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F85" w:rsidRPr="00CF7FDF" w:rsidRDefault="00430F85" w:rsidP="00430F85">
      <w:pPr>
        <w:pStyle w:val="Liststycke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Oformateradtabell2"/>
        <w:tblW w:w="0" w:type="auto"/>
        <w:tblInd w:w="142" w:type="dxa"/>
        <w:tblLook w:val="04A0" w:firstRow="1" w:lastRow="0" w:firstColumn="1" w:lastColumn="0" w:noHBand="0" w:noVBand="1"/>
      </w:tblPr>
      <w:tblGrid>
        <w:gridCol w:w="1272"/>
        <w:gridCol w:w="695"/>
        <w:gridCol w:w="1951"/>
        <w:gridCol w:w="1692"/>
        <w:gridCol w:w="695"/>
        <w:gridCol w:w="1066"/>
        <w:gridCol w:w="1559"/>
        <w:gridCol w:w="709"/>
        <w:gridCol w:w="709"/>
        <w:gridCol w:w="823"/>
        <w:gridCol w:w="1870"/>
        <w:gridCol w:w="142"/>
      </w:tblGrid>
      <w:tr w:rsidR="00875BD9" w:rsidRPr="00022C78" w:rsidTr="00A72BA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BD9" w:rsidRPr="00CF7FDF" w:rsidRDefault="00875BD9" w:rsidP="000261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Additional Table 2</w:t>
            </w:r>
            <w:r w:rsidRPr="00CF7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Comparison of </w:t>
            </w:r>
            <w:r w:rsidRPr="00186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normal protein expression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(NPX)-levels of 92 inflammatory proteins/cytokines between untreated children with juvenile idiopathic arthritis (JIA) (n=51) and healthy controls (n=18) with adjustment for age </w:t>
            </w:r>
          </w:p>
        </w:tc>
      </w:tr>
      <w:bookmarkEnd w:id="0"/>
      <w:tr w:rsidR="00D1394A" w:rsidRPr="00CF7FDF" w:rsidTr="00D13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E5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E5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E5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2E5F" w:rsidRPr="00CF7FD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NPX level </w:t>
            </w:r>
          </w:p>
          <w:p w:rsidR="00312E5F" w:rsidRPr="00CF7FD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2E5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2E5F" w:rsidRPr="00CF7FD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Crude</w:t>
            </w:r>
          </w:p>
          <w:p w:rsidR="00312E5F" w:rsidRPr="00CF7FD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E5F" w:rsidRDefault="00312E5F" w:rsidP="00370B88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25F" w:rsidRDefault="0058525F" w:rsidP="0058525F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12E5F" w:rsidRPr="00CF7FDF" w:rsidRDefault="00312E5F" w:rsidP="0058525F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61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Adjusted for age</w:t>
            </w:r>
          </w:p>
        </w:tc>
      </w:tr>
      <w:tr w:rsidR="0058525F" w:rsidRPr="00CF7FDF" w:rsidTr="00D1394A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0261B7" w:rsidRDefault="00312E5F" w:rsidP="001C5832">
            <w:pPr>
              <w:pStyle w:val="Liststycke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JIA n=51</w:t>
            </w:r>
          </w:p>
          <w:p w:rsidR="00312E5F" w:rsidRPr="00CF7FDF" w:rsidRDefault="00312E5F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 (SD)*</w:t>
            </w:r>
          </w:p>
        </w:tc>
        <w:tc>
          <w:tcPr>
            <w:tcW w:w="1692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n=18</w:t>
            </w:r>
          </w:p>
          <w:p w:rsidR="00312E5F" w:rsidRDefault="00312E5F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Mean(SD)*</w:t>
            </w:r>
          </w:p>
          <w:p w:rsidR="001C5832" w:rsidRPr="00CF7FDF" w:rsidRDefault="001C5832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6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</w:p>
        </w:tc>
        <w:tc>
          <w:tcPr>
            <w:tcW w:w="1559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</w:t>
            </w:r>
            <w:r w:rsidR="005852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</w:t>
            </w: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alue**</w:t>
            </w:r>
          </w:p>
        </w:tc>
        <w:tc>
          <w:tcPr>
            <w:tcW w:w="709" w:type="dxa"/>
            <w:tcBorders>
              <w:top w:val="nil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312E5F" w:rsidRPr="00CF7FDF" w:rsidRDefault="00312E5F" w:rsidP="001C5832">
            <w:pPr>
              <w:pStyle w:val="Liststycke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</w:t>
            </w:r>
            <w:proofErr w:type="spellStart"/>
            <w:r w:rsidRPr="00CF7FDF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  <w:proofErr w:type="spellEnd"/>
            <w:r w:rsidRPr="00CF7FDF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58525F" w:rsidRPr="00CF7FDF" w:rsidTr="005852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bottom w:val="nil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MCP-3</w:t>
            </w:r>
          </w:p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2.7 (0.9)</w:t>
            </w:r>
          </w:p>
        </w:tc>
        <w:tc>
          <w:tcPr>
            <w:tcW w:w="1692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2.1 (0.4)</w:t>
            </w: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870" w:type="dxa"/>
            <w:tcBorders>
              <w:left w:val="nil"/>
              <w:bottom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</w:tr>
      <w:tr w:rsidR="0058525F" w:rsidRPr="00CF7FDF" w:rsidTr="0058525F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bottom w:val="nil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GDNFα</w:t>
            </w:r>
          </w:p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2.8 (0.4)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2.3 (0.3)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</w:tr>
      <w:tr w:rsidR="0058525F" w:rsidRPr="00CF7FDF" w:rsidTr="005852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bottom w:val="nil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4.8 (1.8)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3.2 (0.8)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</w:tr>
      <w:tr w:rsidR="0058525F" w:rsidRPr="00CF7FDF" w:rsidTr="0058525F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bottom w:val="nil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OSM</w:t>
            </w:r>
          </w:p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4.6 (0.9)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3.7 (0.6)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</w:tr>
      <w:tr w:rsidR="0058525F" w:rsidRPr="00CF7FDF" w:rsidTr="005852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bottom w:val="nil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HGF</w:t>
            </w:r>
          </w:p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9.0 (0.4)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8.6 (0.2)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</w:tr>
      <w:tr w:rsidR="0058525F" w:rsidRPr="00CF7FDF" w:rsidTr="0058525F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bottom w:val="single" w:sz="4" w:space="0" w:color="auto"/>
              <w:right w:val="nil"/>
            </w:tcBorders>
          </w:tcPr>
          <w:p w:rsidR="00312E5F" w:rsidRPr="00CF7FDF" w:rsidRDefault="00312E5F" w:rsidP="00370B88">
            <w:pPr>
              <w:pStyle w:val="Liststyck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S100A12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3.7 (1.4)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34251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2.6 (0.3)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</w:tcBorders>
          </w:tcPr>
          <w:p w:rsidR="00312E5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7FDF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proofErr w:type="gramStart"/>
            <w:r w:rsidRPr="00CF7FD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  <w:p w:rsidR="00312E5F" w:rsidRPr="00CF7FDF" w:rsidRDefault="00312E5F" w:rsidP="00F8481C">
            <w:pPr>
              <w:pStyle w:val="Liststycke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374" w:rsidRPr="00496374" w:rsidRDefault="00EC41F3" w:rsidP="0049637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6374">
        <w:rPr>
          <w:rFonts w:ascii="Times New Roman" w:hAnsi="Times New Roman" w:cs="Times New Roman"/>
          <w:sz w:val="24"/>
          <w:szCs w:val="24"/>
          <w:lang w:val="en-US"/>
        </w:rPr>
        <w:t>*Independent samples T test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 xml:space="preserve">; **Linear regression; MCP-3= </w:t>
      </w:r>
      <w:r w:rsidR="00022C78">
        <w:rPr>
          <w:rFonts w:ascii="Times New Roman" w:hAnsi="Times New Roman" w:cs="Times New Roman"/>
          <w:sz w:val="24"/>
          <w:szCs w:val="24"/>
          <w:lang w:val="en-US"/>
        </w:rPr>
        <w:t>Monocyte Chemotactic Protein 3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96374" w:rsidRPr="00022C78">
        <w:rPr>
          <w:lang w:val="en-US"/>
        </w:rPr>
        <w:t xml:space="preserve"> 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>GDNF</w:t>
      </w:r>
      <w:bookmarkStart w:id="1" w:name="_Hlk101703188"/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>α</w:t>
      </w:r>
      <w:bookmarkEnd w:id="1"/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="00022C78">
        <w:rPr>
          <w:rFonts w:ascii="Times New Roman" w:hAnsi="Times New Roman" w:cs="Times New Roman"/>
          <w:sz w:val="24"/>
          <w:szCs w:val="24"/>
          <w:lang w:val="en-US"/>
        </w:rPr>
        <w:t xml:space="preserve"> Glial Derived Neurotrophic Factor </w:t>
      </w:r>
      <w:r w:rsidR="00022C78" w:rsidRPr="00496374">
        <w:rPr>
          <w:rFonts w:ascii="Times New Roman" w:hAnsi="Times New Roman" w:cs="Times New Roman"/>
          <w:sz w:val="24"/>
          <w:szCs w:val="24"/>
          <w:lang w:val="en-US"/>
        </w:rPr>
        <w:t>α</w:t>
      </w:r>
      <w:r w:rsidR="00496374" w:rsidRPr="004963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>IL-6 =</w:t>
      </w:r>
      <w:r w:rsidR="00022C78">
        <w:rPr>
          <w:rFonts w:ascii="Times New Roman" w:hAnsi="Times New Roman" w:cs="Times New Roman"/>
          <w:sz w:val="24"/>
          <w:szCs w:val="24"/>
          <w:lang w:val="en-US"/>
        </w:rPr>
        <w:t xml:space="preserve"> Interleukin 6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 xml:space="preserve">; OSM = </w:t>
      </w:r>
      <w:proofErr w:type="spellStart"/>
      <w:r w:rsidR="009513A7">
        <w:rPr>
          <w:rFonts w:ascii="Times New Roman" w:hAnsi="Times New Roman" w:cs="Times New Roman"/>
          <w:sz w:val="24"/>
          <w:szCs w:val="24"/>
          <w:lang w:val="en-US"/>
        </w:rPr>
        <w:t>Oncostatin</w:t>
      </w:r>
      <w:proofErr w:type="spellEnd"/>
      <w:r w:rsidR="009513A7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>; HGF =</w:t>
      </w:r>
      <w:r w:rsidR="009513A7">
        <w:rPr>
          <w:rFonts w:ascii="Times New Roman" w:hAnsi="Times New Roman" w:cs="Times New Roman"/>
          <w:sz w:val="24"/>
          <w:szCs w:val="24"/>
          <w:lang w:val="en-US"/>
        </w:rPr>
        <w:t xml:space="preserve"> Hepatocyte Growth Factor</w:t>
      </w:r>
      <w:r w:rsidR="00496374">
        <w:rPr>
          <w:rFonts w:ascii="Times New Roman" w:hAnsi="Times New Roman" w:cs="Times New Roman"/>
          <w:sz w:val="24"/>
          <w:szCs w:val="24"/>
          <w:lang w:val="en-US"/>
        </w:rPr>
        <w:t xml:space="preserve">; S100A12 = </w:t>
      </w:r>
      <w:r w:rsidR="009513A7">
        <w:rPr>
          <w:rFonts w:ascii="Times New Roman" w:hAnsi="Times New Roman" w:cs="Times New Roman"/>
          <w:sz w:val="24"/>
          <w:szCs w:val="24"/>
          <w:lang w:val="en-US"/>
        </w:rPr>
        <w:t xml:space="preserve">S100 Calcium Binding Protein A12. </w:t>
      </w:r>
    </w:p>
    <w:p w:rsidR="00EC41F3" w:rsidRPr="00CF7FDF" w:rsidRDefault="00EC41F3" w:rsidP="00CF7F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6881" w:rsidRDefault="005E6881" w:rsidP="00CF7F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6881" w:rsidRPr="00022C78" w:rsidRDefault="005E6881" w:rsidP="005E688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976" w:rsidRPr="00022C78" w:rsidRDefault="0033397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33976" w:rsidRPr="00022C78" w:rsidSect="00430F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9017E"/>
    <w:multiLevelType w:val="hybridMultilevel"/>
    <w:tmpl w:val="6714F1EA"/>
    <w:lvl w:ilvl="0" w:tplc="B5F869D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B4"/>
    <w:rsid w:val="00022C78"/>
    <w:rsid w:val="000261B7"/>
    <w:rsid w:val="00033F2A"/>
    <w:rsid w:val="0012045E"/>
    <w:rsid w:val="001351FC"/>
    <w:rsid w:val="00186B1A"/>
    <w:rsid w:val="001927D8"/>
    <w:rsid w:val="001C5832"/>
    <w:rsid w:val="002230B4"/>
    <w:rsid w:val="002B3DE6"/>
    <w:rsid w:val="0030060C"/>
    <w:rsid w:val="00312E5F"/>
    <w:rsid w:val="00313047"/>
    <w:rsid w:val="00333976"/>
    <w:rsid w:val="003349F8"/>
    <w:rsid w:val="0034251C"/>
    <w:rsid w:val="003B7D16"/>
    <w:rsid w:val="00430F85"/>
    <w:rsid w:val="00496374"/>
    <w:rsid w:val="005227D6"/>
    <w:rsid w:val="0056346C"/>
    <w:rsid w:val="0058525F"/>
    <w:rsid w:val="005E4BBE"/>
    <w:rsid w:val="005E6881"/>
    <w:rsid w:val="006E6CB9"/>
    <w:rsid w:val="00736580"/>
    <w:rsid w:val="0077501A"/>
    <w:rsid w:val="007F30FC"/>
    <w:rsid w:val="00875BD9"/>
    <w:rsid w:val="00877B44"/>
    <w:rsid w:val="008C587D"/>
    <w:rsid w:val="009513A7"/>
    <w:rsid w:val="00A05317"/>
    <w:rsid w:val="00A52A12"/>
    <w:rsid w:val="00AE44F4"/>
    <w:rsid w:val="00B706B8"/>
    <w:rsid w:val="00CF7FDF"/>
    <w:rsid w:val="00D1394A"/>
    <w:rsid w:val="00DD6BCE"/>
    <w:rsid w:val="00E27532"/>
    <w:rsid w:val="00EC41F3"/>
    <w:rsid w:val="00F8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91A9"/>
  <w15:chartTrackingRefBased/>
  <w15:docId w15:val="{770E134E-97AD-4715-92A7-B35D0C63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48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F85"/>
    <w:pPr>
      <w:spacing w:line="259" w:lineRule="auto"/>
      <w:ind w:firstLine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30F85"/>
    <w:pPr>
      <w:ind w:left="720"/>
      <w:contextualSpacing/>
    </w:pPr>
  </w:style>
  <w:style w:type="table" w:styleId="Tabellrutnt">
    <w:name w:val="Table Grid"/>
    <w:basedOn w:val="Normaltabell"/>
    <w:uiPriority w:val="39"/>
    <w:rsid w:val="0043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2">
    <w:name w:val="Plain Table 2"/>
    <w:basedOn w:val="Normaltabell"/>
    <w:uiPriority w:val="42"/>
    <w:rsid w:val="007750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F7F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Lillemor Berntson</dc:creator>
  <cp:keywords/>
  <dc:description/>
  <cp:lastModifiedBy>Lillemor Berntson</cp:lastModifiedBy>
  <cp:revision>8</cp:revision>
  <dcterms:created xsi:type="dcterms:W3CDTF">2022-04-24T12:43:00Z</dcterms:created>
  <dcterms:modified xsi:type="dcterms:W3CDTF">2022-07-09T20:56:00Z</dcterms:modified>
</cp:coreProperties>
</file>