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13B7A" w14:textId="47F8AC03" w:rsidR="003A56D5" w:rsidRDefault="003A56D5" w:rsidP="003A56D5">
      <w:pPr>
        <w:spacing w:line="360" w:lineRule="auto"/>
        <w:jc w:val="center"/>
        <w:rPr>
          <w:rFonts w:ascii="Calibri" w:eastAsia="Calibri" w:hAnsi="Calibri" w:cs="Calibri"/>
          <w:b/>
          <w:bCs/>
          <w:sz w:val="22"/>
        </w:rPr>
      </w:pPr>
      <w:r w:rsidRPr="003A56D5">
        <w:rPr>
          <w:rFonts w:ascii="Calibri" w:eastAsia="Calibri" w:hAnsi="Calibri" w:cs="Calibri"/>
          <w:b/>
          <w:bCs/>
          <w:sz w:val="22"/>
        </w:rPr>
        <w:t xml:space="preserve">Association of </w:t>
      </w:r>
      <w:bookmarkStart w:id="0" w:name="_Hlk100492674"/>
      <w:r w:rsidRPr="003A56D5">
        <w:rPr>
          <w:rFonts w:ascii="Calibri" w:eastAsia="Calibri" w:hAnsi="Calibri" w:cs="Calibri"/>
          <w:b/>
          <w:bCs/>
          <w:sz w:val="22"/>
        </w:rPr>
        <w:t>sublingual microcirculation parameters</w:t>
      </w:r>
      <w:bookmarkEnd w:id="0"/>
      <w:r w:rsidRPr="003A56D5">
        <w:rPr>
          <w:rFonts w:ascii="Calibri" w:eastAsia="Calibri" w:hAnsi="Calibri" w:cs="Calibri"/>
          <w:b/>
          <w:bCs/>
          <w:sz w:val="22"/>
        </w:rPr>
        <w:t xml:space="preserve"> and capillary refill time in the early phase of ICU admission</w:t>
      </w:r>
    </w:p>
    <w:p w14:paraId="29EBD28F" w14:textId="77777777" w:rsidR="00E2188E" w:rsidRPr="003A56D5" w:rsidRDefault="00E2188E" w:rsidP="003A56D5">
      <w:pPr>
        <w:spacing w:line="360" w:lineRule="auto"/>
        <w:jc w:val="center"/>
        <w:rPr>
          <w:rFonts w:ascii="Calibri" w:eastAsia="Calibri" w:hAnsi="Calibri" w:cs="Calibri"/>
          <w:b/>
          <w:bCs/>
          <w:sz w:val="22"/>
        </w:rPr>
      </w:pPr>
    </w:p>
    <w:p w14:paraId="57036780" w14:textId="77777777" w:rsidR="003A56D5" w:rsidRPr="003A56D5" w:rsidRDefault="003A56D5" w:rsidP="00E2188E">
      <w:pPr>
        <w:spacing w:line="360" w:lineRule="auto"/>
        <w:jc w:val="center"/>
        <w:rPr>
          <w:rFonts w:ascii="Calibri" w:eastAsia="宋体" w:hAnsi="Calibri" w:cs="Calibri"/>
          <w:kern w:val="0"/>
          <w:sz w:val="22"/>
          <w:vertAlign w:val="superscript"/>
        </w:rPr>
      </w:pPr>
      <w:proofErr w:type="spellStart"/>
      <w:r w:rsidRPr="003A56D5">
        <w:rPr>
          <w:rFonts w:ascii="Calibri" w:eastAsia="宋体" w:hAnsi="Calibri" w:cs="Calibri"/>
          <w:kern w:val="0"/>
          <w:sz w:val="22"/>
        </w:rPr>
        <w:t>Weipeng</w:t>
      </w:r>
      <w:proofErr w:type="spellEnd"/>
      <w:r w:rsidRPr="003A56D5">
        <w:rPr>
          <w:rFonts w:ascii="Calibri" w:eastAsia="宋体" w:hAnsi="Calibri" w:cs="Calibri"/>
          <w:kern w:val="0"/>
          <w:sz w:val="22"/>
        </w:rPr>
        <w:t xml:space="preserve"> Huang, MD</w:t>
      </w:r>
      <w:r w:rsidRPr="003A56D5">
        <w:rPr>
          <w:rFonts w:ascii="Calibri" w:eastAsia="宋体" w:hAnsi="Calibri" w:cs="Calibri"/>
          <w:kern w:val="0"/>
          <w:sz w:val="22"/>
          <w:vertAlign w:val="superscript"/>
        </w:rPr>
        <w:t>1,2*</w:t>
      </w:r>
      <w:r w:rsidRPr="003A56D5">
        <w:rPr>
          <w:rFonts w:ascii="Calibri" w:eastAsia="宋体" w:hAnsi="Calibri" w:cs="Calibri"/>
          <w:kern w:val="0"/>
          <w:sz w:val="22"/>
        </w:rPr>
        <w:t xml:space="preserve">, </w:t>
      </w:r>
      <w:bookmarkStart w:id="1" w:name="_Hlk96724109"/>
      <w:r w:rsidRPr="003A56D5">
        <w:rPr>
          <w:rFonts w:ascii="Calibri" w:eastAsia="宋体" w:hAnsi="Calibri" w:cs="Calibri"/>
          <w:kern w:val="0"/>
          <w:sz w:val="22"/>
        </w:rPr>
        <w:t>Hui Xiang, MD</w:t>
      </w:r>
      <w:r w:rsidRPr="003A56D5">
        <w:rPr>
          <w:rFonts w:ascii="Calibri" w:eastAsia="宋体" w:hAnsi="Calibri" w:cs="Calibri"/>
          <w:kern w:val="0"/>
          <w:sz w:val="22"/>
          <w:vertAlign w:val="superscript"/>
        </w:rPr>
        <w:t>1,2*</w:t>
      </w:r>
      <w:r w:rsidRPr="003A56D5">
        <w:rPr>
          <w:rFonts w:ascii="Calibri" w:eastAsia="宋体" w:hAnsi="Calibri" w:cs="Calibri"/>
          <w:kern w:val="0"/>
          <w:sz w:val="22"/>
        </w:rPr>
        <w:t>, Chang Hu, MD</w:t>
      </w:r>
      <w:r w:rsidRPr="003A56D5">
        <w:rPr>
          <w:rFonts w:ascii="Calibri" w:eastAsia="宋体" w:hAnsi="Calibri" w:cs="Calibri"/>
          <w:kern w:val="0"/>
          <w:sz w:val="22"/>
          <w:vertAlign w:val="superscript"/>
        </w:rPr>
        <w:t>1,2</w:t>
      </w:r>
      <w:r w:rsidRPr="003A56D5">
        <w:rPr>
          <w:rFonts w:ascii="Calibri" w:eastAsia="宋体" w:hAnsi="Calibri" w:cs="Calibri"/>
          <w:kern w:val="0"/>
          <w:sz w:val="22"/>
        </w:rPr>
        <w:t>, Tong Wu, MD</w:t>
      </w:r>
      <w:r w:rsidRPr="003A56D5">
        <w:rPr>
          <w:rFonts w:ascii="Calibri" w:eastAsia="宋体" w:hAnsi="Calibri" w:cs="Calibri"/>
          <w:kern w:val="0"/>
          <w:sz w:val="22"/>
          <w:vertAlign w:val="superscript"/>
        </w:rPr>
        <w:t>1,2</w:t>
      </w:r>
      <w:r w:rsidRPr="003A56D5">
        <w:rPr>
          <w:rFonts w:ascii="Calibri" w:eastAsia="宋体" w:hAnsi="Calibri" w:cs="Calibri"/>
          <w:kern w:val="0"/>
          <w:sz w:val="22"/>
        </w:rPr>
        <w:t xml:space="preserve">, </w:t>
      </w:r>
      <w:proofErr w:type="spellStart"/>
      <w:r w:rsidRPr="003A56D5">
        <w:rPr>
          <w:rFonts w:ascii="Calibri" w:eastAsia="宋体" w:hAnsi="Calibri" w:cs="Calibri"/>
          <w:kern w:val="0"/>
          <w:sz w:val="22"/>
        </w:rPr>
        <w:t>Dandan</w:t>
      </w:r>
      <w:proofErr w:type="spellEnd"/>
      <w:r w:rsidRPr="003A56D5">
        <w:rPr>
          <w:rFonts w:ascii="Calibri" w:eastAsia="宋体" w:hAnsi="Calibri" w:cs="Calibri"/>
          <w:kern w:val="0"/>
          <w:sz w:val="22"/>
        </w:rPr>
        <w:t xml:space="preserve"> Zhang, MD</w:t>
      </w:r>
      <w:r w:rsidRPr="003A56D5">
        <w:rPr>
          <w:rFonts w:ascii="Calibri" w:eastAsia="宋体" w:hAnsi="Calibri" w:cs="Calibri"/>
          <w:kern w:val="0"/>
          <w:sz w:val="22"/>
          <w:vertAlign w:val="superscript"/>
        </w:rPr>
        <w:t>1,2</w:t>
      </w:r>
      <w:r w:rsidRPr="003A56D5">
        <w:rPr>
          <w:rFonts w:ascii="Calibri" w:eastAsia="宋体" w:hAnsi="Calibri" w:cs="Calibri"/>
          <w:kern w:val="0"/>
          <w:sz w:val="22"/>
        </w:rPr>
        <w:t xml:space="preserve">, </w:t>
      </w:r>
      <w:proofErr w:type="spellStart"/>
      <w:r w:rsidRPr="003A56D5">
        <w:rPr>
          <w:rFonts w:ascii="Calibri" w:eastAsia="宋体" w:hAnsi="Calibri" w:cs="Calibri"/>
          <w:kern w:val="0"/>
          <w:sz w:val="22"/>
        </w:rPr>
        <w:t>Siqing</w:t>
      </w:r>
      <w:proofErr w:type="spellEnd"/>
      <w:r w:rsidRPr="003A56D5">
        <w:rPr>
          <w:rFonts w:ascii="Calibri" w:eastAsia="宋体" w:hAnsi="Calibri" w:cs="Calibri"/>
          <w:kern w:val="0"/>
          <w:sz w:val="22"/>
        </w:rPr>
        <w:t xml:space="preserve"> Ma, MD</w:t>
      </w:r>
      <w:r w:rsidRPr="003A56D5">
        <w:rPr>
          <w:rFonts w:ascii="Calibri" w:eastAsia="宋体" w:hAnsi="Calibri" w:cs="Calibri"/>
          <w:kern w:val="0"/>
          <w:sz w:val="22"/>
          <w:vertAlign w:val="superscript"/>
        </w:rPr>
        <w:t>3</w:t>
      </w:r>
      <w:r w:rsidRPr="003A56D5">
        <w:rPr>
          <w:rFonts w:ascii="Calibri" w:eastAsia="宋体" w:hAnsi="Calibri" w:cs="Calibri"/>
          <w:kern w:val="0"/>
          <w:sz w:val="22"/>
        </w:rPr>
        <w:t>, Bo Hu, MD</w:t>
      </w:r>
      <w:r w:rsidRPr="003A56D5">
        <w:rPr>
          <w:rFonts w:ascii="Calibri" w:eastAsia="宋体" w:hAnsi="Calibri" w:cs="Calibri"/>
          <w:kern w:val="0"/>
          <w:sz w:val="22"/>
          <w:vertAlign w:val="superscript"/>
        </w:rPr>
        <w:t>1,2#</w:t>
      </w:r>
      <w:r w:rsidRPr="003A56D5">
        <w:rPr>
          <w:rFonts w:ascii="Calibri" w:eastAsia="宋体" w:hAnsi="Calibri" w:cs="Calibri"/>
          <w:kern w:val="0"/>
          <w:sz w:val="22"/>
        </w:rPr>
        <w:t xml:space="preserve">, </w:t>
      </w:r>
      <w:bookmarkEnd w:id="1"/>
      <w:proofErr w:type="spellStart"/>
      <w:r w:rsidRPr="003A56D5">
        <w:rPr>
          <w:rFonts w:ascii="Calibri" w:eastAsia="宋体" w:hAnsi="Calibri" w:cs="Calibri"/>
          <w:kern w:val="0"/>
          <w:sz w:val="22"/>
        </w:rPr>
        <w:t>Jianguo</w:t>
      </w:r>
      <w:proofErr w:type="spellEnd"/>
      <w:r w:rsidRPr="003A56D5">
        <w:rPr>
          <w:rFonts w:ascii="Calibri" w:eastAsia="宋体" w:hAnsi="Calibri" w:cs="Calibri"/>
          <w:kern w:val="0"/>
          <w:sz w:val="22"/>
        </w:rPr>
        <w:t xml:space="preserve"> Li, MD</w:t>
      </w:r>
      <w:r w:rsidRPr="003A56D5">
        <w:rPr>
          <w:rFonts w:ascii="Calibri" w:eastAsia="宋体" w:hAnsi="Calibri" w:cs="Calibri"/>
          <w:kern w:val="0"/>
          <w:sz w:val="22"/>
          <w:vertAlign w:val="superscript"/>
        </w:rPr>
        <w:t>1,2#</w:t>
      </w:r>
    </w:p>
    <w:p w14:paraId="38A66B79" w14:textId="77777777" w:rsidR="003A56D5" w:rsidRPr="003A56D5" w:rsidRDefault="003A56D5" w:rsidP="003A56D5">
      <w:pPr>
        <w:spacing w:line="360" w:lineRule="auto"/>
        <w:rPr>
          <w:rFonts w:ascii="Calibri" w:eastAsia="宋体" w:hAnsi="Calibri" w:cs="Calibri"/>
          <w:b/>
          <w:bCs/>
          <w:color w:val="000000" w:themeColor="text1"/>
          <w:kern w:val="0"/>
          <w:sz w:val="22"/>
          <w:shd w:val="clear" w:color="auto" w:fill="FFFFFF"/>
        </w:rPr>
      </w:pPr>
    </w:p>
    <w:p w14:paraId="6375CFDB" w14:textId="20046786" w:rsidR="003A56D5" w:rsidRPr="003A56D5" w:rsidRDefault="003A56D5" w:rsidP="003A56D5">
      <w:pPr>
        <w:spacing w:line="360" w:lineRule="auto"/>
        <w:rPr>
          <w:rFonts w:ascii="Calibri" w:eastAsia="宋体" w:hAnsi="Calibri" w:cs="Calibri"/>
          <w:kern w:val="0"/>
          <w:sz w:val="22"/>
        </w:rPr>
      </w:pPr>
      <w:r w:rsidRPr="003A56D5">
        <w:rPr>
          <w:rFonts w:ascii="Calibri" w:eastAsia="宋体" w:hAnsi="Calibri" w:cs="Calibri"/>
          <w:kern w:val="0"/>
          <w:sz w:val="22"/>
          <w:vertAlign w:val="superscript"/>
        </w:rPr>
        <w:t>1</w:t>
      </w:r>
      <w:r w:rsidR="005E6687">
        <w:rPr>
          <w:rFonts w:ascii="Calibri" w:eastAsia="宋体" w:hAnsi="Calibri" w:cs="Calibri"/>
          <w:kern w:val="0"/>
          <w:sz w:val="22"/>
          <w:vertAlign w:val="superscript"/>
        </w:rPr>
        <w:t xml:space="preserve"> </w:t>
      </w:r>
      <w:r w:rsidRPr="003A56D5">
        <w:rPr>
          <w:rFonts w:ascii="Calibri" w:eastAsia="宋体" w:hAnsi="Calibri" w:cs="Calibri"/>
          <w:kern w:val="0"/>
          <w:sz w:val="22"/>
        </w:rPr>
        <w:t xml:space="preserve">Department of Critical Care Medicine, </w:t>
      </w:r>
      <w:proofErr w:type="spellStart"/>
      <w:r w:rsidRPr="003A56D5">
        <w:rPr>
          <w:rFonts w:ascii="Calibri" w:eastAsia="宋体" w:hAnsi="Calibri" w:cs="Calibri"/>
          <w:kern w:val="0"/>
          <w:sz w:val="22"/>
        </w:rPr>
        <w:t>Zhongnan</w:t>
      </w:r>
      <w:proofErr w:type="spellEnd"/>
      <w:r w:rsidRPr="003A56D5">
        <w:rPr>
          <w:rFonts w:ascii="Calibri" w:eastAsia="宋体" w:hAnsi="Calibri" w:cs="Calibri"/>
          <w:kern w:val="0"/>
          <w:sz w:val="22"/>
        </w:rPr>
        <w:t xml:space="preserve"> Hospital of Wuhan University, Wuhan 430071, Hubei, China</w:t>
      </w:r>
    </w:p>
    <w:p w14:paraId="39B3E8AA" w14:textId="23E0B814" w:rsidR="003A56D5" w:rsidRPr="003A56D5" w:rsidRDefault="003A56D5" w:rsidP="003A56D5">
      <w:pPr>
        <w:spacing w:line="360" w:lineRule="auto"/>
        <w:rPr>
          <w:rFonts w:ascii="Calibri" w:eastAsia="宋体" w:hAnsi="Calibri" w:cs="Calibri"/>
          <w:kern w:val="0"/>
          <w:sz w:val="22"/>
        </w:rPr>
      </w:pPr>
      <w:r w:rsidRPr="003A56D5">
        <w:rPr>
          <w:rFonts w:ascii="Calibri" w:eastAsia="宋体" w:hAnsi="Calibri" w:cs="Calibri"/>
          <w:kern w:val="0"/>
          <w:sz w:val="22"/>
          <w:vertAlign w:val="superscript"/>
        </w:rPr>
        <w:t xml:space="preserve">2 </w:t>
      </w:r>
      <w:r w:rsidRPr="003A56D5">
        <w:rPr>
          <w:rFonts w:ascii="Calibri" w:eastAsia="宋体" w:hAnsi="Calibri" w:cs="Calibri"/>
          <w:kern w:val="0"/>
          <w:sz w:val="22"/>
        </w:rPr>
        <w:t>Clinical Research Center of Hubei Critical Care Medicine, Wuhan 430071, Hubei, China</w:t>
      </w:r>
    </w:p>
    <w:p w14:paraId="45F18F02" w14:textId="3796302B" w:rsidR="003A56D5" w:rsidRDefault="003A56D5" w:rsidP="003A56D5">
      <w:pPr>
        <w:spacing w:line="360" w:lineRule="auto"/>
        <w:rPr>
          <w:rFonts w:ascii="Calibri" w:eastAsia="宋体" w:hAnsi="Calibri" w:cs="Calibri"/>
          <w:color w:val="000000" w:themeColor="text1"/>
          <w:kern w:val="0"/>
          <w:sz w:val="22"/>
          <w:shd w:val="clear" w:color="auto" w:fill="FFFFFF"/>
        </w:rPr>
      </w:pPr>
      <w:r w:rsidRPr="003A56D5">
        <w:rPr>
          <w:rFonts w:ascii="Calibri" w:eastAsia="宋体" w:hAnsi="Calibri" w:cs="Calibri"/>
          <w:color w:val="000000" w:themeColor="text1"/>
          <w:kern w:val="0"/>
          <w:sz w:val="22"/>
          <w:shd w:val="clear" w:color="auto" w:fill="FFFFFF"/>
          <w:vertAlign w:val="superscript"/>
        </w:rPr>
        <w:t>3</w:t>
      </w:r>
      <w:r w:rsidR="005E6687">
        <w:rPr>
          <w:rFonts w:ascii="Calibri" w:eastAsia="宋体" w:hAnsi="Calibri" w:cs="Calibri"/>
          <w:color w:val="000000" w:themeColor="text1"/>
          <w:kern w:val="0"/>
          <w:sz w:val="22"/>
          <w:shd w:val="clear" w:color="auto" w:fill="FFFFFF"/>
          <w:vertAlign w:val="superscript"/>
        </w:rPr>
        <w:t xml:space="preserve"> </w:t>
      </w:r>
      <w:r w:rsidRPr="003A56D5">
        <w:rPr>
          <w:rFonts w:ascii="Calibri" w:eastAsia="宋体" w:hAnsi="Calibri" w:cs="Calibri"/>
          <w:color w:val="000000" w:themeColor="text1"/>
          <w:kern w:val="0"/>
          <w:sz w:val="22"/>
          <w:shd w:val="clear" w:color="auto" w:fill="FFFFFF"/>
        </w:rPr>
        <w:t>Department of Critical Care Medicine, Qinghai Provincial People’s Hospital, Xining, Qinghai, China</w:t>
      </w:r>
    </w:p>
    <w:p w14:paraId="37A9056A" w14:textId="6A419297" w:rsidR="003A56D5" w:rsidRDefault="003A56D5" w:rsidP="003A56D5">
      <w:pPr>
        <w:spacing w:line="360" w:lineRule="auto"/>
        <w:rPr>
          <w:rFonts w:ascii="Calibri" w:eastAsia="宋体" w:hAnsi="Calibri" w:cs="Calibri"/>
          <w:color w:val="000000" w:themeColor="text1"/>
          <w:kern w:val="0"/>
          <w:sz w:val="22"/>
          <w:shd w:val="clear" w:color="auto" w:fill="FFFFFF"/>
        </w:rPr>
      </w:pPr>
    </w:p>
    <w:p w14:paraId="70A197F3" w14:textId="77777777" w:rsidR="003A56D5" w:rsidRPr="003A56D5" w:rsidRDefault="003A56D5" w:rsidP="003A56D5">
      <w:pPr>
        <w:spacing w:line="360" w:lineRule="auto"/>
        <w:rPr>
          <w:rFonts w:ascii="Calibri" w:eastAsia="宋体" w:hAnsi="Calibri" w:cs="Calibri"/>
          <w:color w:val="000000" w:themeColor="text1"/>
          <w:kern w:val="0"/>
          <w:sz w:val="22"/>
          <w:shd w:val="clear" w:color="auto" w:fill="FFFFFF"/>
        </w:rPr>
      </w:pPr>
    </w:p>
    <w:p w14:paraId="19022479" w14:textId="77777777" w:rsidR="003A56D5" w:rsidRPr="003A56D5" w:rsidRDefault="003A56D5" w:rsidP="003A56D5">
      <w:pPr>
        <w:jc w:val="left"/>
        <w:rPr>
          <w:rFonts w:ascii="Calibri" w:hAnsi="Calibri" w:cs="Calibri"/>
          <w:b/>
          <w:bCs/>
          <w:sz w:val="22"/>
        </w:rPr>
      </w:pPr>
      <w:r w:rsidRPr="003A56D5">
        <w:rPr>
          <w:rFonts w:ascii="Calibri" w:hAnsi="Calibri" w:cs="Calibri"/>
          <w:b/>
          <w:bCs/>
          <w:sz w:val="22"/>
        </w:rPr>
        <w:t>Online Data Supplement</w:t>
      </w:r>
    </w:p>
    <w:p w14:paraId="023DF114" w14:textId="77777777" w:rsidR="003A56D5" w:rsidRPr="003A56D5" w:rsidRDefault="003A56D5" w:rsidP="003A56D5">
      <w:pPr>
        <w:jc w:val="left"/>
        <w:rPr>
          <w:rFonts w:ascii="Calibri" w:hAnsi="Calibri" w:cs="Calibri"/>
          <w:b/>
          <w:bCs/>
          <w:sz w:val="22"/>
        </w:rPr>
      </w:pPr>
    </w:p>
    <w:p w14:paraId="1D564BCF" w14:textId="5DE88F0C" w:rsidR="003A56D5" w:rsidRPr="003A56D5" w:rsidRDefault="003A56D5" w:rsidP="00A57BBD">
      <w:pPr>
        <w:spacing w:line="480" w:lineRule="auto"/>
        <w:jc w:val="left"/>
        <w:rPr>
          <w:rFonts w:ascii="Calibri" w:hAnsi="Calibri" w:cs="Calibri"/>
          <w:b/>
          <w:bCs/>
          <w:sz w:val="22"/>
        </w:rPr>
      </w:pPr>
      <w:r w:rsidRPr="003A56D5">
        <w:rPr>
          <w:rFonts w:ascii="Calibri" w:hAnsi="Calibri" w:cs="Calibri"/>
          <w:b/>
          <w:bCs/>
          <w:sz w:val="22"/>
        </w:rPr>
        <w:t>Supplementary Tables cited in main text</w:t>
      </w:r>
    </w:p>
    <w:p w14:paraId="12A6F8E1" w14:textId="77777777" w:rsidR="003A56D5" w:rsidRPr="0008147E" w:rsidRDefault="003A56D5" w:rsidP="00A57BBD">
      <w:pPr>
        <w:spacing w:line="480" w:lineRule="auto"/>
        <w:jc w:val="left"/>
        <w:rPr>
          <w:rFonts w:ascii="Calibri" w:hAnsi="Calibri" w:cs="Calibri"/>
          <w:b/>
          <w:bCs/>
          <w:sz w:val="22"/>
        </w:rPr>
      </w:pPr>
    </w:p>
    <w:p w14:paraId="2AA68E74" w14:textId="07D8ECB4" w:rsidR="003A56D5" w:rsidRPr="003A56D5" w:rsidRDefault="003A56D5" w:rsidP="00A57BBD">
      <w:pPr>
        <w:spacing w:line="480" w:lineRule="auto"/>
        <w:jc w:val="left"/>
        <w:rPr>
          <w:rFonts w:ascii="Calibri" w:hAnsi="Calibri" w:cs="Calibri"/>
          <w:sz w:val="22"/>
        </w:rPr>
      </w:pPr>
      <w:r w:rsidRPr="003A56D5">
        <w:rPr>
          <w:rFonts w:ascii="Calibri" w:hAnsi="Calibri" w:cs="Calibri" w:hint="eastAsia"/>
          <w:sz w:val="22"/>
        </w:rPr>
        <w:t>•</w:t>
      </w:r>
      <w:r w:rsidRPr="003A56D5">
        <w:rPr>
          <w:rFonts w:ascii="Calibri" w:hAnsi="Calibri" w:cs="Calibri"/>
          <w:sz w:val="22"/>
        </w:rPr>
        <w:tab/>
        <w:t>Table S1. Summary of sublingual microcirculation parameters</w:t>
      </w:r>
    </w:p>
    <w:p w14:paraId="52B3D341" w14:textId="67466C13" w:rsidR="003A56D5" w:rsidRPr="003A56D5" w:rsidRDefault="003A56D5" w:rsidP="00A57BBD">
      <w:pPr>
        <w:spacing w:line="480" w:lineRule="auto"/>
        <w:jc w:val="left"/>
        <w:rPr>
          <w:rFonts w:ascii="Calibri" w:hAnsi="Calibri" w:cs="Calibri"/>
          <w:sz w:val="22"/>
        </w:rPr>
      </w:pPr>
      <w:bookmarkStart w:id="2" w:name="_Hlk108521701"/>
      <w:r w:rsidRPr="003A56D5">
        <w:rPr>
          <w:rFonts w:ascii="Calibri" w:hAnsi="Calibri" w:cs="Calibri" w:hint="eastAsia"/>
          <w:sz w:val="22"/>
        </w:rPr>
        <w:t>•</w:t>
      </w:r>
      <w:r w:rsidRPr="003A56D5">
        <w:rPr>
          <w:rFonts w:ascii="Calibri" w:hAnsi="Calibri" w:cs="Calibri"/>
          <w:sz w:val="22"/>
        </w:rPr>
        <w:tab/>
        <w:t xml:space="preserve">Table S2. </w:t>
      </w:r>
      <w:bookmarkEnd w:id="2"/>
      <w:r w:rsidRPr="003A56D5">
        <w:rPr>
          <w:rFonts w:ascii="Calibri" w:hAnsi="Calibri" w:cs="Calibri"/>
          <w:sz w:val="22"/>
        </w:rPr>
        <w:t>The spearman correlation coefficients between capillary refill time and sublingual microcirculatory parameters in different subgroups</w:t>
      </w:r>
    </w:p>
    <w:p w14:paraId="771D1548" w14:textId="46B7C96B" w:rsidR="003A56D5" w:rsidRPr="003A56D5" w:rsidRDefault="003A56D5" w:rsidP="00A57BBD">
      <w:pPr>
        <w:spacing w:line="480" w:lineRule="auto"/>
        <w:jc w:val="left"/>
        <w:rPr>
          <w:rFonts w:ascii="Calibri" w:hAnsi="Calibri" w:cs="Calibri"/>
          <w:b/>
          <w:bCs/>
          <w:i/>
          <w:iCs/>
          <w:sz w:val="22"/>
        </w:rPr>
      </w:pPr>
      <w:r w:rsidRPr="003A56D5">
        <w:rPr>
          <w:rFonts w:ascii="Calibri" w:hAnsi="Calibri" w:cs="Calibri" w:hint="eastAsia"/>
          <w:sz w:val="22"/>
        </w:rPr>
        <w:t>•</w:t>
      </w:r>
      <w:r w:rsidRPr="003A56D5">
        <w:rPr>
          <w:rFonts w:ascii="Calibri" w:hAnsi="Calibri" w:cs="Calibri"/>
          <w:sz w:val="22"/>
        </w:rPr>
        <w:tab/>
        <w:t>Table S</w:t>
      </w:r>
      <w:r>
        <w:rPr>
          <w:rFonts w:ascii="Calibri" w:hAnsi="Calibri" w:cs="Calibri"/>
          <w:sz w:val="22"/>
        </w:rPr>
        <w:t>3</w:t>
      </w:r>
      <w:r w:rsidRPr="003A56D5">
        <w:rPr>
          <w:rFonts w:ascii="Calibri" w:hAnsi="Calibri" w:cs="Calibri"/>
          <w:sz w:val="22"/>
        </w:rPr>
        <w:t>.</w:t>
      </w:r>
      <w:r>
        <w:rPr>
          <w:rFonts w:ascii="Calibri" w:hAnsi="Calibri" w:cs="Calibri"/>
          <w:sz w:val="22"/>
        </w:rPr>
        <w:t xml:space="preserve"> </w:t>
      </w:r>
      <w:r w:rsidRPr="003A56D5">
        <w:rPr>
          <w:rFonts w:ascii="Calibri" w:hAnsi="Calibri" w:cs="Calibri"/>
          <w:sz w:val="22"/>
        </w:rPr>
        <w:t>Significant comparisons of microcirculation in different groups</w:t>
      </w:r>
    </w:p>
    <w:p w14:paraId="220EF13F" w14:textId="77777777" w:rsidR="003A56D5" w:rsidRDefault="003A56D5" w:rsidP="003229DF">
      <w:pPr>
        <w:jc w:val="left"/>
        <w:rPr>
          <w:rFonts w:ascii="Calibri" w:hAnsi="Calibri" w:cs="Calibri"/>
          <w:b/>
          <w:bCs/>
          <w:i/>
          <w:iCs/>
          <w:sz w:val="22"/>
        </w:rPr>
      </w:pPr>
    </w:p>
    <w:p w14:paraId="6249D26D" w14:textId="77777777" w:rsidR="003A56D5" w:rsidRDefault="003A56D5" w:rsidP="003229DF">
      <w:pPr>
        <w:jc w:val="left"/>
        <w:rPr>
          <w:rFonts w:ascii="Calibri" w:hAnsi="Calibri" w:cs="Calibri"/>
          <w:b/>
          <w:bCs/>
          <w:i/>
          <w:iCs/>
          <w:sz w:val="22"/>
        </w:rPr>
        <w:sectPr w:rsidR="003A56D5">
          <w:pgSz w:w="11906" w:h="16838"/>
          <w:pgMar w:top="1440" w:right="1800" w:bottom="1440" w:left="1800" w:header="851" w:footer="992" w:gutter="0"/>
          <w:cols w:space="425"/>
          <w:docGrid w:type="lines" w:linePitch="312"/>
        </w:sectPr>
      </w:pPr>
    </w:p>
    <w:p w14:paraId="01243E17" w14:textId="1A9BC1B7" w:rsidR="003229DF" w:rsidRPr="001628F9" w:rsidRDefault="00E755E5" w:rsidP="003229DF">
      <w:pPr>
        <w:jc w:val="left"/>
        <w:rPr>
          <w:rFonts w:ascii="Calibri" w:hAnsi="Calibri" w:cs="Calibri"/>
          <w:b/>
          <w:bCs/>
          <w:sz w:val="22"/>
        </w:rPr>
      </w:pPr>
      <w:r>
        <w:rPr>
          <w:rFonts w:ascii="Calibri" w:hAnsi="Calibri" w:cs="Calibri"/>
          <w:b/>
          <w:bCs/>
          <w:i/>
          <w:iCs/>
          <w:sz w:val="22"/>
        </w:rPr>
        <w:lastRenderedPageBreak/>
        <w:t>T</w:t>
      </w:r>
      <w:r w:rsidR="003229DF" w:rsidRPr="001628F9">
        <w:rPr>
          <w:rFonts w:ascii="Calibri" w:hAnsi="Calibri" w:cs="Calibri"/>
          <w:b/>
          <w:bCs/>
          <w:i/>
          <w:iCs/>
          <w:sz w:val="22"/>
        </w:rPr>
        <w:t xml:space="preserve">able </w:t>
      </w:r>
      <w:r w:rsidR="003A56D5">
        <w:rPr>
          <w:rFonts w:ascii="Calibri" w:hAnsi="Calibri" w:cs="Calibri"/>
          <w:b/>
          <w:bCs/>
          <w:i/>
          <w:iCs/>
          <w:sz w:val="22"/>
        </w:rPr>
        <w:t>S</w:t>
      </w:r>
      <w:r w:rsidR="003229DF" w:rsidRPr="001628F9">
        <w:rPr>
          <w:rFonts w:ascii="Calibri" w:hAnsi="Calibri" w:cs="Calibri"/>
          <w:b/>
          <w:bCs/>
          <w:i/>
          <w:iCs/>
          <w:sz w:val="22"/>
        </w:rPr>
        <w:t>1:</w:t>
      </w:r>
      <w:r w:rsidR="003229DF" w:rsidRPr="001628F9">
        <w:rPr>
          <w:rFonts w:ascii="Calibri" w:hAnsi="Calibri" w:cs="Calibri"/>
          <w:b/>
          <w:bCs/>
          <w:sz w:val="22"/>
        </w:rPr>
        <w:t xml:space="preserve"> </w:t>
      </w:r>
      <w:bookmarkStart w:id="3" w:name="_Hlk108521651"/>
      <w:r w:rsidR="003A4391" w:rsidRPr="001628F9">
        <w:rPr>
          <w:rFonts w:ascii="Calibri" w:hAnsi="Calibri" w:cs="Calibri"/>
          <w:b/>
          <w:bCs/>
          <w:sz w:val="22"/>
        </w:rPr>
        <w:t>Summary of s</w:t>
      </w:r>
      <w:r w:rsidR="003229DF" w:rsidRPr="001628F9">
        <w:rPr>
          <w:rFonts w:ascii="Calibri" w:hAnsi="Calibri" w:cs="Calibri"/>
          <w:b/>
          <w:bCs/>
          <w:sz w:val="22"/>
        </w:rPr>
        <w:t>ublingual microcirculation parameters</w:t>
      </w:r>
    </w:p>
    <w:tbl>
      <w:tblPr>
        <w:tblStyle w:val="a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0"/>
        <w:gridCol w:w="1559"/>
        <w:gridCol w:w="4757"/>
      </w:tblGrid>
      <w:tr w:rsidR="003229DF" w:rsidRPr="001628F9" w14:paraId="26D9A688" w14:textId="77777777" w:rsidTr="001628F9">
        <w:tc>
          <w:tcPr>
            <w:tcW w:w="1980" w:type="dxa"/>
          </w:tcPr>
          <w:bookmarkEnd w:id="3"/>
          <w:p w14:paraId="666EB01A" w14:textId="77777777" w:rsidR="003229DF" w:rsidRPr="001628F9" w:rsidRDefault="003229DF" w:rsidP="006B7D2E">
            <w:pPr>
              <w:jc w:val="center"/>
              <w:rPr>
                <w:rFonts w:ascii="Calibri" w:hAnsi="Calibri" w:cs="Calibri"/>
                <w:sz w:val="22"/>
              </w:rPr>
            </w:pPr>
            <w:r w:rsidRPr="001628F9">
              <w:rPr>
                <w:rFonts w:ascii="Calibri" w:hAnsi="Calibri" w:cs="Calibri"/>
                <w:b/>
                <w:bCs/>
                <w:sz w:val="22"/>
              </w:rPr>
              <w:t>Name</w:t>
            </w:r>
          </w:p>
        </w:tc>
        <w:tc>
          <w:tcPr>
            <w:tcW w:w="1559" w:type="dxa"/>
          </w:tcPr>
          <w:p w14:paraId="3F66B4AE" w14:textId="77777777" w:rsidR="003229DF" w:rsidRPr="001628F9" w:rsidRDefault="003229DF" w:rsidP="006B7D2E">
            <w:pPr>
              <w:jc w:val="center"/>
              <w:rPr>
                <w:rFonts w:ascii="Calibri" w:hAnsi="Calibri" w:cs="Calibri"/>
                <w:sz w:val="22"/>
              </w:rPr>
            </w:pPr>
            <w:r w:rsidRPr="001628F9">
              <w:rPr>
                <w:rFonts w:ascii="Calibri" w:hAnsi="Calibri" w:cs="Calibri"/>
                <w:b/>
                <w:bCs/>
                <w:sz w:val="22"/>
              </w:rPr>
              <w:t>Abbreviation</w:t>
            </w:r>
          </w:p>
        </w:tc>
        <w:tc>
          <w:tcPr>
            <w:tcW w:w="4757" w:type="dxa"/>
          </w:tcPr>
          <w:p w14:paraId="622E5758" w14:textId="77777777" w:rsidR="003229DF" w:rsidRPr="001628F9" w:rsidRDefault="003229DF" w:rsidP="006B7D2E">
            <w:pPr>
              <w:jc w:val="center"/>
              <w:rPr>
                <w:rFonts w:ascii="Calibri" w:hAnsi="Calibri" w:cs="Calibri"/>
                <w:sz w:val="22"/>
              </w:rPr>
            </w:pPr>
            <w:r w:rsidRPr="001628F9">
              <w:rPr>
                <w:rFonts w:ascii="Calibri" w:hAnsi="Calibri" w:cs="Calibri"/>
                <w:b/>
                <w:bCs/>
                <w:sz w:val="22"/>
              </w:rPr>
              <w:t>Description</w:t>
            </w:r>
          </w:p>
        </w:tc>
      </w:tr>
      <w:tr w:rsidR="003229DF" w:rsidRPr="001628F9" w14:paraId="6B267E41" w14:textId="77777777" w:rsidTr="001628F9">
        <w:tc>
          <w:tcPr>
            <w:tcW w:w="1980" w:type="dxa"/>
          </w:tcPr>
          <w:p w14:paraId="06D687E6" w14:textId="77777777" w:rsidR="003229DF" w:rsidRPr="001628F9" w:rsidRDefault="003229DF" w:rsidP="006B7D2E">
            <w:pPr>
              <w:jc w:val="left"/>
              <w:rPr>
                <w:rFonts w:ascii="Calibri" w:hAnsi="Calibri" w:cs="Calibri"/>
                <w:sz w:val="22"/>
              </w:rPr>
            </w:pPr>
            <w:r w:rsidRPr="001628F9">
              <w:rPr>
                <w:rFonts w:ascii="Calibri" w:hAnsi="Calibri" w:cs="Calibri"/>
                <w:sz w:val="22"/>
              </w:rPr>
              <w:t>Microcirculatory flow index</w:t>
            </w:r>
          </w:p>
        </w:tc>
        <w:tc>
          <w:tcPr>
            <w:tcW w:w="1559" w:type="dxa"/>
          </w:tcPr>
          <w:p w14:paraId="6F2849E2" w14:textId="77777777" w:rsidR="003229DF" w:rsidRPr="001628F9" w:rsidRDefault="003229DF" w:rsidP="006B7D2E">
            <w:pPr>
              <w:jc w:val="center"/>
              <w:rPr>
                <w:rFonts w:ascii="Calibri" w:hAnsi="Calibri" w:cs="Calibri"/>
                <w:sz w:val="22"/>
              </w:rPr>
            </w:pPr>
            <w:r w:rsidRPr="001628F9">
              <w:rPr>
                <w:rFonts w:ascii="Calibri" w:hAnsi="Calibri" w:cs="Calibri"/>
                <w:sz w:val="22"/>
              </w:rPr>
              <w:t>MFI</w:t>
            </w:r>
          </w:p>
        </w:tc>
        <w:tc>
          <w:tcPr>
            <w:tcW w:w="4757" w:type="dxa"/>
          </w:tcPr>
          <w:p w14:paraId="77A7604E" w14:textId="77777777" w:rsidR="003229DF" w:rsidRPr="001628F9" w:rsidRDefault="003229DF" w:rsidP="006B7D2E">
            <w:pPr>
              <w:jc w:val="left"/>
              <w:rPr>
                <w:rFonts w:ascii="Calibri" w:hAnsi="Calibri" w:cs="Calibri"/>
                <w:sz w:val="22"/>
              </w:rPr>
            </w:pPr>
            <w:r w:rsidRPr="001628F9">
              <w:rPr>
                <w:rFonts w:ascii="Calibri" w:hAnsi="Calibri" w:cs="Calibri"/>
                <w:sz w:val="22"/>
              </w:rPr>
              <w:t>A qualitative assessment of flow over quadrants. MFI is computed as the mean of the predominant flow classification of small vessels over the four quadrants of the video screen. (0 = absent flow, 1 = intermitted flow, 2 = sluggish flow, and 3 = continuous flow)</w:t>
            </w:r>
          </w:p>
        </w:tc>
      </w:tr>
      <w:tr w:rsidR="000F22B2" w:rsidRPr="001628F9" w14:paraId="057D496D" w14:textId="77777777" w:rsidTr="001628F9">
        <w:tc>
          <w:tcPr>
            <w:tcW w:w="1980" w:type="dxa"/>
          </w:tcPr>
          <w:p w14:paraId="3EC66F6F" w14:textId="0492DE9D" w:rsidR="000F22B2" w:rsidRPr="001628F9" w:rsidRDefault="000F22B2" w:rsidP="000F22B2">
            <w:pPr>
              <w:jc w:val="left"/>
              <w:rPr>
                <w:rFonts w:ascii="Calibri" w:hAnsi="Calibri" w:cs="Calibri"/>
                <w:sz w:val="22"/>
              </w:rPr>
            </w:pPr>
            <w:r w:rsidRPr="001628F9">
              <w:rPr>
                <w:rFonts w:ascii="Calibri" w:hAnsi="Calibri" w:cs="Calibri"/>
                <w:sz w:val="22"/>
              </w:rPr>
              <w:t>The proportion of perfused vessels</w:t>
            </w:r>
          </w:p>
        </w:tc>
        <w:tc>
          <w:tcPr>
            <w:tcW w:w="1559" w:type="dxa"/>
          </w:tcPr>
          <w:p w14:paraId="5DADDDD9" w14:textId="1172E84F" w:rsidR="000F22B2" w:rsidRPr="001628F9" w:rsidRDefault="000F22B2" w:rsidP="000F22B2">
            <w:pPr>
              <w:jc w:val="center"/>
              <w:rPr>
                <w:rFonts w:ascii="Calibri" w:hAnsi="Calibri" w:cs="Calibri"/>
                <w:sz w:val="22"/>
              </w:rPr>
            </w:pPr>
            <w:r w:rsidRPr="001628F9">
              <w:rPr>
                <w:rFonts w:ascii="Calibri" w:hAnsi="Calibri" w:cs="Calibri"/>
                <w:sz w:val="22"/>
              </w:rPr>
              <w:t>PPV</w:t>
            </w:r>
          </w:p>
        </w:tc>
        <w:tc>
          <w:tcPr>
            <w:tcW w:w="4757" w:type="dxa"/>
          </w:tcPr>
          <w:p w14:paraId="7224B694" w14:textId="0046D150" w:rsidR="000F22B2" w:rsidRPr="001628F9" w:rsidRDefault="000F22B2" w:rsidP="000F22B2">
            <w:pPr>
              <w:jc w:val="left"/>
              <w:rPr>
                <w:rFonts w:ascii="Calibri" w:hAnsi="Calibri" w:cs="Calibri"/>
                <w:sz w:val="22"/>
              </w:rPr>
            </w:pPr>
            <w:r w:rsidRPr="001628F9">
              <w:rPr>
                <w:rFonts w:ascii="Calibri" w:hAnsi="Calibri" w:cs="Calibri"/>
                <w:sz w:val="22"/>
              </w:rPr>
              <w:t>A measure of the perfused linear proportion of small vessels. Calculated as the length of perfused small vessels divided by the total length of visualized small vessels.</w:t>
            </w:r>
          </w:p>
        </w:tc>
      </w:tr>
      <w:tr w:rsidR="000F22B2" w:rsidRPr="001628F9" w14:paraId="621FD1D2" w14:textId="77777777" w:rsidTr="001628F9">
        <w:tc>
          <w:tcPr>
            <w:tcW w:w="1980" w:type="dxa"/>
          </w:tcPr>
          <w:p w14:paraId="32767F3D" w14:textId="4CF21CC1" w:rsidR="000F22B2" w:rsidRPr="001628F9" w:rsidRDefault="000F22B2" w:rsidP="000F22B2">
            <w:pPr>
              <w:jc w:val="left"/>
              <w:rPr>
                <w:rFonts w:ascii="Calibri" w:hAnsi="Calibri" w:cs="Calibri"/>
                <w:sz w:val="22"/>
              </w:rPr>
            </w:pPr>
            <w:r w:rsidRPr="001628F9">
              <w:rPr>
                <w:rFonts w:ascii="Calibri" w:hAnsi="Calibri" w:cs="Calibri"/>
                <w:sz w:val="22"/>
              </w:rPr>
              <w:t>Heterogeneity index</w:t>
            </w:r>
          </w:p>
        </w:tc>
        <w:tc>
          <w:tcPr>
            <w:tcW w:w="1559" w:type="dxa"/>
          </w:tcPr>
          <w:p w14:paraId="06FC1A2F" w14:textId="7F45E895" w:rsidR="000F22B2" w:rsidRPr="001628F9" w:rsidRDefault="000F22B2" w:rsidP="000F22B2">
            <w:pPr>
              <w:jc w:val="center"/>
              <w:rPr>
                <w:rFonts w:ascii="Calibri" w:hAnsi="Calibri" w:cs="Calibri"/>
                <w:sz w:val="22"/>
              </w:rPr>
            </w:pPr>
            <w:r w:rsidRPr="001628F9">
              <w:rPr>
                <w:rFonts w:ascii="Calibri" w:hAnsi="Calibri" w:cs="Calibri"/>
                <w:sz w:val="22"/>
              </w:rPr>
              <w:t>HI</w:t>
            </w:r>
          </w:p>
        </w:tc>
        <w:tc>
          <w:tcPr>
            <w:tcW w:w="4757" w:type="dxa"/>
          </w:tcPr>
          <w:p w14:paraId="10853A72" w14:textId="37F89F7B" w:rsidR="000F22B2" w:rsidRPr="001628F9" w:rsidRDefault="000F22B2" w:rsidP="000F22B2">
            <w:pPr>
              <w:jc w:val="left"/>
              <w:rPr>
                <w:rFonts w:ascii="Calibri" w:hAnsi="Calibri" w:cs="Calibri"/>
                <w:sz w:val="22"/>
              </w:rPr>
            </w:pPr>
            <w:r w:rsidRPr="001628F9">
              <w:rPr>
                <w:rFonts w:ascii="Calibri" w:hAnsi="Calibri" w:cs="Calibri"/>
                <w:sz w:val="22"/>
              </w:rPr>
              <w:t>A measure of flow heterogeneity. Calculated as the difference between the maximum MFI quadrant value and minimum MFI quadrant value divided by average MFI.</w:t>
            </w:r>
          </w:p>
        </w:tc>
      </w:tr>
      <w:tr w:rsidR="000F22B2" w:rsidRPr="001628F9" w14:paraId="19E1F331" w14:textId="77777777" w:rsidTr="001628F9">
        <w:tc>
          <w:tcPr>
            <w:tcW w:w="1980" w:type="dxa"/>
          </w:tcPr>
          <w:p w14:paraId="79C15E25" w14:textId="7608C702" w:rsidR="000F22B2" w:rsidRPr="001628F9" w:rsidRDefault="000F22B2" w:rsidP="000F22B2">
            <w:pPr>
              <w:jc w:val="left"/>
              <w:rPr>
                <w:rFonts w:ascii="Calibri" w:hAnsi="Calibri" w:cs="Calibri"/>
                <w:sz w:val="22"/>
              </w:rPr>
            </w:pPr>
            <w:r w:rsidRPr="001628F9">
              <w:rPr>
                <w:rFonts w:ascii="Calibri" w:hAnsi="Calibri" w:cs="Calibri"/>
                <w:sz w:val="22"/>
              </w:rPr>
              <w:t>Perfused vascular density</w:t>
            </w:r>
          </w:p>
        </w:tc>
        <w:tc>
          <w:tcPr>
            <w:tcW w:w="1559" w:type="dxa"/>
          </w:tcPr>
          <w:p w14:paraId="0A45B11F" w14:textId="49C77DA1" w:rsidR="000F22B2" w:rsidRPr="001628F9" w:rsidRDefault="000F22B2" w:rsidP="000F22B2">
            <w:pPr>
              <w:jc w:val="center"/>
              <w:rPr>
                <w:rFonts w:ascii="Calibri" w:hAnsi="Calibri" w:cs="Calibri"/>
                <w:sz w:val="22"/>
              </w:rPr>
            </w:pPr>
            <w:r w:rsidRPr="001628F9">
              <w:rPr>
                <w:rFonts w:ascii="Calibri" w:hAnsi="Calibri" w:cs="Calibri"/>
                <w:sz w:val="22"/>
              </w:rPr>
              <w:t>PVD</w:t>
            </w:r>
          </w:p>
        </w:tc>
        <w:tc>
          <w:tcPr>
            <w:tcW w:w="4757" w:type="dxa"/>
          </w:tcPr>
          <w:p w14:paraId="2EA8B985" w14:textId="7FA1BD3B" w:rsidR="000F22B2" w:rsidRPr="001628F9" w:rsidRDefault="000F22B2" w:rsidP="000F22B2">
            <w:pPr>
              <w:jc w:val="left"/>
              <w:rPr>
                <w:rFonts w:ascii="Calibri" w:hAnsi="Calibri" w:cs="Calibri"/>
                <w:sz w:val="22"/>
              </w:rPr>
            </w:pPr>
            <w:r w:rsidRPr="001628F9">
              <w:rPr>
                <w:rFonts w:ascii="Calibri" w:hAnsi="Calibri" w:cs="Calibri"/>
                <w:sz w:val="22"/>
              </w:rPr>
              <w:t>A measure of all perfused small vessels within the field of view. Measured as the density of perfused small vessels within the field of view</w:t>
            </w:r>
          </w:p>
        </w:tc>
      </w:tr>
      <w:tr w:rsidR="000F22B2" w:rsidRPr="001628F9" w14:paraId="15695779" w14:textId="77777777" w:rsidTr="001628F9">
        <w:tc>
          <w:tcPr>
            <w:tcW w:w="1980" w:type="dxa"/>
          </w:tcPr>
          <w:p w14:paraId="658BF07A" w14:textId="20FD616B" w:rsidR="000F22B2" w:rsidRPr="001628F9" w:rsidRDefault="000F22B2" w:rsidP="000F22B2">
            <w:pPr>
              <w:jc w:val="left"/>
              <w:rPr>
                <w:rFonts w:ascii="Calibri" w:hAnsi="Calibri" w:cs="Calibri"/>
                <w:sz w:val="22"/>
              </w:rPr>
            </w:pPr>
            <w:r w:rsidRPr="001628F9">
              <w:rPr>
                <w:rFonts w:ascii="Calibri" w:hAnsi="Calibri" w:cs="Calibri"/>
                <w:sz w:val="22"/>
              </w:rPr>
              <w:t>Total vascular density</w:t>
            </w:r>
          </w:p>
        </w:tc>
        <w:tc>
          <w:tcPr>
            <w:tcW w:w="1559" w:type="dxa"/>
          </w:tcPr>
          <w:p w14:paraId="44956C9C" w14:textId="338EFE12" w:rsidR="000F22B2" w:rsidRPr="001628F9" w:rsidRDefault="000F22B2" w:rsidP="000F22B2">
            <w:pPr>
              <w:jc w:val="center"/>
              <w:rPr>
                <w:rFonts w:ascii="Calibri" w:hAnsi="Calibri" w:cs="Calibri"/>
                <w:sz w:val="22"/>
              </w:rPr>
            </w:pPr>
            <w:r w:rsidRPr="001628F9">
              <w:rPr>
                <w:rFonts w:ascii="Calibri" w:hAnsi="Calibri" w:cs="Calibri"/>
                <w:sz w:val="22"/>
              </w:rPr>
              <w:t>TVD</w:t>
            </w:r>
          </w:p>
        </w:tc>
        <w:tc>
          <w:tcPr>
            <w:tcW w:w="4757" w:type="dxa"/>
          </w:tcPr>
          <w:p w14:paraId="337472EA" w14:textId="0FB5B4DC" w:rsidR="000F22B2" w:rsidRPr="001628F9" w:rsidRDefault="000F22B2" w:rsidP="000F22B2">
            <w:pPr>
              <w:jc w:val="left"/>
              <w:rPr>
                <w:rFonts w:ascii="Calibri" w:hAnsi="Calibri" w:cs="Calibri"/>
                <w:sz w:val="22"/>
              </w:rPr>
            </w:pPr>
            <w:r w:rsidRPr="001628F9">
              <w:rPr>
                <w:rFonts w:ascii="Calibri" w:hAnsi="Calibri" w:cs="Calibri"/>
                <w:sz w:val="22"/>
              </w:rPr>
              <w:t>A measurement of all vessels within the field of view. Quantified as the total length of small vessels divided by the total area of field of view.</w:t>
            </w:r>
          </w:p>
        </w:tc>
      </w:tr>
      <w:tr w:rsidR="000F22B2" w:rsidRPr="001628F9" w14:paraId="4C451E03" w14:textId="77777777" w:rsidTr="001628F9">
        <w:tc>
          <w:tcPr>
            <w:tcW w:w="1980" w:type="dxa"/>
          </w:tcPr>
          <w:p w14:paraId="77EB3470" w14:textId="461DE403" w:rsidR="000F22B2" w:rsidRPr="001628F9" w:rsidRDefault="000F22B2" w:rsidP="000F22B2">
            <w:pPr>
              <w:jc w:val="left"/>
              <w:rPr>
                <w:rFonts w:ascii="Calibri" w:hAnsi="Calibri" w:cs="Calibri"/>
                <w:sz w:val="22"/>
              </w:rPr>
            </w:pPr>
            <w:r w:rsidRPr="001628F9">
              <w:rPr>
                <w:rFonts w:ascii="Calibri" w:hAnsi="Calibri" w:cs="Calibri"/>
                <w:sz w:val="22"/>
              </w:rPr>
              <w:t>De Backer score</w:t>
            </w:r>
          </w:p>
        </w:tc>
        <w:tc>
          <w:tcPr>
            <w:tcW w:w="1559" w:type="dxa"/>
          </w:tcPr>
          <w:p w14:paraId="1547AE17" w14:textId="77777777" w:rsidR="000F22B2" w:rsidRPr="001628F9" w:rsidRDefault="000F22B2" w:rsidP="000F22B2">
            <w:pPr>
              <w:jc w:val="center"/>
              <w:rPr>
                <w:rFonts w:ascii="Calibri" w:hAnsi="Calibri" w:cs="Calibri"/>
                <w:sz w:val="22"/>
              </w:rPr>
            </w:pPr>
          </w:p>
        </w:tc>
        <w:tc>
          <w:tcPr>
            <w:tcW w:w="4757" w:type="dxa"/>
          </w:tcPr>
          <w:p w14:paraId="79EE7681" w14:textId="03C12308" w:rsidR="000F22B2" w:rsidRPr="001628F9" w:rsidRDefault="000F22B2" w:rsidP="000F22B2">
            <w:pPr>
              <w:jc w:val="left"/>
              <w:rPr>
                <w:rFonts w:ascii="Calibri" w:hAnsi="Calibri" w:cs="Calibri"/>
                <w:sz w:val="22"/>
              </w:rPr>
            </w:pPr>
            <w:r w:rsidRPr="001628F9">
              <w:rPr>
                <w:rFonts w:ascii="Calibri" w:hAnsi="Calibri" w:cs="Calibri"/>
                <w:sz w:val="22"/>
              </w:rPr>
              <w:t>The image was divided into nine equal regions by three horizontal lines and three vertical lines. Computed as several vessels crossing grid lines divided by the total length of the lines.</w:t>
            </w:r>
          </w:p>
        </w:tc>
      </w:tr>
    </w:tbl>
    <w:p w14:paraId="48D46804" w14:textId="40A94359" w:rsidR="0000285B" w:rsidRPr="001628F9" w:rsidRDefault="000A4B22" w:rsidP="003229DF">
      <w:pPr>
        <w:rPr>
          <w:rFonts w:ascii="Calibri" w:hAnsi="Calibri" w:cs="Calibri"/>
          <w:sz w:val="22"/>
        </w:rPr>
        <w:sectPr w:rsidR="0000285B" w:rsidRPr="001628F9">
          <w:pgSz w:w="11906" w:h="16838"/>
          <w:pgMar w:top="1440" w:right="1800" w:bottom="1440" w:left="1800" w:header="851" w:footer="992" w:gutter="0"/>
          <w:cols w:space="425"/>
          <w:docGrid w:type="lines" w:linePitch="312"/>
        </w:sectPr>
      </w:pPr>
      <w:r w:rsidRPr="001628F9">
        <w:rPr>
          <w:rFonts w:ascii="Calibri" w:hAnsi="Calibri" w:cs="Calibri"/>
          <w:sz w:val="22"/>
        </w:rPr>
        <w:t xml:space="preserve">a summary of sublingual microcirculation parameters following the consensus conference </w:t>
      </w:r>
      <w:r w:rsidRPr="001628F9">
        <w:rPr>
          <w:rFonts w:ascii="Calibri" w:hAnsi="Calibri" w:cs="Calibri"/>
          <w:sz w:val="22"/>
        </w:rPr>
        <w:fldChar w:fldCharType="begin">
          <w:fldData xml:space="preserve">PEVuZE5vdGU+PENpdGU+PEF1dGhvcj5JbmNlPC9BdXRob3I+PFllYXI+MjAxODwvWWVhcj48UmVj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</w:fldData>
        </w:fldChar>
      </w:r>
      <w:r w:rsidRPr="001628F9">
        <w:rPr>
          <w:rFonts w:ascii="Calibri" w:hAnsi="Calibri" w:cs="Calibri"/>
          <w:sz w:val="22"/>
        </w:rPr>
        <w:instrText xml:space="preserve"> ADDIN EN.CITE </w:instrText>
      </w:r>
      <w:r w:rsidRPr="001628F9">
        <w:rPr>
          <w:rFonts w:ascii="Calibri" w:hAnsi="Calibri" w:cs="Calibri"/>
          <w:sz w:val="22"/>
        </w:rPr>
        <w:fldChar w:fldCharType="begin">
          <w:fldData xml:space="preserve">PEVuZE5vdGU+PENpdGU+PEF1dGhvcj5JbmNlPC9BdXRob3I+PFllYXI+MjAxODwvWWVhcj48UmVj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</w:fldData>
        </w:fldChar>
      </w:r>
      <w:r w:rsidRPr="001628F9">
        <w:rPr>
          <w:rFonts w:ascii="Calibri" w:hAnsi="Calibri" w:cs="Calibri"/>
          <w:sz w:val="22"/>
        </w:rPr>
        <w:instrText xml:space="preserve"> ADDIN EN.CITE.DATA </w:instrText>
      </w:r>
      <w:r w:rsidRPr="001628F9">
        <w:rPr>
          <w:rFonts w:ascii="Calibri" w:hAnsi="Calibri" w:cs="Calibri"/>
          <w:sz w:val="22"/>
        </w:rPr>
      </w:r>
      <w:r w:rsidRPr="001628F9">
        <w:rPr>
          <w:rFonts w:ascii="Calibri" w:hAnsi="Calibri" w:cs="Calibri"/>
          <w:sz w:val="22"/>
        </w:rPr>
        <w:fldChar w:fldCharType="end"/>
      </w:r>
      <w:r w:rsidRPr="001628F9">
        <w:rPr>
          <w:rFonts w:ascii="Calibri" w:hAnsi="Calibri" w:cs="Calibri"/>
          <w:sz w:val="22"/>
        </w:rPr>
      </w:r>
      <w:r w:rsidRPr="001628F9">
        <w:rPr>
          <w:rFonts w:ascii="Calibri" w:hAnsi="Calibri" w:cs="Calibri"/>
          <w:sz w:val="22"/>
        </w:rPr>
        <w:fldChar w:fldCharType="separate"/>
      </w:r>
      <w:r w:rsidRPr="001628F9">
        <w:rPr>
          <w:rFonts w:ascii="Calibri" w:hAnsi="Calibri" w:cs="Calibri"/>
          <w:noProof/>
          <w:sz w:val="22"/>
          <w:vertAlign w:val="superscript"/>
        </w:rPr>
        <w:t>1</w:t>
      </w:r>
      <w:r w:rsidRPr="001628F9">
        <w:rPr>
          <w:rFonts w:ascii="Calibri" w:hAnsi="Calibri" w:cs="Calibri"/>
          <w:sz w:val="22"/>
        </w:rPr>
        <w:fldChar w:fldCharType="end"/>
      </w:r>
      <w:r w:rsidRPr="001628F9">
        <w:rPr>
          <w:rFonts w:ascii="Calibri" w:hAnsi="Calibri" w:cs="Calibri"/>
          <w:sz w:val="22"/>
        </w:rPr>
        <w:t xml:space="preserve">. </w:t>
      </w:r>
    </w:p>
    <w:p w14:paraId="38DED042" w14:textId="37E03FAD" w:rsidR="003229DF" w:rsidRPr="001628F9" w:rsidRDefault="003229DF" w:rsidP="003229DF">
      <w:pPr>
        <w:rPr>
          <w:rFonts w:ascii="Calibri" w:hAnsi="Calibri" w:cs="Calibri"/>
          <w:b/>
          <w:bCs/>
          <w:sz w:val="22"/>
          <w:shd w:val="clear" w:color="auto" w:fill="FFFFFF"/>
        </w:rPr>
      </w:pPr>
      <w:bookmarkStart w:id="4" w:name="_Hlk106786170"/>
      <w:r w:rsidRPr="001628F9">
        <w:rPr>
          <w:rFonts w:ascii="Calibri" w:hAnsi="Calibri" w:cs="Calibri"/>
          <w:b/>
          <w:bCs/>
          <w:i/>
          <w:iCs/>
          <w:sz w:val="22"/>
        </w:rPr>
        <w:lastRenderedPageBreak/>
        <w:t>Table</w:t>
      </w:r>
      <w:r w:rsidR="003A56D5">
        <w:rPr>
          <w:rFonts w:ascii="Calibri" w:hAnsi="Calibri" w:cs="Calibri"/>
          <w:b/>
          <w:bCs/>
          <w:i/>
          <w:iCs/>
          <w:sz w:val="22"/>
        </w:rPr>
        <w:t xml:space="preserve"> </w:t>
      </w:r>
      <w:r w:rsidR="001F01FB">
        <w:rPr>
          <w:rFonts w:ascii="Calibri" w:hAnsi="Calibri" w:cs="Calibri"/>
          <w:b/>
          <w:bCs/>
          <w:i/>
          <w:iCs/>
          <w:sz w:val="22"/>
        </w:rPr>
        <w:t>S</w:t>
      </w:r>
      <w:r w:rsidRPr="001628F9">
        <w:rPr>
          <w:rFonts w:ascii="Calibri" w:hAnsi="Calibri" w:cs="Calibri"/>
          <w:b/>
          <w:bCs/>
          <w:i/>
          <w:iCs/>
          <w:sz w:val="22"/>
        </w:rPr>
        <w:t>2:</w:t>
      </w:r>
      <w:r w:rsidRPr="001628F9">
        <w:rPr>
          <w:rFonts w:ascii="Calibri" w:hAnsi="Calibri" w:cs="Calibri"/>
          <w:b/>
          <w:bCs/>
          <w:sz w:val="22"/>
        </w:rPr>
        <w:t xml:space="preserve"> </w:t>
      </w:r>
      <w:r w:rsidRPr="001628F9">
        <w:rPr>
          <w:rFonts w:ascii="Calibri" w:hAnsi="Calibri" w:cs="Calibri"/>
          <w:b/>
          <w:bCs/>
          <w:sz w:val="22"/>
          <w:shd w:val="clear" w:color="auto" w:fill="FFFFFF"/>
        </w:rPr>
        <w:t>The spearman correlation coefficients between capillary refill time and sublingual microcirculatory parameters in different subgroups</w:t>
      </w:r>
    </w:p>
    <w:tbl>
      <w:tblPr>
        <w:tblStyle w:val="a7"/>
        <w:tblW w:w="10861" w:type="dxa"/>
        <w:tblInd w:w="-993" w:type="dxa"/>
        <w:tblLook w:val="04A0" w:firstRow="1" w:lastRow="0" w:firstColumn="1" w:lastColumn="0" w:noHBand="0" w:noVBand="1"/>
      </w:tblPr>
      <w:tblGrid>
        <w:gridCol w:w="2973"/>
        <w:gridCol w:w="1314"/>
        <w:gridCol w:w="1315"/>
        <w:gridCol w:w="1314"/>
        <w:gridCol w:w="1315"/>
        <w:gridCol w:w="1315"/>
        <w:gridCol w:w="1315"/>
      </w:tblGrid>
      <w:tr w:rsidR="003229DF" w:rsidRPr="001628F9" w14:paraId="193DDBB4" w14:textId="77777777" w:rsidTr="0071086B">
        <w:tc>
          <w:tcPr>
            <w:tcW w:w="2973" w:type="dxa"/>
            <w:tcBorders>
              <w:top w:val="single" w:sz="4" w:space="0" w:color="auto"/>
              <w:left w:val="nil"/>
              <w:bottom w:val="single" w:sz="4" w:space="0" w:color="auto"/>
              <w:right w:val="nil"/>
            </w:tcBorders>
            <w:shd w:val="clear" w:color="auto" w:fill="auto"/>
          </w:tcPr>
          <w:p w14:paraId="56E84007" w14:textId="77777777" w:rsidR="003229DF" w:rsidRPr="001628F9" w:rsidRDefault="003229DF" w:rsidP="006B7D2E">
            <w:pPr>
              <w:jc w:val="left"/>
              <w:rPr>
                <w:rFonts w:ascii="Calibri" w:hAnsi="Calibri" w:cs="Calibri"/>
                <w:sz w:val="22"/>
              </w:rPr>
            </w:pPr>
            <w:bookmarkStart w:id="5" w:name="_Hlk106786189"/>
          </w:p>
        </w:tc>
        <w:tc>
          <w:tcPr>
            <w:tcW w:w="1314" w:type="dxa"/>
            <w:tcBorders>
              <w:top w:val="single" w:sz="4" w:space="0" w:color="auto"/>
              <w:left w:val="nil"/>
              <w:bottom w:val="single" w:sz="4" w:space="0" w:color="auto"/>
              <w:right w:val="nil"/>
            </w:tcBorders>
            <w:shd w:val="clear" w:color="auto" w:fill="auto"/>
          </w:tcPr>
          <w:p w14:paraId="26ED3465" w14:textId="77777777" w:rsidR="003229DF" w:rsidRPr="001628F9" w:rsidRDefault="003229DF" w:rsidP="006B7D2E">
            <w:pPr>
              <w:jc w:val="left"/>
              <w:rPr>
                <w:rFonts w:ascii="Calibri" w:hAnsi="Calibri" w:cs="Calibri"/>
                <w:sz w:val="22"/>
              </w:rPr>
            </w:pPr>
            <w:r w:rsidRPr="001628F9">
              <w:rPr>
                <w:rFonts w:ascii="Calibri" w:hAnsi="Calibri" w:cs="Calibri"/>
                <w:sz w:val="22"/>
              </w:rPr>
              <w:t>MFI</w:t>
            </w:r>
          </w:p>
        </w:tc>
        <w:tc>
          <w:tcPr>
            <w:tcW w:w="1315" w:type="dxa"/>
            <w:tcBorders>
              <w:top w:val="single" w:sz="4" w:space="0" w:color="auto"/>
              <w:left w:val="nil"/>
              <w:bottom w:val="single" w:sz="4" w:space="0" w:color="auto"/>
              <w:right w:val="nil"/>
            </w:tcBorders>
            <w:shd w:val="clear" w:color="auto" w:fill="auto"/>
          </w:tcPr>
          <w:p w14:paraId="74FFD716" w14:textId="77777777" w:rsidR="003229DF" w:rsidRPr="001628F9" w:rsidRDefault="003229DF" w:rsidP="006B7D2E">
            <w:pPr>
              <w:jc w:val="left"/>
              <w:rPr>
                <w:rFonts w:ascii="Calibri" w:hAnsi="Calibri" w:cs="Calibri"/>
                <w:sz w:val="22"/>
              </w:rPr>
            </w:pPr>
            <w:r w:rsidRPr="001628F9">
              <w:rPr>
                <w:rFonts w:ascii="Calibri" w:hAnsi="Calibri" w:cs="Calibri"/>
                <w:sz w:val="22"/>
              </w:rPr>
              <w:t>PPV</w:t>
            </w:r>
          </w:p>
        </w:tc>
        <w:tc>
          <w:tcPr>
            <w:tcW w:w="1314" w:type="dxa"/>
            <w:tcBorders>
              <w:top w:val="single" w:sz="4" w:space="0" w:color="auto"/>
              <w:left w:val="nil"/>
              <w:bottom w:val="single" w:sz="4" w:space="0" w:color="auto"/>
              <w:right w:val="nil"/>
            </w:tcBorders>
            <w:shd w:val="clear" w:color="auto" w:fill="auto"/>
          </w:tcPr>
          <w:p w14:paraId="15EB6360" w14:textId="77777777" w:rsidR="003229DF" w:rsidRPr="001628F9" w:rsidRDefault="003229DF" w:rsidP="006B7D2E">
            <w:pPr>
              <w:jc w:val="left"/>
              <w:rPr>
                <w:rFonts w:ascii="Calibri" w:hAnsi="Calibri" w:cs="Calibri"/>
                <w:sz w:val="22"/>
              </w:rPr>
            </w:pPr>
            <w:r w:rsidRPr="001628F9">
              <w:rPr>
                <w:rFonts w:ascii="Calibri" w:hAnsi="Calibri" w:cs="Calibri"/>
                <w:sz w:val="22"/>
              </w:rPr>
              <w:t>HI</w:t>
            </w:r>
          </w:p>
        </w:tc>
        <w:tc>
          <w:tcPr>
            <w:tcW w:w="1315" w:type="dxa"/>
            <w:tcBorders>
              <w:top w:val="single" w:sz="4" w:space="0" w:color="auto"/>
              <w:left w:val="nil"/>
              <w:bottom w:val="single" w:sz="4" w:space="0" w:color="auto"/>
              <w:right w:val="nil"/>
            </w:tcBorders>
            <w:shd w:val="clear" w:color="auto" w:fill="auto"/>
          </w:tcPr>
          <w:p w14:paraId="02502170" w14:textId="77777777" w:rsidR="003229DF" w:rsidRPr="001628F9" w:rsidRDefault="003229DF" w:rsidP="006B7D2E">
            <w:pPr>
              <w:jc w:val="left"/>
              <w:rPr>
                <w:rFonts w:ascii="Calibri" w:hAnsi="Calibri" w:cs="Calibri"/>
                <w:sz w:val="22"/>
              </w:rPr>
            </w:pPr>
            <w:r w:rsidRPr="001628F9">
              <w:rPr>
                <w:rFonts w:ascii="Calibri" w:hAnsi="Calibri" w:cs="Calibri"/>
                <w:sz w:val="22"/>
              </w:rPr>
              <w:t>PVD</w:t>
            </w:r>
          </w:p>
        </w:tc>
        <w:tc>
          <w:tcPr>
            <w:tcW w:w="1315" w:type="dxa"/>
            <w:tcBorders>
              <w:top w:val="single" w:sz="4" w:space="0" w:color="auto"/>
              <w:left w:val="nil"/>
              <w:bottom w:val="single" w:sz="4" w:space="0" w:color="auto"/>
              <w:right w:val="nil"/>
            </w:tcBorders>
            <w:shd w:val="clear" w:color="auto" w:fill="auto"/>
          </w:tcPr>
          <w:p w14:paraId="571F64B5" w14:textId="77777777" w:rsidR="003229DF" w:rsidRPr="001628F9" w:rsidRDefault="003229DF" w:rsidP="006B7D2E">
            <w:pPr>
              <w:jc w:val="left"/>
              <w:rPr>
                <w:rFonts w:ascii="Calibri" w:hAnsi="Calibri" w:cs="Calibri"/>
                <w:sz w:val="22"/>
              </w:rPr>
            </w:pPr>
            <w:r w:rsidRPr="001628F9">
              <w:rPr>
                <w:rFonts w:ascii="Calibri" w:hAnsi="Calibri" w:cs="Calibri"/>
                <w:sz w:val="22"/>
              </w:rPr>
              <w:t>TVD</w:t>
            </w:r>
          </w:p>
        </w:tc>
        <w:tc>
          <w:tcPr>
            <w:tcW w:w="1315" w:type="dxa"/>
            <w:tcBorders>
              <w:top w:val="single" w:sz="4" w:space="0" w:color="auto"/>
              <w:left w:val="nil"/>
              <w:bottom w:val="single" w:sz="4" w:space="0" w:color="auto"/>
              <w:right w:val="nil"/>
            </w:tcBorders>
            <w:shd w:val="clear" w:color="auto" w:fill="auto"/>
          </w:tcPr>
          <w:p w14:paraId="6A67553C" w14:textId="77777777" w:rsidR="003229DF" w:rsidRPr="001628F9" w:rsidRDefault="003229DF" w:rsidP="006B7D2E">
            <w:pPr>
              <w:jc w:val="left"/>
              <w:rPr>
                <w:rFonts w:ascii="Calibri" w:hAnsi="Calibri" w:cs="Calibri"/>
                <w:sz w:val="22"/>
              </w:rPr>
            </w:pPr>
            <w:r w:rsidRPr="001628F9">
              <w:rPr>
                <w:rFonts w:ascii="Calibri" w:hAnsi="Calibri" w:cs="Calibri"/>
                <w:sz w:val="22"/>
              </w:rPr>
              <w:t>De Backer score</w:t>
            </w:r>
          </w:p>
        </w:tc>
      </w:tr>
      <w:tr w:rsidR="00AD3A9D" w:rsidRPr="001628F9" w14:paraId="218AC73A" w14:textId="77777777" w:rsidTr="0071086B">
        <w:tc>
          <w:tcPr>
            <w:tcW w:w="2973" w:type="dxa"/>
            <w:tcBorders>
              <w:left w:val="nil"/>
              <w:bottom w:val="nil"/>
              <w:right w:val="nil"/>
            </w:tcBorders>
            <w:shd w:val="clear" w:color="auto" w:fill="auto"/>
          </w:tcPr>
          <w:p w14:paraId="75225A5C" w14:textId="77777777" w:rsidR="00AD3A9D" w:rsidRPr="001628F9" w:rsidRDefault="00AD3A9D" w:rsidP="00AD3A9D">
            <w:pPr>
              <w:jc w:val="left"/>
              <w:rPr>
                <w:rFonts w:ascii="Calibri" w:hAnsi="Calibri" w:cs="Calibri"/>
                <w:sz w:val="22"/>
              </w:rPr>
            </w:pPr>
            <w:r w:rsidRPr="001628F9">
              <w:rPr>
                <w:rFonts w:ascii="Calibri" w:hAnsi="Calibri" w:cs="Calibri"/>
                <w:sz w:val="22"/>
              </w:rPr>
              <w:t>Male (N = 176)</w:t>
            </w:r>
          </w:p>
        </w:tc>
        <w:tc>
          <w:tcPr>
            <w:tcW w:w="1314" w:type="dxa"/>
            <w:tcBorders>
              <w:left w:val="nil"/>
              <w:bottom w:val="nil"/>
              <w:right w:val="nil"/>
            </w:tcBorders>
            <w:shd w:val="clear" w:color="auto" w:fill="auto"/>
          </w:tcPr>
          <w:p w14:paraId="41F170AF" w14:textId="77777777" w:rsidR="00AD3A9D" w:rsidRPr="001628F9" w:rsidRDefault="00AD3A9D" w:rsidP="00AD3A9D">
            <w:pPr>
              <w:jc w:val="left"/>
              <w:rPr>
                <w:rFonts w:ascii="Calibri" w:hAnsi="Calibri" w:cs="Calibri"/>
                <w:sz w:val="22"/>
              </w:rPr>
            </w:pPr>
            <w:r w:rsidRPr="001628F9">
              <w:rPr>
                <w:rFonts w:ascii="Calibri" w:hAnsi="Calibri" w:cs="Calibri"/>
                <w:sz w:val="22"/>
              </w:rPr>
              <w:t>-0.504 ***</w:t>
            </w:r>
          </w:p>
        </w:tc>
        <w:tc>
          <w:tcPr>
            <w:tcW w:w="1315" w:type="dxa"/>
            <w:tcBorders>
              <w:left w:val="nil"/>
              <w:bottom w:val="nil"/>
              <w:right w:val="nil"/>
            </w:tcBorders>
            <w:shd w:val="clear" w:color="auto" w:fill="auto"/>
          </w:tcPr>
          <w:p w14:paraId="667CCDC0" w14:textId="77777777" w:rsidR="00AD3A9D" w:rsidRPr="001628F9" w:rsidRDefault="00AD3A9D" w:rsidP="00AD3A9D">
            <w:pPr>
              <w:jc w:val="left"/>
              <w:rPr>
                <w:rFonts w:ascii="Calibri" w:hAnsi="Calibri" w:cs="Calibri"/>
                <w:sz w:val="22"/>
              </w:rPr>
            </w:pPr>
            <w:r w:rsidRPr="001628F9">
              <w:rPr>
                <w:rFonts w:ascii="Calibri" w:hAnsi="Calibri" w:cs="Calibri"/>
                <w:sz w:val="22"/>
              </w:rPr>
              <w:t>-0.402 ***</w:t>
            </w:r>
          </w:p>
        </w:tc>
        <w:tc>
          <w:tcPr>
            <w:tcW w:w="1314" w:type="dxa"/>
            <w:tcBorders>
              <w:left w:val="nil"/>
              <w:bottom w:val="nil"/>
              <w:right w:val="nil"/>
            </w:tcBorders>
            <w:shd w:val="clear" w:color="auto" w:fill="auto"/>
          </w:tcPr>
          <w:p w14:paraId="5CEE3955" w14:textId="77777777" w:rsidR="00AD3A9D" w:rsidRPr="001628F9" w:rsidRDefault="00AD3A9D" w:rsidP="00AD3A9D">
            <w:pPr>
              <w:jc w:val="left"/>
              <w:rPr>
                <w:rFonts w:ascii="Calibri" w:hAnsi="Calibri" w:cs="Calibri"/>
                <w:sz w:val="22"/>
              </w:rPr>
            </w:pPr>
            <w:r w:rsidRPr="001628F9">
              <w:rPr>
                <w:rFonts w:ascii="Calibri" w:hAnsi="Calibri" w:cs="Calibri"/>
                <w:sz w:val="22"/>
              </w:rPr>
              <w:t>0.480 ***</w:t>
            </w:r>
          </w:p>
        </w:tc>
        <w:tc>
          <w:tcPr>
            <w:tcW w:w="1315" w:type="dxa"/>
            <w:tcBorders>
              <w:left w:val="nil"/>
              <w:bottom w:val="nil"/>
              <w:right w:val="nil"/>
            </w:tcBorders>
            <w:shd w:val="clear" w:color="auto" w:fill="auto"/>
          </w:tcPr>
          <w:p w14:paraId="3A1A5203" w14:textId="451F4FF8" w:rsidR="00AD3A9D" w:rsidRPr="001628F9" w:rsidRDefault="00AD3A9D" w:rsidP="00AD3A9D">
            <w:pPr>
              <w:jc w:val="left"/>
              <w:rPr>
                <w:rFonts w:ascii="Calibri" w:hAnsi="Calibri" w:cs="Calibri"/>
                <w:sz w:val="22"/>
              </w:rPr>
            </w:pPr>
            <w:r w:rsidRPr="001628F9">
              <w:rPr>
                <w:rFonts w:ascii="Calibri" w:hAnsi="Calibri" w:cs="Calibri"/>
                <w:sz w:val="22"/>
              </w:rPr>
              <w:t>-0.282 ***</w:t>
            </w:r>
          </w:p>
        </w:tc>
        <w:tc>
          <w:tcPr>
            <w:tcW w:w="1315" w:type="dxa"/>
            <w:tcBorders>
              <w:left w:val="nil"/>
              <w:bottom w:val="nil"/>
              <w:right w:val="nil"/>
            </w:tcBorders>
            <w:shd w:val="clear" w:color="auto" w:fill="auto"/>
          </w:tcPr>
          <w:p w14:paraId="1EC918A8" w14:textId="15BD914B" w:rsidR="00AD3A9D" w:rsidRPr="001628F9" w:rsidRDefault="00AD3A9D" w:rsidP="00AD3A9D">
            <w:pPr>
              <w:jc w:val="left"/>
              <w:rPr>
                <w:rFonts w:ascii="Calibri" w:hAnsi="Calibri" w:cs="Calibri"/>
                <w:sz w:val="22"/>
              </w:rPr>
            </w:pPr>
            <w:r w:rsidRPr="001628F9">
              <w:rPr>
                <w:rFonts w:ascii="Calibri" w:hAnsi="Calibri" w:cs="Calibri"/>
                <w:sz w:val="22"/>
              </w:rPr>
              <w:t>-0.057</w:t>
            </w:r>
          </w:p>
        </w:tc>
        <w:tc>
          <w:tcPr>
            <w:tcW w:w="1315" w:type="dxa"/>
            <w:tcBorders>
              <w:left w:val="nil"/>
              <w:bottom w:val="nil"/>
              <w:right w:val="nil"/>
            </w:tcBorders>
            <w:shd w:val="clear" w:color="auto" w:fill="auto"/>
          </w:tcPr>
          <w:p w14:paraId="23C39729" w14:textId="247BA092" w:rsidR="00AD3A9D" w:rsidRPr="001628F9" w:rsidRDefault="00AD3A9D" w:rsidP="00AD3A9D">
            <w:pPr>
              <w:jc w:val="left"/>
              <w:rPr>
                <w:rFonts w:ascii="Calibri" w:hAnsi="Calibri" w:cs="Calibri"/>
                <w:sz w:val="22"/>
              </w:rPr>
            </w:pPr>
            <w:r w:rsidRPr="001628F9">
              <w:rPr>
                <w:rFonts w:ascii="Calibri" w:hAnsi="Calibri" w:cs="Calibri"/>
                <w:sz w:val="22"/>
              </w:rPr>
              <w:t>0.001</w:t>
            </w:r>
          </w:p>
        </w:tc>
      </w:tr>
      <w:tr w:rsidR="00AD3A9D" w:rsidRPr="001628F9" w14:paraId="22CE9BAC" w14:textId="77777777" w:rsidTr="0071086B">
        <w:trPr>
          <w:trHeight w:val="73"/>
        </w:trPr>
        <w:tc>
          <w:tcPr>
            <w:tcW w:w="2973" w:type="dxa"/>
            <w:tcBorders>
              <w:top w:val="nil"/>
              <w:left w:val="nil"/>
              <w:bottom w:val="single" w:sz="4" w:space="0" w:color="auto"/>
              <w:right w:val="nil"/>
            </w:tcBorders>
            <w:shd w:val="clear" w:color="auto" w:fill="auto"/>
          </w:tcPr>
          <w:p w14:paraId="6409D2E9" w14:textId="77777777" w:rsidR="00AD3A9D" w:rsidRPr="001628F9" w:rsidRDefault="00AD3A9D" w:rsidP="00AD3A9D">
            <w:pPr>
              <w:jc w:val="left"/>
              <w:rPr>
                <w:rFonts w:ascii="Calibri" w:hAnsi="Calibri" w:cs="Calibri"/>
                <w:sz w:val="22"/>
              </w:rPr>
            </w:pPr>
            <w:r w:rsidRPr="001628F9">
              <w:rPr>
                <w:rFonts w:ascii="Calibri" w:hAnsi="Calibri" w:cs="Calibri"/>
                <w:sz w:val="22"/>
              </w:rPr>
              <w:t>Female (N = 106)</w:t>
            </w:r>
          </w:p>
        </w:tc>
        <w:tc>
          <w:tcPr>
            <w:tcW w:w="1314" w:type="dxa"/>
            <w:tcBorders>
              <w:top w:val="nil"/>
              <w:left w:val="nil"/>
              <w:bottom w:val="single" w:sz="4" w:space="0" w:color="auto"/>
              <w:right w:val="nil"/>
            </w:tcBorders>
            <w:shd w:val="clear" w:color="auto" w:fill="auto"/>
          </w:tcPr>
          <w:p w14:paraId="67ED227D" w14:textId="77777777" w:rsidR="00AD3A9D" w:rsidRPr="001628F9" w:rsidRDefault="00AD3A9D" w:rsidP="00AD3A9D">
            <w:pPr>
              <w:jc w:val="left"/>
              <w:rPr>
                <w:rFonts w:ascii="Calibri" w:hAnsi="Calibri" w:cs="Calibri"/>
                <w:sz w:val="22"/>
              </w:rPr>
            </w:pPr>
            <w:r w:rsidRPr="001628F9">
              <w:rPr>
                <w:rFonts w:ascii="Calibri" w:hAnsi="Calibri" w:cs="Calibri"/>
                <w:sz w:val="22"/>
              </w:rPr>
              <w:t>-0.345 ***</w:t>
            </w:r>
          </w:p>
        </w:tc>
        <w:tc>
          <w:tcPr>
            <w:tcW w:w="1315" w:type="dxa"/>
            <w:tcBorders>
              <w:top w:val="nil"/>
              <w:left w:val="nil"/>
              <w:bottom w:val="single" w:sz="4" w:space="0" w:color="auto"/>
              <w:right w:val="nil"/>
            </w:tcBorders>
            <w:shd w:val="clear" w:color="auto" w:fill="auto"/>
          </w:tcPr>
          <w:p w14:paraId="0F50FA31" w14:textId="77777777" w:rsidR="00AD3A9D" w:rsidRPr="001628F9" w:rsidRDefault="00AD3A9D" w:rsidP="00AD3A9D">
            <w:pPr>
              <w:jc w:val="left"/>
              <w:rPr>
                <w:rFonts w:ascii="Calibri" w:hAnsi="Calibri" w:cs="Calibri"/>
                <w:sz w:val="22"/>
              </w:rPr>
            </w:pPr>
            <w:r w:rsidRPr="001628F9">
              <w:rPr>
                <w:rFonts w:ascii="Calibri" w:hAnsi="Calibri" w:cs="Calibri"/>
                <w:sz w:val="22"/>
              </w:rPr>
              <w:t>-0.322 ***</w:t>
            </w:r>
          </w:p>
        </w:tc>
        <w:tc>
          <w:tcPr>
            <w:tcW w:w="1314" w:type="dxa"/>
            <w:tcBorders>
              <w:top w:val="nil"/>
              <w:left w:val="nil"/>
              <w:bottom w:val="single" w:sz="4" w:space="0" w:color="auto"/>
              <w:right w:val="nil"/>
            </w:tcBorders>
            <w:shd w:val="clear" w:color="auto" w:fill="auto"/>
          </w:tcPr>
          <w:p w14:paraId="309AE90B" w14:textId="77777777" w:rsidR="00AD3A9D" w:rsidRPr="001628F9" w:rsidRDefault="00AD3A9D" w:rsidP="00AD3A9D">
            <w:pPr>
              <w:jc w:val="left"/>
              <w:rPr>
                <w:rFonts w:ascii="Calibri" w:hAnsi="Calibri" w:cs="Calibri"/>
                <w:sz w:val="22"/>
              </w:rPr>
            </w:pPr>
            <w:r w:rsidRPr="001628F9">
              <w:rPr>
                <w:rFonts w:ascii="Calibri" w:hAnsi="Calibri" w:cs="Calibri"/>
                <w:sz w:val="22"/>
              </w:rPr>
              <w:t>0.369 ***</w:t>
            </w:r>
          </w:p>
        </w:tc>
        <w:tc>
          <w:tcPr>
            <w:tcW w:w="1315" w:type="dxa"/>
            <w:tcBorders>
              <w:top w:val="nil"/>
              <w:left w:val="nil"/>
              <w:bottom w:val="single" w:sz="4" w:space="0" w:color="auto"/>
              <w:right w:val="nil"/>
            </w:tcBorders>
            <w:shd w:val="clear" w:color="auto" w:fill="auto"/>
          </w:tcPr>
          <w:p w14:paraId="41EB0A29" w14:textId="5D4BBFB3" w:rsidR="00AD3A9D" w:rsidRPr="001628F9" w:rsidRDefault="00AD3A9D" w:rsidP="00AD3A9D">
            <w:pPr>
              <w:jc w:val="left"/>
              <w:rPr>
                <w:rFonts w:ascii="Calibri" w:hAnsi="Calibri" w:cs="Calibri"/>
                <w:sz w:val="22"/>
              </w:rPr>
            </w:pPr>
            <w:r w:rsidRPr="001628F9">
              <w:rPr>
                <w:rFonts w:ascii="Calibri" w:hAnsi="Calibri" w:cs="Calibri"/>
                <w:sz w:val="22"/>
              </w:rPr>
              <w:t>-0.026</w:t>
            </w:r>
          </w:p>
        </w:tc>
        <w:tc>
          <w:tcPr>
            <w:tcW w:w="1315" w:type="dxa"/>
            <w:tcBorders>
              <w:top w:val="nil"/>
              <w:left w:val="nil"/>
              <w:bottom w:val="single" w:sz="4" w:space="0" w:color="auto"/>
              <w:right w:val="nil"/>
            </w:tcBorders>
            <w:shd w:val="clear" w:color="auto" w:fill="auto"/>
          </w:tcPr>
          <w:p w14:paraId="70F1A574" w14:textId="35CBCEF7" w:rsidR="00AD3A9D" w:rsidRPr="001628F9" w:rsidRDefault="00AD3A9D" w:rsidP="00AD3A9D">
            <w:pPr>
              <w:jc w:val="left"/>
              <w:rPr>
                <w:rFonts w:ascii="Calibri" w:hAnsi="Calibri" w:cs="Calibri"/>
                <w:sz w:val="22"/>
              </w:rPr>
            </w:pPr>
            <w:r w:rsidRPr="001628F9">
              <w:rPr>
                <w:rFonts w:ascii="Calibri" w:hAnsi="Calibri" w:cs="Calibri"/>
                <w:sz w:val="22"/>
              </w:rPr>
              <w:t>0.104</w:t>
            </w:r>
          </w:p>
        </w:tc>
        <w:tc>
          <w:tcPr>
            <w:tcW w:w="1315" w:type="dxa"/>
            <w:tcBorders>
              <w:top w:val="nil"/>
              <w:left w:val="nil"/>
              <w:bottom w:val="single" w:sz="4" w:space="0" w:color="auto"/>
              <w:right w:val="nil"/>
            </w:tcBorders>
            <w:shd w:val="clear" w:color="auto" w:fill="auto"/>
          </w:tcPr>
          <w:p w14:paraId="016535D3" w14:textId="66CFAFF9" w:rsidR="00AD3A9D" w:rsidRPr="001628F9" w:rsidRDefault="00AD3A9D" w:rsidP="00AD3A9D">
            <w:pPr>
              <w:jc w:val="left"/>
              <w:rPr>
                <w:rFonts w:ascii="Calibri" w:hAnsi="Calibri" w:cs="Calibri"/>
                <w:sz w:val="22"/>
              </w:rPr>
            </w:pPr>
            <w:r w:rsidRPr="001628F9">
              <w:rPr>
                <w:rFonts w:ascii="Calibri" w:hAnsi="Calibri" w:cs="Calibri"/>
                <w:sz w:val="22"/>
              </w:rPr>
              <w:t>0.106</w:t>
            </w:r>
          </w:p>
        </w:tc>
      </w:tr>
      <w:tr w:rsidR="00AD3A9D" w:rsidRPr="001628F9" w14:paraId="567B1533" w14:textId="77777777" w:rsidTr="0071086B">
        <w:tc>
          <w:tcPr>
            <w:tcW w:w="2973" w:type="dxa"/>
            <w:tcBorders>
              <w:left w:val="nil"/>
              <w:bottom w:val="nil"/>
              <w:right w:val="nil"/>
            </w:tcBorders>
            <w:shd w:val="clear" w:color="auto" w:fill="auto"/>
          </w:tcPr>
          <w:p w14:paraId="6B36DBEA" w14:textId="77777777" w:rsidR="00AD3A9D" w:rsidRPr="001628F9" w:rsidRDefault="00AD3A9D" w:rsidP="00AD3A9D">
            <w:pPr>
              <w:jc w:val="left"/>
              <w:rPr>
                <w:rFonts w:ascii="Calibri" w:hAnsi="Calibri" w:cs="Calibri"/>
                <w:sz w:val="22"/>
              </w:rPr>
            </w:pPr>
            <w:r w:rsidRPr="001628F9">
              <w:rPr>
                <w:rFonts w:ascii="Calibri" w:hAnsi="Calibri" w:cs="Calibri"/>
                <w:sz w:val="22"/>
              </w:rPr>
              <w:t>Age &lt; 65 years (N = 151)</w:t>
            </w:r>
          </w:p>
        </w:tc>
        <w:tc>
          <w:tcPr>
            <w:tcW w:w="1314" w:type="dxa"/>
            <w:tcBorders>
              <w:left w:val="nil"/>
              <w:bottom w:val="nil"/>
              <w:right w:val="nil"/>
            </w:tcBorders>
            <w:shd w:val="clear" w:color="auto" w:fill="auto"/>
          </w:tcPr>
          <w:p w14:paraId="329FA1D2" w14:textId="77777777" w:rsidR="00AD3A9D" w:rsidRPr="001628F9" w:rsidRDefault="00AD3A9D" w:rsidP="00AD3A9D">
            <w:pPr>
              <w:jc w:val="left"/>
              <w:rPr>
                <w:rFonts w:ascii="Calibri" w:hAnsi="Calibri" w:cs="Calibri"/>
                <w:sz w:val="22"/>
              </w:rPr>
            </w:pPr>
            <w:r w:rsidRPr="001628F9">
              <w:rPr>
                <w:rFonts w:ascii="Calibri" w:hAnsi="Calibri" w:cs="Calibri"/>
                <w:sz w:val="22"/>
              </w:rPr>
              <w:t>-0.423 ***</w:t>
            </w:r>
          </w:p>
        </w:tc>
        <w:tc>
          <w:tcPr>
            <w:tcW w:w="1315" w:type="dxa"/>
            <w:tcBorders>
              <w:left w:val="nil"/>
              <w:bottom w:val="nil"/>
              <w:right w:val="nil"/>
            </w:tcBorders>
            <w:shd w:val="clear" w:color="auto" w:fill="auto"/>
          </w:tcPr>
          <w:p w14:paraId="310FD69F" w14:textId="77777777" w:rsidR="00AD3A9D" w:rsidRPr="001628F9" w:rsidRDefault="00AD3A9D" w:rsidP="00AD3A9D">
            <w:pPr>
              <w:jc w:val="left"/>
              <w:rPr>
                <w:rFonts w:ascii="Calibri" w:hAnsi="Calibri" w:cs="Calibri"/>
                <w:sz w:val="22"/>
              </w:rPr>
            </w:pPr>
            <w:r w:rsidRPr="001628F9">
              <w:rPr>
                <w:rFonts w:ascii="Calibri" w:hAnsi="Calibri" w:cs="Calibri"/>
                <w:sz w:val="22"/>
              </w:rPr>
              <w:t>-0.352 ***</w:t>
            </w:r>
          </w:p>
        </w:tc>
        <w:tc>
          <w:tcPr>
            <w:tcW w:w="1314" w:type="dxa"/>
            <w:tcBorders>
              <w:left w:val="nil"/>
              <w:bottom w:val="nil"/>
              <w:right w:val="nil"/>
            </w:tcBorders>
            <w:shd w:val="clear" w:color="auto" w:fill="auto"/>
          </w:tcPr>
          <w:p w14:paraId="47A969BA" w14:textId="77777777" w:rsidR="00AD3A9D" w:rsidRPr="001628F9" w:rsidRDefault="00AD3A9D" w:rsidP="00AD3A9D">
            <w:pPr>
              <w:jc w:val="left"/>
              <w:rPr>
                <w:rFonts w:ascii="Calibri" w:hAnsi="Calibri" w:cs="Calibri"/>
                <w:sz w:val="22"/>
              </w:rPr>
            </w:pPr>
            <w:r w:rsidRPr="001628F9">
              <w:rPr>
                <w:rFonts w:ascii="Calibri" w:hAnsi="Calibri" w:cs="Calibri"/>
                <w:sz w:val="22"/>
              </w:rPr>
              <w:t>0.408 ***</w:t>
            </w:r>
          </w:p>
        </w:tc>
        <w:tc>
          <w:tcPr>
            <w:tcW w:w="1315" w:type="dxa"/>
            <w:tcBorders>
              <w:left w:val="nil"/>
              <w:bottom w:val="nil"/>
              <w:right w:val="nil"/>
            </w:tcBorders>
            <w:shd w:val="clear" w:color="auto" w:fill="auto"/>
          </w:tcPr>
          <w:p w14:paraId="4949E7DA" w14:textId="09D506BD" w:rsidR="00AD3A9D" w:rsidRPr="001628F9" w:rsidRDefault="00AD3A9D" w:rsidP="00AD3A9D">
            <w:pPr>
              <w:jc w:val="left"/>
              <w:rPr>
                <w:rFonts w:ascii="Calibri" w:hAnsi="Calibri" w:cs="Calibri"/>
                <w:sz w:val="22"/>
              </w:rPr>
            </w:pPr>
            <w:r w:rsidRPr="001628F9">
              <w:rPr>
                <w:rFonts w:ascii="Calibri" w:hAnsi="Calibri" w:cs="Calibri"/>
                <w:sz w:val="22"/>
              </w:rPr>
              <w:t>-0.184 *</w:t>
            </w:r>
          </w:p>
        </w:tc>
        <w:tc>
          <w:tcPr>
            <w:tcW w:w="1315" w:type="dxa"/>
            <w:tcBorders>
              <w:left w:val="nil"/>
              <w:bottom w:val="nil"/>
              <w:right w:val="nil"/>
            </w:tcBorders>
            <w:shd w:val="clear" w:color="auto" w:fill="auto"/>
          </w:tcPr>
          <w:p w14:paraId="33506386" w14:textId="489EBFEB" w:rsidR="00AD3A9D" w:rsidRPr="001628F9" w:rsidRDefault="00AD3A9D" w:rsidP="00AD3A9D">
            <w:pPr>
              <w:jc w:val="left"/>
              <w:rPr>
                <w:rFonts w:ascii="Calibri" w:hAnsi="Calibri" w:cs="Calibri"/>
                <w:sz w:val="22"/>
              </w:rPr>
            </w:pPr>
            <w:r w:rsidRPr="001628F9">
              <w:rPr>
                <w:rFonts w:ascii="Calibri" w:hAnsi="Calibri" w:cs="Calibri"/>
                <w:sz w:val="22"/>
              </w:rPr>
              <w:t>-0.023</w:t>
            </w:r>
          </w:p>
        </w:tc>
        <w:tc>
          <w:tcPr>
            <w:tcW w:w="1315" w:type="dxa"/>
            <w:tcBorders>
              <w:left w:val="nil"/>
              <w:bottom w:val="nil"/>
              <w:right w:val="nil"/>
            </w:tcBorders>
            <w:shd w:val="clear" w:color="auto" w:fill="auto"/>
          </w:tcPr>
          <w:p w14:paraId="2E06D08A" w14:textId="0D3579C2" w:rsidR="00AD3A9D" w:rsidRPr="001628F9" w:rsidRDefault="00AD3A9D" w:rsidP="00AD3A9D">
            <w:pPr>
              <w:jc w:val="left"/>
              <w:rPr>
                <w:rFonts w:ascii="Calibri" w:hAnsi="Calibri" w:cs="Calibri"/>
                <w:sz w:val="22"/>
              </w:rPr>
            </w:pPr>
            <w:r w:rsidRPr="001628F9">
              <w:rPr>
                <w:rFonts w:ascii="Calibri" w:hAnsi="Calibri" w:cs="Calibri"/>
                <w:sz w:val="22"/>
              </w:rPr>
              <w:t>-0.012</w:t>
            </w:r>
          </w:p>
        </w:tc>
      </w:tr>
      <w:tr w:rsidR="00AD3A9D" w:rsidRPr="001628F9" w14:paraId="2B7390DF" w14:textId="77777777" w:rsidTr="0071086B">
        <w:tc>
          <w:tcPr>
            <w:tcW w:w="2973" w:type="dxa"/>
            <w:tcBorders>
              <w:top w:val="nil"/>
              <w:left w:val="nil"/>
              <w:bottom w:val="single" w:sz="4" w:space="0" w:color="auto"/>
              <w:right w:val="nil"/>
            </w:tcBorders>
            <w:shd w:val="clear" w:color="auto" w:fill="auto"/>
          </w:tcPr>
          <w:p w14:paraId="4AE921EA" w14:textId="4835F7A6" w:rsidR="00AD3A9D" w:rsidRPr="001628F9" w:rsidRDefault="00AD3A9D" w:rsidP="00AD3A9D">
            <w:pPr>
              <w:jc w:val="left"/>
              <w:rPr>
                <w:rFonts w:ascii="Calibri" w:hAnsi="Calibri" w:cs="Calibri"/>
                <w:sz w:val="22"/>
              </w:rPr>
            </w:pPr>
            <w:r w:rsidRPr="001628F9">
              <w:rPr>
                <w:rFonts w:ascii="Calibri" w:hAnsi="Calibri" w:cs="Calibri"/>
                <w:sz w:val="22"/>
              </w:rPr>
              <w:t>Age ≥ 65 years (N = 131)</w:t>
            </w:r>
          </w:p>
        </w:tc>
        <w:tc>
          <w:tcPr>
            <w:tcW w:w="1314" w:type="dxa"/>
            <w:tcBorders>
              <w:top w:val="nil"/>
              <w:left w:val="nil"/>
              <w:bottom w:val="single" w:sz="4" w:space="0" w:color="auto"/>
              <w:right w:val="nil"/>
            </w:tcBorders>
            <w:shd w:val="clear" w:color="auto" w:fill="auto"/>
          </w:tcPr>
          <w:p w14:paraId="6CC6E66C" w14:textId="77777777" w:rsidR="00AD3A9D" w:rsidRPr="001628F9" w:rsidRDefault="00AD3A9D" w:rsidP="00AD3A9D">
            <w:pPr>
              <w:jc w:val="left"/>
              <w:rPr>
                <w:rFonts w:ascii="Calibri" w:hAnsi="Calibri" w:cs="Calibri"/>
                <w:sz w:val="22"/>
              </w:rPr>
            </w:pPr>
            <w:r w:rsidRPr="001628F9">
              <w:rPr>
                <w:rFonts w:ascii="Calibri" w:hAnsi="Calibri" w:cs="Calibri"/>
                <w:sz w:val="22"/>
              </w:rPr>
              <w:t>-0.481 ***</w:t>
            </w:r>
          </w:p>
        </w:tc>
        <w:tc>
          <w:tcPr>
            <w:tcW w:w="1315" w:type="dxa"/>
            <w:tcBorders>
              <w:top w:val="nil"/>
              <w:left w:val="nil"/>
              <w:bottom w:val="single" w:sz="4" w:space="0" w:color="auto"/>
              <w:right w:val="nil"/>
            </w:tcBorders>
            <w:shd w:val="clear" w:color="auto" w:fill="auto"/>
          </w:tcPr>
          <w:p w14:paraId="2582A3F7" w14:textId="77777777" w:rsidR="00AD3A9D" w:rsidRPr="001628F9" w:rsidRDefault="00AD3A9D" w:rsidP="00AD3A9D">
            <w:pPr>
              <w:jc w:val="left"/>
              <w:rPr>
                <w:rFonts w:ascii="Calibri" w:hAnsi="Calibri" w:cs="Calibri"/>
                <w:sz w:val="22"/>
              </w:rPr>
            </w:pPr>
            <w:r w:rsidRPr="001628F9">
              <w:rPr>
                <w:rFonts w:ascii="Calibri" w:hAnsi="Calibri" w:cs="Calibri"/>
                <w:sz w:val="22"/>
              </w:rPr>
              <w:t>-0.406 ***</w:t>
            </w:r>
          </w:p>
        </w:tc>
        <w:tc>
          <w:tcPr>
            <w:tcW w:w="1314" w:type="dxa"/>
            <w:tcBorders>
              <w:top w:val="nil"/>
              <w:left w:val="nil"/>
              <w:bottom w:val="single" w:sz="4" w:space="0" w:color="auto"/>
              <w:right w:val="nil"/>
            </w:tcBorders>
            <w:shd w:val="clear" w:color="auto" w:fill="auto"/>
          </w:tcPr>
          <w:p w14:paraId="1FD8EF68" w14:textId="77777777" w:rsidR="00AD3A9D" w:rsidRPr="001628F9" w:rsidRDefault="00AD3A9D" w:rsidP="00AD3A9D">
            <w:pPr>
              <w:jc w:val="left"/>
              <w:rPr>
                <w:rFonts w:ascii="Calibri" w:hAnsi="Calibri" w:cs="Calibri"/>
                <w:sz w:val="22"/>
              </w:rPr>
            </w:pPr>
            <w:r w:rsidRPr="001628F9">
              <w:rPr>
                <w:rFonts w:ascii="Calibri" w:hAnsi="Calibri" w:cs="Calibri"/>
                <w:sz w:val="22"/>
              </w:rPr>
              <w:t>0.484 ***</w:t>
            </w:r>
          </w:p>
        </w:tc>
        <w:tc>
          <w:tcPr>
            <w:tcW w:w="1315" w:type="dxa"/>
            <w:tcBorders>
              <w:top w:val="nil"/>
              <w:left w:val="nil"/>
              <w:bottom w:val="single" w:sz="4" w:space="0" w:color="auto"/>
              <w:right w:val="nil"/>
            </w:tcBorders>
            <w:shd w:val="clear" w:color="auto" w:fill="auto"/>
          </w:tcPr>
          <w:p w14:paraId="606536DB" w14:textId="06A13EFF" w:rsidR="00AD3A9D" w:rsidRPr="001628F9" w:rsidRDefault="00AD3A9D" w:rsidP="00AD3A9D">
            <w:pPr>
              <w:jc w:val="left"/>
              <w:rPr>
                <w:rFonts w:ascii="Calibri" w:hAnsi="Calibri" w:cs="Calibri"/>
                <w:sz w:val="22"/>
              </w:rPr>
            </w:pPr>
            <w:r w:rsidRPr="001628F9">
              <w:rPr>
                <w:rFonts w:ascii="Calibri" w:hAnsi="Calibri" w:cs="Calibri"/>
                <w:sz w:val="22"/>
              </w:rPr>
              <w:t>-0.199 *</w:t>
            </w:r>
          </w:p>
        </w:tc>
        <w:tc>
          <w:tcPr>
            <w:tcW w:w="1315" w:type="dxa"/>
            <w:tcBorders>
              <w:top w:val="nil"/>
              <w:left w:val="nil"/>
              <w:bottom w:val="single" w:sz="4" w:space="0" w:color="auto"/>
              <w:right w:val="nil"/>
            </w:tcBorders>
            <w:shd w:val="clear" w:color="auto" w:fill="auto"/>
          </w:tcPr>
          <w:p w14:paraId="25F653BD" w14:textId="578CC3B8" w:rsidR="00AD3A9D" w:rsidRPr="001628F9" w:rsidRDefault="00AD3A9D" w:rsidP="00AD3A9D">
            <w:pPr>
              <w:jc w:val="left"/>
              <w:rPr>
                <w:rFonts w:ascii="Calibri" w:hAnsi="Calibri" w:cs="Calibri"/>
                <w:sz w:val="22"/>
              </w:rPr>
            </w:pPr>
            <w:r w:rsidRPr="001628F9">
              <w:rPr>
                <w:rFonts w:ascii="Calibri" w:hAnsi="Calibri" w:cs="Calibri"/>
                <w:sz w:val="22"/>
              </w:rPr>
              <w:t>0.002</w:t>
            </w:r>
          </w:p>
        </w:tc>
        <w:tc>
          <w:tcPr>
            <w:tcW w:w="1315" w:type="dxa"/>
            <w:tcBorders>
              <w:top w:val="nil"/>
              <w:left w:val="nil"/>
              <w:bottom w:val="single" w:sz="4" w:space="0" w:color="auto"/>
              <w:right w:val="nil"/>
            </w:tcBorders>
            <w:shd w:val="clear" w:color="auto" w:fill="auto"/>
          </w:tcPr>
          <w:p w14:paraId="75F74DE0" w14:textId="4E3D452E" w:rsidR="00AD3A9D" w:rsidRPr="001628F9" w:rsidRDefault="00AD3A9D" w:rsidP="00AD3A9D">
            <w:pPr>
              <w:jc w:val="left"/>
              <w:rPr>
                <w:rFonts w:ascii="Calibri" w:hAnsi="Calibri" w:cs="Calibri"/>
                <w:sz w:val="22"/>
              </w:rPr>
            </w:pPr>
            <w:r w:rsidRPr="001628F9">
              <w:rPr>
                <w:rFonts w:ascii="Calibri" w:hAnsi="Calibri" w:cs="Calibri"/>
                <w:sz w:val="22"/>
              </w:rPr>
              <w:t>0.069</w:t>
            </w:r>
          </w:p>
        </w:tc>
      </w:tr>
      <w:tr w:rsidR="00303628" w:rsidRPr="001628F9" w14:paraId="21A69F30" w14:textId="77777777" w:rsidTr="0071086B">
        <w:tc>
          <w:tcPr>
            <w:tcW w:w="2973" w:type="dxa"/>
            <w:tcBorders>
              <w:left w:val="nil"/>
              <w:bottom w:val="nil"/>
              <w:right w:val="nil"/>
            </w:tcBorders>
            <w:shd w:val="clear" w:color="auto" w:fill="auto"/>
          </w:tcPr>
          <w:p w14:paraId="0B8996A7" w14:textId="0AA454B0" w:rsidR="00303628" w:rsidRPr="001628F9" w:rsidRDefault="00303628" w:rsidP="00303628">
            <w:pPr>
              <w:jc w:val="left"/>
              <w:rPr>
                <w:rFonts w:ascii="Calibri" w:hAnsi="Calibri" w:cs="Calibri"/>
                <w:sz w:val="22"/>
              </w:rPr>
            </w:pPr>
            <w:r w:rsidRPr="001628F9">
              <w:rPr>
                <w:rFonts w:ascii="Calibri" w:hAnsi="Calibri" w:cs="Calibri"/>
                <w:sz w:val="22"/>
              </w:rPr>
              <w:t>Vasopressor use (N = 123)</w:t>
            </w:r>
          </w:p>
        </w:tc>
        <w:tc>
          <w:tcPr>
            <w:tcW w:w="1314" w:type="dxa"/>
            <w:tcBorders>
              <w:left w:val="nil"/>
              <w:bottom w:val="nil"/>
              <w:right w:val="nil"/>
            </w:tcBorders>
            <w:shd w:val="clear" w:color="auto" w:fill="auto"/>
          </w:tcPr>
          <w:p w14:paraId="38653DC4" w14:textId="5D51A99F" w:rsidR="00303628" w:rsidRPr="001628F9" w:rsidRDefault="00303628" w:rsidP="00303628">
            <w:pPr>
              <w:jc w:val="left"/>
              <w:rPr>
                <w:rFonts w:ascii="Calibri" w:hAnsi="Calibri" w:cs="Calibri"/>
                <w:sz w:val="22"/>
              </w:rPr>
            </w:pPr>
            <w:r w:rsidRPr="001628F9">
              <w:rPr>
                <w:rFonts w:ascii="Calibri" w:hAnsi="Calibri" w:cs="Calibri"/>
                <w:sz w:val="22"/>
              </w:rPr>
              <w:t>-0.566 ***</w:t>
            </w:r>
          </w:p>
        </w:tc>
        <w:tc>
          <w:tcPr>
            <w:tcW w:w="1315" w:type="dxa"/>
            <w:tcBorders>
              <w:left w:val="nil"/>
              <w:bottom w:val="nil"/>
              <w:right w:val="nil"/>
            </w:tcBorders>
            <w:shd w:val="clear" w:color="auto" w:fill="auto"/>
          </w:tcPr>
          <w:p w14:paraId="1EFF4B6B" w14:textId="20E50FC1" w:rsidR="00303628" w:rsidRPr="001628F9" w:rsidRDefault="00303628" w:rsidP="00303628">
            <w:pPr>
              <w:jc w:val="left"/>
              <w:rPr>
                <w:rFonts w:ascii="Calibri" w:hAnsi="Calibri" w:cs="Calibri"/>
                <w:sz w:val="22"/>
              </w:rPr>
            </w:pPr>
            <w:r w:rsidRPr="001628F9">
              <w:rPr>
                <w:rFonts w:ascii="Calibri" w:hAnsi="Calibri" w:cs="Calibri"/>
                <w:sz w:val="22"/>
              </w:rPr>
              <w:t>-0.505 ***</w:t>
            </w:r>
          </w:p>
        </w:tc>
        <w:tc>
          <w:tcPr>
            <w:tcW w:w="1314" w:type="dxa"/>
            <w:tcBorders>
              <w:left w:val="nil"/>
              <w:bottom w:val="nil"/>
              <w:right w:val="nil"/>
            </w:tcBorders>
            <w:shd w:val="clear" w:color="auto" w:fill="auto"/>
          </w:tcPr>
          <w:p w14:paraId="42FCF8B9" w14:textId="0E9A3489" w:rsidR="00303628" w:rsidRPr="001628F9" w:rsidRDefault="00303628" w:rsidP="00303628">
            <w:pPr>
              <w:jc w:val="left"/>
              <w:rPr>
                <w:rFonts w:ascii="Calibri" w:hAnsi="Calibri" w:cs="Calibri"/>
                <w:sz w:val="22"/>
              </w:rPr>
            </w:pPr>
            <w:r w:rsidRPr="001628F9">
              <w:rPr>
                <w:rFonts w:ascii="Calibri" w:hAnsi="Calibri" w:cs="Calibri"/>
                <w:sz w:val="22"/>
              </w:rPr>
              <w:t>0.580 ***</w:t>
            </w:r>
          </w:p>
        </w:tc>
        <w:tc>
          <w:tcPr>
            <w:tcW w:w="1315" w:type="dxa"/>
            <w:tcBorders>
              <w:left w:val="nil"/>
              <w:bottom w:val="nil"/>
              <w:right w:val="nil"/>
            </w:tcBorders>
            <w:shd w:val="clear" w:color="auto" w:fill="auto"/>
          </w:tcPr>
          <w:p w14:paraId="7DDEBB87" w14:textId="4CDE21F1" w:rsidR="00303628" w:rsidRPr="001628F9" w:rsidRDefault="00303628" w:rsidP="00303628">
            <w:pPr>
              <w:jc w:val="left"/>
              <w:rPr>
                <w:rFonts w:ascii="Calibri" w:hAnsi="Calibri" w:cs="Calibri"/>
                <w:sz w:val="22"/>
              </w:rPr>
            </w:pPr>
            <w:r w:rsidRPr="001628F9">
              <w:rPr>
                <w:rFonts w:ascii="Calibri" w:hAnsi="Calibri" w:cs="Calibri"/>
                <w:sz w:val="22"/>
              </w:rPr>
              <w:t>-0.302 ***</w:t>
            </w:r>
          </w:p>
        </w:tc>
        <w:tc>
          <w:tcPr>
            <w:tcW w:w="1315" w:type="dxa"/>
            <w:tcBorders>
              <w:left w:val="nil"/>
              <w:bottom w:val="nil"/>
              <w:right w:val="nil"/>
            </w:tcBorders>
            <w:shd w:val="clear" w:color="auto" w:fill="auto"/>
          </w:tcPr>
          <w:p w14:paraId="64CD2094" w14:textId="00C900E8" w:rsidR="00303628" w:rsidRPr="001628F9" w:rsidRDefault="00303628" w:rsidP="00303628">
            <w:pPr>
              <w:jc w:val="left"/>
              <w:rPr>
                <w:rFonts w:ascii="Calibri" w:hAnsi="Calibri" w:cs="Calibri"/>
                <w:sz w:val="22"/>
              </w:rPr>
            </w:pPr>
            <w:r w:rsidRPr="001628F9">
              <w:rPr>
                <w:rFonts w:ascii="Calibri" w:hAnsi="Calibri" w:cs="Calibri"/>
                <w:sz w:val="22"/>
              </w:rPr>
              <w:t>-0.057</w:t>
            </w:r>
          </w:p>
        </w:tc>
        <w:tc>
          <w:tcPr>
            <w:tcW w:w="1315" w:type="dxa"/>
            <w:tcBorders>
              <w:left w:val="nil"/>
              <w:bottom w:val="nil"/>
              <w:right w:val="nil"/>
            </w:tcBorders>
            <w:shd w:val="clear" w:color="auto" w:fill="auto"/>
          </w:tcPr>
          <w:p w14:paraId="2C67B565" w14:textId="3A347C67" w:rsidR="00303628" w:rsidRPr="001628F9" w:rsidRDefault="00303628" w:rsidP="00303628">
            <w:pPr>
              <w:jc w:val="left"/>
              <w:rPr>
                <w:rFonts w:ascii="Calibri" w:hAnsi="Calibri" w:cs="Calibri"/>
                <w:sz w:val="22"/>
              </w:rPr>
            </w:pPr>
            <w:r w:rsidRPr="001628F9">
              <w:rPr>
                <w:rFonts w:ascii="Calibri" w:hAnsi="Calibri" w:cs="Calibri"/>
                <w:sz w:val="22"/>
              </w:rPr>
              <w:t>0.041</w:t>
            </w:r>
          </w:p>
        </w:tc>
      </w:tr>
      <w:tr w:rsidR="006C5835" w:rsidRPr="001628F9" w14:paraId="1FC40235" w14:textId="77777777" w:rsidTr="0071086B">
        <w:tc>
          <w:tcPr>
            <w:tcW w:w="2973" w:type="dxa"/>
            <w:tcBorders>
              <w:top w:val="nil"/>
              <w:left w:val="nil"/>
              <w:bottom w:val="single" w:sz="4" w:space="0" w:color="auto"/>
              <w:right w:val="nil"/>
            </w:tcBorders>
            <w:shd w:val="clear" w:color="auto" w:fill="auto"/>
          </w:tcPr>
          <w:p w14:paraId="1035B075" w14:textId="30A8D2B1" w:rsidR="006C5835" w:rsidRPr="001628F9" w:rsidRDefault="006C5835" w:rsidP="006C5835">
            <w:pPr>
              <w:jc w:val="left"/>
              <w:rPr>
                <w:rFonts w:ascii="Calibri" w:hAnsi="Calibri" w:cs="Calibri"/>
                <w:sz w:val="22"/>
              </w:rPr>
            </w:pPr>
            <w:r w:rsidRPr="001628F9">
              <w:rPr>
                <w:rFonts w:ascii="Calibri" w:hAnsi="Calibri" w:cs="Calibri"/>
                <w:sz w:val="22"/>
              </w:rPr>
              <w:t>Non-vasopressor use (N = 159)</w:t>
            </w:r>
          </w:p>
        </w:tc>
        <w:tc>
          <w:tcPr>
            <w:tcW w:w="1314" w:type="dxa"/>
            <w:tcBorders>
              <w:top w:val="nil"/>
              <w:left w:val="nil"/>
              <w:bottom w:val="single" w:sz="4" w:space="0" w:color="auto"/>
              <w:right w:val="nil"/>
            </w:tcBorders>
            <w:shd w:val="clear" w:color="auto" w:fill="auto"/>
          </w:tcPr>
          <w:p w14:paraId="76BF3EEF" w14:textId="57A7A1BF" w:rsidR="006C5835" w:rsidRPr="001628F9" w:rsidRDefault="006C5835" w:rsidP="006C5835">
            <w:pPr>
              <w:jc w:val="left"/>
              <w:rPr>
                <w:rFonts w:ascii="Calibri" w:hAnsi="Calibri" w:cs="Calibri"/>
                <w:sz w:val="22"/>
              </w:rPr>
            </w:pPr>
            <w:r w:rsidRPr="001628F9">
              <w:rPr>
                <w:rFonts w:ascii="Calibri" w:hAnsi="Calibri" w:cs="Calibri"/>
                <w:sz w:val="22"/>
              </w:rPr>
              <w:t>-0.294 ***</w:t>
            </w:r>
          </w:p>
        </w:tc>
        <w:tc>
          <w:tcPr>
            <w:tcW w:w="1315" w:type="dxa"/>
            <w:tcBorders>
              <w:top w:val="nil"/>
              <w:left w:val="nil"/>
              <w:bottom w:val="single" w:sz="4" w:space="0" w:color="auto"/>
              <w:right w:val="nil"/>
            </w:tcBorders>
            <w:shd w:val="clear" w:color="auto" w:fill="auto"/>
          </w:tcPr>
          <w:p w14:paraId="21DE4D23" w14:textId="54F5073C" w:rsidR="006C5835" w:rsidRPr="001628F9" w:rsidRDefault="006C5835" w:rsidP="006C5835">
            <w:pPr>
              <w:jc w:val="left"/>
              <w:rPr>
                <w:rFonts w:ascii="Calibri" w:hAnsi="Calibri" w:cs="Calibri"/>
                <w:sz w:val="22"/>
              </w:rPr>
            </w:pPr>
            <w:r w:rsidRPr="001628F9">
              <w:rPr>
                <w:rFonts w:ascii="Calibri" w:hAnsi="Calibri" w:cs="Calibri"/>
                <w:sz w:val="22"/>
              </w:rPr>
              <w:t>-0.221**</w:t>
            </w:r>
          </w:p>
        </w:tc>
        <w:tc>
          <w:tcPr>
            <w:tcW w:w="1314" w:type="dxa"/>
            <w:tcBorders>
              <w:top w:val="nil"/>
              <w:left w:val="nil"/>
              <w:bottom w:val="single" w:sz="4" w:space="0" w:color="auto"/>
              <w:right w:val="nil"/>
            </w:tcBorders>
            <w:shd w:val="clear" w:color="auto" w:fill="auto"/>
          </w:tcPr>
          <w:p w14:paraId="68420A5C" w14:textId="57236362" w:rsidR="006C5835" w:rsidRPr="001628F9" w:rsidRDefault="006C5835" w:rsidP="006C5835">
            <w:pPr>
              <w:jc w:val="left"/>
              <w:rPr>
                <w:rFonts w:ascii="Calibri" w:hAnsi="Calibri" w:cs="Calibri"/>
                <w:sz w:val="22"/>
              </w:rPr>
            </w:pPr>
            <w:r w:rsidRPr="001628F9">
              <w:rPr>
                <w:rFonts w:ascii="Calibri" w:hAnsi="Calibri" w:cs="Calibri"/>
                <w:sz w:val="22"/>
              </w:rPr>
              <w:t>0.285 ***</w:t>
            </w:r>
          </w:p>
        </w:tc>
        <w:tc>
          <w:tcPr>
            <w:tcW w:w="1315" w:type="dxa"/>
            <w:tcBorders>
              <w:top w:val="nil"/>
              <w:left w:val="nil"/>
              <w:bottom w:val="single" w:sz="4" w:space="0" w:color="auto"/>
              <w:right w:val="nil"/>
            </w:tcBorders>
            <w:shd w:val="clear" w:color="auto" w:fill="auto"/>
          </w:tcPr>
          <w:p w14:paraId="489452AC" w14:textId="03A89799" w:rsidR="006C5835" w:rsidRPr="001628F9" w:rsidRDefault="006C5835" w:rsidP="006C5835">
            <w:pPr>
              <w:jc w:val="left"/>
              <w:rPr>
                <w:rFonts w:ascii="Calibri" w:hAnsi="Calibri" w:cs="Calibri"/>
                <w:sz w:val="22"/>
              </w:rPr>
            </w:pPr>
            <w:r w:rsidRPr="001628F9">
              <w:rPr>
                <w:rFonts w:ascii="Calibri" w:hAnsi="Calibri" w:cs="Calibri"/>
                <w:sz w:val="22"/>
              </w:rPr>
              <w:t>-0.050</w:t>
            </w:r>
          </w:p>
        </w:tc>
        <w:tc>
          <w:tcPr>
            <w:tcW w:w="1315" w:type="dxa"/>
            <w:tcBorders>
              <w:top w:val="nil"/>
              <w:left w:val="nil"/>
              <w:bottom w:val="single" w:sz="4" w:space="0" w:color="auto"/>
              <w:right w:val="nil"/>
            </w:tcBorders>
            <w:shd w:val="clear" w:color="auto" w:fill="auto"/>
          </w:tcPr>
          <w:p w14:paraId="7D3475DC" w14:textId="75CC78C2" w:rsidR="006C5835" w:rsidRPr="001628F9" w:rsidRDefault="006C5835" w:rsidP="006C5835">
            <w:pPr>
              <w:jc w:val="left"/>
              <w:rPr>
                <w:rFonts w:ascii="Calibri" w:hAnsi="Calibri" w:cs="Calibri"/>
                <w:sz w:val="22"/>
              </w:rPr>
            </w:pPr>
            <w:r w:rsidRPr="001628F9">
              <w:rPr>
                <w:rFonts w:ascii="Calibri" w:hAnsi="Calibri" w:cs="Calibri"/>
                <w:sz w:val="22"/>
              </w:rPr>
              <w:t>0.085</w:t>
            </w:r>
          </w:p>
        </w:tc>
        <w:tc>
          <w:tcPr>
            <w:tcW w:w="1315" w:type="dxa"/>
            <w:tcBorders>
              <w:top w:val="nil"/>
              <w:left w:val="nil"/>
              <w:bottom w:val="single" w:sz="4" w:space="0" w:color="auto"/>
              <w:right w:val="nil"/>
            </w:tcBorders>
            <w:shd w:val="clear" w:color="auto" w:fill="auto"/>
          </w:tcPr>
          <w:p w14:paraId="609A6FE8" w14:textId="4041A2D0" w:rsidR="006C5835" w:rsidRPr="001628F9" w:rsidRDefault="006C5835" w:rsidP="006C5835">
            <w:pPr>
              <w:jc w:val="left"/>
              <w:rPr>
                <w:rFonts w:ascii="Calibri" w:hAnsi="Calibri" w:cs="Calibri"/>
                <w:sz w:val="22"/>
              </w:rPr>
            </w:pPr>
            <w:r w:rsidRPr="001628F9">
              <w:rPr>
                <w:rFonts w:ascii="Calibri" w:hAnsi="Calibri" w:cs="Calibri"/>
                <w:sz w:val="22"/>
              </w:rPr>
              <w:t>0.066</w:t>
            </w:r>
          </w:p>
        </w:tc>
      </w:tr>
      <w:tr w:rsidR="006C5835" w:rsidRPr="001628F9" w14:paraId="033B3AD4" w14:textId="77777777" w:rsidTr="0071086B">
        <w:tc>
          <w:tcPr>
            <w:tcW w:w="2973" w:type="dxa"/>
            <w:tcBorders>
              <w:left w:val="nil"/>
              <w:bottom w:val="nil"/>
              <w:right w:val="nil"/>
            </w:tcBorders>
            <w:shd w:val="clear" w:color="auto" w:fill="auto"/>
          </w:tcPr>
          <w:p w14:paraId="3D956673" w14:textId="77777777" w:rsidR="006C5835" w:rsidRPr="001628F9" w:rsidRDefault="006C5835" w:rsidP="006C5835">
            <w:pPr>
              <w:jc w:val="left"/>
              <w:rPr>
                <w:rFonts w:ascii="Calibri" w:hAnsi="Calibri" w:cs="Calibri"/>
                <w:sz w:val="22"/>
              </w:rPr>
            </w:pPr>
            <w:r w:rsidRPr="001628F9">
              <w:rPr>
                <w:rFonts w:ascii="Calibri" w:hAnsi="Calibri" w:cs="Calibri"/>
                <w:sz w:val="22"/>
              </w:rPr>
              <w:t>DAP</w:t>
            </w:r>
            <w:bookmarkStart w:id="6" w:name="OLE_LINK13"/>
            <w:r w:rsidRPr="001628F9">
              <w:rPr>
                <w:rFonts w:ascii="Calibri" w:hAnsi="Calibri" w:cs="Calibri"/>
                <w:sz w:val="22"/>
              </w:rPr>
              <w:t xml:space="preserve"> ≤</w:t>
            </w:r>
            <w:bookmarkEnd w:id="6"/>
            <w:r w:rsidRPr="001628F9">
              <w:rPr>
                <w:rFonts w:ascii="Calibri" w:hAnsi="Calibri" w:cs="Calibri"/>
                <w:sz w:val="22"/>
              </w:rPr>
              <w:t xml:space="preserve"> 60</w:t>
            </w:r>
            <w:r w:rsidRPr="001628F9">
              <w:rPr>
                <w:rFonts w:ascii="Calibri" w:eastAsia="等线" w:hAnsi="Calibri" w:cs="Calibri"/>
                <w:color w:val="000000"/>
                <w:kern w:val="0"/>
                <w:sz w:val="22"/>
              </w:rPr>
              <w:t xml:space="preserve"> mmHg </w:t>
            </w:r>
            <w:r w:rsidRPr="001628F9">
              <w:rPr>
                <w:rFonts w:ascii="Calibri" w:hAnsi="Calibri" w:cs="Calibri"/>
                <w:sz w:val="22"/>
              </w:rPr>
              <w:t>(N =122)</w:t>
            </w:r>
          </w:p>
        </w:tc>
        <w:tc>
          <w:tcPr>
            <w:tcW w:w="1314" w:type="dxa"/>
            <w:tcBorders>
              <w:left w:val="nil"/>
              <w:bottom w:val="nil"/>
              <w:right w:val="nil"/>
            </w:tcBorders>
            <w:shd w:val="clear" w:color="auto" w:fill="auto"/>
          </w:tcPr>
          <w:p w14:paraId="27881049" w14:textId="77777777" w:rsidR="006C5835" w:rsidRPr="001628F9" w:rsidRDefault="006C5835" w:rsidP="006C5835">
            <w:pPr>
              <w:jc w:val="left"/>
              <w:rPr>
                <w:rFonts w:ascii="Calibri" w:hAnsi="Calibri" w:cs="Calibri"/>
                <w:sz w:val="22"/>
              </w:rPr>
            </w:pPr>
            <w:r w:rsidRPr="001628F9">
              <w:rPr>
                <w:rFonts w:ascii="Calibri" w:hAnsi="Calibri" w:cs="Calibri"/>
                <w:sz w:val="22"/>
              </w:rPr>
              <w:t>-0.514 ***</w:t>
            </w:r>
          </w:p>
        </w:tc>
        <w:tc>
          <w:tcPr>
            <w:tcW w:w="1315" w:type="dxa"/>
            <w:tcBorders>
              <w:left w:val="nil"/>
              <w:bottom w:val="nil"/>
              <w:right w:val="nil"/>
            </w:tcBorders>
            <w:shd w:val="clear" w:color="auto" w:fill="auto"/>
          </w:tcPr>
          <w:p w14:paraId="29E59770" w14:textId="77777777" w:rsidR="006C5835" w:rsidRPr="001628F9" w:rsidRDefault="006C5835" w:rsidP="006C5835">
            <w:pPr>
              <w:jc w:val="left"/>
              <w:rPr>
                <w:rFonts w:ascii="Calibri" w:hAnsi="Calibri" w:cs="Calibri"/>
                <w:sz w:val="22"/>
              </w:rPr>
            </w:pPr>
            <w:r w:rsidRPr="001628F9">
              <w:rPr>
                <w:rFonts w:ascii="Calibri" w:hAnsi="Calibri" w:cs="Calibri"/>
                <w:sz w:val="22"/>
              </w:rPr>
              <w:t>-0.424 ***</w:t>
            </w:r>
          </w:p>
        </w:tc>
        <w:tc>
          <w:tcPr>
            <w:tcW w:w="1314" w:type="dxa"/>
            <w:tcBorders>
              <w:left w:val="nil"/>
              <w:bottom w:val="nil"/>
              <w:right w:val="nil"/>
            </w:tcBorders>
            <w:shd w:val="clear" w:color="auto" w:fill="auto"/>
          </w:tcPr>
          <w:p w14:paraId="67EF7223" w14:textId="77777777" w:rsidR="006C5835" w:rsidRPr="001628F9" w:rsidRDefault="006C5835" w:rsidP="006C5835">
            <w:pPr>
              <w:jc w:val="left"/>
              <w:rPr>
                <w:rFonts w:ascii="Calibri" w:hAnsi="Calibri" w:cs="Calibri"/>
                <w:sz w:val="22"/>
              </w:rPr>
            </w:pPr>
            <w:r w:rsidRPr="001628F9">
              <w:rPr>
                <w:rFonts w:ascii="Calibri" w:hAnsi="Calibri" w:cs="Calibri"/>
                <w:sz w:val="22"/>
              </w:rPr>
              <w:t>0.504 ***</w:t>
            </w:r>
          </w:p>
        </w:tc>
        <w:tc>
          <w:tcPr>
            <w:tcW w:w="1315" w:type="dxa"/>
            <w:tcBorders>
              <w:left w:val="nil"/>
              <w:bottom w:val="nil"/>
              <w:right w:val="nil"/>
            </w:tcBorders>
            <w:shd w:val="clear" w:color="auto" w:fill="auto"/>
          </w:tcPr>
          <w:p w14:paraId="67FA895F" w14:textId="29943ED2" w:rsidR="006C5835" w:rsidRPr="001628F9" w:rsidRDefault="006C5835" w:rsidP="006C5835">
            <w:pPr>
              <w:jc w:val="left"/>
              <w:rPr>
                <w:rFonts w:ascii="Calibri" w:hAnsi="Calibri" w:cs="Calibri"/>
                <w:sz w:val="22"/>
              </w:rPr>
            </w:pPr>
            <w:r w:rsidRPr="001628F9">
              <w:rPr>
                <w:rFonts w:ascii="Calibri" w:hAnsi="Calibri" w:cs="Calibri"/>
                <w:sz w:val="22"/>
              </w:rPr>
              <w:t>-0.150</w:t>
            </w:r>
          </w:p>
        </w:tc>
        <w:tc>
          <w:tcPr>
            <w:tcW w:w="1315" w:type="dxa"/>
            <w:tcBorders>
              <w:left w:val="nil"/>
              <w:bottom w:val="nil"/>
              <w:right w:val="nil"/>
            </w:tcBorders>
            <w:shd w:val="clear" w:color="auto" w:fill="auto"/>
          </w:tcPr>
          <w:p w14:paraId="1174E77E" w14:textId="61B75C38" w:rsidR="006C5835" w:rsidRPr="001628F9" w:rsidRDefault="006C5835" w:rsidP="006C5835">
            <w:pPr>
              <w:jc w:val="left"/>
              <w:rPr>
                <w:rFonts w:ascii="Calibri" w:hAnsi="Calibri" w:cs="Calibri"/>
                <w:sz w:val="22"/>
              </w:rPr>
            </w:pPr>
            <w:r w:rsidRPr="001628F9">
              <w:rPr>
                <w:rFonts w:ascii="Calibri" w:hAnsi="Calibri" w:cs="Calibri"/>
                <w:sz w:val="22"/>
              </w:rPr>
              <w:t>0.077</w:t>
            </w:r>
          </w:p>
        </w:tc>
        <w:tc>
          <w:tcPr>
            <w:tcW w:w="1315" w:type="dxa"/>
            <w:tcBorders>
              <w:left w:val="nil"/>
              <w:bottom w:val="nil"/>
              <w:right w:val="nil"/>
            </w:tcBorders>
            <w:shd w:val="clear" w:color="auto" w:fill="auto"/>
          </w:tcPr>
          <w:p w14:paraId="4CE1886A" w14:textId="5259B74B" w:rsidR="006C5835" w:rsidRPr="001628F9" w:rsidRDefault="006C5835" w:rsidP="006C5835">
            <w:pPr>
              <w:jc w:val="left"/>
              <w:rPr>
                <w:rFonts w:ascii="Calibri" w:hAnsi="Calibri" w:cs="Calibri"/>
                <w:sz w:val="22"/>
              </w:rPr>
            </w:pPr>
            <w:r w:rsidRPr="001628F9">
              <w:rPr>
                <w:rFonts w:ascii="Calibri" w:hAnsi="Calibri" w:cs="Calibri"/>
                <w:sz w:val="22"/>
              </w:rPr>
              <w:t>0.056</w:t>
            </w:r>
          </w:p>
        </w:tc>
      </w:tr>
      <w:tr w:rsidR="006C5835" w:rsidRPr="001628F9" w14:paraId="26584006" w14:textId="77777777" w:rsidTr="0071086B">
        <w:tc>
          <w:tcPr>
            <w:tcW w:w="2973" w:type="dxa"/>
            <w:tcBorders>
              <w:top w:val="nil"/>
              <w:left w:val="nil"/>
              <w:bottom w:val="single" w:sz="4" w:space="0" w:color="auto"/>
              <w:right w:val="nil"/>
            </w:tcBorders>
            <w:shd w:val="clear" w:color="auto" w:fill="auto"/>
          </w:tcPr>
          <w:p w14:paraId="124C9536" w14:textId="64038903" w:rsidR="006C5835" w:rsidRPr="001628F9" w:rsidRDefault="006C5835" w:rsidP="006C5835">
            <w:pPr>
              <w:jc w:val="left"/>
              <w:rPr>
                <w:rFonts w:ascii="Calibri" w:hAnsi="Calibri" w:cs="Calibri"/>
                <w:sz w:val="22"/>
              </w:rPr>
            </w:pPr>
            <w:r w:rsidRPr="001628F9">
              <w:rPr>
                <w:rFonts w:ascii="Calibri" w:hAnsi="Calibri" w:cs="Calibri"/>
                <w:sz w:val="22"/>
              </w:rPr>
              <w:t>DAP &gt; 60</w:t>
            </w:r>
            <w:r w:rsidRPr="001628F9">
              <w:rPr>
                <w:rFonts w:ascii="Calibri" w:eastAsia="等线" w:hAnsi="Calibri" w:cs="Calibri"/>
                <w:color w:val="000000"/>
                <w:kern w:val="0"/>
                <w:sz w:val="22"/>
              </w:rPr>
              <w:t xml:space="preserve"> </w:t>
            </w:r>
            <w:bookmarkStart w:id="7" w:name="_Hlk102677269"/>
            <w:r w:rsidRPr="001628F9">
              <w:rPr>
                <w:rFonts w:ascii="Calibri" w:eastAsia="等线" w:hAnsi="Calibri" w:cs="Calibri"/>
                <w:color w:val="000000"/>
                <w:kern w:val="0"/>
                <w:sz w:val="22"/>
              </w:rPr>
              <w:t>mmHg</w:t>
            </w:r>
            <w:bookmarkEnd w:id="7"/>
            <w:r w:rsidRPr="001628F9">
              <w:rPr>
                <w:rFonts w:ascii="Calibri" w:hAnsi="Calibri" w:cs="Calibri"/>
                <w:sz w:val="22"/>
              </w:rPr>
              <w:t xml:space="preserve"> (N = 160)</w:t>
            </w:r>
          </w:p>
        </w:tc>
        <w:tc>
          <w:tcPr>
            <w:tcW w:w="1314" w:type="dxa"/>
            <w:tcBorders>
              <w:top w:val="nil"/>
              <w:left w:val="nil"/>
              <w:bottom w:val="single" w:sz="4" w:space="0" w:color="auto"/>
              <w:right w:val="nil"/>
            </w:tcBorders>
            <w:shd w:val="clear" w:color="auto" w:fill="auto"/>
          </w:tcPr>
          <w:p w14:paraId="1F04E2F5" w14:textId="77777777" w:rsidR="006C5835" w:rsidRPr="001628F9" w:rsidRDefault="006C5835" w:rsidP="006C5835">
            <w:pPr>
              <w:jc w:val="left"/>
              <w:rPr>
                <w:rFonts w:ascii="Calibri" w:hAnsi="Calibri" w:cs="Calibri"/>
                <w:sz w:val="22"/>
              </w:rPr>
            </w:pPr>
            <w:r w:rsidRPr="001628F9">
              <w:rPr>
                <w:rFonts w:ascii="Calibri" w:hAnsi="Calibri" w:cs="Calibri"/>
                <w:sz w:val="22"/>
              </w:rPr>
              <w:t>-0.383 ***</w:t>
            </w:r>
          </w:p>
        </w:tc>
        <w:tc>
          <w:tcPr>
            <w:tcW w:w="1315" w:type="dxa"/>
            <w:tcBorders>
              <w:top w:val="nil"/>
              <w:left w:val="nil"/>
              <w:bottom w:val="single" w:sz="4" w:space="0" w:color="auto"/>
              <w:right w:val="nil"/>
            </w:tcBorders>
            <w:shd w:val="clear" w:color="auto" w:fill="auto"/>
          </w:tcPr>
          <w:p w14:paraId="19838D2D" w14:textId="77777777" w:rsidR="006C5835" w:rsidRPr="001628F9" w:rsidRDefault="006C5835" w:rsidP="006C5835">
            <w:pPr>
              <w:jc w:val="left"/>
              <w:rPr>
                <w:rFonts w:ascii="Calibri" w:hAnsi="Calibri" w:cs="Calibri"/>
                <w:sz w:val="22"/>
              </w:rPr>
            </w:pPr>
            <w:r w:rsidRPr="001628F9">
              <w:rPr>
                <w:rFonts w:ascii="Calibri" w:hAnsi="Calibri" w:cs="Calibri"/>
                <w:sz w:val="22"/>
              </w:rPr>
              <w:t>-0.317 ***</w:t>
            </w:r>
          </w:p>
        </w:tc>
        <w:tc>
          <w:tcPr>
            <w:tcW w:w="1314" w:type="dxa"/>
            <w:tcBorders>
              <w:top w:val="nil"/>
              <w:left w:val="nil"/>
              <w:bottom w:val="single" w:sz="4" w:space="0" w:color="auto"/>
              <w:right w:val="nil"/>
            </w:tcBorders>
            <w:shd w:val="clear" w:color="auto" w:fill="auto"/>
          </w:tcPr>
          <w:p w14:paraId="66CBA55A" w14:textId="77777777" w:rsidR="006C5835" w:rsidRPr="001628F9" w:rsidRDefault="006C5835" w:rsidP="006C5835">
            <w:pPr>
              <w:jc w:val="left"/>
              <w:rPr>
                <w:rFonts w:ascii="Calibri" w:hAnsi="Calibri" w:cs="Calibri"/>
                <w:sz w:val="22"/>
              </w:rPr>
            </w:pPr>
            <w:r w:rsidRPr="001628F9">
              <w:rPr>
                <w:rFonts w:ascii="Calibri" w:hAnsi="Calibri" w:cs="Calibri"/>
                <w:sz w:val="22"/>
              </w:rPr>
              <w:t>0.376 ***</w:t>
            </w:r>
          </w:p>
        </w:tc>
        <w:tc>
          <w:tcPr>
            <w:tcW w:w="1315" w:type="dxa"/>
            <w:tcBorders>
              <w:top w:val="nil"/>
              <w:left w:val="nil"/>
              <w:bottom w:val="single" w:sz="4" w:space="0" w:color="auto"/>
              <w:right w:val="nil"/>
            </w:tcBorders>
            <w:shd w:val="clear" w:color="auto" w:fill="auto"/>
          </w:tcPr>
          <w:p w14:paraId="2D935BC4" w14:textId="67543DBA" w:rsidR="006C5835" w:rsidRPr="001628F9" w:rsidRDefault="006C5835" w:rsidP="006C5835">
            <w:pPr>
              <w:jc w:val="left"/>
              <w:rPr>
                <w:rFonts w:ascii="Calibri" w:hAnsi="Calibri" w:cs="Calibri"/>
                <w:sz w:val="22"/>
              </w:rPr>
            </w:pPr>
            <w:r w:rsidRPr="001628F9">
              <w:rPr>
                <w:rFonts w:ascii="Calibri" w:hAnsi="Calibri" w:cs="Calibri"/>
                <w:sz w:val="22"/>
              </w:rPr>
              <w:t>-0.196 *</w:t>
            </w:r>
          </w:p>
        </w:tc>
        <w:tc>
          <w:tcPr>
            <w:tcW w:w="1315" w:type="dxa"/>
            <w:tcBorders>
              <w:top w:val="nil"/>
              <w:left w:val="nil"/>
              <w:bottom w:val="single" w:sz="4" w:space="0" w:color="auto"/>
              <w:right w:val="nil"/>
            </w:tcBorders>
            <w:shd w:val="clear" w:color="auto" w:fill="auto"/>
          </w:tcPr>
          <w:p w14:paraId="09344187" w14:textId="56D9A81D" w:rsidR="006C5835" w:rsidRPr="001628F9" w:rsidRDefault="006C5835" w:rsidP="006C5835">
            <w:pPr>
              <w:jc w:val="left"/>
              <w:rPr>
                <w:rFonts w:ascii="Calibri" w:hAnsi="Calibri" w:cs="Calibri"/>
                <w:sz w:val="22"/>
              </w:rPr>
            </w:pPr>
            <w:r w:rsidRPr="001628F9">
              <w:rPr>
                <w:rFonts w:ascii="Calibri" w:hAnsi="Calibri" w:cs="Calibri"/>
                <w:sz w:val="22"/>
              </w:rPr>
              <w:t>-0.50</w:t>
            </w:r>
          </w:p>
        </w:tc>
        <w:tc>
          <w:tcPr>
            <w:tcW w:w="1315" w:type="dxa"/>
            <w:tcBorders>
              <w:top w:val="nil"/>
              <w:left w:val="nil"/>
              <w:bottom w:val="single" w:sz="4" w:space="0" w:color="auto"/>
              <w:right w:val="nil"/>
            </w:tcBorders>
            <w:shd w:val="clear" w:color="auto" w:fill="auto"/>
          </w:tcPr>
          <w:p w14:paraId="34C28AEC" w14:textId="771341A4" w:rsidR="006C5835" w:rsidRPr="001628F9" w:rsidRDefault="006C5835" w:rsidP="006C5835">
            <w:pPr>
              <w:jc w:val="left"/>
              <w:rPr>
                <w:rFonts w:ascii="Calibri" w:hAnsi="Calibri" w:cs="Calibri"/>
                <w:sz w:val="22"/>
              </w:rPr>
            </w:pPr>
            <w:r w:rsidRPr="001628F9">
              <w:rPr>
                <w:rFonts w:ascii="Calibri" w:hAnsi="Calibri" w:cs="Calibri"/>
                <w:sz w:val="22"/>
              </w:rPr>
              <w:t>0.023</w:t>
            </w:r>
          </w:p>
        </w:tc>
      </w:tr>
      <w:tr w:rsidR="006C5835" w:rsidRPr="001628F9" w14:paraId="1E793063" w14:textId="77777777" w:rsidTr="0071086B">
        <w:tc>
          <w:tcPr>
            <w:tcW w:w="2973" w:type="dxa"/>
            <w:tcBorders>
              <w:left w:val="nil"/>
              <w:bottom w:val="nil"/>
              <w:right w:val="nil"/>
            </w:tcBorders>
            <w:shd w:val="clear" w:color="auto" w:fill="auto"/>
          </w:tcPr>
          <w:p w14:paraId="229CFA2D" w14:textId="77777777" w:rsidR="006C5835" w:rsidRPr="001628F9" w:rsidRDefault="006C5835" w:rsidP="006C5835">
            <w:pPr>
              <w:jc w:val="left"/>
              <w:rPr>
                <w:rFonts w:ascii="Calibri" w:hAnsi="Calibri" w:cs="Calibri"/>
                <w:sz w:val="22"/>
              </w:rPr>
            </w:pPr>
            <w:r w:rsidRPr="001628F9">
              <w:rPr>
                <w:rFonts w:ascii="Calibri" w:hAnsi="Calibri" w:cs="Calibri"/>
                <w:sz w:val="22"/>
              </w:rPr>
              <w:t>MAP</w:t>
            </w:r>
            <w:bookmarkStart w:id="8" w:name="OLE_LINK8"/>
            <w:bookmarkStart w:id="9" w:name="OLE_LINK11"/>
            <w:bookmarkStart w:id="10" w:name="OLE_LINK1"/>
            <w:r w:rsidRPr="001628F9">
              <w:rPr>
                <w:rFonts w:ascii="Calibri" w:hAnsi="Calibri" w:cs="Calibri"/>
                <w:sz w:val="22"/>
              </w:rPr>
              <w:t xml:space="preserve"> ≤</w:t>
            </w:r>
            <w:bookmarkEnd w:id="8"/>
            <w:r w:rsidRPr="001628F9">
              <w:rPr>
                <w:rFonts w:ascii="Calibri" w:hAnsi="Calibri" w:cs="Calibri"/>
                <w:sz w:val="22"/>
              </w:rPr>
              <w:t xml:space="preserve"> </w:t>
            </w:r>
            <w:bookmarkEnd w:id="9"/>
            <w:r w:rsidRPr="001628F9">
              <w:rPr>
                <w:rFonts w:ascii="Calibri" w:hAnsi="Calibri" w:cs="Calibri"/>
                <w:sz w:val="22"/>
              </w:rPr>
              <w:t>65</w:t>
            </w:r>
            <w:bookmarkEnd w:id="10"/>
            <w:r w:rsidRPr="001628F9">
              <w:rPr>
                <w:rFonts w:ascii="Calibri" w:hAnsi="Calibri" w:cs="Calibri"/>
                <w:sz w:val="22"/>
              </w:rPr>
              <w:t xml:space="preserve"> </w:t>
            </w:r>
            <w:r w:rsidRPr="001628F9">
              <w:rPr>
                <w:rFonts w:ascii="Calibri" w:eastAsia="等线" w:hAnsi="Calibri" w:cs="Calibri"/>
                <w:color w:val="000000"/>
                <w:kern w:val="0"/>
                <w:sz w:val="22"/>
              </w:rPr>
              <w:t>mmHg</w:t>
            </w:r>
            <w:r w:rsidRPr="001628F9">
              <w:rPr>
                <w:rFonts w:ascii="Calibri" w:hAnsi="Calibri" w:cs="Calibri"/>
                <w:sz w:val="22"/>
              </w:rPr>
              <w:t xml:space="preserve"> (N = 23)</w:t>
            </w:r>
          </w:p>
        </w:tc>
        <w:tc>
          <w:tcPr>
            <w:tcW w:w="1314" w:type="dxa"/>
            <w:tcBorders>
              <w:left w:val="nil"/>
              <w:bottom w:val="nil"/>
              <w:right w:val="nil"/>
            </w:tcBorders>
            <w:shd w:val="clear" w:color="auto" w:fill="auto"/>
          </w:tcPr>
          <w:p w14:paraId="7B365B93" w14:textId="77777777" w:rsidR="006C5835" w:rsidRPr="001628F9" w:rsidRDefault="006C5835" w:rsidP="006C5835">
            <w:pPr>
              <w:jc w:val="left"/>
              <w:rPr>
                <w:rFonts w:ascii="Calibri" w:hAnsi="Calibri" w:cs="Calibri"/>
                <w:sz w:val="22"/>
              </w:rPr>
            </w:pPr>
            <w:r w:rsidRPr="001628F9">
              <w:rPr>
                <w:rFonts w:ascii="Calibri" w:hAnsi="Calibri" w:cs="Calibri"/>
                <w:sz w:val="22"/>
              </w:rPr>
              <w:t>-0.822 ***</w:t>
            </w:r>
          </w:p>
        </w:tc>
        <w:tc>
          <w:tcPr>
            <w:tcW w:w="1315" w:type="dxa"/>
            <w:tcBorders>
              <w:left w:val="nil"/>
              <w:bottom w:val="nil"/>
              <w:right w:val="nil"/>
            </w:tcBorders>
            <w:shd w:val="clear" w:color="auto" w:fill="auto"/>
          </w:tcPr>
          <w:p w14:paraId="6F63FE53" w14:textId="77777777" w:rsidR="006C5835" w:rsidRPr="001628F9" w:rsidRDefault="006C5835" w:rsidP="006C5835">
            <w:pPr>
              <w:jc w:val="left"/>
              <w:rPr>
                <w:rFonts w:ascii="Calibri" w:hAnsi="Calibri" w:cs="Calibri"/>
                <w:sz w:val="22"/>
              </w:rPr>
            </w:pPr>
            <w:r w:rsidRPr="001628F9">
              <w:rPr>
                <w:rFonts w:ascii="Calibri" w:hAnsi="Calibri" w:cs="Calibri"/>
                <w:sz w:val="22"/>
              </w:rPr>
              <w:t>-0.772 ***</w:t>
            </w:r>
          </w:p>
        </w:tc>
        <w:tc>
          <w:tcPr>
            <w:tcW w:w="1314" w:type="dxa"/>
            <w:tcBorders>
              <w:left w:val="nil"/>
              <w:bottom w:val="nil"/>
              <w:right w:val="nil"/>
            </w:tcBorders>
            <w:shd w:val="clear" w:color="auto" w:fill="auto"/>
          </w:tcPr>
          <w:p w14:paraId="6A20B3F4" w14:textId="77777777" w:rsidR="006C5835" w:rsidRPr="001628F9" w:rsidRDefault="006C5835" w:rsidP="006C5835">
            <w:pPr>
              <w:jc w:val="left"/>
              <w:rPr>
                <w:rFonts w:ascii="Calibri" w:hAnsi="Calibri" w:cs="Calibri"/>
                <w:sz w:val="22"/>
              </w:rPr>
            </w:pPr>
            <w:r w:rsidRPr="001628F9">
              <w:rPr>
                <w:rFonts w:ascii="Calibri" w:hAnsi="Calibri" w:cs="Calibri"/>
                <w:sz w:val="22"/>
              </w:rPr>
              <w:t>0.794 ***</w:t>
            </w:r>
          </w:p>
        </w:tc>
        <w:tc>
          <w:tcPr>
            <w:tcW w:w="1315" w:type="dxa"/>
            <w:tcBorders>
              <w:left w:val="nil"/>
              <w:bottom w:val="nil"/>
              <w:right w:val="nil"/>
            </w:tcBorders>
            <w:shd w:val="clear" w:color="auto" w:fill="auto"/>
          </w:tcPr>
          <w:p w14:paraId="03A496F3" w14:textId="25D0FD89" w:rsidR="006C5835" w:rsidRPr="001628F9" w:rsidRDefault="006C5835" w:rsidP="006C5835">
            <w:pPr>
              <w:jc w:val="left"/>
              <w:rPr>
                <w:rFonts w:ascii="Calibri" w:hAnsi="Calibri" w:cs="Calibri"/>
                <w:sz w:val="22"/>
              </w:rPr>
            </w:pPr>
            <w:r w:rsidRPr="001628F9">
              <w:rPr>
                <w:rFonts w:ascii="Calibri" w:hAnsi="Calibri" w:cs="Calibri"/>
                <w:sz w:val="22"/>
              </w:rPr>
              <w:t>-0.328</w:t>
            </w:r>
          </w:p>
        </w:tc>
        <w:tc>
          <w:tcPr>
            <w:tcW w:w="1315" w:type="dxa"/>
            <w:tcBorders>
              <w:left w:val="nil"/>
              <w:bottom w:val="nil"/>
              <w:right w:val="nil"/>
            </w:tcBorders>
            <w:shd w:val="clear" w:color="auto" w:fill="auto"/>
          </w:tcPr>
          <w:p w14:paraId="5C3F8CB1" w14:textId="38CA1A01" w:rsidR="006C5835" w:rsidRPr="001628F9" w:rsidRDefault="006C5835" w:rsidP="006C5835">
            <w:pPr>
              <w:jc w:val="left"/>
              <w:rPr>
                <w:rFonts w:ascii="Calibri" w:hAnsi="Calibri" w:cs="Calibri"/>
                <w:sz w:val="22"/>
              </w:rPr>
            </w:pPr>
            <w:r w:rsidRPr="001628F9">
              <w:rPr>
                <w:rFonts w:ascii="Calibri" w:hAnsi="Calibri" w:cs="Calibri"/>
                <w:sz w:val="22"/>
              </w:rPr>
              <w:t>0.073</w:t>
            </w:r>
          </w:p>
        </w:tc>
        <w:tc>
          <w:tcPr>
            <w:tcW w:w="1315" w:type="dxa"/>
            <w:tcBorders>
              <w:left w:val="nil"/>
              <w:bottom w:val="nil"/>
              <w:right w:val="nil"/>
            </w:tcBorders>
            <w:shd w:val="clear" w:color="auto" w:fill="auto"/>
          </w:tcPr>
          <w:p w14:paraId="0D0546C8" w14:textId="3C5461B8" w:rsidR="006C5835" w:rsidRPr="001628F9" w:rsidRDefault="006C5835" w:rsidP="006C5835">
            <w:pPr>
              <w:jc w:val="left"/>
              <w:rPr>
                <w:rFonts w:ascii="Calibri" w:hAnsi="Calibri" w:cs="Calibri"/>
                <w:sz w:val="22"/>
              </w:rPr>
            </w:pPr>
            <w:r w:rsidRPr="001628F9">
              <w:rPr>
                <w:rFonts w:ascii="Calibri" w:hAnsi="Calibri" w:cs="Calibri"/>
                <w:sz w:val="22"/>
              </w:rPr>
              <w:t>-0.004</w:t>
            </w:r>
          </w:p>
        </w:tc>
      </w:tr>
      <w:tr w:rsidR="006C5835" w:rsidRPr="001628F9" w14:paraId="027B9AD2" w14:textId="77777777" w:rsidTr="0071086B">
        <w:tc>
          <w:tcPr>
            <w:tcW w:w="2973" w:type="dxa"/>
            <w:tcBorders>
              <w:top w:val="nil"/>
              <w:left w:val="nil"/>
              <w:bottom w:val="single" w:sz="4" w:space="0" w:color="auto"/>
              <w:right w:val="nil"/>
            </w:tcBorders>
            <w:shd w:val="clear" w:color="auto" w:fill="auto"/>
          </w:tcPr>
          <w:p w14:paraId="2A42159E" w14:textId="42ABA3F6" w:rsidR="006C5835" w:rsidRPr="001628F9" w:rsidRDefault="006C5835" w:rsidP="006C5835">
            <w:pPr>
              <w:jc w:val="left"/>
              <w:rPr>
                <w:rFonts w:ascii="Calibri" w:hAnsi="Calibri" w:cs="Calibri"/>
                <w:sz w:val="22"/>
              </w:rPr>
            </w:pPr>
            <w:r w:rsidRPr="001628F9">
              <w:rPr>
                <w:rFonts w:ascii="Calibri" w:hAnsi="Calibri" w:cs="Calibri"/>
                <w:sz w:val="22"/>
              </w:rPr>
              <w:t>MAP &gt; 65</w:t>
            </w:r>
            <w:r w:rsidRPr="001628F9">
              <w:rPr>
                <w:rFonts w:ascii="Calibri" w:eastAsia="等线" w:hAnsi="Calibri" w:cs="Calibri"/>
                <w:color w:val="000000"/>
                <w:kern w:val="0"/>
                <w:sz w:val="22"/>
              </w:rPr>
              <w:t xml:space="preserve"> mmHg </w:t>
            </w:r>
            <w:r w:rsidRPr="001628F9">
              <w:rPr>
                <w:rFonts w:ascii="Calibri" w:hAnsi="Calibri" w:cs="Calibri"/>
                <w:sz w:val="22"/>
              </w:rPr>
              <w:t>(N = 259)</w:t>
            </w:r>
          </w:p>
        </w:tc>
        <w:tc>
          <w:tcPr>
            <w:tcW w:w="1314" w:type="dxa"/>
            <w:tcBorders>
              <w:top w:val="nil"/>
              <w:left w:val="nil"/>
              <w:bottom w:val="single" w:sz="4" w:space="0" w:color="auto"/>
              <w:right w:val="nil"/>
            </w:tcBorders>
            <w:shd w:val="clear" w:color="auto" w:fill="auto"/>
          </w:tcPr>
          <w:p w14:paraId="44440519" w14:textId="77777777" w:rsidR="006C5835" w:rsidRPr="001628F9" w:rsidRDefault="006C5835" w:rsidP="006C5835">
            <w:pPr>
              <w:jc w:val="left"/>
              <w:rPr>
                <w:rFonts w:ascii="Calibri" w:hAnsi="Calibri" w:cs="Calibri"/>
                <w:sz w:val="22"/>
              </w:rPr>
            </w:pPr>
            <w:r w:rsidRPr="001628F9">
              <w:rPr>
                <w:rFonts w:ascii="Calibri" w:hAnsi="Calibri" w:cs="Calibri"/>
                <w:sz w:val="22"/>
              </w:rPr>
              <w:t>-0.405 ***</w:t>
            </w:r>
          </w:p>
        </w:tc>
        <w:tc>
          <w:tcPr>
            <w:tcW w:w="1315" w:type="dxa"/>
            <w:tcBorders>
              <w:top w:val="nil"/>
              <w:left w:val="nil"/>
              <w:bottom w:val="single" w:sz="4" w:space="0" w:color="auto"/>
              <w:right w:val="nil"/>
            </w:tcBorders>
            <w:shd w:val="clear" w:color="auto" w:fill="auto"/>
          </w:tcPr>
          <w:p w14:paraId="00845A7D" w14:textId="77777777" w:rsidR="006C5835" w:rsidRPr="001628F9" w:rsidRDefault="006C5835" w:rsidP="006C5835">
            <w:pPr>
              <w:jc w:val="left"/>
              <w:rPr>
                <w:rFonts w:ascii="Calibri" w:hAnsi="Calibri" w:cs="Calibri"/>
                <w:sz w:val="22"/>
              </w:rPr>
            </w:pPr>
            <w:r w:rsidRPr="001628F9">
              <w:rPr>
                <w:rFonts w:ascii="Calibri" w:hAnsi="Calibri" w:cs="Calibri"/>
                <w:sz w:val="22"/>
              </w:rPr>
              <w:t>-0.331 ***</w:t>
            </w:r>
          </w:p>
        </w:tc>
        <w:tc>
          <w:tcPr>
            <w:tcW w:w="1314" w:type="dxa"/>
            <w:tcBorders>
              <w:top w:val="nil"/>
              <w:left w:val="nil"/>
              <w:bottom w:val="single" w:sz="4" w:space="0" w:color="auto"/>
              <w:right w:val="nil"/>
            </w:tcBorders>
            <w:shd w:val="clear" w:color="auto" w:fill="auto"/>
          </w:tcPr>
          <w:p w14:paraId="70902F0B" w14:textId="77777777" w:rsidR="006C5835" w:rsidRPr="001628F9" w:rsidRDefault="006C5835" w:rsidP="006C5835">
            <w:pPr>
              <w:jc w:val="left"/>
              <w:rPr>
                <w:rFonts w:ascii="Calibri" w:hAnsi="Calibri" w:cs="Calibri"/>
                <w:sz w:val="22"/>
              </w:rPr>
            </w:pPr>
            <w:r w:rsidRPr="001628F9">
              <w:rPr>
                <w:rFonts w:ascii="Calibri" w:hAnsi="Calibri" w:cs="Calibri"/>
                <w:sz w:val="22"/>
              </w:rPr>
              <w:t>0.397 ***</w:t>
            </w:r>
          </w:p>
        </w:tc>
        <w:tc>
          <w:tcPr>
            <w:tcW w:w="1315" w:type="dxa"/>
            <w:tcBorders>
              <w:top w:val="nil"/>
              <w:left w:val="nil"/>
              <w:bottom w:val="single" w:sz="4" w:space="0" w:color="auto"/>
              <w:right w:val="nil"/>
            </w:tcBorders>
            <w:shd w:val="clear" w:color="auto" w:fill="auto"/>
          </w:tcPr>
          <w:p w14:paraId="6669BDB1" w14:textId="26E692BD" w:rsidR="006C5835" w:rsidRPr="001628F9" w:rsidRDefault="006C5835" w:rsidP="006C5835">
            <w:pPr>
              <w:jc w:val="left"/>
              <w:rPr>
                <w:rFonts w:ascii="Calibri" w:hAnsi="Calibri" w:cs="Calibri"/>
                <w:sz w:val="22"/>
              </w:rPr>
            </w:pPr>
            <w:r w:rsidRPr="001628F9">
              <w:rPr>
                <w:rFonts w:ascii="Calibri" w:hAnsi="Calibri" w:cs="Calibri"/>
                <w:sz w:val="22"/>
              </w:rPr>
              <w:t>-0.155 *</w:t>
            </w:r>
          </w:p>
        </w:tc>
        <w:tc>
          <w:tcPr>
            <w:tcW w:w="1315" w:type="dxa"/>
            <w:tcBorders>
              <w:top w:val="nil"/>
              <w:left w:val="nil"/>
              <w:bottom w:val="single" w:sz="4" w:space="0" w:color="auto"/>
              <w:right w:val="nil"/>
            </w:tcBorders>
            <w:shd w:val="clear" w:color="auto" w:fill="auto"/>
          </w:tcPr>
          <w:p w14:paraId="019F2F0F" w14:textId="0C35A305" w:rsidR="006C5835" w:rsidRPr="001628F9" w:rsidRDefault="006C5835" w:rsidP="006C5835">
            <w:pPr>
              <w:jc w:val="left"/>
              <w:rPr>
                <w:rFonts w:ascii="Calibri" w:hAnsi="Calibri" w:cs="Calibri"/>
                <w:sz w:val="22"/>
              </w:rPr>
            </w:pPr>
            <w:r w:rsidRPr="001628F9">
              <w:rPr>
                <w:rFonts w:ascii="Calibri" w:hAnsi="Calibri" w:cs="Calibri"/>
                <w:sz w:val="22"/>
              </w:rPr>
              <w:t>0.010</w:t>
            </w:r>
          </w:p>
        </w:tc>
        <w:tc>
          <w:tcPr>
            <w:tcW w:w="1315" w:type="dxa"/>
            <w:tcBorders>
              <w:top w:val="nil"/>
              <w:left w:val="nil"/>
              <w:bottom w:val="single" w:sz="4" w:space="0" w:color="auto"/>
              <w:right w:val="nil"/>
            </w:tcBorders>
            <w:shd w:val="clear" w:color="auto" w:fill="auto"/>
          </w:tcPr>
          <w:p w14:paraId="52DCFA4F" w14:textId="00BB9BC3" w:rsidR="006C5835" w:rsidRPr="001628F9" w:rsidRDefault="006C5835" w:rsidP="006C5835">
            <w:pPr>
              <w:jc w:val="left"/>
              <w:rPr>
                <w:rFonts w:ascii="Calibri" w:hAnsi="Calibri" w:cs="Calibri"/>
                <w:sz w:val="22"/>
              </w:rPr>
            </w:pPr>
            <w:r w:rsidRPr="001628F9">
              <w:rPr>
                <w:rFonts w:ascii="Calibri" w:hAnsi="Calibri" w:cs="Calibri"/>
                <w:sz w:val="22"/>
              </w:rPr>
              <w:t>0.053</w:t>
            </w:r>
          </w:p>
        </w:tc>
      </w:tr>
      <w:tr w:rsidR="006C5835" w:rsidRPr="001628F9" w14:paraId="506C9918" w14:textId="77777777" w:rsidTr="0071086B">
        <w:tc>
          <w:tcPr>
            <w:tcW w:w="2973" w:type="dxa"/>
            <w:tcBorders>
              <w:left w:val="nil"/>
              <w:bottom w:val="nil"/>
              <w:right w:val="nil"/>
            </w:tcBorders>
            <w:shd w:val="clear" w:color="auto" w:fill="auto"/>
          </w:tcPr>
          <w:p w14:paraId="5AEF1B5E" w14:textId="39C097B0" w:rsidR="006C5835" w:rsidRPr="001628F9" w:rsidRDefault="006C5835" w:rsidP="006C5835">
            <w:pPr>
              <w:jc w:val="left"/>
              <w:rPr>
                <w:rFonts w:ascii="Calibri" w:hAnsi="Calibri" w:cs="Calibri"/>
                <w:sz w:val="22"/>
              </w:rPr>
            </w:pPr>
            <w:r w:rsidRPr="001628F9">
              <w:rPr>
                <w:rFonts w:ascii="Calibri" w:hAnsi="Calibri" w:cs="Calibri"/>
                <w:sz w:val="22"/>
              </w:rPr>
              <w:t>Sepsis (N = 63)</w:t>
            </w:r>
          </w:p>
        </w:tc>
        <w:tc>
          <w:tcPr>
            <w:tcW w:w="1314" w:type="dxa"/>
            <w:tcBorders>
              <w:left w:val="nil"/>
              <w:bottom w:val="nil"/>
              <w:right w:val="nil"/>
            </w:tcBorders>
            <w:shd w:val="clear" w:color="auto" w:fill="auto"/>
          </w:tcPr>
          <w:p w14:paraId="21F9BE05" w14:textId="2C880C16" w:rsidR="006C5835" w:rsidRPr="001628F9" w:rsidRDefault="006C5835" w:rsidP="006C5835">
            <w:pPr>
              <w:jc w:val="left"/>
              <w:rPr>
                <w:rFonts w:ascii="Calibri" w:hAnsi="Calibri" w:cs="Calibri"/>
                <w:sz w:val="22"/>
              </w:rPr>
            </w:pPr>
            <w:r w:rsidRPr="001628F9">
              <w:rPr>
                <w:rFonts w:ascii="Calibri" w:hAnsi="Calibri" w:cs="Calibri"/>
                <w:sz w:val="22"/>
              </w:rPr>
              <w:t>-0.557 ***</w:t>
            </w:r>
          </w:p>
        </w:tc>
        <w:tc>
          <w:tcPr>
            <w:tcW w:w="1315" w:type="dxa"/>
            <w:tcBorders>
              <w:left w:val="nil"/>
              <w:bottom w:val="nil"/>
              <w:right w:val="nil"/>
            </w:tcBorders>
            <w:shd w:val="clear" w:color="auto" w:fill="auto"/>
          </w:tcPr>
          <w:p w14:paraId="04FB7A45" w14:textId="7A4476F7" w:rsidR="006C5835" w:rsidRPr="001628F9" w:rsidRDefault="006C5835" w:rsidP="006C5835">
            <w:pPr>
              <w:jc w:val="left"/>
              <w:rPr>
                <w:rFonts w:ascii="Calibri" w:hAnsi="Calibri" w:cs="Calibri"/>
                <w:sz w:val="22"/>
              </w:rPr>
            </w:pPr>
            <w:r w:rsidRPr="001628F9">
              <w:rPr>
                <w:rFonts w:ascii="Calibri" w:hAnsi="Calibri" w:cs="Calibri"/>
                <w:sz w:val="22"/>
              </w:rPr>
              <w:t>-0.491 ***</w:t>
            </w:r>
          </w:p>
        </w:tc>
        <w:tc>
          <w:tcPr>
            <w:tcW w:w="1314" w:type="dxa"/>
            <w:tcBorders>
              <w:left w:val="nil"/>
              <w:bottom w:val="nil"/>
              <w:right w:val="nil"/>
            </w:tcBorders>
            <w:shd w:val="clear" w:color="auto" w:fill="auto"/>
          </w:tcPr>
          <w:p w14:paraId="3E8E623D" w14:textId="2F94CCCE" w:rsidR="006C5835" w:rsidRPr="001628F9" w:rsidRDefault="006C5835" w:rsidP="006C5835">
            <w:pPr>
              <w:jc w:val="left"/>
              <w:rPr>
                <w:rFonts w:ascii="Calibri" w:hAnsi="Calibri" w:cs="Calibri"/>
                <w:sz w:val="22"/>
              </w:rPr>
            </w:pPr>
            <w:r w:rsidRPr="001628F9">
              <w:rPr>
                <w:rFonts w:ascii="Calibri" w:hAnsi="Calibri" w:cs="Calibri"/>
                <w:sz w:val="22"/>
              </w:rPr>
              <w:t>0.525 ***</w:t>
            </w:r>
          </w:p>
        </w:tc>
        <w:tc>
          <w:tcPr>
            <w:tcW w:w="1315" w:type="dxa"/>
            <w:tcBorders>
              <w:left w:val="nil"/>
              <w:bottom w:val="nil"/>
              <w:right w:val="nil"/>
            </w:tcBorders>
            <w:shd w:val="clear" w:color="auto" w:fill="auto"/>
          </w:tcPr>
          <w:p w14:paraId="775B8856" w14:textId="7A81C40A" w:rsidR="006C5835" w:rsidRPr="001628F9" w:rsidRDefault="006C5835" w:rsidP="006C5835">
            <w:pPr>
              <w:jc w:val="left"/>
              <w:rPr>
                <w:rFonts w:ascii="Calibri" w:hAnsi="Calibri" w:cs="Calibri"/>
                <w:sz w:val="22"/>
              </w:rPr>
            </w:pPr>
            <w:r w:rsidRPr="001628F9">
              <w:rPr>
                <w:rFonts w:ascii="Calibri" w:hAnsi="Calibri" w:cs="Calibri"/>
                <w:sz w:val="22"/>
              </w:rPr>
              <w:t>-0.292 *</w:t>
            </w:r>
          </w:p>
        </w:tc>
        <w:tc>
          <w:tcPr>
            <w:tcW w:w="1315" w:type="dxa"/>
            <w:tcBorders>
              <w:left w:val="nil"/>
              <w:bottom w:val="nil"/>
              <w:right w:val="nil"/>
            </w:tcBorders>
            <w:shd w:val="clear" w:color="auto" w:fill="auto"/>
          </w:tcPr>
          <w:p w14:paraId="0D8A44B4" w14:textId="5F4A9F3A" w:rsidR="006C5835" w:rsidRPr="001628F9" w:rsidRDefault="006C5835" w:rsidP="006C5835">
            <w:pPr>
              <w:jc w:val="left"/>
              <w:rPr>
                <w:rFonts w:ascii="Calibri" w:hAnsi="Calibri" w:cs="Calibri"/>
                <w:sz w:val="22"/>
              </w:rPr>
            </w:pPr>
            <w:r w:rsidRPr="001628F9">
              <w:rPr>
                <w:rFonts w:ascii="Calibri" w:hAnsi="Calibri" w:cs="Calibri"/>
                <w:sz w:val="22"/>
              </w:rPr>
              <w:t>-0.047</w:t>
            </w:r>
          </w:p>
        </w:tc>
        <w:tc>
          <w:tcPr>
            <w:tcW w:w="1315" w:type="dxa"/>
            <w:tcBorders>
              <w:left w:val="nil"/>
              <w:bottom w:val="nil"/>
              <w:right w:val="nil"/>
            </w:tcBorders>
            <w:shd w:val="clear" w:color="auto" w:fill="auto"/>
          </w:tcPr>
          <w:p w14:paraId="0C7A71CE" w14:textId="4CCB6DFA" w:rsidR="006C5835" w:rsidRPr="001628F9" w:rsidRDefault="006C5835" w:rsidP="006C5835">
            <w:pPr>
              <w:jc w:val="left"/>
              <w:rPr>
                <w:rFonts w:ascii="Calibri" w:hAnsi="Calibri" w:cs="Calibri"/>
                <w:sz w:val="22"/>
              </w:rPr>
            </w:pPr>
            <w:r w:rsidRPr="001628F9">
              <w:rPr>
                <w:rFonts w:ascii="Calibri" w:hAnsi="Calibri" w:cs="Calibri"/>
                <w:sz w:val="22"/>
              </w:rPr>
              <w:t>0.105</w:t>
            </w:r>
          </w:p>
        </w:tc>
      </w:tr>
      <w:tr w:rsidR="006C5835" w:rsidRPr="001628F9" w14:paraId="66447A67" w14:textId="77777777" w:rsidTr="0071086B">
        <w:tc>
          <w:tcPr>
            <w:tcW w:w="2973" w:type="dxa"/>
            <w:tcBorders>
              <w:top w:val="nil"/>
              <w:left w:val="nil"/>
              <w:bottom w:val="single" w:sz="4" w:space="0" w:color="auto"/>
              <w:right w:val="nil"/>
            </w:tcBorders>
            <w:shd w:val="clear" w:color="auto" w:fill="auto"/>
          </w:tcPr>
          <w:p w14:paraId="7139FC77" w14:textId="620E95B3" w:rsidR="006C5835" w:rsidRPr="001628F9" w:rsidRDefault="006C5835" w:rsidP="006C5835">
            <w:pPr>
              <w:jc w:val="left"/>
              <w:rPr>
                <w:rFonts w:ascii="Calibri" w:hAnsi="Calibri" w:cs="Calibri"/>
                <w:sz w:val="22"/>
              </w:rPr>
            </w:pPr>
            <w:r w:rsidRPr="001628F9">
              <w:rPr>
                <w:rFonts w:ascii="Calibri" w:hAnsi="Calibri" w:cs="Calibri"/>
                <w:sz w:val="22"/>
              </w:rPr>
              <w:t>Non-sepsis (N = 219)</w:t>
            </w:r>
          </w:p>
        </w:tc>
        <w:tc>
          <w:tcPr>
            <w:tcW w:w="1314" w:type="dxa"/>
            <w:tcBorders>
              <w:top w:val="nil"/>
              <w:left w:val="nil"/>
              <w:bottom w:val="single" w:sz="4" w:space="0" w:color="auto"/>
              <w:right w:val="nil"/>
            </w:tcBorders>
            <w:shd w:val="clear" w:color="auto" w:fill="auto"/>
          </w:tcPr>
          <w:p w14:paraId="58975DC3" w14:textId="6491CC11" w:rsidR="006C5835" w:rsidRPr="001628F9" w:rsidRDefault="006C5835" w:rsidP="006C5835">
            <w:pPr>
              <w:jc w:val="left"/>
              <w:rPr>
                <w:rFonts w:ascii="Calibri" w:hAnsi="Calibri" w:cs="Calibri"/>
                <w:sz w:val="22"/>
              </w:rPr>
            </w:pPr>
            <w:r w:rsidRPr="001628F9">
              <w:rPr>
                <w:rFonts w:ascii="Calibri" w:hAnsi="Calibri" w:cs="Calibri"/>
                <w:sz w:val="22"/>
              </w:rPr>
              <w:t>-0.388 ***</w:t>
            </w:r>
          </w:p>
        </w:tc>
        <w:tc>
          <w:tcPr>
            <w:tcW w:w="1315" w:type="dxa"/>
            <w:tcBorders>
              <w:top w:val="nil"/>
              <w:left w:val="nil"/>
              <w:bottom w:val="single" w:sz="4" w:space="0" w:color="auto"/>
              <w:right w:val="nil"/>
            </w:tcBorders>
            <w:shd w:val="clear" w:color="auto" w:fill="auto"/>
          </w:tcPr>
          <w:p w14:paraId="41F4D77C" w14:textId="484E926D" w:rsidR="006C5835" w:rsidRPr="001628F9" w:rsidRDefault="006C5835" w:rsidP="006C5835">
            <w:pPr>
              <w:jc w:val="left"/>
              <w:rPr>
                <w:rFonts w:ascii="Calibri" w:hAnsi="Calibri" w:cs="Calibri"/>
                <w:sz w:val="22"/>
              </w:rPr>
            </w:pPr>
            <w:r w:rsidRPr="001628F9">
              <w:rPr>
                <w:rFonts w:ascii="Calibri" w:hAnsi="Calibri" w:cs="Calibri"/>
                <w:sz w:val="22"/>
              </w:rPr>
              <w:t>-0.295 ***</w:t>
            </w:r>
          </w:p>
        </w:tc>
        <w:tc>
          <w:tcPr>
            <w:tcW w:w="1314" w:type="dxa"/>
            <w:tcBorders>
              <w:top w:val="nil"/>
              <w:left w:val="nil"/>
              <w:bottom w:val="single" w:sz="4" w:space="0" w:color="auto"/>
              <w:right w:val="nil"/>
            </w:tcBorders>
            <w:shd w:val="clear" w:color="auto" w:fill="auto"/>
          </w:tcPr>
          <w:p w14:paraId="68FB7B1F" w14:textId="095428CE" w:rsidR="006C5835" w:rsidRPr="001628F9" w:rsidRDefault="006C5835" w:rsidP="006C5835">
            <w:pPr>
              <w:jc w:val="left"/>
              <w:rPr>
                <w:rFonts w:ascii="Calibri" w:hAnsi="Calibri" w:cs="Calibri"/>
                <w:sz w:val="22"/>
              </w:rPr>
            </w:pPr>
            <w:r w:rsidRPr="001628F9">
              <w:rPr>
                <w:rFonts w:ascii="Calibri" w:hAnsi="Calibri" w:cs="Calibri"/>
                <w:sz w:val="22"/>
              </w:rPr>
              <w:t>0.393 ***</w:t>
            </w:r>
          </w:p>
        </w:tc>
        <w:tc>
          <w:tcPr>
            <w:tcW w:w="1315" w:type="dxa"/>
            <w:tcBorders>
              <w:top w:val="nil"/>
              <w:left w:val="nil"/>
              <w:bottom w:val="single" w:sz="4" w:space="0" w:color="auto"/>
              <w:right w:val="nil"/>
            </w:tcBorders>
            <w:shd w:val="clear" w:color="auto" w:fill="auto"/>
          </w:tcPr>
          <w:p w14:paraId="12AF549E" w14:textId="7CAE2C11" w:rsidR="006C5835" w:rsidRPr="001628F9" w:rsidRDefault="006C5835" w:rsidP="006C5835">
            <w:pPr>
              <w:jc w:val="left"/>
              <w:rPr>
                <w:rFonts w:ascii="Calibri" w:hAnsi="Calibri" w:cs="Calibri"/>
                <w:sz w:val="22"/>
              </w:rPr>
            </w:pPr>
            <w:r w:rsidRPr="001628F9">
              <w:rPr>
                <w:rFonts w:ascii="Calibri" w:hAnsi="Calibri" w:cs="Calibri"/>
                <w:sz w:val="22"/>
              </w:rPr>
              <w:t>-0.147 *</w:t>
            </w:r>
          </w:p>
        </w:tc>
        <w:tc>
          <w:tcPr>
            <w:tcW w:w="1315" w:type="dxa"/>
            <w:tcBorders>
              <w:top w:val="nil"/>
              <w:left w:val="nil"/>
              <w:bottom w:val="single" w:sz="4" w:space="0" w:color="auto"/>
              <w:right w:val="nil"/>
            </w:tcBorders>
            <w:shd w:val="clear" w:color="auto" w:fill="auto"/>
          </w:tcPr>
          <w:p w14:paraId="6B4DEAA4" w14:textId="40DD8216" w:rsidR="006C5835" w:rsidRPr="001628F9" w:rsidRDefault="006C5835" w:rsidP="006C5835">
            <w:pPr>
              <w:jc w:val="left"/>
              <w:rPr>
                <w:rFonts w:ascii="Calibri" w:hAnsi="Calibri" w:cs="Calibri"/>
                <w:sz w:val="22"/>
              </w:rPr>
            </w:pPr>
            <w:r w:rsidRPr="001628F9">
              <w:rPr>
                <w:rFonts w:ascii="Calibri" w:hAnsi="Calibri" w:cs="Calibri"/>
                <w:sz w:val="22"/>
              </w:rPr>
              <w:t>0.007</w:t>
            </w:r>
          </w:p>
        </w:tc>
        <w:tc>
          <w:tcPr>
            <w:tcW w:w="1315" w:type="dxa"/>
            <w:tcBorders>
              <w:top w:val="nil"/>
              <w:left w:val="nil"/>
              <w:bottom w:val="single" w:sz="4" w:space="0" w:color="auto"/>
              <w:right w:val="nil"/>
            </w:tcBorders>
            <w:shd w:val="clear" w:color="auto" w:fill="auto"/>
          </w:tcPr>
          <w:p w14:paraId="272F8D17" w14:textId="0CD44DDA" w:rsidR="006C5835" w:rsidRPr="001628F9" w:rsidRDefault="006C5835" w:rsidP="006C5835">
            <w:pPr>
              <w:jc w:val="left"/>
              <w:rPr>
                <w:rFonts w:ascii="Calibri" w:hAnsi="Calibri" w:cs="Calibri"/>
                <w:sz w:val="22"/>
              </w:rPr>
            </w:pPr>
            <w:r w:rsidRPr="001628F9">
              <w:rPr>
                <w:rFonts w:ascii="Calibri" w:hAnsi="Calibri" w:cs="Calibri"/>
                <w:sz w:val="22"/>
              </w:rPr>
              <w:t>0.001</w:t>
            </w:r>
          </w:p>
        </w:tc>
      </w:tr>
      <w:tr w:rsidR="006C5835" w:rsidRPr="001628F9" w14:paraId="000BB8E5" w14:textId="77777777" w:rsidTr="0071086B">
        <w:tc>
          <w:tcPr>
            <w:tcW w:w="2973" w:type="dxa"/>
            <w:tcBorders>
              <w:top w:val="single" w:sz="4" w:space="0" w:color="auto"/>
              <w:left w:val="nil"/>
              <w:bottom w:val="nil"/>
              <w:right w:val="nil"/>
            </w:tcBorders>
            <w:shd w:val="clear" w:color="auto" w:fill="auto"/>
          </w:tcPr>
          <w:p w14:paraId="6C18B375" w14:textId="77777777" w:rsidR="006C5835" w:rsidRPr="001628F9" w:rsidRDefault="006C5835" w:rsidP="006C5835">
            <w:pPr>
              <w:jc w:val="left"/>
              <w:rPr>
                <w:rFonts w:ascii="Calibri" w:hAnsi="Calibri" w:cs="Calibri"/>
                <w:sz w:val="22"/>
              </w:rPr>
            </w:pPr>
            <w:r w:rsidRPr="001628F9">
              <w:rPr>
                <w:rFonts w:ascii="Calibri" w:hAnsi="Calibri" w:cs="Calibri"/>
                <w:sz w:val="22"/>
              </w:rPr>
              <w:t xml:space="preserve">Lactate &lt; 2 </w:t>
            </w:r>
            <w:r w:rsidRPr="001628F9">
              <w:rPr>
                <w:rFonts w:ascii="Calibri" w:eastAsia="等线" w:hAnsi="Calibri" w:cs="Calibri"/>
                <w:color w:val="000000"/>
                <w:kern w:val="0"/>
                <w:sz w:val="22"/>
              </w:rPr>
              <w:t>mmol/L</w:t>
            </w:r>
            <w:r w:rsidRPr="001628F9">
              <w:rPr>
                <w:rFonts w:ascii="Calibri" w:hAnsi="Calibri" w:cs="Calibri"/>
                <w:sz w:val="22"/>
              </w:rPr>
              <w:t xml:space="preserve"> (N = 189)</w:t>
            </w:r>
          </w:p>
        </w:tc>
        <w:tc>
          <w:tcPr>
            <w:tcW w:w="1314" w:type="dxa"/>
            <w:tcBorders>
              <w:top w:val="single" w:sz="4" w:space="0" w:color="auto"/>
              <w:left w:val="nil"/>
              <w:bottom w:val="nil"/>
              <w:right w:val="nil"/>
            </w:tcBorders>
            <w:shd w:val="clear" w:color="auto" w:fill="auto"/>
          </w:tcPr>
          <w:p w14:paraId="0AA97AE1" w14:textId="77777777" w:rsidR="006C5835" w:rsidRPr="001628F9" w:rsidRDefault="006C5835" w:rsidP="006C5835">
            <w:pPr>
              <w:jc w:val="left"/>
              <w:rPr>
                <w:rFonts w:ascii="Calibri" w:hAnsi="Calibri" w:cs="Calibri"/>
                <w:sz w:val="22"/>
              </w:rPr>
            </w:pPr>
            <w:r w:rsidRPr="001628F9">
              <w:rPr>
                <w:rFonts w:ascii="Calibri" w:hAnsi="Calibri" w:cs="Calibri"/>
                <w:sz w:val="22"/>
              </w:rPr>
              <w:t>-0.338 ***</w:t>
            </w:r>
          </w:p>
        </w:tc>
        <w:tc>
          <w:tcPr>
            <w:tcW w:w="1315" w:type="dxa"/>
            <w:tcBorders>
              <w:top w:val="single" w:sz="4" w:space="0" w:color="auto"/>
              <w:left w:val="nil"/>
              <w:bottom w:val="nil"/>
              <w:right w:val="nil"/>
            </w:tcBorders>
            <w:shd w:val="clear" w:color="auto" w:fill="auto"/>
          </w:tcPr>
          <w:p w14:paraId="22DBC875" w14:textId="77777777" w:rsidR="006C5835" w:rsidRPr="001628F9" w:rsidRDefault="006C5835" w:rsidP="006C5835">
            <w:pPr>
              <w:jc w:val="left"/>
              <w:rPr>
                <w:rFonts w:ascii="Calibri" w:hAnsi="Calibri" w:cs="Calibri"/>
                <w:sz w:val="22"/>
              </w:rPr>
            </w:pPr>
            <w:r w:rsidRPr="001628F9">
              <w:rPr>
                <w:rFonts w:ascii="Calibri" w:hAnsi="Calibri" w:cs="Calibri"/>
                <w:sz w:val="22"/>
              </w:rPr>
              <w:t>-0.303 ***</w:t>
            </w:r>
          </w:p>
        </w:tc>
        <w:tc>
          <w:tcPr>
            <w:tcW w:w="1314" w:type="dxa"/>
            <w:tcBorders>
              <w:top w:val="single" w:sz="4" w:space="0" w:color="auto"/>
              <w:left w:val="nil"/>
              <w:bottom w:val="nil"/>
              <w:right w:val="nil"/>
            </w:tcBorders>
            <w:shd w:val="clear" w:color="auto" w:fill="auto"/>
          </w:tcPr>
          <w:p w14:paraId="64A5E540" w14:textId="77777777" w:rsidR="006C5835" w:rsidRPr="001628F9" w:rsidRDefault="006C5835" w:rsidP="006C5835">
            <w:pPr>
              <w:jc w:val="left"/>
              <w:rPr>
                <w:rFonts w:ascii="Calibri" w:hAnsi="Calibri" w:cs="Calibri"/>
                <w:sz w:val="22"/>
              </w:rPr>
            </w:pPr>
            <w:r w:rsidRPr="001628F9">
              <w:rPr>
                <w:rFonts w:ascii="Calibri" w:hAnsi="Calibri" w:cs="Calibri"/>
                <w:sz w:val="22"/>
              </w:rPr>
              <w:t>0.352 ***</w:t>
            </w:r>
          </w:p>
        </w:tc>
        <w:tc>
          <w:tcPr>
            <w:tcW w:w="1315" w:type="dxa"/>
            <w:tcBorders>
              <w:top w:val="single" w:sz="4" w:space="0" w:color="auto"/>
              <w:left w:val="nil"/>
              <w:bottom w:val="nil"/>
              <w:right w:val="nil"/>
            </w:tcBorders>
            <w:shd w:val="clear" w:color="auto" w:fill="auto"/>
          </w:tcPr>
          <w:p w14:paraId="4B58C3A8" w14:textId="599C038D" w:rsidR="006C5835" w:rsidRPr="001628F9" w:rsidRDefault="006C5835" w:rsidP="006C5835">
            <w:pPr>
              <w:jc w:val="left"/>
              <w:rPr>
                <w:rFonts w:ascii="Calibri" w:hAnsi="Calibri" w:cs="Calibri"/>
                <w:sz w:val="22"/>
              </w:rPr>
            </w:pPr>
            <w:r w:rsidRPr="001628F9">
              <w:rPr>
                <w:rFonts w:ascii="Calibri" w:hAnsi="Calibri" w:cs="Calibri"/>
                <w:sz w:val="22"/>
              </w:rPr>
              <w:t>-0.054 *</w:t>
            </w:r>
          </w:p>
        </w:tc>
        <w:tc>
          <w:tcPr>
            <w:tcW w:w="1315" w:type="dxa"/>
            <w:tcBorders>
              <w:top w:val="single" w:sz="4" w:space="0" w:color="auto"/>
              <w:left w:val="nil"/>
              <w:bottom w:val="nil"/>
              <w:right w:val="nil"/>
            </w:tcBorders>
            <w:shd w:val="clear" w:color="auto" w:fill="auto"/>
          </w:tcPr>
          <w:p w14:paraId="2756E417" w14:textId="30B845DD" w:rsidR="006C5835" w:rsidRPr="001628F9" w:rsidRDefault="006C5835" w:rsidP="006C5835">
            <w:pPr>
              <w:jc w:val="left"/>
              <w:rPr>
                <w:rFonts w:ascii="Calibri" w:hAnsi="Calibri" w:cs="Calibri"/>
                <w:sz w:val="22"/>
              </w:rPr>
            </w:pPr>
            <w:r w:rsidRPr="001628F9">
              <w:rPr>
                <w:rFonts w:ascii="Calibri" w:hAnsi="Calibri" w:cs="Calibri"/>
                <w:sz w:val="22"/>
              </w:rPr>
              <w:t>0.110</w:t>
            </w:r>
          </w:p>
        </w:tc>
        <w:tc>
          <w:tcPr>
            <w:tcW w:w="1315" w:type="dxa"/>
            <w:tcBorders>
              <w:top w:val="single" w:sz="4" w:space="0" w:color="auto"/>
              <w:left w:val="nil"/>
              <w:bottom w:val="nil"/>
              <w:right w:val="nil"/>
            </w:tcBorders>
            <w:shd w:val="clear" w:color="auto" w:fill="auto"/>
          </w:tcPr>
          <w:p w14:paraId="4B791AF3" w14:textId="285CEAA1" w:rsidR="006C5835" w:rsidRPr="001628F9" w:rsidRDefault="006C5835" w:rsidP="006C5835">
            <w:pPr>
              <w:jc w:val="left"/>
              <w:rPr>
                <w:rFonts w:ascii="Calibri" w:hAnsi="Calibri" w:cs="Calibri"/>
                <w:sz w:val="22"/>
              </w:rPr>
            </w:pPr>
            <w:r w:rsidRPr="001628F9">
              <w:rPr>
                <w:rFonts w:ascii="Calibri" w:hAnsi="Calibri" w:cs="Calibri"/>
                <w:sz w:val="22"/>
              </w:rPr>
              <w:t>0.133</w:t>
            </w:r>
          </w:p>
        </w:tc>
      </w:tr>
      <w:tr w:rsidR="006C5835" w:rsidRPr="001628F9" w14:paraId="3FD3F63F" w14:textId="77777777" w:rsidTr="006C5835">
        <w:tc>
          <w:tcPr>
            <w:tcW w:w="2973" w:type="dxa"/>
            <w:tcBorders>
              <w:top w:val="nil"/>
              <w:left w:val="nil"/>
              <w:bottom w:val="single" w:sz="4" w:space="0" w:color="auto"/>
              <w:right w:val="nil"/>
            </w:tcBorders>
            <w:shd w:val="clear" w:color="auto" w:fill="auto"/>
          </w:tcPr>
          <w:p w14:paraId="5CC0C9C9" w14:textId="1FE32A49" w:rsidR="006C5835" w:rsidRPr="001628F9" w:rsidRDefault="006C5835" w:rsidP="006C5835">
            <w:pPr>
              <w:jc w:val="left"/>
              <w:rPr>
                <w:rFonts w:ascii="Calibri" w:hAnsi="Calibri" w:cs="Calibri"/>
                <w:sz w:val="22"/>
              </w:rPr>
            </w:pPr>
            <w:bookmarkStart w:id="11" w:name="_Hlk103004810"/>
            <w:r w:rsidRPr="001628F9">
              <w:rPr>
                <w:rFonts w:ascii="Calibri" w:hAnsi="Calibri" w:cs="Calibri"/>
                <w:sz w:val="22"/>
              </w:rPr>
              <w:t>Lac</w:t>
            </w:r>
            <w:bookmarkStart w:id="12" w:name="OLE_LINK12"/>
            <w:r w:rsidRPr="001628F9">
              <w:rPr>
                <w:rFonts w:ascii="Calibri" w:hAnsi="Calibri" w:cs="Calibri"/>
                <w:sz w:val="22"/>
              </w:rPr>
              <w:t>tate ≥</w:t>
            </w:r>
            <w:bookmarkEnd w:id="12"/>
            <w:r w:rsidRPr="001628F9">
              <w:rPr>
                <w:rFonts w:ascii="Calibri" w:hAnsi="Calibri" w:cs="Calibri"/>
                <w:sz w:val="22"/>
              </w:rPr>
              <w:t xml:space="preserve"> 2</w:t>
            </w:r>
            <w:r w:rsidRPr="001628F9">
              <w:rPr>
                <w:rFonts w:ascii="Calibri" w:eastAsia="等线" w:hAnsi="Calibri" w:cs="Calibri"/>
                <w:color w:val="000000"/>
                <w:kern w:val="0"/>
                <w:sz w:val="22"/>
              </w:rPr>
              <w:t xml:space="preserve"> mmol/L</w:t>
            </w:r>
            <w:bookmarkEnd w:id="11"/>
            <w:r w:rsidRPr="001628F9">
              <w:rPr>
                <w:rFonts w:ascii="Calibri" w:hAnsi="Calibri" w:cs="Calibri"/>
                <w:sz w:val="22"/>
              </w:rPr>
              <w:t xml:space="preserve"> (N = 93)</w:t>
            </w:r>
          </w:p>
        </w:tc>
        <w:tc>
          <w:tcPr>
            <w:tcW w:w="1314" w:type="dxa"/>
            <w:tcBorders>
              <w:top w:val="nil"/>
              <w:left w:val="nil"/>
              <w:bottom w:val="single" w:sz="4" w:space="0" w:color="auto"/>
              <w:right w:val="nil"/>
            </w:tcBorders>
            <w:shd w:val="clear" w:color="auto" w:fill="auto"/>
          </w:tcPr>
          <w:p w14:paraId="6B09FE62" w14:textId="77777777" w:rsidR="006C5835" w:rsidRPr="001628F9" w:rsidRDefault="006C5835" w:rsidP="006C5835">
            <w:pPr>
              <w:jc w:val="left"/>
              <w:rPr>
                <w:rFonts w:ascii="Calibri" w:hAnsi="Calibri" w:cs="Calibri"/>
                <w:sz w:val="22"/>
              </w:rPr>
            </w:pPr>
            <w:r w:rsidRPr="001628F9">
              <w:rPr>
                <w:rFonts w:ascii="Calibri" w:hAnsi="Calibri" w:cs="Calibri"/>
                <w:sz w:val="22"/>
              </w:rPr>
              <w:t>-0.584 ***</w:t>
            </w:r>
          </w:p>
        </w:tc>
        <w:tc>
          <w:tcPr>
            <w:tcW w:w="1315" w:type="dxa"/>
            <w:tcBorders>
              <w:top w:val="nil"/>
              <w:left w:val="nil"/>
              <w:bottom w:val="single" w:sz="4" w:space="0" w:color="auto"/>
              <w:right w:val="nil"/>
            </w:tcBorders>
            <w:shd w:val="clear" w:color="auto" w:fill="auto"/>
          </w:tcPr>
          <w:p w14:paraId="7970DF52" w14:textId="77777777" w:rsidR="006C5835" w:rsidRPr="001628F9" w:rsidRDefault="006C5835" w:rsidP="006C5835">
            <w:pPr>
              <w:jc w:val="left"/>
              <w:rPr>
                <w:rFonts w:ascii="Calibri" w:hAnsi="Calibri" w:cs="Calibri"/>
                <w:sz w:val="22"/>
              </w:rPr>
            </w:pPr>
            <w:r w:rsidRPr="001628F9">
              <w:rPr>
                <w:rFonts w:ascii="Calibri" w:hAnsi="Calibri" w:cs="Calibri"/>
                <w:sz w:val="22"/>
              </w:rPr>
              <w:t>-0.457 ***</w:t>
            </w:r>
          </w:p>
        </w:tc>
        <w:tc>
          <w:tcPr>
            <w:tcW w:w="1314" w:type="dxa"/>
            <w:tcBorders>
              <w:top w:val="nil"/>
              <w:left w:val="nil"/>
              <w:bottom w:val="single" w:sz="4" w:space="0" w:color="auto"/>
              <w:right w:val="nil"/>
            </w:tcBorders>
            <w:shd w:val="clear" w:color="auto" w:fill="auto"/>
          </w:tcPr>
          <w:p w14:paraId="7A345861" w14:textId="77777777" w:rsidR="006C5835" w:rsidRPr="001628F9" w:rsidRDefault="006C5835" w:rsidP="006C5835">
            <w:pPr>
              <w:jc w:val="left"/>
              <w:rPr>
                <w:rFonts w:ascii="Calibri" w:hAnsi="Calibri" w:cs="Calibri"/>
                <w:sz w:val="22"/>
              </w:rPr>
            </w:pPr>
            <w:r w:rsidRPr="001628F9">
              <w:rPr>
                <w:rFonts w:ascii="Calibri" w:hAnsi="Calibri" w:cs="Calibri"/>
                <w:sz w:val="22"/>
              </w:rPr>
              <w:t>0.540 ***</w:t>
            </w:r>
          </w:p>
        </w:tc>
        <w:tc>
          <w:tcPr>
            <w:tcW w:w="1315" w:type="dxa"/>
            <w:tcBorders>
              <w:top w:val="nil"/>
              <w:left w:val="nil"/>
              <w:bottom w:val="single" w:sz="4" w:space="0" w:color="auto"/>
              <w:right w:val="nil"/>
            </w:tcBorders>
            <w:shd w:val="clear" w:color="auto" w:fill="auto"/>
          </w:tcPr>
          <w:p w14:paraId="452F6A5D" w14:textId="48DA72ED" w:rsidR="006C5835" w:rsidRPr="001628F9" w:rsidRDefault="006C5835" w:rsidP="006C5835">
            <w:pPr>
              <w:jc w:val="left"/>
              <w:rPr>
                <w:rFonts w:ascii="Calibri" w:hAnsi="Calibri" w:cs="Calibri"/>
                <w:sz w:val="22"/>
              </w:rPr>
            </w:pPr>
            <w:r w:rsidRPr="001628F9">
              <w:rPr>
                <w:rFonts w:ascii="Calibri" w:hAnsi="Calibri" w:cs="Calibri"/>
                <w:sz w:val="22"/>
              </w:rPr>
              <w:t>-0.359 ***</w:t>
            </w:r>
          </w:p>
        </w:tc>
        <w:tc>
          <w:tcPr>
            <w:tcW w:w="1315" w:type="dxa"/>
            <w:tcBorders>
              <w:top w:val="nil"/>
              <w:left w:val="nil"/>
              <w:bottom w:val="single" w:sz="4" w:space="0" w:color="auto"/>
              <w:right w:val="nil"/>
            </w:tcBorders>
            <w:shd w:val="clear" w:color="auto" w:fill="auto"/>
          </w:tcPr>
          <w:p w14:paraId="471045A1" w14:textId="0FA1F6F0" w:rsidR="006C5835" w:rsidRPr="001628F9" w:rsidRDefault="006C5835" w:rsidP="006C5835">
            <w:pPr>
              <w:jc w:val="left"/>
              <w:rPr>
                <w:rFonts w:ascii="Calibri" w:hAnsi="Calibri" w:cs="Calibri"/>
                <w:sz w:val="22"/>
              </w:rPr>
            </w:pPr>
            <w:r w:rsidRPr="001628F9">
              <w:rPr>
                <w:rFonts w:ascii="Calibri" w:hAnsi="Calibri" w:cs="Calibri"/>
                <w:sz w:val="22"/>
              </w:rPr>
              <w:t>-0.136</w:t>
            </w:r>
          </w:p>
        </w:tc>
        <w:tc>
          <w:tcPr>
            <w:tcW w:w="1315" w:type="dxa"/>
            <w:tcBorders>
              <w:top w:val="nil"/>
              <w:left w:val="nil"/>
              <w:bottom w:val="single" w:sz="4" w:space="0" w:color="auto"/>
              <w:right w:val="nil"/>
            </w:tcBorders>
            <w:shd w:val="clear" w:color="auto" w:fill="auto"/>
          </w:tcPr>
          <w:p w14:paraId="564C1524" w14:textId="538AFD80" w:rsidR="006C5835" w:rsidRPr="001628F9" w:rsidRDefault="006C5835" w:rsidP="006C5835">
            <w:pPr>
              <w:jc w:val="left"/>
              <w:rPr>
                <w:rFonts w:ascii="Calibri" w:hAnsi="Calibri" w:cs="Calibri"/>
                <w:sz w:val="22"/>
              </w:rPr>
            </w:pPr>
            <w:r w:rsidRPr="001628F9">
              <w:rPr>
                <w:rFonts w:ascii="Calibri" w:hAnsi="Calibri" w:cs="Calibri"/>
                <w:sz w:val="22"/>
              </w:rPr>
              <w:t>-0.070</w:t>
            </w:r>
          </w:p>
        </w:tc>
      </w:tr>
      <w:tr w:rsidR="006C5835" w:rsidRPr="001628F9" w14:paraId="010F5F20" w14:textId="77777777" w:rsidTr="0071086B">
        <w:tc>
          <w:tcPr>
            <w:tcW w:w="2973" w:type="dxa"/>
            <w:tcBorders>
              <w:left w:val="nil"/>
              <w:bottom w:val="nil"/>
              <w:right w:val="nil"/>
            </w:tcBorders>
            <w:shd w:val="clear" w:color="auto" w:fill="auto"/>
          </w:tcPr>
          <w:p w14:paraId="419AA581" w14:textId="77777777" w:rsidR="006C5835" w:rsidRPr="001628F9" w:rsidRDefault="006C5835" w:rsidP="006C5835">
            <w:pPr>
              <w:jc w:val="left"/>
              <w:rPr>
                <w:rFonts w:ascii="Calibri" w:hAnsi="Calibri" w:cs="Calibri"/>
                <w:sz w:val="22"/>
              </w:rPr>
            </w:pPr>
            <w:r w:rsidRPr="001628F9">
              <w:rPr>
                <w:rFonts w:ascii="Calibri" w:hAnsi="Calibri" w:cs="Calibri"/>
                <w:sz w:val="22"/>
              </w:rPr>
              <w:t>SOFA &lt; 5 (N = 139)</w:t>
            </w:r>
          </w:p>
        </w:tc>
        <w:tc>
          <w:tcPr>
            <w:tcW w:w="1314" w:type="dxa"/>
            <w:tcBorders>
              <w:left w:val="nil"/>
              <w:bottom w:val="nil"/>
              <w:right w:val="nil"/>
            </w:tcBorders>
            <w:shd w:val="clear" w:color="auto" w:fill="auto"/>
          </w:tcPr>
          <w:p w14:paraId="64CC1ECD" w14:textId="77777777" w:rsidR="006C5835" w:rsidRPr="001628F9" w:rsidRDefault="006C5835" w:rsidP="006C5835">
            <w:pPr>
              <w:jc w:val="left"/>
              <w:rPr>
                <w:rFonts w:ascii="Calibri" w:hAnsi="Calibri" w:cs="Calibri"/>
                <w:sz w:val="22"/>
              </w:rPr>
            </w:pPr>
            <w:r w:rsidRPr="001628F9">
              <w:rPr>
                <w:rFonts w:ascii="Calibri" w:hAnsi="Calibri" w:cs="Calibri"/>
                <w:sz w:val="22"/>
              </w:rPr>
              <w:t>-0.350 ***</w:t>
            </w:r>
          </w:p>
        </w:tc>
        <w:tc>
          <w:tcPr>
            <w:tcW w:w="1315" w:type="dxa"/>
            <w:tcBorders>
              <w:left w:val="nil"/>
              <w:bottom w:val="nil"/>
              <w:right w:val="nil"/>
            </w:tcBorders>
            <w:shd w:val="clear" w:color="auto" w:fill="auto"/>
          </w:tcPr>
          <w:p w14:paraId="05C68F9E" w14:textId="77777777" w:rsidR="006C5835" w:rsidRPr="001628F9" w:rsidRDefault="006C5835" w:rsidP="006C5835">
            <w:pPr>
              <w:jc w:val="left"/>
              <w:rPr>
                <w:rFonts w:ascii="Calibri" w:hAnsi="Calibri" w:cs="Calibri"/>
                <w:sz w:val="22"/>
              </w:rPr>
            </w:pPr>
            <w:r w:rsidRPr="001628F9">
              <w:rPr>
                <w:rFonts w:ascii="Calibri" w:hAnsi="Calibri" w:cs="Calibri"/>
                <w:sz w:val="22"/>
              </w:rPr>
              <w:t>-0.268 **</w:t>
            </w:r>
          </w:p>
        </w:tc>
        <w:tc>
          <w:tcPr>
            <w:tcW w:w="1314" w:type="dxa"/>
            <w:tcBorders>
              <w:left w:val="nil"/>
              <w:bottom w:val="nil"/>
              <w:right w:val="nil"/>
            </w:tcBorders>
            <w:shd w:val="clear" w:color="auto" w:fill="auto"/>
          </w:tcPr>
          <w:p w14:paraId="2D805E84" w14:textId="77777777" w:rsidR="006C5835" w:rsidRPr="001628F9" w:rsidRDefault="006C5835" w:rsidP="006C5835">
            <w:pPr>
              <w:jc w:val="left"/>
              <w:rPr>
                <w:rFonts w:ascii="Calibri" w:hAnsi="Calibri" w:cs="Calibri"/>
                <w:sz w:val="22"/>
              </w:rPr>
            </w:pPr>
            <w:r w:rsidRPr="001628F9">
              <w:rPr>
                <w:rFonts w:ascii="Calibri" w:hAnsi="Calibri" w:cs="Calibri"/>
                <w:sz w:val="22"/>
              </w:rPr>
              <w:t>0.357 ***</w:t>
            </w:r>
          </w:p>
        </w:tc>
        <w:tc>
          <w:tcPr>
            <w:tcW w:w="1315" w:type="dxa"/>
            <w:tcBorders>
              <w:left w:val="nil"/>
              <w:bottom w:val="nil"/>
              <w:right w:val="nil"/>
            </w:tcBorders>
            <w:shd w:val="clear" w:color="auto" w:fill="auto"/>
          </w:tcPr>
          <w:p w14:paraId="30B6B7AF" w14:textId="7F77CD07" w:rsidR="006C5835" w:rsidRPr="001628F9" w:rsidRDefault="006C5835" w:rsidP="006C5835">
            <w:pPr>
              <w:jc w:val="left"/>
              <w:rPr>
                <w:rFonts w:ascii="Calibri" w:hAnsi="Calibri" w:cs="Calibri"/>
                <w:sz w:val="22"/>
              </w:rPr>
            </w:pPr>
            <w:r w:rsidRPr="001628F9">
              <w:rPr>
                <w:rFonts w:ascii="Calibri" w:hAnsi="Calibri" w:cs="Calibri"/>
                <w:sz w:val="22"/>
              </w:rPr>
              <w:t>-0.104</w:t>
            </w:r>
          </w:p>
        </w:tc>
        <w:tc>
          <w:tcPr>
            <w:tcW w:w="1315" w:type="dxa"/>
            <w:tcBorders>
              <w:left w:val="nil"/>
              <w:bottom w:val="nil"/>
              <w:right w:val="nil"/>
            </w:tcBorders>
            <w:shd w:val="clear" w:color="auto" w:fill="auto"/>
          </w:tcPr>
          <w:p w14:paraId="6CB18438" w14:textId="162BE6B4" w:rsidR="006C5835" w:rsidRPr="001628F9" w:rsidRDefault="006C5835" w:rsidP="006C5835">
            <w:pPr>
              <w:jc w:val="left"/>
              <w:rPr>
                <w:rFonts w:ascii="Calibri" w:hAnsi="Calibri" w:cs="Calibri"/>
                <w:sz w:val="22"/>
              </w:rPr>
            </w:pPr>
            <w:r w:rsidRPr="001628F9">
              <w:rPr>
                <w:rFonts w:ascii="Calibri" w:hAnsi="Calibri" w:cs="Calibri"/>
                <w:sz w:val="22"/>
              </w:rPr>
              <w:t>0.012</w:t>
            </w:r>
          </w:p>
        </w:tc>
        <w:tc>
          <w:tcPr>
            <w:tcW w:w="1315" w:type="dxa"/>
            <w:tcBorders>
              <w:left w:val="nil"/>
              <w:bottom w:val="nil"/>
              <w:right w:val="nil"/>
            </w:tcBorders>
            <w:shd w:val="clear" w:color="auto" w:fill="auto"/>
          </w:tcPr>
          <w:p w14:paraId="712A5BC4" w14:textId="2D3E3AA5" w:rsidR="006C5835" w:rsidRPr="001628F9" w:rsidRDefault="006C5835" w:rsidP="006C5835">
            <w:pPr>
              <w:jc w:val="left"/>
              <w:rPr>
                <w:rFonts w:ascii="Calibri" w:hAnsi="Calibri" w:cs="Calibri"/>
                <w:sz w:val="22"/>
              </w:rPr>
            </w:pPr>
            <w:r w:rsidRPr="001628F9">
              <w:rPr>
                <w:rFonts w:ascii="Calibri" w:hAnsi="Calibri" w:cs="Calibri"/>
                <w:sz w:val="22"/>
              </w:rPr>
              <w:t>-0.011</w:t>
            </w:r>
          </w:p>
        </w:tc>
      </w:tr>
      <w:tr w:rsidR="006C5835" w:rsidRPr="001628F9" w14:paraId="3E357EAF" w14:textId="77777777" w:rsidTr="006C5835">
        <w:tc>
          <w:tcPr>
            <w:tcW w:w="2973" w:type="dxa"/>
            <w:tcBorders>
              <w:top w:val="nil"/>
              <w:left w:val="nil"/>
              <w:bottom w:val="single" w:sz="4" w:space="0" w:color="auto"/>
              <w:right w:val="nil"/>
            </w:tcBorders>
            <w:shd w:val="clear" w:color="auto" w:fill="auto"/>
          </w:tcPr>
          <w:p w14:paraId="45C0F7E9" w14:textId="2B2401CE" w:rsidR="006C5835" w:rsidRPr="001628F9" w:rsidRDefault="006C5835" w:rsidP="006C5835">
            <w:pPr>
              <w:jc w:val="left"/>
              <w:rPr>
                <w:rFonts w:ascii="Calibri" w:hAnsi="Calibri" w:cs="Calibri"/>
                <w:sz w:val="22"/>
              </w:rPr>
            </w:pPr>
            <w:bookmarkStart w:id="13" w:name="_Hlk103336736"/>
            <w:bookmarkStart w:id="14" w:name="_Hlk103004818"/>
            <w:r w:rsidRPr="001628F9">
              <w:rPr>
                <w:rFonts w:ascii="Calibri" w:hAnsi="Calibri" w:cs="Calibri"/>
                <w:sz w:val="22"/>
              </w:rPr>
              <w:t>SOFA</w:t>
            </w:r>
            <w:bookmarkStart w:id="15" w:name="OLE_LINK10"/>
            <w:r w:rsidRPr="001628F9">
              <w:rPr>
                <w:rFonts w:ascii="Calibri" w:hAnsi="Calibri" w:cs="Calibri"/>
                <w:sz w:val="22"/>
              </w:rPr>
              <w:t xml:space="preserve"> ≥</w:t>
            </w:r>
            <w:bookmarkEnd w:id="15"/>
            <w:r w:rsidRPr="001628F9">
              <w:rPr>
                <w:rFonts w:ascii="Calibri" w:hAnsi="Calibri" w:cs="Calibri"/>
                <w:sz w:val="22"/>
              </w:rPr>
              <w:t xml:space="preserve"> 5</w:t>
            </w:r>
            <w:bookmarkEnd w:id="13"/>
            <w:r w:rsidRPr="001628F9">
              <w:rPr>
                <w:rFonts w:ascii="Calibri" w:hAnsi="Calibri" w:cs="Calibri"/>
                <w:sz w:val="22"/>
              </w:rPr>
              <w:t xml:space="preserve"> </w:t>
            </w:r>
            <w:bookmarkEnd w:id="14"/>
            <w:r w:rsidRPr="001628F9">
              <w:rPr>
                <w:rFonts w:ascii="Calibri" w:hAnsi="Calibri" w:cs="Calibri"/>
                <w:sz w:val="22"/>
              </w:rPr>
              <w:t>(N = 143)</w:t>
            </w:r>
          </w:p>
        </w:tc>
        <w:tc>
          <w:tcPr>
            <w:tcW w:w="1314" w:type="dxa"/>
            <w:tcBorders>
              <w:top w:val="nil"/>
              <w:left w:val="nil"/>
              <w:bottom w:val="single" w:sz="4" w:space="0" w:color="auto"/>
              <w:right w:val="nil"/>
            </w:tcBorders>
            <w:shd w:val="clear" w:color="auto" w:fill="auto"/>
          </w:tcPr>
          <w:p w14:paraId="16F382B6" w14:textId="77777777" w:rsidR="006C5835" w:rsidRPr="001628F9" w:rsidRDefault="006C5835" w:rsidP="006C5835">
            <w:pPr>
              <w:jc w:val="left"/>
              <w:rPr>
                <w:rFonts w:ascii="Calibri" w:hAnsi="Calibri" w:cs="Calibri"/>
                <w:sz w:val="22"/>
              </w:rPr>
            </w:pPr>
            <w:r w:rsidRPr="001628F9">
              <w:rPr>
                <w:rFonts w:ascii="Calibri" w:hAnsi="Calibri" w:cs="Calibri"/>
                <w:sz w:val="22"/>
              </w:rPr>
              <w:t>-0.510 ***</w:t>
            </w:r>
          </w:p>
        </w:tc>
        <w:tc>
          <w:tcPr>
            <w:tcW w:w="1315" w:type="dxa"/>
            <w:tcBorders>
              <w:top w:val="nil"/>
              <w:left w:val="nil"/>
              <w:bottom w:val="single" w:sz="4" w:space="0" w:color="auto"/>
              <w:right w:val="nil"/>
            </w:tcBorders>
            <w:shd w:val="clear" w:color="auto" w:fill="auto"/>
          </w:tcPr>
          <w:p w14:paraId="16EA2FA0" w14:textId="77777777" w:rsidR="006C5835" w:rsidRPr="001628F9" w:rsidRDefault="006C5835" w:rsidP="006C5835">
            <w:pPr>
              <w:jc w:val="left"/>
              <w:rPr>
                <w:rFonts w:ascii="Calibri" w:hAnsi="Calibri" w:cs="Calibri"/>
                <w:sz w:val="22"/>
              </w:rPr>
            </w:pPr>
            <w:r w:rsidRPr="001628F9">
              <w:rPr>
                <w:rFonts w:ascii="Calibri" w:hAnsi="Calibri" w:cs="Calibri"/>
                <w:sz w:val="22"/>
              </w:rPr>
              <w:t>-0.455 ***</w:t>
            </w:r>
          </w:p>
        </w:tc>
        <w:tc>
          <w:tcPr>
            <w:tcW w:w="1314" w:type="dxa"/>
            <w:tcBorders>
              <w:top w:val="nil"/>
              <w:left w:val="nil"/>
              <w:bottom w:val="single" w:sz="4" w:space="0" w:color="auto"/>
              <w:right w:val="nil"/>
            </w:tcBorders>
            <w:shd w:val="clear" w:color="auto" w:fill="auto"/>
          </w:tcPr>
          <w:p w14:paraId="3131C6BF" w14:textId="77777777" w:rsidR="006C5835" w:rsidRPr="001628F9" w:rsidRDefault="006C5835" w:rsidP="006C5835">
            <w:pPr>
              <w:jc w:val="left"/>
              <w:rPr>
                <w:rFonts w:ascii="Calibri" w:hAnsi="Calibri" w:cs="Calibri"/>
                <w:sz w:val="22"/>
              </w:rPr>
            </w:pPr>
            <w:r w:rsidRPr="001628F9">
              <w:rPr>
                <w:rFonts w:ascii="Calibri" w:hAnsi="Calibri" w:cs="Calibri"/>
                <w:sz w:val="22"/>
              </w:rPr>
              <w:t>0.501 ***</w:t>
            </w:r>
          </w:p>
        </w:tc>
        <w:tc>
          <w:tcPr>
            <w:tcW w:w="1315" w:type="dxa"/>
            <w:tcBorders>
              <w:top w:val="nil"/>
              <w:left w:val="nil"/>
              <w:bottom w:val="single" w:sz="4" w:space="0" w:color="auto"/>
              <w:right w:val="nil"/>
            </w:tcBorders>
            <w:shd w:val="clear" w:color="auto" w:fill="auto"/>
          </w:tcPr>
          <w:p w14:paraId="5DA25B03" w14:textId="0040D908" w:rsidR="006C5835" w:rsidRPr="001628F9" w:rsidRDefault="006C5835" w:rsidP="006C5835">
            <w:pPr>
              <w:jc w:val="left"/>
              <w:rPr>
                <w:rFonts w:ascii="Calibri" w:hAnsi="Calibri" w:cs="Calibri"/>
                <w:sz w:val="22"/>
              </w:rPr>
            </w:pPr>
            <w:r w:rsidRPr="001628F9">
              <w:rPr>
                <w:rFonts w:ascii="Calibri" w:hAnsi="Calibri" w:cs="Calibri"/>
                <w:sz w:val="22"/>
              </w:rPr>
              <w:t>-0.238 **</w:t>
            </w:r>
          </w:p>
        </w:tc>
        <w:tc>
          <w:tcPr>
            <w:tcW w:w="1315" w:type="dxa"/>
            <w:tcBorders>
              <w:top w:val="nil"/>
              <w:left w:val="nil"/>
              <w:bottom w:val="single" w:sz="4" w:space="0" w:color="auto"/>
              <w:right w:val="nil"/>
            </w:tcBorders>
            <w:shd w:val="clear" w:color="auto" w:fill="auto"/>
          </w:tcPr>
          <w:p w14:paraId="388A62D3" w14:textId="475C88B5" w:rsidR="006C5835" w:rsidRPr="001628F9" w:rsidRDefault="006C5835" w:rsidP="006C5835">
            <w:pPr>
              <w:jc w:val="left"/>
              <w:rPr>
                <w:rFonts w:ascii="Calibri" w:hAnsi="Calibri" w:cs="Calibri"/>
                <w:sz w:val="22"/>
              </w:rPr>
            </w:pPr>
            <w:r w:rsidRPr="001628F9">
              <w:rPr>
                <w:rFonts w:ascii="Calibri" w:hAnsi="Calibri" w:cs="Calibri"/>
                <w:sz w:val="22"/>
              </w:rPr>
              <w:t>0.018</w:t>
            </w:r>
          </w:p>
        </w:tc>
        <w:tc>
          <w:tcPr>
            <w:tcW w:w="1315" w:type="dxa"/>
            <w:tcBorders>
              <w:top w:val="nil"/>
              <w:left w:val="nil"/>
              <w:bottom w:val="single" w:sz="4" w:space="0" w:color="auto"/>
              <w:right w:val="nil"/>
            </w:tcBorders>
            <w:shd w:val="clear" w:color="auto" w:fill="auto"/>
          </w:tcPr>
          <w:p w14:paraId="2FFDFF3C" w14:textId="43F56D82" w:rsidR="006C5835" w:rsidRPr="001628F9" w:rsidRDefault="006C5835" w:rsidP="006C5835">
            <w:pPr>
              <w:jc w:val="left"/>
              <w:rPr>
                <w:rFonts w:ascii="Calibri" w:hAnsi="Calibri" w:cs="Calibri"/>
                <w:sz w:val="22"/>
              </w:rPr>
            </w:pPr>
            <w:r w:rsidRPr="001628F9">
              <w:rPr>
                <w:rFonts w:ascii="Calibri" w:hAnsi="Calibri" w:cs="Calibri"/>
                <w:sz w:val="22"/>
              </w:rPr>
              <w:t>0.111</w:t>
            </w:r>
          </w:p>
        </w:tc>
      </w:tr>
    </w:tbl>
    <w:p w14:paraId="25D9CA44" w14:textId="77777777" w:rsidR="003D207D" w:rsidRPr="001628F9" w:rsidRDefault="003D207D" w:rsidP="003229DF">
      <w:pPr>
        <w:jc w:val="left"/>
        <w:rPr>
          <w:rFonts w:ascii="Calibri" w:hAnsi="Calibri" w:cs="Calibri"/>
          <w:sz w:val="22"/>
        </w:rPr>
      </w:pPr>
      <w:bookmarkStart w:id="16" w:name="_Hlk106786220"/>
      <w:bookmarkEnd w:id="5"/>
    </w:p>
    <w:p w14:paraId="4E2BD746" w14:textId="78DFBCDC" w:rsidR="003229DF" w:rsidRPr="001628F9" w:rsidRDefault="003229DF" w:rsidP="003229DF">
      <w:pPr>
        <w:jc w:val="left"/>
        <w:rPr>
          <w:rFonts w:ascii="Calibri" w:hAnsi="Calibri" w:cs="Calibri"/>
          <w:sz w:val="22"/>
        </w:rPr>
      </w:pPr>
      <w:r w:rsidRPr="001628F9">
        <w:rPr>
          <w:rFonts w:ascii="Calibri" w:hAnsi="Calibri" w:cs="Calibri"/>
          <w:sz w:val="22"/>
        </w:rPr>
        <w:t xml:space="preserve">Spearman correlation </w:t>
      </w:r>
      <w:r w:rsidR="00B11BFF" w:rsidRPr="001628F9">
        <w:rPr>
          <w:rFonts w:ascii="Calibri" w:hAnsi="Calibri" w:cs="Calibri"/>
          <w:sz w:val="22"/>
        </w:rPr>
        <w:t>was used</w:t>
      </w:r>
      <w:r w:rsidRPr="001628F9">
        <w:rPr>
          <w:rFonts w:ascii="Calibri" w:hAnsi="Calibri" w:cs="Calibri"/>
          <w:sz w:val="22"/>
        </w:rPr>
        <w:t xml:space="preserve"> to evaluated </w:t>
      </w:r>
      <w:bookmarkStart w:id="17" w:name="_Hlk105415758"/>
      <w:r w:rsidRPr="001628F9">
        <w:rPr>
          <w:rFonts w:ascii="Calibri" w:hAnsi="Calibri" w:cs="Calibri"/>
          <w:sz w:val="22"/>
        </w:rPr>
        <w:t>the association between capillary refill time and sublingual microcirculat</w:t>
      </w:r>
      <w:r w:rsidR="00341FD8" w:rsidRPr="001628F9">
        <w:rPr>
          <w:rFonts w:ascii="Calibri" w:hAnsi="Calibri" w:cs="Calibri"/>
          <w:sz w:val="22"/>
        </w:rPr>
        <w:t>ion</w:t>
      </w:r>
      <w:r w:rsidRPr="001628F9">
        <w:rPr>
          <w:rFonts w:ascii="Calibri" w:hAnsi="Calibri" w:cs="Calibri"/>
          <w:sz w:val="22"/>
        </w:rPr>
        <w:t xml:space="preserve"> parameters in subgroups.</w:t>
      </w:r>
      <w:bookmarkEnd w:id="17"/>
    </w:p>
    <w:p w14:paraId="02EE6FA6" w14:textId="77777777" w:rsidR="003229DF" w:rsidRPr="001628F9" w:rsidRDefault="003229DF" w:rsidP="003229DF">
      <w:pPr>
        <w:jc w:val="left"/>
        <w:rPr>
          <w:rFonts w:ascii="Calibri" w:hAnsi="Calibri" w:cs="Calibri"/>
          <w:sz w:val="22"/>
        </w:rPr>
      </w:pPr>
      <w:r w:rsidRPr="001628F9">
        <w:rPr>
          <w:rFonts w:ascii="Calibri" w:hAnsi="Calibri" w:cs="Calibri"/>
          <w:sz w:val="22"/>
        </w:rPr>
        <w:t>*: p&lt;0.05, **: p&lt;0.01, ***: p&lt;0.001</w:t>
      </w:r>
    </w:p>
    <w:p w14:paraId="103DF745" w14:textId="27D019D8" w:rsidR="003229DF" w:rsidRPr="001628F9" w:rsidRDefault="003229DF" w:rsidP="003229DF">
      <w:pPr>
        <w:jc w:val="left"/>
        <w:rPr>
          <w:rFonts w:ascii="Calibri" w:hAnsi="Calibri" w:cs="Calibri"/>
          <w:b/>
          <w:bCs/>
          <w:i/>
          <w:iCs/>
          <w:sz w:val="22"/>
        </w:rPr>
        <w:sectPr w:rsidR="003229DF" w:rsidRPr="001628F9">
          <w:pgSz w:w="11906" w:h="16838"/>
          <w:pgMar w:top="1440" w:right="1800" w:bottom="1440" w:left="1800" w:header="851" w:footer="992" w:gutter="0"/>
          <w:cols w:space="425"/>
          <w:docGrid w:type="lines" w:linePitch="312"/>
        </w:sectPr>
      </w:pPr>
      <w:r w:rsidRPr="001628F9">
        <w:rPr>
          <w:rFonts w:ascii="Calibri" w:hAnsi="Calibri" w:cs="Calibri"/>
          <w:sz w:val="22"/>
        </w:rPr>
        <w:t>Abbreviations: APACHE, Acute Physiology and Chronic Health Evaluation; DAP, diastolic arterial pressure; HI, heterogeneity index; MAP, mean arterial pressure; MFI, microvascular flow index; PPV, proportion of perfused vessels; PVD, perfused vessel density; SOFA, Sequential Organ Failure Assessment; TVD total vessel densit</w:t>
      </w:r>
      <w:bookmarkEnd w:id="16"/>
      <w:r w:rsidRPr="001628F9">
        <w:rPr>
          <w:rFonts w:ascii="Calibri" w:hAnsi="Calibri" w:cs="Calibri"/>
          <w:sz w:val="22"/>
        </w:rPr>
        <w:t>y.</w:t>
      </w:r>
      <w:bookmarkStart w:id="18" w:name="_Hlk103600864"/>
    </w:p>
    <w:p w14:paraId="34A833B1" w14:textId="28F36514" w:rsidR="003229DF" w:rsidRPr="001628F9" w:rsidRDefault="00E755E5" w:rsidP="001628F9">
      <w:pPr>
        <w:rPr>
          <w:rFonts w:ascii="Calibri" w:hAnsi="Calibri" w:cs="Calibri"/>
          <w:b/>
          <w:bCs/>
          <w:sz w:val="22"/>
        </w:rPr>
      </w:pPr>
      <w:r>
        <w:rPr>
          <w:rFonts w:ascii="Calibri" w:hAnsi="Calibri" w:cs="Calibri"/>
          <w:b/>
          <w:bCs/>
          <w:i/>
          <w:iCs/>
          <w:sz w:val="22"/>
        </w:rPr>
        <w:lastRenderedPageBreak/>
        <w:t>T</w:t>
      </w:r>
      <w:r w:rsidR="003229DF" w:rsidRPr="001628F9">
        <w:rPr>
          <w:rFonts w:ascii="Calibri" w:hAnsi="Calibri" w:cs="Calibri"/>
          <w:b/>
          <w:bCs/>
          <w:i/>
          <w:iCs/>
          <w:sz w:val="22"/>
        </w:rPr>
        <w:t xml:space="preserve">able </w:t>
      </w:r>
      <w:bookmarkEnd w:id="18"/>
      <w:r w:rsidR="001F01FB">
        <w:rPr>
          <w:rFonts w:ascii="Calibri" w:hAnsi="Calibri" w:cs="Calibri"/>
          <w:b/>
          <w:bCs/>
          <w:i/>
          <w:iCs/>
          <w:sz w:val="22"/>
        </w:rPr>
        <w:t>S</w:t>
      </w:r>
      <w:r w:rsidR="003229DF" w:rsidRPr="001628F9">
        <w:rPr>
          <w:rFonts w:ascii="Calibri" w:hAnsi="Calibri" w:cs="Calibri"/>
          <w:b/>
          <w:bCs/>
          <w:i/>
          <w:iCs/>
          <w:sz w:val="22"/>
        </w:rPr>
        <w:t>3:</w:t>
      </w:r>
      <w:r w:rsidR="003229DF" w:rsidRPr="001628F9">
        <w:rPr>
          <w:rFonts w:ascii="Calibri" w:hAnsi="Calibri" w:cs="Calibri"/>
          <w:b/>
          <w:bCs/>
          <w:sz w:val="22"/>
        </w:rPr>
        <w:t xml:space="preserve"> </w:t>
      </w:r>
      <w:bookmarkStart w:id="19" w:name="_Hlk103004905"/>
      <w:r w:rsidR="00621B28" w:rsidRPr="001628F9">
        <w:rPr>
          <w:rFonts w:ascii="Calibri" w:hAnsi="Calibri" w:cs="Calibri"/>
          <w:b/>
          <w:bCs/>
          <w:sz w:val="22"/>
        </w:rPr>
        <w:t xml:space="preserve">Significant </w:t>
      </w:r>
      <w:r w:rsidR="003229DF" w:rsidRPr="001628F9">
        <w:rPr>
          <w:rFonts w:ascii="Calibri" w:hAnsi="Calibri" w:cs="Calibri"/>
          <w:b/>
          <w:bCs/>
          <w:sz w:val="22"/>
        </w:rPr>
        <w:t>comparison</w:t>
      </w:r>
      <w:r w:rsidR="00621B28" w:rsidRPr="001628F9">
        <w:rPr>
          <w:rFonts w:ascii="Calibri" w:hAnsi="Calibri" w:cs="Calibri"/>
          <w:b/>
          <w:bCs/>
          <w:sz w:val="22"/>
        </w:rPr>
        <w:t>s</w:t>
      </w:r>
      <w:r w:rsidR="003229DF" w:rsidRPr="001628F9">
        <w:rPr>
          <w:rFonts w:ascii="Calibri" w:hAnsi="Calibri" w:cs="Calibri"/>
          <w:b/>
          <w:bCs/>
          <w:sz w:val="22"/>
        </w:rPr>
        <w:t xml:space="preserve"> of microcirculation in different groups</w:t>
      </w:r>
      <w:bookmarkEnd w:id="19"/>
    </w:p>
    <w:tbl>
      <w:tblPr>
        <w:tblStyle w:val="a7"/>
        <w:tblW w:w="11199" w:type="dxa"/>
        <w:tblInd w:w="-14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1400"/>
        <w:gridCol w:w="1400"/>
        <w:gridCol w:w="1400"/>
        <w:gridCol w:w="1400"/>
        <w:gridCol w:w="1400"/>
        <w:gridCol w:w="1400"/>
        <w:gridCol w:w="1400"/>
      </w:tblGrid>
      <w:tr w:rsidR="0085095E" w:rsidRPr="001628F9" w14:paraId="133D76BD" w14:textId="77777777" w:rsidTr="0071086B">
        <w:tc>
          <w:tcPr>
            <w:tcW w:w="1399" w:type="dxa"/>
            <w:tcBorders>
              <w:top w:val="single" w:sz="4" w:space="0" w:color="auto"/>
              <w:bottom w:val="single" w:sz="4" w:space="0" w:color="auto"/>
            </w:tcBorders>
            <w:shd w:val="clear" w:color="auto" w:fill="auto"/>
          </w:tcPr>
          <w:p w14:paraId="7CB812EE" w14:textId="77777777" w:rsidR="0085095E" w:rsidRPr="001628F9" w:rsidRDefault="0085095E" w:rsidP="0085095E">
            <w:pPr>
              <w:jc w:val="left"/>
              <w:rPr>
                <w:rFonts w:ascii="Calibri" w:hAnsi="Calibri" w:cs="Calibri"/>
                <w:sz w:val="22"/>
              </w:rPr>
            </w:pPr>
          </w:p>
        </w:tc>
        <w:tc>
          <w:tcPr>
            <w:tcW w:w="1400" w:type="dxa"/>
            <w:tcBorders>
              <w:top w:val="single" w:sz="4" w:space="0" w:color="auto"/>
              <w:bottom w:val="single" w:sz="4" w:space="0" w:color="auto"/>
            </w:tcBorders>
            <w:shd w:val="clear" w:color="auto" w:fill="auto"/>
          </w:tcPr>
          <w:p w14:paraId="3CBB356A" w14:textId="3959329C" w:rsidR="0085095E" w:rsidRPr="001628F9" w:rsidRDefault="0085095E" w:rsidP="0085095E">
            <w:pPr>
              <w:jc w:val="left"/>
              <w:rPr>
                <w:rFonts w:ascii="Calibri" w:hAnsi="Calibri" w:cs="Calibri"/>
                <w:sz w:val="22"/>
              </w:rPr>
            </w:pPr>
            <w:r w:rsidRPr="001628F9">
              <w:rPr>
                <w:rFonts w:ascii="Calibri" w:hAnsi="Calibri" w:cs="Calibri"/>
                <w:sz w:val="22"/>
              </w:rPr>
              <w:t>CRT (s)</w:t>
            </w:r>
          </w:p>
        </w:tc>
        <w:tc>
          <w:tcPr>
            <w:tcW w:w="1400" w:type="dxa"/>
            <w:tcBorders>
              <w:top w:val="single" w:sz="4" w:space="0" w:color="auto"/>
              <w:bottom w:val="single" w:sz="4" w:space="0" w:color="auto"/>
            </w:tcBorders>
            <w:shd w:val="clear" w:color="auto" w:fill="auto"/>
          </w:tcPr>
          <w:p w14:paraId="74FCEE35" w14:textId="4B622945" w:rsidR="0085095E" w:rsidRPr="001628F9" w:rsidRDefault="0085095E" w:rsidP="0085095E">
            <w:pPr>
              <w:jc w:val="left"/>
              <w:rPr>
                <w:rFonts w:ascii="Calibri" w:hAnsi="Calibri" w:cs="Calibri"/>
                <w:sz w:val="22"/>
              </w:rPr>
            </w:pPr>
            <w:r w:rsidRPr="001628F9">
              <w:rPr>
                <w:rFonts w:ascii="Calibri" w:hAnsi="Calibri" w:cs="Calibri"/>
                <w:sz w:val="22"/>
              </w:rPr>
              <w:t>MFI</w:t>
            </w:r>
          </w:p>
        </w:tc>
        <w:tc>
          <w:tcPr>
            <w:tcW w:w="1400" w:type="dxa"/>
            <w:tcBorders>
              <w:top w:val="single" w:sz="4" w:space="0" w:color="auto"/>
              <w:bottom w:val="single" w:sz="4" w:space="0" w:color="auto"/>
            </w:tcBorders>
            <w:shd w:val="clear" w:color="auto" w:fill="auto"/>
          </w:tcPr>
          <w:p w14:paraId="264B6B21" w14:textId="2AFFCBC5" w:rsidR="0085095E" w:rsidRPr="001628F9" w:rsidRDefault="0085095E" w:rsidP="0085095E">
            <w:pPr>
              <w:jc w:val="left"/>
              <w:rPr>
                <w:rFonts w:ascii="Calibri" w:hAnsi="Calibri" w:cs="Calibri"/>
                <w:sz w:val="22"/>
              </w:rPr>
            </w:pPr>
            <w:r w:rsidRPr="001628F9">
              <w:rPr>
                <w:rFonts w:ascii="Calibri" w:hAnsi="Calibri" w:cs="Calibri"/>
                <w:sz w:val="22"/>
              </w:rPr>
              <w:t>PPV (%)</w:t>
            </w:r>
          </w:p>
        </w:tc>
        <w:tc>
          <w:tcPr>
            <w:tcW w:w="1400" w:type="dxa"/>
            <w:tcBorders>
              <w:top w:val="single" w:sz="4" w:space="0" w:color="auto"/>
              <w:bottom w:val="single" w:sz="4" w:space="0" w:color="auto"/>
            </w:tcBorders>
            <w:shd w:val="clear" w:color="auto" w:fill="auto"/>
          </w:tcPr>
          <w:p w14:paraId="36599ED7" w14:textId="32391A83" w:rsidR="0085095E" w:rsidRPr="001628F9" w:rsidRDefault="0085095E" w:rsidP="0085095E">
            <w:pPr>
              <w:jc w:val="left"/>
              <w:rPr>
                <w:rFonts w:ascii="Calibri" w:hAnsi="Calibri" w:cs="Calibri"/>
                <w:sz w:val="22"/>
              </w:rPr>
            </w:pPr>
            <w:r w:rsidRPr="001628F9">
              <w:rPr>
                <w:rFonts w:ascii="Calibri" w:hAnsi="Calibri" w:cs="Calibri"/>
                <w:sz w:val="22"/>
              </w:rPr>
              <w:t>HI</w:t>
            </w:r>
          </w:p>
        </w:tc>
        <w:tc>
          <w:tcPr>
            <w:tcW w:w="1400" w:type="dxa"/>
            <w:tcBorders>
              <w:top w:val="single" w:sz="4" w:space="0" w:color="auto"/>
              <w:bottom w:val="single" w:sz="4" w:space="0" w:color="auto"/>
            </w:tcBorders>
            <w:shd w:val="clear" w:color="auto" w:fill="auto"/>
          </w:tcPr>
          <w:p w14:paraId="272F6D62" w14:textId="49934AB6" w:rsidR="0085095E" w:rsidRPr="001628F9" w:rsidRDefault="0085095E" w:rsidP="0085095E">
            <w:pPr>
              <w:jc w:val="left"/>
              <w:rPr>
                <w:rFonts w:ascii="Calibri" w:hAnsi="Calibri" w:cs="Calibri"/>
                <w:sz w:val="22"/>
              </w:rPr>
            </w:pPr>
            <w:r w:rsidRPr="001628F9">
              <w:rPr>
                <w:rFonts w:ascii="Calibri" w:hAnsi="Calibri" w:cs="Calibri"/>
                <w:sz w:val="22"/>
              </w:rPr>
              <w:t>PVD (mm/mm</w:t>
            </w:r>
            <w:r w:rsidRPr="001628F9">
              <w:rPr>
                <w:rFonts w:ascii="Calibri" w:hAnsi="Calibri" w:cs="Calibri"/>
                <w:sz w:val="22"/>
                <w:vertAlign w:val="superscript"/>
              </w:rPr>
              <w:t>2</w:t>
            </w:r>
            <w:r w:rsidRPr="001628F9">
              <w:rPr>
                <w:rFonts w:ascii="Calibri" w:hAnsi="Calibri" w:cs="Calibri"/>
                <w:sz w:val="22"/>
              </w:rPr>
              <w:t>)</w:t>
            </w:r>
          </w:p>
        </w:tc>
        <w:tc>
          <w:tcPr>
            <w:tcW w:w="1400" w:type="dxa"/>
            <w:tcBorders>
              <w:top w:val="single" w:sz="4" w:space="0" w:color="auto"/>
              <w:bottom w:val="single" w:sz="4" w:space="0" w:color="auto"/>
            </w:tcBorders>
            <w:shd w:val="clear" w:color="auto" w:fill="auto"/>
          </w:tcPr>
          <w:p w14:paraId="618402D2" w14:textId="2F1EB211" w:rsidR="0085095E" w:rsidRPr="001628F9" w:rsidRDefault="0085095E" w:rsidP="0085095E">
            <w:pPr>
              <w:jc w:val="left"/>
              <w:rPr>
                <w:rFonts w:ascii="Calibri" w:hAnsi="Calibri" w:cs="Calibri"/>
                <w:sz w:val="22"/>
              </w:rPr>
            </w:pPr>
            <w:r w:rsidRPr="001628F9">
              <w:rPr>
                <w:rFonts w:ascii="Calibri" w:hAnsi="Calibri" w:cs="Calibri"/>
                <w:sz w:val="22"/>
              </w:rPr>
              <w:t>TVD (mm/mm</w:t>
            </w:r>
            <w:r w:rsidRPr="001628F9">
              <w:rPr>
                <w:rFonts w:ascii="Calibri" w:hAnsi="Calibri" w:cs="Calibri"/>
                <w:sz w:val="22"/>
                <w:vertAlign w:val="superscript"/>
              </w:rPr>
              <w:t>2</w:t>
            </w:r>
            <w:r w:rsidRPr="001628F9">
              <w:rPr>
                <w:rFonts w:ascii="Calibri" w:hAnsi="Calibri" w:cs="Calibri"/>
                <w:sz w:val="22"/>
              </w:rPr>
              <w:t>)</w:t>
            </w:r>
          </w:p>
        </w:tc>
        <w:tc>
          <w:tcPr>
            <w:tcW w:w="1400" w:type="dxa"/>
            <w:tcBorders>
              <w:top w:val="single" w:sz="4" w:space="0" w:color="auto"/>
              <w:bottom w:val="single" w:sz="4" w:space="0" w:color="auto"/>
            </w:tcBorders>
            <w:shd w:val="clear" w:color="auto" w:fill="auto"/>
          </w:tcPr>
          <w:p w14:paraId="206D114D" w14:textId="77777777" w:rsidR="0085095E" w:rsidRPr="001628F9" w:rsidRDefault="0085095E" w:rsidP="0085095E">
            <w:pPr>
              <w:jc w:val="left"/>
              <w:rPr>
                <w:rFonts w:ascii="Calibri" w:hAnsi="Calibri" w:cs="Calibri"/>
                <w:sz w:val="22"/>
              </w:rPr>
            </w:pPr>
            <w:r w:rsidRPr="001628F9">
              <w:rPr>
                <w:rFonts w:ascii="Calibri" w:hAnsi="Calibri" w:cs="Calibri"/>
                <w:sz w:val="22"/>
              </w:rPr>
              <w:t>De Backer score</w:t>
            </w:r>
          </w:p>
        </w:tc>
      </w:tr>
      <w:tr w:rsidR="0085095E" w:rsidRPr="001628F9" w14:paraId="0DF06C2B" w14:textId="77777777" w:rsidTr="0071086B">
        <w:trPr>
          <w:trHeight w:val="588"/>
        </w:trPr>
        <w:tc>
          <w:tcPr>
            <w:tcW w:w="1399" w:type="dxa"/>
            <w:tcBorders>
              <w:top w:val="single" w:sz="4" w:space="0" w:color="auto"/>
              <w:bottom w:val="nil"/>
            </w:tcBorders>
            <w:shd w:val="clear" w:color="auto" w:fill="auto"/>
          </w:tcPr>
          <w:p w14:paraId="3800FA3E" w14:textId="77777777" w:rsidR="0085095E" w:rsidRPr="001628F9" w:rsidRDefault="0085095E" w:rsidP="0085095E">
            <w:pPr>
              <w:jc w:val="left"/>
              <w:rPr>
                <w:rFonts w:ascii="Calibri" w:hAnsi="Calibri" w:cs="Calibri"/>
                <w:sz w:val="22"/>
              </w:rPr>
            </w:pPr>
            <w:r w:rsidRPr="001628F9">
              <w:rPr>
                <w:rFonts w:ascii="Calibri" w:hAnsi="Calibri" w:cs="Calibri"/>
                <w:sz w:val="22"/>
              </w:rPr>
              <w:t>Male vs Female</w:t>
            </w:r>
          </w:p>
        </w:tc>
        <w:tc>
          <w:tcPr>
            <w:tcW w:w="1400" w:type="dxa"/>
            <w:tcBorders>
              <w:top w:val="single" w:sz="4" w:space="0" w:color="auto"/>
              <w:bottom w:val="nil"/>
            </w:tcBorders>
            <w:shd w:val="clear" w:color="auto" w:fill="auto"/>
          </w:tcPr>
          <w:p w14:paraId="188CDE3D" w14:textId="72E0EDDE"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single" w:sz="4" w:space="0" w:color="auto"/>
              <w:bottom w:val="nil"/>
            </w:tcBorders>
            <w:shd w:val="clear" w:color="auto" w:fill="auto"/>
          </w:tcPr>
          <w:p w14:paraId="6F368919" w14:textId="7F1DAC91"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single" w:sz="4" w:space="0" w:color="auto"/>
              <w:bottom w:val="nil"/>
            </w:tcBorders>
            <w:shd w:val="clear" w:color="auto" w:fill="auto"/>
          </w:tcPr>
          <w:p w14:paraId="1A36741A" w14:textId="10329227"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single" w:sz="4" w:space="0" w:color="auto"/>
              <w:bottom w:val="nil"/>
            </w:tcBorders>
            <w:shd w:val="clear" w:color="auto" w:fill="auto"/>
          </w:tcPr>
          <w:p w14:paraId="3610D234" w14:textId="5798F2FD"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single" w:sz="4" w:space="0" w:color="auto"/>
              <w:bottom w:val="nil"/>
            </w:tcBorders>
            <w:shd w:val="clear" w:color="auto" w:fill="auto"/>
          </w:tcPr>
          <w:p w14:paraId="3E5CD6AE" w14:textId="14B3FA60"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single" w:sz="4" w:space="0" w:color="auto"/>
              <w:bottom w:val="nil"/>
            </w:tcBorders>
            <w:shd w:val="clear" w:color="auto" w:fill="auto"/>
          </w:tcPr>
          <w:p w14:paraId="0AA4971F" w14:textId="3BDAC52B"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single" w:sz="4" w:space="0" w:color="auto"/>
              <w:bottom w:val="nil"/>
            </w:tcBorders>
            <w:shd w:val="clear" w:color="auto" w:fill="auto"/>
          </w:tcPr>
          <w:p w14:paraId="674645CB" w14:textId="315F9B6F" w:rsidR="0085095E" w:rsidRPr="001628F9" w:rsidRDefault="00C922B9" w:rsidP="0085095E">
            <w:pPr>
              <w:jc w:val="left"/>
              <w:rPr>
                <w:rFonts w:ascii="Calibri" w:hAnsi="Calibri" w:cs="Calibri"/>
                <w:sz w:val="22"/>
              </w:rPr>
            </w:pPr>
            <w:r w:rsidRPr="001628F9">
              <w:rPr>
                <w:rFonts w:ascii="Calibri" w:hAnsi="Calibri" w:cs="Calibri"/>
                <w:sz w:val="22"/>
              </w:rPr>
              <w:t>-</w:t>
            </w:r>
          </w:p>
        </w:tc>
      </w:tr>
      <w:tr w:rsidR="0085095E" w:rsidRPr="001628F9" w14:paraId="1CBA8C35" w14:textId="77777777" w:rsidTr="0071086B">
        <w:trPr>
          <w:trHeight w:val="678"/>
        </w:trPr>
        <w:tc>
          <w:tcPr>
            <w:tcW w:w="1399" w:type="dxa"/>
            <w:tcBorders>
              <w:top w:val="nil"/>
              <w:bottom w:val="nil"/>
            </w:tcBorders>
            <w:shd w:val="clear" w:color="auto" w:fill="auto"/>
          </w:tcPr>
          <w:p w14:paraId="5B7264EB" w14:textId="2E20FFA2" w:rsidR="0085095E" w:rsidRPr="001628F9" w:rsidRDefault="0085095E" w:rsidP="0085095E">
            <w:pPr>
              <w:jc w:val="left"/>
              <w:rPr>
                <w:rFonts w:ascii="Calibri" w:hAnsi="Calibri" w:cs="Calibri"/>
                <w:sz w:val="22"/>
                <w:highlight w:val="yellow"/>
              </w:rPr>
            </w:pPr>
            <w:r w:rsidRPr="001628F9">
              <w:rPr>
                <w:rFonts w:ascii="Calibri" w:hAnsi="Calibri" w:cs="Calibri"/>
                <w:sz w:val="22"/>
              </w:rPr>
              <w:t>Age (&lt; 65 vs. ≥ 65 year)</w:t>
            </w:r>
          </w:p>
        </w:tc>
        <w:tc>
          <w:tcPr>
            <w:tcW w:w="1400" w:type="dxa"/>
            <w:tcBorders>
              <w:top w:val="nil"/>
              <w:bottom w:val="nil"/>
            </w:tcBorders>
            <w:shd w:val="clear" w:color="auto" w:fill="auto"/>
          </w:tcPr>
          <w:p w14:paraId="4E966728" w14:textId="2ACF6EF8"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7B0056EC" w14:textId="3072450A"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5713A36E" w14:textId="48A22A03"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27718B01" w14:textId="21AEC401"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49EE693F" w14:textId="5DAEC477"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5A488574" w14:textId="52CAE646" w:rsidR="0085095E" w:rsidRPr="001628F9" w:rsidRDefault="00C922B9" w:rsidP="0085095E">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2B349EBD" w14:textId="7257E7AC" w:rsidR="0085095E" w:rsidRPr="001628F9" w:rsidRDefault="00C922B9" w:rsidP="0085095E">
            <w:pPr>
              <w:jc w:val="left"/>
              <w:rPr>
                <w:rFonts w:ascii="Calibri" w:hAnsi="Calibri" w:cs="Calibri"/>
                <w:sz w:val="22"/>
              </w:rPr>
            </w:pPr>
            <w:r w:rsidRPr="001628F9">
              <w:rPr>
                <w:rFonts w:ascii="Calibri" w:hAnsi="Calibri" w:cs="Calibri"/>
                <w:sz w:val="22"/>
              </w:rPr>
              <w:t>-</w:t>
            </w:r>
          </w:p>
        </w:tc>
      </w:tr>
      <w:tr w:rsidR="003D207D" w:rsidRPr="001628F9" w14:paraId="6394C53D" w14:textId="77777777" w:rsidTr="0071086B">
        <w:trPr>
          <w:trHeight w:val="1248"/>
        </w:trPr>
        <w:tc>
          <w:tcPr>
            <w:tcW w:w="1399" w:type="dxa"/>
            <w:tcBorders>
              <w:top w:val="nil"/>
              <w:bottom w:val="nil"/>
            </w:tcBorders>
            <w:shd w:val="clear" w:color="auto" w:fill="auto"/>
          </w:tcPr>
          <w:p w14:paraId="3BA19509" w14:textId="77777777" w:rsidR="003D207D" w:rsidRPr="001628F9" w:rsidRDefault="003D207D" w:rsidP="003D207D">
            <w:pPr>
              <w:jc w:val="left"/>
              <w:rPr>
                <w:rFonts w:ascii="Calibri" w:hAnsi="Calibri" w:cs="Calibri"/>
                <w:sz w:val="22"/>
              </w:rPr>
            </w:pPr>
            <w:r w:rsidRPr="001628F9">
              <w:rPr>
                <w:rFonts w:ascii="Calibri" w:hAnsi="Calibri" w:cs="Calibri"/>
                <w:sz w:val="22"/>
              </w:rPr>
              <w:t>Vasopressor use vs. non-vasopressor use</w:t>
            </w:r>
          </w:p>
        </w:tc>
        <w:tc>
          <w:tcPr>
            <w:tcW w:w="1400" w:type="dxa"/>
            <w:tcBorders>
              <w:top w:val="nil"/>
              <w:bottom w:val="nil"/>
            </w:tcBorders>
            <w:shd w:val="clear" w:color="auto" w:fill="auto"/>
          </w:tcPr>
          <w:p w14:paraId="40DF548F" w14:textId="40D8D081" w:rsidR="003D207D" w:rsidRPr="001628F9" w:rsidRDefault="003D207D" w:rsidP="003D207D">
            <w:pPr>
              <w:jc w:val="left"/>
              <w:rPr>
                <w:rFonts w:ascii="Calibri" w:hAnsi="Calibri" w:cs="Calibri"/>
                <w:sz w:val="22"/>
              </w:rPr>
            </w:pPr>
            <w:r w:rsidRPr="001628F9">
              <w:rPr>
                <w:rFonts w:ascii="Calibri" w:hAnsi="Calibri" w:cs="Calibri"/>
                <w:sz w:val="22"/>
              </w:rPr>
              <w:t>1.80 [1.30-3.50] vs. 1.5 [1.20-2.10] ***</w:t>
            </w:r>
          </w:p>
        </w:tc>
        <w:tc>
          <w:tcPr>
            <w:tcW w:w="1400" w:type="dxa"/>
            <w:tcBorders>
              <w:top w:val="nil"/>
              <w:bottom w:val="nil"/>
            </w:tcBorders>
            <w:shd w:val="clear" w:color="auto" w:fill="auto"/>
          </w:tcPr>
          <w:p w14:paraId="52BBC711" w14:textId="0F9E7751" w:rsidR="003D207D" w:rsidRPr="001628F9" w:rsidRDefault="003D207D" w:rsidP="003D207D">
            <w:pPr>
              <w:jc w:val="left"/>
              <w:rPr>
                <w:rFonts w:ascii="Calibri" w:hAnsi="Calibri" w:cs="Calibri"/>
                <w:sz w:val="22"/>
              </w:rPr>
            </w:pPr>
            <w:r w:rsidRPr="001628F9">
              <w:rPr>
                <w:rFonts w:ascii="Calibri" w:hAnsi="Calibri" w:cs="Calibri"/>
                <w:sz w:val="22"/>
              </w:rPr>
              <w:t>2.80 [2.55-2.95] vs. 2.88 [2.65-2.95] *</w:t>
            </w:r>
          </w:p>
        </w:tc>
        <w:tc>
          <w:tcPr>
            <w:tcW w:w="1400" w:type="dxa"/>
            <w:tcBorders>
              <w:top w:val="nil"/>
              <w:bottom w:val="nil"/>
            </w:tcBorders>
            <w:shd w:val="clear" w:color="auto" w:fill="auto"/>
          </w:tcPr>
          <w:p w14:paraId="08D0BE35" w14:textId="23630287"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4B1DA15D" w14:textId="32648A88" w:rsidR="003D207D" w:rsidRPr="001628F9" w:rsidRDefault="003D207D" w:rsidP="003D207D">
            <w:pPr>
              <w:jc w:val="left"/>
              <w:rPr>
                <w:rFonts w:ascii="Calibri" w:hAnsi="Calibri" w:cs="Calibri"/>
                <w:sz w:val="22"/>
              </w:rPr>
            </w:pPr>
            <w:r w:rsidRPr="001628F9">
              <w:rPr>
                <w:rFonts w:ascii="Calibri" w:hAnsi="Calibri" w:cs="Calibri"/>
                <w:sz w:val="22"/>
              </w:rPr>
              <w:t>0.23 [0.07-0.43] vs. 0.15 [0.07-0.40] *</w:t>
            </w:r>
          </w:p>
        </w:tc>
        <w:tc>
          <w:tcPr>
            <w:tcW w:w="1400" w:type="dxa"/>
            <w:tcBorders>
              <w:top w:val="nil"/>
              <w:bottom w:val="nil"/>
            </w:tcBorders>
            <w:shd w:val="clear" w:color="auto" w:fill="auto"/>
          </w:tcPr>
          <w:p w14:paraId="4AC449C5" w14:textId="53F0F333"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674EF45D" w14:textId="4CF0FB99"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bottom w:val="nil"/>
            </w:tcBorders>
            <w:shd w:val="clear" w:color="auto" w:fill="auto"/>
          </w:tcPr>
          <w:p w14:paraId="5B017FE8" w14:textId="0E0F0C4F" w:rsidR="003D207D" w:rsidRPr="001628F9" w:rsidRDefault="00C922B9" w:rsidP="003D207D">
            <w:pPr>
              <w:jc w:val="left"/>
              <w:rPr>
                <w:rFonts w:ascii="Calibri" w:hAnsi="Calibri" w:cs="Calibri"/>
                <w:sz w:val="22"/>
              </w:rPr>
            </w:pPr>
            <w:r w:rsidRPr="001628F9">
              <w:rPr>
                <w:rFonts w:ascii="Calibri" w:hAnsi="Calibri" w:cs="Calibri"/>
                <w:sz w:val="22"/>
              </w:rPr>
              <w:t>-</w:t>
            </w:r>
          </w:p>
        </w:tc>
      </w:tr>
      <w:tr w:rsidR="003D207D" w:rsidRPr="001628F9" w14:paraId="5F38F6F5" w14:textId="77777777" w:rsidTr="0071086B">
        <w:trPr>
          <w:trHeight w:val="1248"/>
        </w:trPr>
        <w:tc>
          <w:tcPr>
            <w:tcW w:w="1399" w:type="dxa"/>
            <w:tcBorders>
              <w:top w:val="nil"/>
            </w:tcBorders>
            <w:shd w:val="clear" w:color="auto" w:fill="auto"/>
          </w:tcPr>
          <w:p w14:paraId="5D5FACD2" w14:textId="77777777" w:rsidR="003D207D" w:rsidRPr="001628F9" w:rsidRDefault="003D207D" w:rsidP="003D207D">
            <w:pPr>
              <w:jc w:val="left"/>
              <w:rPr>
                <w:rFonts w:ascii="Calibri" w:hAnsi="Calibri" w:cs="Calibri"/>
                <w:sz w:val="22"/>
              </w:rPr>
            </w:pPr>
            <w:r w:rsidRPr="001628F9">
              <w:rPr>
                <w:rFonts w:ascii="Calibri" w:hAnsi="Calibri" w:cs="Calibri"/>
                <w:sz w:val="22"/>
              </w:rPr>
              <w:t xml:space="preserve">DAP (≤ 60 </w:t>
            </w:r>
            <w:r w:rsidRPr="001628F9">
              <w:rPr>
                <w:rFonts w:ascii="Calibri" w:eastAsia="等线" w:hAnsi="Calibri" w:cs="Calibri"/>
                <w:color w:val="000000"/>
                <w:kern w:val="0"/>
                <w:sz w:val="22"/>
              </w:rPr>
              <w:t xml:space="preserve">vs. </w:t>
            </w:r>
            <w:r w:rsidRPr="001628F9">
              <w:rPr>
                <w:rFonts w:ascii="Calibri" w:hAnsi="Calibri" w:cs="Calibri"/>
                <w:sz w:val="22"/>
              </w:rPr>
              <w:t>&gt; 60</w:t>
            </w:r>
            <w:r w:rsidRPr="001628F9">
              <w:rPr>
                <w:rFonts w:ascii="Calibri" w:eastAsia="等线" w:hAnsi="Calibri" w:cs="Calibri"/>
                <w:color w:val="000000"/>
                <w:kern w:val="0"/>
                <w:sz w:val="22"/>
              </w:rPr>
              <w:t xml:space="preserve"> mmHg)</w:t>
            </w:r>
          </w:p>
        </w:tc>
        <w:tc>
          <w:tcPr>
            <w:tcW w:w="1400" w:type="dxa"/>
            <w:tcBorders>
              <w:top w:val="nil"/>
            </w:tcBorders>
            <w:shd w:val="clear" w:color="auto" w:fill="auto"/>
          </w:tcPr>
          <w:p w14:paraId="3A75D133" w14:textId="4E90C12E" w:rsidR="003D207D" w:rsidRPr="001628F9" w:rsidRDefault="003D207D" w:rsidP="003D207D">
            <w:pPr>
              <w:jc w:val="left"/>
              <w:rPr>
                <w:rFonts w:ascii="Calibri" w:hAnsi="Calibri" w:cs="Calibri"/>
                <w:sz w:val="22"/>
              </w:rPr>
            </w:pPr>
            <w:r w:rsidRPr="001628F9">
              <w:rPr>
                <w:rFonts w:ascii="Calibri" w:hAnsi="Calibri" w:cs="Calibri"/>
                <w:sz w:val="22"/>
              </w:rPr>
              <w:t>1.80 [1.30-2.63] vs. 1.50 [1.20-2.18] *</w:t>
            </w:r>
          </w:p>
        </w:tc>
        <w:tc>
          <w:tcPr>
            <w:tcW w:w="1400" w:type="dxa"/>
            <w:tcBorders>
              <w:top w:val="nil"/>
            </w:tcBorders>
            <w:shd w:val="clear" w:color="auto" w:fill="auto"/>
          </w:tcPr>
          <w:p w14:paraId="54E7745B" w14:textId="3AE66DDD"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tcBorders>
            <w:shd w:val="clear" w:color="auto" w:fill="auto"/>
          </w:tcPr>
          <w:p w14:paraId="4E67B74D" w14:textId="2864B7A8"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tcBorders>
            <w:shd w:val="clear" w:color="auto" w:fill="auto"/>
          </w:tcPr>
          <w:p w14:paraId="7BEFE28E" w14:textId="35119C37"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tcBorders>
            <w:shd w:val="clear" w:color="auto" w:fill="auto"/>
          </w:tcPr>
          <w:p w14:paraId="3CD35CC5" w14:textId="7FA2B727"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tcBorders>
            <w:shd w:val="clear" w:color="auto" w:fill="auto"/>
          </w:tcPr>
          <w:p w14:paraId="139ABCB9" w14:textId="205956D2"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tcBorders>
              <w:top w:val="nil"/>
            </w:tcBorders>
            <w:shd w:val="clear" w:color="auto" w:fill="auto"/>
          </w:tcPr>
          <w:p w14:paraId="3246BFCD" w14:textId="1E646F50" w:rsidR="003D207D" w:rsidRPr="001628F9" w:rsidRDefault="00C922B9" w:rsidP="003D207D">
            <w:pPr>
              <w:jc w:val="left"/>
              <w:rPr>
                <w:rFonts w:ascii="Calibri" w:hAnsi="Calibri" w:cs="Calibri"/>
                <w:sz w:val="22"/>
              </w:rPr>
            </w:pPr>
            <w:r w:rsidRPr="001628F9">
              <w:rPr>
                <w:rFonts w:ascii="Calibri" w:hAnsi="Calibri" w:cs="Calibri"/>
                <w:sz w:val="22"/>
              </w:rPr>
              <w:t>-</w:t>
            </w:r>
          </w:p>
        </w:tc>
      </w:tr>
      <w:tr w:rsidR="003D207D" w:rsidRPr="001628F9" w14:paraId="708A0690" w14:textId="77777777" w:rsidTr="0071086B">
        <w:trPr>
          <w:trHeight w:val="1248"/>
        </w:trPr>
        <w:tc>
          <w:tcPr>
            <w:tcW w:w="1399" w:type="dxa"/>
            <w:shd w:val="clear" w:color="auto" w:fill="auto"/>
          </w:tcPr>
          <w:p w14:paraId="27670CE4" w14:textId="77777777" w:rsidR="003D207D" w:rsidRPr="001628F9" w:rsidRDefault="003D207D" w:rsidP="003D207D">
            <w:pPr>
              <w:jc w:val="left"/>
              <w:rPr>
                <w:rFonts w:ascii="Calibri" w:hAnsi="Calibri" w:cs="Calibri"/>
                <w:sz w:val="22"/>
              </w:rPr>
            </w:pPr>
            <w:r w:rsidRPr="001628F9">
              <w:rPr>
                <w:rFonts w:ascii="Calibri" w:hAnsi="Calibri" w:cs="Calibri"/>
                <w:sz w:val="22"/>
              </w:rPr>
              <w:t>MAP (≤ 65</w:t>
            </w:r>
            <w:r w:rsidRPr="001628F9">
              <w:rPr>
                <w:rFonts w:ascii="Calibri" w:eastAsia="等线" w:hAnsi="Calibri" w:cs="Calibri"/>
                <w:color w:val="000000"/>
                <w:kern w:val="0"/>
                <w:sz w:val="22"/>
              </w:rPr>
              <w:t xml:space="preserve"> vs</w:t>
            </w:r>
            <w:r w:rsidRPr="001628F9">
              <w:rPr>
                <w:rFonts w:ascii="Calibri" w:hAnsi="Calibri" w:cs="Calibri"/>
                <w:sz w:val="22"/>
              </w:rPr>
              <w:t>. &gt; 65</w:t>
            </w:r>
            <w:r w:rsidRPr="001628F9">
              <w:rPr>
                <w:rFonts w:ascii="Calibri" w:eastAsia="等线" w:hAnsi="Calibri" w:cs="Calibri"/>
                <w:color w:val="000000"/>
                <w:kern w:val="0"/>
                <w:sz w:val="22"/>
              </w:rPr>
              <w:t xml:space="preserve"> mmHg)</w:t>
            </w:r>
          </w:p>
        </w:tc>
        <w:tc>
          <w:tcPr>
            <w:tcW w:w="1400" w:type="dxa"/>
            <w:shd w:val="clear" w:color="auto" w:fill="auto"/>
          </w:tcPr>
          <w:p w14:paraId="37665248" w14:textId="6F2CC3DE"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6B6F6A9F" w14:textId="64175BE1"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2C5A4721" w14:textId="2D20F302"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1E679016" w14:textId="44F2AE99"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060F6055" w14:textId="2656F6D5" w:rsidR="003D207D" w:rsidRPr="001628F9" w:rsidRDefault="003D207D" w:rsidP="003D207D">
            <w:pPr>
              <w:jc w:val="left"/>
              <w:rPr>
                <w:rFonts w:ascii="Calibri" w:hAnsi="Calibri" w:cs="Calibri"/>
                <w:sz w:val="22"/>
              </w:rPr>
            </w:pPr>
            <w:r w:rsidRPr="001628F9">
              <w:rPr>
                <w:rFonts w:ascii="Calibri" w:hAnsi="Calibri" w:cs="Calibri"/>
                <w:sz w:val="22"/>
              </w:rPr>
              <w:t>13.35 [10.98-14.37] vs. 14.50 [12.78-15.71] **</w:t>
            </w:r>
          </w:p>
        </w:tc>
        <w:tc>
          <w:tcPr>
            <w:tcW w:w="1400" w:type="dxa"/>
            <w:shd w:val="clear" w:color="auto" w:fill="auto"/>
          </w:tcPr>
          <w:p w14:paraId="16EF432C" w14:textId="04A1BEA9" w:rsidR="003D207D" w:rsidRPr="001628F9" w:rsidRDefault="003D207D" w:rsidP="003D207D">
            <w:pPr>
              <w:jc w:val="left"/>
              <w:rPr>
                <w:rFonts w:ascii="Calibri" w:hAnsi="Calibri" w:cs="Calibri"/>
                <w:sz w:val="22"/>
              </w:rPr>
            </w:pPr>
            <w:r w:rsidRPr="001628F9">
              <w:rPr>
                <w:rFonts w:ascii="Calibri" w:hAnsi="Calibri" w:cs="Calibri"/>
                <w:sz w:val="22"/>
              </w:rPr>
              <w:t>14.28 [12.16-15.68] vs. 15.06 [13.68-16.42] *</w:t>
            </w:r>
          </w:p>
        </w:tc>
        <w:tc>
          <w:tcPr>
            <w:tcW w:w="1400" w:type="dxa"/>
            <w:shd w:val="clear" w:color="auto" w:fill="auto"/>
          </w:tcPr>
          <w:p w14:paraId="73F09B7D" w14:textId="60BEA472" w:rsidR="003D207D" w:rsidRPr="001628F9" w:rsidRDefault="003D207D" w:rsidP="003D207D">
            <w:pPr>
              <w:jc w:val="left"/>
              <w:rPr>
                <w:rFonts w:ascii="Calibri" w:hAnsi="Calibri" w:cs="Calibri"/>
                <w:sz w:val="22"/>
              </w:rPr>
            </w:pPr>
            <w:r w:rsidRPr="001628F9">
              <w:rPr>
                <w:rFonts w:ascii="Calibri" w:hAnsi="Calibri" w:cs="Calibri"/>
                <w:sz w:val="22"/>
              </w:rPr>
              <w:t>9.80 [8.68-10.58] vs. 10.37 [9.64-11.36] *</w:t>
            </w:r>
          </w:p>
        </w:tc>
      </w:tr>
      <w:tr w:rsidR="003D207D" w:rsidRPr="001628F9" w14:paraId="48C23CBE" w14:textId="77777777" w:rsidTr="0071086B">
        <w:trPr>
          <w:trHeight w:val="1248"/>
        </w:trPr>
        <w:tc>
          <w:tcPr>
            <w:tcW w:w="1399" w:type="dxa"/>
            <w:shd w:val="clear" w:color="auto" w:fill="auto"/>
          </w:tcPr>
          <w:p w14:paraId="7A2AC1C3" w14:textId="77777777" w:rsidR="003D207D" w:rsidRPr="001628F9" w:rsidRDefault="003D207D" w:rsidP="003D207D">
            <w:pPr>
              <w:jc w:val="left"/>
              <w:rPr>
                <w:rFonts w:ascii="Calibri" w:hAnsi="Calibri" w:cs="Calibri"/>
                <w:sz w:val="22"/>
              </w:rPr>
            </w:pPr>
            <w:r w:rsidRPr="001628F9">
              <w:rPr>
                <w:rFonts w:ascii="Calibri" w:hAnsi="Calibri" w:cs="Calibri"/>
                <w:sz w:val="22"/>
              </w:rPr>
              <w:t xml:space="preserve">Sepsis vs </w:t>
            </w:r>
            <w:proofErr w:type="gramStart"/>
            <w:r w:rsidRPr="001628F9">
              <w:rPr>
                <w:rFonts w:ascii="Calibri" w:hAnsi="Calibri" w:cs="Calibri"/>
                <w:sz w:val="22"/>
              </w:rPr>
              <w:t>Non-sepsis</w:t>
            </w:r>
            <w:proofErr w:type="gramEnd"/>
          </w:p>
        </w:tc>
        <w:tc>
          <w:tcPr>
            <w:tcW w:w="1400" w:type="dxa"/>
            <w:shd w:val="clear" w:color="auto" w:fill="auto"/>
          </w:tcPr>
          <w:p w14:paraId="555854FE" w14:textId="62F78F25" w:rsidR="003D207D" w:rsidRPr="001628F9" w:rsidRDefault="003D207D" w:rsidP="003D207D">
            <w:pPr>
              <w:jc w:val="left"/>
              <w:rPr>
                <w:rFonts w:ascii="Calibri" w:hAnsi="Calibri" w:cs="Calibri"/>
                <w:sz w:val="22"/>
              </w:rPr>
            </w:pPr>
            <w:r w:rsidRPr="001628F9">
              <w:rPr>
                <w:rFonts w:ascii="Calibri" w:hAnsi="Calibri" w:cs="Calibri"/>
                <w:sz w:val="22"/>
              </w:rPr>
              <w:t>1.80 [1.40-3.50] vs. 1.50 [1.20-2.20] **</w:t>
            </w:r>
          </w:p>
        </w:tc>
        <w:tc>
          <w:tcPr>
            <w:tcW w:w="1400" w:type="dxa"/>
            <w:shd w:val="clear" w:color="auto" w:fill="auto"/>
          </w:tcPr>
          <w:p w14:paraId="38C1778E" w14:textId="754A3C35" w:rsidR="003D207D" w:rsidRPr="001628F9" w:rsidRDefault="003D207D" w:rsidP="003D207D">
            <w:pPr>
              <w:jc w:val="left"/>
              <w:rPr>
                <w:rFonts w:ascii="Calibri" w:hAnsi="Calibri" w:cs="Calibri"/>
                <w:sz w:val="22"/>
              </w:rPr>
            </w:pPr>
            <w:r w:rsidRPr="001628F9">
              <w:rPr>
                <w:rFonts w:ascii="Calibri" w:hAnsi="Calibri" w:cs="Calibri"/>
                <w:sz w:val="22"/>
              </w:rPr>
              <w:t>2.63 [2.33-2.90] vs. 2.88 [2.70-2.95] ***</w:t>
            </w:r>
          </w:p>
        </w:tc>
        <w:tc>
          <w:tcPr>
            <w:tcW w:w="1400" w:type="dxa"/>
            <w:shd w:val="clear" w:color="auto" w:fill="auto"/>
          </w:tcPr>
          <w:p w14:paraId="71144FE9" w14:textId="66E15FDB" w:rsidR="003D207D" w:rsidRPr="001628F9" w:rsidRDefault="003D207D" w:rsidP="003D207D">
            <w:pPr>
              <w:jc w:val="left"/>
              <w:rPr>
                <w:rFonts w:ascii="Calibri" w:hAnsi="Calibri" w:cs="Calibri"/>
                <w:sz w:val="22"/>
              </w:rPr>
            </w:pPr>
            <w:r w:rsidRPr="001628F9">
              <w:rPr>
                <w:rFonts w:ascii="Calibri" w:hAnsi="Calibri" w:cs="Calibri"/>
                <w:sz w:val="22"/>
              </w:rPr>
              <w:t>92.90 [85.20-99.30] vs. 99.10 [94.60-100] ***</w:t>
            </w:r>
          </w:p>
        </w:tc>
        <w:tc>
          <w:tcPr>
            <w:tcW w:w="1400" w:type="dxa"/>
            <w:shd w:val="clear" w:color="auto" w:fill="auto"/>
          </w:tcPr>
          <w:p w14:paraId="334A88DE" w14:textId="6F275176" w:rsidR="003D207D" w:rsidRPr="001628F9" w:rsidRDefault="003D207D" w:rsidP="003D207D">
            <w:pPr>
              <w:jc w:val="left"/>
              <w:rPr>
                <w:rFonts w:ascii="Calibri" w:hAnsi="Calibri" w:cs="Calibri"/>
                <w:sz w:val="22"/>
              </w:rPr>
            </w:pPr>
            <w:r w:rsidRPr="001628F9">
              <w:rPr>
                <w:rFonts w:ascii="Calibri" w:hAnsi="Calibri" w:cs="Calibri"/>
                <w:sz w:val="22"/>
              </w:rPr>
              <w:t>0.36 [0.15-0.54] vs. 0.15 [0.07-0.33] ***</w:t>
            </w:r>
          </w:p>
        </w:tc>
        <w:tc>
          <w:tcPr>
            <w:tcW w:w="1400" w:type="dxa"/>
            <w:shd w:val="clear" w:color="auto" w:fill="auto"/>
          </w:tcPr>
          <w:p w14:paraId="4D7183CA" w14:textId="39181012"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16D9BFBE" w14:textId="6B2D62E5"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3A9D89F5" w14:textId="4737DBA9" w:rsidR="003D207D" w:rsidRPr="001628F9" w:rsidRDefault="00C922B9" w:rsidP="003D207D">
            <w:pPr>
              <w:jc w:val="left"/>
              <w:rPr>
                <w:rFonts w:ascii="Calibri" w:hAnsi="Calibri" w:cs="Calibri"/>
                <w:sz w:val="22"/>
              </w:rPr>
            </w:pPr>
            <w:r w:rsidRPr="001628F9">
              <w:rPr>
                <w:rFonts w:ascii="Calibri" w:hAnsi="Calibri" w:cs="Calibri"/>
                <w:sz w:val="22"/>
              </w:rPr>
              <w:t>-</w:t>
            </w:r>
          </w:p>
        </w:tc>
      </w:tr>
      <w:tr w:rsidR="003D207D" w:rsidRPr="001628F9" w14:paraId="58EE3C15" w14:textId="77777777" w:rsidTr="0071086B">
        <w:trPr>
          <w:trHeight w:val="1248"/>
        </w:trPr>
        <w:tc>
          <w:tcPr>
            <w:tcW w:w="1399" w:type="dxa"/>
            <w:shd w:val="clear" w:color="auto" w:fill="auto"/>
          </w:tcPr>
          <w:p w14:paraId="5EA11C77" w14:textId="77777777" w:rsidR="003D207D" w:rsidRPr="001628F9" w:rsidRDefault="003D207D" w:rsidP="003D207D">
            <w:pPr>
              <w:jc w:val="left"/>
              <w:rPr>
                <w:rFonts w:ascii="Calibri" w:hAnsi="Calibri" w:cs="Calibri"/>
                <w:sz w:val="22"/>
              </w:rPr>
            </w:pPr>
            <w:r w:rsidRPr="001628F9">
              <w:rPr>
                <w:rFonts w:ascii="Calibri" w:hAnsi="Calibri" w:cs="Calibri"/>
                <w:sz w:val="22"/>
              </w:rPr>
              <w:t>Lactate (&lt; 2 vs. ≥ 2 mmol/L)</w:t>
            </w:r>
          </w:p>
        </w:tc>
        <w:tc>
          <w:tcPr>
            <w:tcW w:w="1400" w:type="dxa"/>
            <w:shd w:val="clear" w:color="auto" w:fill="auto"/>
          </w:tcPr>
          <w:p w14:paraId="65CDDA18" w14:textId="449BA816" w:rsidR="003D207D" w:rsidRPr="001628F9" w:rsidRDefault="003D207D" w:rsidP="003D207D">
            <w:pPr>
              <w:jc w:val="left"/>
              <w:rPr>
                <w:rFonts w:ascii="Calibri" w:hAnsi="Calibri" w:cs="Calibri"/>
                <w:sz w:val="22"/>
              </w:rPr>
            </w:pPr>
            <w:r w:rsidRPr="001628F9">
              <w:rPr>
                <w:rFonts w:ascii="Calibri" w:hAnsi="Calibri" w:cs="Calibri"/>
                <w:sz w:val="22"/>
              </w:rPr>
              <w:t>1.50 [1.20-2.10] Vs. 1.90 [1.40-3.00] **</w:t>
            </w:r>
          </w:p>
        </w:tc>
        <w:tc>
          <w:tcPr>
            <w:tcW w:w="1400" w:type="dxa"/>
            <w:shd w:val="clear" w:color="auto" w:fill="auto"/>
          </w:tcPr>
          <w:p w14:paraId="2534B4E5" w14:textId="4B320200" w:rsidR="003D207D" w:rsidRPr="001628F9" w:rsidRDefault="003D207D" w:rsidP="003D207D">
            <w:pPr>
              <w:jc w:val="left"/>
              <w:rPr>
                <w:rFonts w:ascii="Calibri" w:hAnsi="Calibri" w:cs="Calibri"/>
                <w:sz w:val="22"/>
              </w:rPr>
            </w:pPr>
            <w:r w:rsidRPr="001628F9">
              <w:rPr>
                <w:rFonts w:ascii="Calibri" w:hAnsi="Calibri" w:cs="Calibri"/>
                <w:sz w:val="22"/>
              </w:rPr>
              <w:t>2.85 [2.65-2.95] Vs. 2.80 [2.45-2.94] *</w:t>
            </w:r>
          </w:p>
        </w:tc>
        <w:tc>
          <w:tcPr>
            <w:tcW w:w="1400" w:type="dxa"/>
            <w:shd w:val="clear" w:color="auto" w:fill="auto"/>
          </w:tcPr>
          <w:p w14:paraId="720C776D" w14:textId="526D1434" w:rsidR="003D207D" w:rsidRPr="001628F9" w:rsidRDefault="003D207D" w:rsidP="003D207D">
            <w:pPr>
              <w:jc w:val="left"/>
              <w:rPr>
                <w:rFonts w:ascii="Calibri" w:hAnsi="Calibri" w:cs="Calibri"/>
                <w:sz w:val="22"/>
              </w:rPr>
            </w:pPr>
            <w:r w:rsidRPr="001628F9">
              <w:rPr>
                <w:rFonts w:ascii="Calibri" w:hAnsi="Calibri" w:cs="Calibri"/>
                <w:sz w:val="22"/>
              </w:rPr>
              <w:t>98.60 [93.60-100] Vs. 98.10 [89.10-100] *</w:t>
            </w:r>
          </w:p>
        </w:tc>
        <w:tc>
          <w:tcPr>
            <w:tcW w:w="1400" w:type="dxa"/>
            <w:shd w:val="clear" w:color="auto" w:fill="auto"/>
          </w:tcPr>
          <w:p w14:paraId="634E8050" w14:textId="3DACDDF1" w:rsidR="003D207D" w:rsidRPr="001628F9" w:rsidRDefault="003D207D" w:rsidP="003D207D">
            <w:pPr>
              <w:jc w:val="left"/>
              <w:rPr>
                <w:rFonts w:ascii="Calibri" w:hAnsi="Calibri" w:cs="Calibri"/>
                <w:sz w:val="22"/>
              </w:rPr>
            </w:pPr>
            <w:r w:rsidRPr="001628F9">
              <w:rPr>
                <w:rFonts w:ascii="Calibri" w:hAnsi="Calibri" w:cs="Calibri"/>
                <w:sz w:val="22"/>
              </w:rPr>
              <w:t>0.16 [0.07-0.38] Vs. 0.25 [0.08-0.49] *</w:t>
            </w:r>
          </w:p>
        </w:tc>
        <w:tc>
          <w:tcPr>
            <w:tcW w:w="1400" w:type="dxa"/>
            <w:shd w:val="clear" w:color="auto" w:fill="auto"/>
          </w:tcPr>
          <w:p w14:paraId="559D76AC" w14:textId="25834C6F"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14DE76C2" w14:textId="670AD466"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357EB4E3" w14:textId="59FD574C" w:rsidR="003D207D" w:rsidRPr="001628F9" w:rsidRDefault="00C922B9" w:rsidP="003D207D">
            <w:pPr>
              <w:jc w:val="left"/>
              <w:rPr>
                <w:rFonts w:ascii="Calibri" w:hAnsi="Calibri" w:cs="Calibri"/>
                <w:sz w:val="22"/>
              </w:rPr>
            </w:pPr>
            <w:r w:rsidRPr="001628F9">
              <w:rPr>
                <w:rFonts w:ascii="Calibri" w:hAnsi="Calibri" w:cs="Calibri"/>
                <w:sz w:val="22"/>
              </w:rPr>
              <w:t>-</w:t>
            </w:r>
          </w:p>
        </w:tc>
      </w:tr>
      <w:tr w:rsidR="003D207D" w:rsidRPr="001628F9" w14:paraId="6369B94D" w14:textId="77777777" w:rsidTr="0071086B">
        <w:trPr>
          <w:trHeight w:val="1248"/>
        </w:trPr>
        <w:tc>
          <w:tcPr>
            <w:tcW w:w="1399" w:type="dxa"/>
            <w:shd w:val="clear" w:color="auto" w:fill="auto"/>
          </w:tcPr>
          <w:p w14:paraId="4683E6BE" w14:textId="77777777" w:rsidR="003D207D" w:rsidRPr="001628F9" w:rsidRDefault="003D207D" w:rsidP="003D207D">
            <w:pPr>
              <w:jc w:val="left"/>
              <w:rPr>
                <w:rFonts w:ascii="Calibri" w:hAnsi="Calibri" w:cs="Calibri"/>
                <w:sz w:val="22"/>
              </w:rPr>
            </w:pPr>
            <w:r w:rsidRPr="001628F9">
              <w:rPr>
                <w:rFonts w:ascii="Calibri" w:hAnsi="Calibri" w:cs="Calibri"/>
                <w:sz w:val="22"/>
              </w:rPr>
              <w:t>SOFA (&lt; 5 vs. ≥ 5)</w:t>
            </w:r>
          </w:p>
        </w:tc>
        <w:tc>
          <w:tcPr>
            <w:tcW w:w="1400" w:type="dxa"/>
            <w:shd w:val="clear" w:color="auto" w:fill="auto"/>
          </w:tcPr>
          <w:p w14:paraId="4D37DD31" w14:textId="5EC8E867" w:rsidR="003D207D" w:rsidRPr="001628F9" w:rsidRDefault="003D207D" w:rsidP="003D207D">
            <w:pPr>
              <w:jc w:val="left"/>
              <w:rPr>
                <w:rFonts w:ascii="Calibri" w:hAnsi="Calibri" w:cs="Calibri"/>
                <w:sz w:val="22"/>
              </w:rPr>
            </w:pPr>
            <w:r w:rsidRPr="001628F9">
              <w:rPr>
                <w:rFonts w:ascii="Calibri" w:hAnsi="Calibri" w:cs="Calibri"/>
                <w:sz w:val="22"/>
              </w:rPr>
              <w:t>1.50 [1.20-2.10] vs. 1.70 [1.30-2.70] *</w:t>
            </w:r>
          </w:p>
        </w:tc>
        <w:tc>
          <w:tcPr>
            <w:tcW w:w="1400" w:type="dxa"/>
            <w:shd w:val="clear" w:color="auto" w:fill="auto"/>
          </w:tcPr>
          <w:p w14:paraId="732D764B" w14:textId="3A0108A7"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321FFEC1" w14:textId="54B5BC98"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107CEDFC" w14:textId="5B10E976"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23C2950B" w14:textId="53514C61" w:rsidR="003D207D" w:rsidRPr="001628F9" w:rsidRDefault="003D207D" w:rsidP="003D207D">
            <w:pPr>
              <w:jc w:val="left"/>
              <w:rPr>
                <w:rFonts w:ascii="Calibri" w:hAnsi="Calibri" w:cs="Calibri"/>
                <w:sz w:val="22"/>
              </w:rPr>
            </w:pPr>
            <w:r w:rsidRPr="001628F9">
              <w:rPr>
                <w:rFonts w:ascii="Calibri" w:hAnsi="Calibri" w:cs="Calibri"/>
                <w:sz w:val="22"/>
              </w:rPr>
              <w:t>14.68 [13.31-15.93] vs. 14.10 [12.27-15.48] *</w:t>
            </w:r>
          </w:p>
        </w:tc>
        <w:tc>
          <w:tcPr>
            <w:tcW w:w="1400" w:type="dxa"/>
            <w:shd w:val="clear" w:color="auto" w:fill="auto"/>
          </w:tcPr>
          <w:p w14:paraId="7ADC9F2F" w14:textId="511FE5E6"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7CD3C641" w14:textId="7623E461" w:rsidR="003D207D" w:rsidRPr="001628F9" w:rsidRDefault="00C922B9" w:rsidP="003D207D">
            <w:pPr>
              <w:jc w:val="left"/>
              <w:rPr>
                <w:rFonts w:ascii="Calibri" w:hAnsi="Calibri" w:cs="Calibri"/>
                <w:sz w:val="22"/>
              </w:rPr>
            </w:pPr>
            <w:r w:rsidRPr="001628F9">
              <w:rPr>
                <w:rFonts w:ascii="Calibri" w:hAnsi="Calibri" w:cs="Calibri"/>
                <w:sz w:val="22"/>
              </w:rPr>
              <w:t>-</w:t>
            </w:r>
          </w:p>
        </w:tc>
      </w:tr>
      <w:tr w:rsidR="003D207D" w:rsidRPr="001628F9" w14:paraId="10AB4D4E" w14:textId="77777777" w:rsidTr="0071086B">
        <w:trPr>
          <w:trHeight w:val="1248"/>
        </w:trPr>
        <w:tc>
          <w:tcPr>
            <w:tcW w:w="1399" w:type="dxa"/>
            <w:shd w:val="clear" w:color="auto" w:fill="auto"/>
          </w:tcPr>
          <w:p w14:paraId="69F6AB64" w14:textId="77777777" w:rsidR="003D207D" w:rsidRPr="001628F9" w:rsidRDefault="003D207D" w:rsidP="003D207D">
            <w:pPr>
              <w:jc w:val="left"/>
              <w:rPr>
                <w:rFonts w:ascii="Calibri" w:hAnsi="Calibri" w:cs="Calibri"/>
                <w:sz w:val="22"/>
              </w:rPr>
            </w:pPr>
            <w:r w:rsidRPr="001628F9">
              <w:rPr>
                <w:rFonts w:ascii="Calibri" w:hAnsi="Calibri" w:cs="Calibri"/>
                <w:sz w:val="22"/>
              </w:rPr>
              <w:t>28-days mortality vs. survival</w:t>
            </w:r>
          </w:p>
        </w:tc>
        <w:tc>
          <w:tcPr>
            <w:tcW w:w="1400" w:type="dxa"/>
            <w:shd w:val="clear" w:color="auto" w:fill="auto"/>
          </w:tcPr>
          <w:p w14:paraId="371A152A" w14:textId="16CE016A" w:rsidR="003D207D" w:rsidRPr="001628F9" w:rsidRDefault="003D207D" w:rsidP="003D207D">
            <w:pPr>
              <w:jc w:val="left"/>
              <w:rPr>
                <w:rFonts w:ascii="Calibri" w:hAnsi="Calibri" w:cs="Calibri"/>
                <w:sz w:val="22"/>
              </w:rPr>
            </w:pPr>
            <w:r w:rsidRPr="001628F9">
              <w:rPr>
                <w:rFonts w:ascii="Calibri" w:hAnsi="Calibri" w:cs="Calibri"/>
                <w:sz w:val="22"/>
              </w:rPr>
              <w:t>2.5 [1.35-9.13] vs. 1.60 [1.30-2.20] *</w:t>
            </w:r>
          </w:p>
        </w:tc>
        <w:tc>
          <w:tcPr>
            <w:tcW w:w="1400" w:type="dxa"/>
            <w:shd w:val="clear" w:color="auto" w:fill="auto"/>
          </w:tcPr>
          <w:p w14:paraId="7EAAAD11" w14:textId="3B67B9E3" w:rsidR="003D207D" w:rsidRPr="001628F9" w:rsidRDefault="003D207D" w:rsidP="003D207D">
            <w:pPr>
              <w:jc w:val="left"/>
              <w:rPr>
                <w:rFonts w:ascii="Calibri" w:hAnsi="Calibri" w:cs="Calibri"/>
                <w:sz w:val="22"/>
              </w:rPr>
            </w:pPr>
            <w:r w:rsidRPr="001628F9">
              <w:rPr>
                <w:rFonts w:ascii="Calibri" w:hAnsi="Calibri" w:cs="Calibri"/>
                <w:sz w:val="22"/>
              </w:rPr>
              <w:t>2.73 [2.29-2.88] vs. 2.85 [2.65-2.95] *</w:t>
            </w:r>
          </w:p>
        </w:tc>
        <w:tc>
          <w:tcPr>
            <w:tcW w:w="1400" w:type="dxa"/>
            <w:shd w:val="clear" w:color="auto" w:fill="auto"/>
          </w:tcPr>
          <w:p w14:paraId="74BE69F2" w14:textId="32D93054"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47F36405" w14:textId="7E08E9F4" w:rsidR="003D207D" w:rsidRPr="001628F9" w:rsidRDefault="003D207D" w:rsidP="003D207D">
            <w:pPr>
              <w:jc w:val="left"/>
              <w:rPr>
                <w:rFonts w:ascii="Calibri" w:hAnsi="Calibri" w:cs="Calibri"/>
                <w:sz w:val="22"/>
              </w:rPr>
            </w:pPr>
            <w:r w:rsidRPr="001628F9">
              <w:rPr>
                <w:rFonts w:ascii="Calibri" w:hAnsi="Calibri" w:cs="Calibri"/>
                <w:sz w:val="22"/>
              </w:rPr>
              <w:t>13.20 [10.75-14.89] vs. 14.46 [12.79-15.69] **</w:t>
            </w:r>
          </w:p>
        </w:tc>
        <w:tc>
          <w:tcPr>
            <w:tcW w:w="1400" w:type="dxa"/>
            <w:shd w:val="clear" w:color="auto" w:fill="auto"/>
          </w:tcPr>
          <w:p w14:paraId="5F50FE70" w14:textId="48B0E26E" w:rsidR="003D207D" w:rsidRPr="001628F9" w:rsidRDefault="003D207D" w:rsidP="003D207D">
            <w:pPr>
              <w:jc w:val="left"/>
              <w:rPr>
                <w:rFonts w:ascii="Calibri" w:hAnsi="Calibri" w:cs="Calibri"/>
                <w:sz w:val="22"/>
              </w:rPr>
            </w:pPr>
            <w:r w:rsidRPr="001628F9">
              <w:rPr>
                <w:rFonts w:ascii="Calibri" w:hAnsi="Calibri" w:cs="Calibri"/>
                <w:sz w:val="22"/>
              </w:rPr>
              <w:t>95.35 [83.43-99.48] vs. 98.60 [92.93-100] *</w:t>
            </w:r>
          </w:p>
        </w:tc>
        <w:tc>
          <w:tcPr>
            <w:tcW w:w="1400" w:type="dxa"/>
            <w:shd w:val="clear" w:color="auto" w:fill="auto"/>
          </w:tcPr>
          <w:p w14:paraId="413DFABC" w14:textId="4FC38B29" w:rsidR="003D207D" w:rsidRPr="001628F9" w:rsidRDefault="00C922B9" w:rsidP="003D207D">
            <w:pPr>
              <w:jc w:val="left"/>
              <w:rPr>
                <w:rFonts w:ascii="Calibri" w:hAnsi="Calibri" w:cs="Calibri"/>
                <w:sz w:val="22"/>
              </w:rPr>
            </w:pPr>
            <w:r w:rsidRPr="001628F9">
              <w:rPr>
                <w:rFonts w:ascii="Calibri" w:hAnsi="Calibri" w:cs="Calibri"/>
                <w:sz w:val="22"/>
              </w:rPr>
              <w:t>-</w:t>
            </w:r>
          </w:p>
        </w:tc>
        <w:tc>
          <w:tcPr>
            <w:tcW w:w="1400" w:type="dxa"/>
            <w:shd w:val="clear" w:color="auto" w:fill="auto"/>
          </w:tcPr>
          <w:p w14:paraId="01C8D54B" w14:textId="1BBE7F3C" w:rsidR="003D207D" w:rsidRPr="001628F9" w:rsidRDefault="00C922B9" w:rsidP="003D207D">
            <w:pPr>
              <w:jc w:val="left"/>
              <w:rPr>
                <w:rFonts w:ascii="Calibri" w:hAnsi="Calibri" w:cs="Calibri"/>
                <w:sz w:val="22"/>
              </w:rPr>
            </w:pPr>
            <w:r w:rsidRPr="001628F9">
              <w:rPr>
                <w:rFonts w:ascii="Calibri" w:hAnsi="Calibri" w:cs="Calibri"/>
                <w:sz w:val="22"/>
              </w:rPr>
              <w:t>-</w:t>
            </w:r>
          </w:p>
        </w:tc>
      </w:tr>
    </w:tbl>
    <w:p w14:paraId="612C5AB5" w14:textId="77777777" w:rsidR="00D90862" w:rsidRPr="001628F9" w:rsidRDefault="00D90862" w:rsidP="003229DF">
      <w:pPr>
        <w:jc w:val="left"/>
        <w:rPr>
          <w:rFonts w:ascii="Calibri" w:hAnsi="Calibri" w:cs="Calibri"/>
          <w:b/>
          <w:i/>
          <w:iCs/>
          <w:sz w:val="22"/>
        </w:rPr>
      </w:pPr>
    </w:p>
    <w:p w14:paraId="4961C768" w14:textId="64592C4C" w:rsidR="00981679" w:rsidRPr="001628F9" w:rsidRDefault="00E33D72" w:rsidP="00981679">
      <w:pPr>
        <w:jc w:val="left"/>
        <w:rPr>
          <w:rFonts w:ascii="Calibri" w:hAnsi="Calibri" w:cs="Calibri"/>
          <w:bCs/>
          <w:sz w:val="22"/>
        </w:rPr>
      </w:pPr>
      <w:r w:rsidRPr="001628F9">
        <w:rPr>
          <w:rFonts w:ascii="Calibri" w:hAnsi="Calibri" w:cs="Calibri"/>
          <w:bCs/>
          <w:sz w:val="22"/>
        </w:rPr>
        <w:t>Data were presented as median (interquartile range),</w:t>
      </w:r>
      <w:r w:rsidRPr="001628F9">
        <w:rPr>
          <w:rFonts w:ascii="Calibri" w:hAnsi="Calibri" w:cs="Calibri"/>
          <w:sz w:val="22"/>
        </w:rPr>
        <w:t xml:space="preserve"> </w:t>
      </w:r>
      <w:r w:rsidRPr="001628F9">
        <w:rPr>
          <w:rFonts w:ascii="Calibri" w:hAnsi="Calibri" w:cs="Calibri"/>
          <w:bCs/>
          <w:i/>
          <w:iCs/>
          <w:sz w:val="22"/>
        </w:rPr>
        <w:t>P</w:t>
      </w:r>
      <w:r w:rsidRPr="001628F9">
        <w:rPr>
          <w:rFonts w:ascii="Calibri" w:hAnsi="Calibri" w:cs="Calibri"/>
          <w:bCs/>
          <w:sz w:val="22"/>
        </w:rPr>
        <w:t xml:space="preserve"> value was calculated between subgroups from Mann-Whitney U test. </w:t>
      </w:r>
      <w:r w:rsidR="00981679" w:rsidRPr="001628F9">
        <w:rPr>
          <w:rFonts w:ascii="Calibri" w:hAnsi="Calibri" w:cs="Calibri"/>
          <w:bCs/>
          <w:sz w:val="22"/>
        </w:rPr>
        <w:t xml:space="preserve">*: </w:t>
      </w:r>
      <w:r w:rsidR="00981679" w:rsidRPr="001628F9">
        <w:rPr>
          <w:rFonts w:ascii="Calibri" w:hAnsi="Calibri" w:cs="Calibri"/>
          <w:bCs/>
          <w:i/>
          <w:iCs/>
          <w:sz w:val="22"/>
        </w:rPr>
        <w:t>P</w:t>
      </w:r>
      <w:r w:rsidR="00696E43" w:rsidRPr="001628F9">
        <w:rPr>
          <w:rFonts w:ascii="Calibri" w:hAnsi="Calibri" w:cs="Calibri"/>
          <w:bCs/>
          <w:i/>
          <w:iCs/>
          <w:sz w:val="22"/>
        </w:rPr>
        <w:t xml:space="preserve"> </w:t>
      </w:r>
      <w:r w:rsidR="00981679" w:rsidRPr="001628F9">
        <w:rPr>
          <w:rFonts w:ascii="Calibri" w:hAnsi="Calibri" w:cs="Calibri"/>
          <w:bCs/>
          <w:sz w:val="22"/>
        </w:rPr>
        <w:t>&lt;</w:t>
      </w:r>
      <w:r w:rsidR="00696E43" w:rsidRPr="001628F9">
        <w:rPr>
          <w:rFonts w:ascii="Calibri" w:hAnsi="Calibri" w:cs="Calibri"/>
          <w:bCs/>
          <w:sz w:val="22"/>
        </w:rPr>
        <w:t xml:space="preserve"> </w:t>
      </w:r>
      <w:r w:rsidR="00981679" w:rsidRPr="001628F9">
        <w:rPr>
          <w:rFonts w:ascii="Calibri" w:hAnsi="Calibri" w:cs="Calibri"/>
          <w:bCs/>
          <w:sz w:val="22"/>
        </w:rPr>
        <w:t xml:space="preserve">0.05, **: </w:t>
      </w:r>
      <w:r w:rsidR="00981679" w:rsidRPr="001628F9">
        <w:rPr>
          <w:rFonts w:ascii="Calibri" w:hAnsi="Calibri" w:cs="Calibri"/>
          <w:bCs/>
          <w:i/>
          <w:iCs/>
          <w:sz w:val="22"/>
        </w:rPr>
        <w:t>P</w:t>
      </w:r>
      <w:r w:rsidR="00696E43" w:rsidRPr="001628F9">
        <w:rPr>
          <w:rFonts w:ascii="Calibri" w:hAnsi="Calibri" w:cs="Calibri"/>
          <w:bCs/>
          <w:i/>
          <w:iCs/>
          <w:sz w:val="22"/>
        </w:rPr>
        <w:t xml:space="preserve"> </w:t>
      </w:r>
      <w:r w:rsidR="00981679" w:rsidRPr="001628F9">
        <w:rPr>
          <w:rFonts w:ascii="Calibri" w:hAnsi="Calibri" w:cs="Calibri"/>
          <w:bCs/>
          <w:sz w:val="22"/>
        </w:rPr>
        <w:t>&lt;</w:t>
      </w:r>
      <w:r w:rsidR="00696E43" w:rsidRPr="001628F9">
        <w:rPr>
          <w:rFonts w:ascii="Calibri" w:hAnsi="Calibri" w:cs="Calibri"/>
          <w:bCs/>
          <w:sz w:val="22"/>
        </w:rPr>
        <w:t xml:space="preserve"> </w:t>
      </w:r>
      <w:r w:rsidR="00981679" w:rsidRPr="001628F9">
        <w:rPr>
          <w:rFonts w:ascii="Calibri" w:hAnsi="Calibri" w:cs="Calibri"/>
          <w:bCs/>
          <w:sz w:val="22"/>
        </w:rPr>
        <w:t xml:space="preserve">0.01, ***: </w:t>
      </w:r>
      <w:r w:rsidR="00981679" w:rsidRPr="001628F9">
        <w:rPr>
          <w:rFonts w:ascii="Calibri" w:hAnsi="Calibri" w:cs="Calibri"/>
          <w:bCs/>
          <w:i/>
          <w:iCs/>
          <w:sz w:val="22"/>
        </w:rPr>
        <w:t>P</w:t>
      </w:r>
      <w:r w:rsidR="00696E43" w:rsidRPr="001628F9">
        <w:rPr>
          <w:rFonts w:ascii="Calibri" w:hAnsi="Calibri" w:cs="Calibri"/>
          <w:bCs/>
          <w:i/>
          <w:iCs/>
          <w:sz w:val="22"/>
        </w:rPr>
        <w:t xml:space="preserve"> </w:t>
      </w:r>
      <w:r w:rsidR="00981679" w:rsidRPr="001628F9">
        <w:rPr>
          <w:rFonts w:ascii="Calibri" w:hAnsi="Calibri" w:cs="Calibri"/>
          <w:bCs/>
          <w:sz w:val="22"/>
        </w:rPr>
        <w:t>&lt;</w:t>
      </w:r>
      <w:r w:rsidR="00696E43" w:rsidRPr="001628F9">
        <w:rPr>
          <w:rFonts w:ascii="Calibri" w:hAnsi="Calibri" w:cs="Calibri"/>
          <w:bCs/>
          <w:sz w:val="22"/>
        </w:rPr>
        <w:t xml:space="preserve"> </w:t>
      </w:r>
      <w:r w:rsidR="00981679" w:rsidRPr="001628F9">
        <w:rPr>
          <w:rFonts w:ascii="Calibri" w:hAnsi="Calibri" w:cs="Calibri"/>
          <w:bCs/>
          <w:sz w:val="22"/>
        </w:rPr>
        <w:t>0.001</w:t>
      </w:r>
      <w:r w:rsidR="00DA7B29" w:rsidRPr="001628F9">
        <w:rPr>
          <w:rFonts w:ascii="Calibri" w:hAnsi="Calibri" w:cs="Calibri"/>
          <w:bCs/>
          <w:sz w:val="22"/>
        </w:rPr>
        <w:t>.</w:t>
      </w:r>
    </w:p>
    <w:p w14:paraId="4842B159" w14:textId="77777777" w:rsidR="00D90862" w:rsidRPr="001628F9" w:rsidRDefault="00981679" w:rsidP="00981679">
      <w:pPr>
        <w:jc w:val="left"/>
        <w:rPr>
          <w:rFonts w:ascii="Calibri" w:hAnsi="Calibri" w:cs="Calibri"/>
          <w:bCs/>
          <w:sz w:val="22"/>
        </w:rPr>
      </w:pPr>
      <w:r w:rsidRPr="001628F9">
        <w:rPr>
          <w:rFonts w:ascii="Calibri" w:hAnsi="Calibri" w:cs="Calibri"/>
          <w:bCs/>
          <w:sz w:val="22"/>
        </w:rPr>
        <w:t>Abbreviations: DAP, diastolic arterial pressure; HI, heterogeneity index; MAP, mean arterial pressure; MFI, microvascular flow index; PPV, proportion of perfused vessels; PVD, perfused vessel density; SOFA, Sequential Organ Failure Assessment; TVD total vessel density</w:t>
      </w:r>
    </w:p>
    <w:p w14:paraId="7809CF7F" w14:textId="77777777" w:rsidR="001628F9" w:rsidRDefault="001628F9" w:rsidP="00981679">
      <w:pPr>
        <w:jc w:val="left"/>
        <w:rPr>
          <w:rFonts w:ascii="Calibri" w:hAnsi="Calibri" w:cs="Calibri"/>
          <w:bCs/>
          <w:sz w:val="22"/>
        </w:rPr>
      </w:pPr>
    </w:p>
    <w:p w14:paraId="516BD270" w14:textId="77777777" w:rsidR="009204E5" w:rsidRDefault="009204E5" w:rsidP="00981679">
      <w:pPr>
        <w:jc w:val="left"/>
        <w:rPr>
          <w:rFonts w:ascii="Calibri" w:hAnsi="Calibri" w:cs="Calibri"/>
          <w:bCs/>
          <w:sz w:val="22"/>
        </w:rPr>
      </w:pPr>
    </w:p>
    <w:p w14:paraId="132C6B7D" w14:textId="77777777" w:rsidR="009204E5" w:rsidRDefault="009204E5" w:rsidP="00981679">
      <w:pPr>
        <w:jc w:val="left"/>
        <w:rPr>
          <w:rFonts w:ascii="Calibri" w:hAnsi="Calibri" w:cs="Calibri"/>
          <w:bCs/>
          <w:sz w:val="22"/>
        </w:rPr>
      </w:pPr>
    </w:p>
    <w:p w14:paraId="51E32010" w14:textId="77777777" w:rsidR="009204E5" w:rsidRDefault="009204E5" w:rsidP="00981679">
      <w:pPr>
        <w:jc w:val="left"/>
        <w:rPr>
          <w:rFonts w:ascii="Calibri" w:hAnsi="Calibri" w:cs="Calibri"/>
          <w:bCs/>
          <w:sz w:val="22"/>
        </w:rPr>
      </w:pPr>
    </w:p>
    <w:p w14:paraId="44CFB707" w14:textId="74C87C80" w:rsidR="001628F9" w:rsidRPr="001628F9" w:rsidRDefault="001628F9" w:rsidP="00981679">
      <w:pPr>
        <w:jc w:val="left"/>
        <w:rPr>
          <w:rFonts w:ascii="Calibri" w:hAnsi="Calibri" w:cs="Calibri"/>
          <w:bCs/>
          <w:sz w:val="22"/>
        </w:rPr>
      </w:pPr>
    </w:p>
    <w:bookmarkEnd w:id="4"/>
    <w:p w14:paraId="5FD7A1BE" w14:textId="77777777" w:rsidR="000A4B22" w:rsidRPr="001628F9" w:rsidRDefault="000A4B22" w:rsidP="00AE7352">
      <w:pPr>
        <w:jc w:val="left"/>
        <w:rPr>
          <w:rFonts w:ascii="Calibri" w:hAnsi="Calibri" w:cs="Calibri"/>
          <w:sz w:val="22"/>
        </w:rPr>
      </w:pPr>
    </w:p>
    <w:p w14:paraId="0677198F" w14:textId="77777777" w:rsidR="000A4B22" w:rsidRPr="001628F9" w:rsidRDefault="000A4B22" w:rsidP="000A4B22">
      <w:pPr>
        <w:pStyle w:val="EndNoteBibliography"/>
        <w:rPr>
          <w:rFonts w:ascii="Calibri" w:hAnsi="Calibri" w:cs="Calibri"/>
          <w:sz w:val="22"/>
        </w:rPr>
      </w:pPr>
      <w:r w:rsidRPr="001628F9">
        <w:rPr>
          <w:rFonts w:ascii="Calibri" w:hAnsi="Calibri" w:cs="Calibri"/>
          <w:sz w:val="22"/>
        </w:rPr>
        <w:fldChar w:fldCharType="begin"/>
      </w:r>
      <w:r w:rsidRPr="001628F9">
        <w:rPr>
          <w:rFonts w:ascii="Calibri" w:hAnsi="Calibri" w:cs="Calibri"/>
          <w:sz w:val="22"/>
        </w:rPr>
        <w:instrText xml:space="preserve"> ADDIN EN.REFLIST </w:instrText>
      </w:r>
      <w:r w:rsidRPr="001628F9">
        <w:rPr>
          <w:rFonts w:ascii="Calibri" w:hAnsi="Calibri" w:cs="Calibri"/>
          <w:sz w:val="22"/>
        </w:rPr>
        <w:fldChar w:fldCharType="separate"/>
      </w:r>
      <w:r w:rsidRPr="001628F9">
        <w:rPr>
          <w:rFonts w:ascii="Calibri" w:hAnsi="Calibri" w:cs="Calibri"/>
          <w:sz w:val="22"/>
        </w:rPr>
        <w:t>1.</w:t>
      </w:r>
      <w:r w:rsidRPr="001628F9">
        <w:rPr>
          <w:rFonts w:ascii="Calibri" w:hAnsi="Calibri" w:cs="Calibri"/>
          <w:sz w:val="22"/>
        </w:rPr>
        <w:tab/>
        <w:t>Ince C, Boerma EC, Cecconi M, et al. Second consensus on the assessment of sublingual microcirculation in critically ill patients: results from a task force of the European Society of Intensive Care Medicine. Intensive Care Med 2018;44:281-99.</w:t>
      </w:r>
    </w:p>
    <w:p w14:paraId="2DDF4891" w14:textId="2331DF5F" w:rsidR="00EE2952" w:rsidRPr="001628F9" w:rsidRDefault="000A4B22" w:rsidP="00AE7352">
      <w:pPr>
        <w:jc w:val="left"/>
        <w:rPr>
          <w:rFonts w:ascii="Calibri" w:hAnsi="Calibri" w:cs="Calibri"/>
          <w:sz w:val="22"/>
        </w:rPr>
      </w:pPr>
      <w:r w:rsidRPr="001628F9">
        <w:rPr>
          <w:rFonts w:ascii="Calibri" w:hAnsi="Calibri" w:cs="Calibri"/>
          <w:sz w:val="22"/>
        </w:rPr>
        <w:fldChar w:fldCharType="end"/>
      </w:r>
    </w:p>
    <w:sectPr w:rsidR="00EE2952" w:rsidRPr="00162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65D1C" w14:textId="77777777" w:rsidR="003265FB" w:rsidRDefault="003265FB" w:rsidP="00683367">
      <w:r>
        <w:separator/>
      </w:r>
    </w:p>
  </w:endnote>
  <w:endnote w:type="continuationSeparator" w:id="0">
    <w:p w14:paraId="4D3FA2D8" w14:textId="77777777" w:rsidR="003265FB" w:rsidRDefault="003265FB" w:rsidP="0068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0914" w14:textId="77777777" w:rsidR="003265FB" w:rsidRDefault="003265FB" w:rsidP="00683367">
      <w:r>
        <w:separator/>
      </w:r>
    </w:p>
  </w:footnote>
  <w:footnote w:type="continuationSeparator" w:id="0">
    <w:p w14:paraId="1E11A031" w14:textId="77777777" w:rsidR="003265FB" w:rsidRDefault="003265FB" w:rsidP="00683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F2B6F"/>
    <w:multiLevelType w:val="multilevel"/>
    <w:tmpl w:val="FEA832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23400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yMzM2Mze2MDM1NjBW0lEKTi0uzszPAykwNa4FACz+2UktAAAA"/>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tx29rrmaap0jerads5e9de9rv5drafxr2x&quot;&gt;我的EndNote库&lt;record-ids&gt;&lt;item&gt;1085&lt;/item&gt;&lt;/record-ids&gt;&lt;/item&gt;&lt;/Libraries&gt;"/>
  </w:docVars>
  <w:rsids>
    <w:rsidRoot w:val="00BD6CBD"/>
    <w:rsid w:val="00000861"/>
    <w:rsid w:val="00001AF6"/>
    <w:rsid w:val="00001CEF"/>
    <w:rsid w:val="0000285B"/>
    <w:rsid w:val="00010E5A"/>
    <w:rsid w:val="000139BE"/>
    <w:rsid w:val="0002344A"/>
    <w:rsid w:val="000307BE"/>
    <w:rsid w:val="00035498"/>
    <w:rsid w:val="000354C3"/>
    <w:rsid w:val="000430D2"/>
    <w:rsid w:val="000436AB"/>
    <w:rsid w:val="00052404"/>
    <w:rsid w:val="00052B87"/>
    <w:rsid w:val="0005327E"/>
    <w:rsid w:val="000547C7"/>
    <w:rsid w:val="00054F80"/>
    <w:rsid w:val="000572CE"/>
    <w:rsid w:val="00071BAE"/>
    <w:rsid w:val="00074EE2"/>
    <w:rsid w:val="0007574B"/>
    <w:rsid w:val="0008147E"/>
    <w:rsid w:val="00091302"/>
    <w:rsid w:val="00092913"/>
    <w:rsid w:val="0009527A"/>
    <w:rsid w:val="000960E4"/>
    <w:rsid w:val="000A4B22"/>
    <w:rsid w:val="000C06C5"/>
    <w:rsid w:val="000C726B"/>
    <w:rsid w:val="000D3AE7"/>
    <w:rsid w:val="000F22B2"/>
    <w:rsid w:val="00102F2D"/>
    <w:rsid w:val="001037DA"/>
    <w:rsid w:val="001048AE"/>
    <w:rsid w:val="00110789"/>
    <w:rsid w:val="001139F6"/>
    <w:rsid w:val="00113AA3"/>
    <w:rsid w:val="0011710F"/>
    <w:rsid w:val="00122B77"/>
    <w:rsid w:val="00123C70"/>
    <w:rsid w:val="00133295"/>
    <w:rsid w:val="00141FAE"/>
    <w:rsid w:val="00147D8C"/>
    <w:rsid w:val="00155CD5"/>
    <w:rsid w:val="001628F9"/>
    <w:rsid w:val="00165D90"/>
    <w:rsid w:val="0017046F"/>
    <w:rsid w:val="00171F27"/>
    <w:rsid w:val="0017295A"/>
    <w:rsid w:val="0017647C"/>
    <w:rsid w:val="0017715D"/>
    <w:rsid w:val="00183456"/>
    <w:rsid w:val="001951BD"/>
    <w:rsid w:val="001A33CB"/>
    <w:rsid w:val="001A43E3"/>
    <w:rsid w:val="001A5F7B"/>
    <w:rsid w:val="001B7860"/>
    <w:rsid w:val="001C0204"/>
    <w:rsid w:val="001C03DC"/>
    <w:rsid w:val="001C249B"/>
    <w:rsid w:val="001C3EB3"/>
    <w:rsid w:val="001C79F5"/>
    <w:rsid w:val="001D703E"/>
    <w:rsid w:val="001E0249"/>
    <w:rsid w:val="001E090F"/>
    <w:rsid w:val="001E4A38"/>
    <w:rsid w:val="001E63FA"/>
    <w:rsid w:val="001F01FB"/>
    <w:rsid w:val="001F0EDD"/>
    <w:rsid w:val="001F359E"/>
    <w:rsid w:val="001F36EA"/>
    <w:rsid w:val="001F61EA"/>
    <w:rsid w:val="00200810"/>
    <w:rsid w:val="002039F0"/>
    <w:rsid w:val="00204CBE"/>
    <w:rsid w:val="00217766"/>
    <w:rsid w:val="0022082A"/>
    <w:rsid w:val="00220D3A"/>
    <w:rsid w:val="002257EE"/>
    <w:rsid w:val="00237EB3"/>
    <w:rsid w:val="00243440"/>
    <w:rsid w:val="00243BEB"/>
    <w:rsid w:val="002545ED"/>
    <w:rsid w:val="00257D36"/>
    <w:rsid w:val="00265FA7"/>
    <w:rsid w:val="0028185D"/>
    <w:rsid w:val="0028238A"/>
    <w:rsid w:val="002835B4"/>
    <w:rsid w:val="002878BE"/>
    <w:rsid w:val="002927A4"/>
    <w:rsid w:val="002A0A30"/>
    <w:rsid w:val="002A1867"/>
    <w:rsid w:val="002A32AB"/>
    <w:rsid w:val="002A6D84"/>
    <w:rsid w:val="002A6F08"/>
    <w:rsid w:val="002B3E26"/>
    <w:rsid w:val="002B4E6D"/>
    <w:rsid w:val="002C54DC"/>
    <w:rsid w:val="002C6299"/>
    <w:rsid w:val="002D1223"/>
    <w:rsid w:val="002D4CE4"/>
    <w:rsid w:val="002E0C30"/>
    <w:rsid w:val="002E2625"/>
    <w:rsid w:val="002E6D65"/>
    <w:rsid w:val="002F0E5A"/>
    <w:rsid w:val="002F1FEA"/>
    <w:rsid w:val="002F38F2"/>
    <w:rsid w:val="00303628"/>
    <w:rsid w:val="0030606D"/>
    <w:rsid w:val="0031296B"/>
    <w:rsid w:val="00313983"/>
    <w:rsid w:val="00322467"/>
    <w:rsid w:val="003228F3"/>
    <w:rsid w:val="003229DF"/>
    <w:rsid w:val="00323C92"/>
    <w:rsid w:val="003265FB"/>
    <w:rsid w:val="00327999"/>
    <w:rsid w:val="0033149C"/>
    <w:rsid w:val="0034138B"/>
    <w:rsid w:val="00341FD8"/>
    <w:rsid w:val="00342E0D"/>
    <w:rsid w:val="003562F4"/>
    <w:rsid w:val="0037174C"/>
    <w:rsid w:val="00372A5A"/>
    <w:rsid w:val="00374A67"/>
    <w:rsid w:val="00377CE0"/>
    <w:rsid w:val="00384F1F"/>
    <w:rsid w:val="003867E2"/>
    <w:rsid w:val="00391B52"/>
    <w:rsid w:val="0039227C"/>
    <w:rsid w:val="00392764"/>
    <w:rsid w:val="00396B97"/>
    <w:rsid w:val="003A0B3F"/>
    <w:rsid w:val="003A3361"/>
    <w:rsid w:val="003A4391"/>
    <w:rsid w:val="003A56D5"/>
    <w:rsid w:val="003A7075"/>
    <w:rsid w:val="003C4C4D"/>
    <w:rsid w:val="003C4D64"/>
    <w:rsid w:val="003D1C50"/>
    <w:rsid w:val="003D207D"/>
    <w:rsid w:val="003D29A0"/>
    <w:rsid w:val="003D312B"/>
    <w:rsid w:val="003D42C5"/>
    <w:rsid w:val="003D464A"/>
    <w:rsid w:val="003D5719"/>
    <w:rsid w:val="003E55D6"/>
    <w:rsid w:val="003E6189"/>
    <w:rsid w:val="003E68A8"/>
    <w:rsid w:val="003E70D2"/>
    <w:rsid w:val="003F775D"/>
    <w:rsid w:val="004045CE"/>
    <w:rsid w:val="00411F49"/>
    <w:rsid w:val="0041638E"/>
    <w:rsid w:val="00422FC9"/>
    <w:rsid w:val="00424955"/>
    <w:rsid w:val="004369B1"/>
    <w:rsid w:val="00436EB4"/>
    <w:rsid w:val="00437286"/>
    <w:rsid w:val="00442EFB"/>
    <w:rsid w:val="0044770C"/>
    <w:rsid w:val="00454E60"/>
    <w:rsid w:val="004563B1"/>
    <w:rsid w:val="00457ADF"/>
    <w:rsid w:val="004612C8"/>
    <w:rsid w:val="00467AA5"/>
    <w:rsid w:val="00470B2F"/>
    <w:rsid w:val="00474080"/>
    <w:rsid w:val="00475A2E"/>
    <w:rsid w:val="00481A9D"/>
    <w:rsid w:val="00486780"/>
    <w:rsid w:val="00491344"/>
    <w:rsid w:val="00495D2F"/>
    <w:rsid w:val="004A733B"/>
    <w:rsid w:val="004A7AD9"/>
    <w:rsid w:val="004C09A3"/>
    <w:rsid w:val="004C578A"/>
    <w:rsid w:val="004D16A0"/>
    <w:rsid w:val="004D263F"/>
    <w:rsid w:val="004D528E"/>
    <w:rsid w:val="004E2988"/>
    <w:rsid w:val="004E44F9"/>
    <w:rsid w:val="004E7996"/>
    <w:rsid w:val="004F7B35"/>
    <w:rsid w:val="0050145E"/>
    <w:rsid w:val="00502366"/>
    <w:rsid w:val="005045F3"/>
    <w:rsid w:val="00507B9E"/>
    <w:rsid w:val="00523CA3"/>
    <w:rsid w:val="005240E9"/>
    <w:rsid w:val="00524463"/>
    <w:rsid w:val="00530841"/>
    <w:rsid w:val="00530D0C"/>
    <w:rsid w:val="00531BBF"/>
    <w:rsid w:val="00537F06"/>
    <w:rsid w:val="00541F7C"/>
    <w:rsid w:val="00543B8E"/>
    <w:rsid w:val="00544AB8"/>
    <w:rsid w:val="00545B8A"/>
    <w:rsid w:val="00550065"/>
    <w:rsid w:val="00551075"/>
    <w:rsid w:val="00551CC3"/>
    <w:rsid w:val="00552609"/>
    <w:rsid w:val="00564DB1"/>
    <w:rsid w:val="00570FD5"/>
    <w:rsid w:val="00571A8A"/>
    <w:rsid w:val="00574683"/>
    <w:rsid w:val="00576BA0"/>
    <w:rsid w:val="00583CDC"/>
    <w:rsid w:val="00586A8E"/>
    <w:rsid w:val="00595A3F"/>
    <w:rsid w:val="00595D2C"/>
    <w:rsid w:val="005A14F5"/>
    <w:rsid w:val="005A6B86"/>
    <w:rsid w:val="005A7A29"/>
    <w:rsid w:val="005B256A"/>
    <w:rsid w:val="005B6472"/>
    <w:rsid w:val="005B666D"/>
    <w:rsid w:val="005B7326"/>
    <w:rsid w:val="005C358C"/>
    <w:rsid w:val="005D0219"/>
    <w:rsid w:val="005D1666"/>
    <w:rsid w:val="005E0ABD"/>
    <w:rsid w:val="005E6687"/>
    <w:rsid w:val="005E74FC"/>
    <w:rsid w:val="005F0D61"/>
    <w:rsid w:val="005F456B"/>
    <w:rsid w:val="005F6A31"/>
    <w:rsid w:val="006033D3"/>
    <w:rsid w:val="0060418C"/>
    <w:rsid w:val="0060543E"/>
    <w:rsid w:val="00621B28"/>
    <w:rsid w:val="00622265"/>
    <w:rsid w:val="00626D2A"/>
    <w:rsid w:val="00630EC2"/>
    <w:rsid w:val="00636531"/>
    <w:rsid w:val="00644AE9"/>
    <w:rsid w:val="006500C6"/>
    <w:rsid w:val="00651719"/>
    <w:rsid w:val="006523DC"/>
    <w:rsid w:val="0066136B"/>
    <w:rsid w:val="00664898"/>
    <w:rsid w:val="00672525"/>
    <w:rsid w:val="0067641A"/>
    <w:rsid w:val="00680D7F"/>
    <w:rsid w:val="00683367"/>
    <w:rsid w:val="00695799"/>
    <w:rsid w:val="00696E43"/>
    <w:rsid w:val="0069768E"/>
    <w:rsid w:val="006A03C4"/>
    <w:rsid w:val="006A36D9"/>
    <w:rsid w:val="006A7E17"/>
    <w:rsid w:val="006C1BF7"/>
    <w:rsid w:val="006C4065"/>
    <w:rsid w:val="006C5835"/>
    <w:rsid w:val="006C5DB3"/>
    <w:rsid w:val="006D05D6"/>
    <w:rsid w:val="006D2CC2"/>
    <w:rsid w:val="006D4259"/>
    <w:rsid w:val="006E4399"/>
    <w:rsid w:val="006E7E02"/>
    <w:rsid w:val="006F1269"/>
    <w:rsid w:val="0070470E"/>
    <w:rsid w:val="007068F9"/>
    <w:rsid w:val="0071086B"/>
    <w:rsid w:val="00711A63"/>
    <w:rsid w:val="00713970"/>
    <w:rsid w:val="007148D5"/>
    <w:rsid w:val="00717E03"/>
    <w:rsid w:val="00723917"/>
    <w:rsid w:val="00752A72"/>
    <w:rsid w:val="0075457F"/>
    <w:rsid w:val="007548F2"/>
    <w:rsid w:val="007569D0"/>
    <w:rsid w:val="00773F0C"/>
    <w:rsid w:val="00780944"/>
    <w:rsid w:val="00781510"/>
    <w:rsid w:val="00781A3F"/>
    <w:rsid w:val="007854DD"/>
    <w:rsid w:val="00796483"/>
    <w:rsid w:val="007A1378"/>
    <w:rsid w:val="007A2CD3"/>
    <w:rsid w:val="007A3736"/>
    <w:rsid w:val="007A6EF1"/>
    <w:rsid w:val="007B202C"/>
    <w:rsid w:val="007B3EC6"/>
    <w:rsid w:val="007B58F0"/>
    <w:rsid w:val="007C46E2"/>
    <w:rsid w:val="007C5953"/>
    <w:rsid w:val="007C78EB"/>
    <w:rsid w:val="007D632C"/>
    <w:rsid w:val="007D7140"/>
    <w:rsid w:val="007D727B"/>
    <w:rsid w:val="007E3E33"/>
    <w:rsid w:val="007E74CB"/>
    <w:rsid w:val="007F06C4"/>
    <w:rsid w:val="007F10CF"/>
    <w:rsid w:val="007F2BDD"/>
    <w:rsid w:val="007F3CB3"/>
    <w:rsid w:val="00801DFC"/>
    <w:rsid w:val="00802E13"/>
    <w:rsid w:val="00803B57"/>
    <w:rsid w:val="00823758"/>
    <w:rsid w:val="00832997"/>
    <w:rsid w:val="00836757"/>
    <w:rsid w:val="00844BDD"/>
    <w:rsid w:val="00845028"/>
    <w:rsid w:val="00845CA2"/>
    <w:rsid w:val="0085095E"/>
    <w:rsid w:val="00854A04"/>
    <w:rsid w:val="0085651E"/>
    <w:rsid w:val="00860246"/>
    <w:rsid w:val="008665A8"/>
    <w:rsid w:val="0087696F"/>
    <w:rsid w:val="008809EC"/>
    <w:rsid w:val="00885184"/>
    <w:rsid w:val="0088647B"/>
    <w:rsid w:val="00887DCC"/>
    <w:rsid w:val="008912E3"/>
    <w:rsid w:val="0089540F"/>
    <w:rsid w:val="0089718E"/>
    <w:rsid w:val="00897618"/>
    <w:rsid w:val="008A1932"/>
    <w:rsid w:val="008A7040"/>
    <w:rsid w:val="008B5831"/>
    <w:rsid w:val="008C1CD2"/>
    <w:rsid w:val="008C5499"/>
    <w:rsid w:val="008D17AC"/>
    <w:rsid w:val="008D3DC2"/>
    <w:rsid w:val="008D6030"/>
    <w:rsid w:val="008D6945"/>
    <w:rsid w:val="008E08F3"/>
    <w:rsid w:val="008E3186"/>
    <w:rsid w:val="008F2625"/>
    <w:rsid w:val="008F60E0"/>
    <w:rsid w:val="00912D31"/>
    <w:rsid w:val="00913081"/>
    <w:rsid w:val="0091415C"/>
    <w:rsid w:val="009204E5"/>
    <w:rsid w:val="00926178"/>
    <w:rsid w:val="009261E1"/>
    <w:rsid w:val="009329EB"/>
    <w:rsid w:val="00934864"/>
    <w:rsid w:val="009376AF"/>
    <w:rsid w:val="00957876"/>
    <w:rsid w:val="00966113"/>
    <w:rsid w:val="00971BA0"/>
    <w:rsid w:val="00980B5C"/>
    <w:rsid w:val="00981679"/>
    <w:rsid w:val="00981A9E"/>
    <w:rsid w:val="0098443F"/>
    <w:rsid w:val="0098677A"/>
    <w:rsid w:val="00986E1B"/>
    <w:rsid w:val="00992A52"/>
    <w:rsid w:val="00993C12"/>
    <w:rsid w:val="00995FF6"/>
    <w:rsid w:val="009978A1"/>
    <w:rsid w:val="009A6D45"/>
    <w:rsid w:val="009B1FB6"/>
    <w:rsid w:val="009B72A8"/>
    <w:rsid w:val="009B7823"/>
    <w:rsid w:val="009C325B"/>
    <w:rsid w:val="009C5E62"/>
    <w:rsid w:val="009C64D6"/>
    <w:rsid w:val="009D4D96"/>
    <w:rsid w:val="009D7C0A"/>
    <w:rsid w:val="009E0BD8"/>
    <w:rsid w:val="009E3807"/>
    <w:rsid w:val="009E6907"/>
    <w:rsid w:val="009E6BDC"/>
    <w:rsid w:val="009E76BB"/>
    <w:rsid w:val="009F3977"/>
    <w:rsid w:val="00A12923"/>
    <w:rsid w:val="00A21405"/>
    <w:rsid w:val="00A22136"/>
    <w:rsid w:val="00A222C6"/>
    <w:rsid w:val="00A252F3"/>
    <w:rsid w:val="00A259F1"/>
    <w:rsid w:val="00A321D3"/>
    <w:rsid w:val="00A3314C"/>
    <w:rsid w:val="00A331FD"/>
    <w:rsid w:val="00A44157"/>
    <w:rsid w:val="00A57BBD"/>
    <w:rsid w:val="00A65BEC"/>
    <w:rsid w:val="00A6620C"/>
    <w:rsid w:val="00A701CD"/>
    <w:rsid w:val="00A70B7A"/>
    <w:rsid w:val="00A747CE"/>
    <w:rsid w:val="00A74878"/>
    <w:rsid w:val="00A76137"/>
    <w:rsid w:val="00A76BFF"/>
    <w:rsid w:val="00A77EF1"/>
    <w:rsid w:val="00A839E9"/>
    <w:rsid w:val="00A85A47"/>
    <w:rsid w:val="00A911A1"/>
    <w:rsid w:val="00AA27E3"/>
    <w:rsid w:val="00AA3B17"/>
    <w:rsid w:val="00AA77AD"/>
    <w:rsid w:val="00AA7E32"/>
    <w:rsid w:val="00AB10D6"/>
    <w:rsid w:val="00AB33F0"/>
    <w:rsid w:val="00AB36F7"/>
    <w:rsid w:val="00AB41A8"/>
    <w:rsid w:val="00AD3A9D"/>
    <w:rsid w:val="00AE01C8"/>
    <w:rsid w:val="00AE5522"/>
    <w:rsid w:val="00AE6662"/>
    <w:rsid w:val="00AE7352"/>
    <w:rsid w:val="00B02B7D"/>
    <w:rsid w:val="00B07E1B"/>
    <w:rsid w:val="00B11BFF"/>
    <w:rsid w:val="00B12F87"/>
    <w:rsid w:val="00B21532"/>
    <w:rsid w:val="00B236D2"/>
    <w:rsid w:val="00B33824"/>
    <w:rsid w:val="00B3737D"/>
    <w:rsid w:val="00B41917"/>
    <w:rsid w:val="00B438D6"/>
    <w:rsid w:val="00B53A13"/>
    <w:rsid w:val="00B54AFF"/>
    <w:rsid w:val="00B54DCB"/>
    <w:rsid w:val="00B57AF6"/>
    <w:rsid w:val="00B6372B"/>
    <w:rsid w:val="00B6559E"/>
    <w:rsid w:val="00B70130"/>
    <w:rsid w:val="00B7069A"/>
    <w:rsid w:val="00B72FAD"/>
    <w:rsid w:val="00B83972"/>
    <w:rsid w:val="00B918A6"/>
    <w:rsid w:val="00B91E97"/>
    <w:rsid w:val="00B93FA4"/>
    <w:rsid w:val="00BA0511"/>
    <w:rsid w:val="00BA3FBE"/>
    <w:rsid w:val="00BA6FE0"/>
    <w:rsid w:val="00BB1304"/>
    <w:rsid w:val="00BB5EE3"/>
    <w:rsid w:val="00BB70B5"/>
    <w:rsid w:val="00BD483F"/>
    <w:rsid w:val="00BD6BC4"/>
    <w:rsid w:val="00BD6CBD"/>
    <w:rsid w:val="00BD7EEC"/>
    <w:rsid w:val="00C03A26"/>
    <w:rsid w:val="00C05C8A"/>
    <w:rsid w:val="00C11B8A"/>
    <w:rsid w:val="00C131B0"/>
    <w:rsid w:val="00C15DCD"/>
    <w:rsid w:val="00C161D5"/>
    <w:rsid w:val="00C279EB"/>
    <w:rsid w:val="00C30334"/>
    <w:rsid w:val="00C30774"/>
    <w:rsid w:val="00C46B44"/>
    <w:rsid w:val="00C47C1B"/>
    <w:rsid w:val="00C517B3"/>
    <w:rsid w:val="00C564DF"/>
    <w:rsid w:val="00C57342"/>
    <w:rsid w:val="00C57AE8"/>
    <w:rsid w:val="00C57B13"/>
    <w:rsid w:val="00C67077"/>
    <w:rsid w:val="00C72CA3"/>
    <w:rsid w:val="00C72E6D"/>
    <w:rsid w:val="00C74D72"/>
    <w:rsid w:val="00C7563C"/>
    <w:rsid w:val="00C76CA5"/>
    <w:rsid w:val="00C772EA"/>
    <w:rsid w:val="00C81FC3"/>
    <w:rsid w:val="00C855B7"/>
    <w:rsid w:val="00C922B9"/>
    <w:rsid w:val="00CA04C7"/>
    <w:rsid w:val="00CA2273"/>
    <w:rsid w:val="00CA69D1"/>
    <w:rsid w:val="00CB18DF"/>
    <w:rsid w:val="00CB5D29"/>
    <w:rsid w:val="00CC4135"/>
    <w:rsid w:val="00CC5425"/>
    <w:rsid w:val="00CD1705"/>
    <w:rsid w:val="00CD18B2"/>
    <w:rsid w:val="00CE0B57"/>
    <w:rsid w:val="00CE2231"/>
    <w:rsid w:val="00D01A59"/>
    <w:rsid w:val="00D1575C"/>
    <w:rsid w:val="00D16454"/>
    <w:rsid w:val="00D20E6E"/>
    <w:rsid w:val="00D23F9B"/>
    <w:rsid w:val="00D26BAC"/>
    <w:rsid w:val="00D30D79"/>
    <w:rsid w:val="00D33C34"/>
    <w:rsid w:val="00D33D71"/>
    <w:rsid w:val="00D351F2"/>
    <w:rsid w:val="00D41F87"/>
    <w:rsid w:val="00D4266E"/>
    <w:rsid w:val="00D429A6"/>
    <w:rsid w:val="00D44C70"/>
    <w:rsid w:val="00D604F0"/>
    <w:rsid w:val="00D638BC"/>
    <w:rsid w:val="00D63E3D"/>
    <w:rsid w:val="00D706A8"/>
    <w:rsid w:val="00D74EA0"/>
    <w:rsid w:val="00D84111"/>
    <w:rsid w:val="00D84F53"/>
    <w:rsid w:val="00D8565F"/>
    <w:rsid w:val="00D90862"/>
    <w:rsid w:val="00D97099"/>
    <w:rsid w:val="00DA4C41"/>
    <w:rsid w:val="00DA7B29"/>
    <w:rsid w:val="00DB36B1"/>
    <w:rsid w:val="00DB58DB"/>
    <w:rsid w:val="00DC4EF6"/>
    <w:rsid w:val="00DC5269"/>
    <w:rsid w:val="00DD1510"/>
    <w:rsid w:val="00DD379B"/>
    <w:rsid w:val="00DD3CDD"/>
    <w:rsid w:val="00DD74D5"/>
    <w:rsid w:val="00DF21D8"/>
    <w:rsid w:val="00DF715B"/>
    <w:rsid w:val="00E067E5"/>
    <w:rsid w:val="00E1588E"/>
    <w:rsid w:val="00E20D1D"/>
    <w:rsid w:val="00E2188E"/>
    <w:rsid w:val="00E278D1"/>
    <w:rsid w:val="00E33D72"/>
    <w:rsid w:val="00E35C9C"/>
    <w:rsid w:val="00E35D63"/>
    <w:rsid w:val="00E42045"/>
    <w:rsid w:val="00E47ED6"/>
    <w:rsid w:val="00E53755"/>
    <w:rsid w:val="00E56BA0"/>
    <w:rsid w:val="00E6532F"/>
    <w:rsid w:val="00E755E5"/>
    <w:rsid w:val="00E84F7E"/>
    <w:rsid w:val="00E87D1B"/>
    <w:rsid w:val="00E93439"/>
    <w:rsid w:val="00E95515"/>
    <w:rsid w:val="00EA6839"/>
    <w:rsid w:val="00EA7EE1"/>
    <w:rsid w:val="00EB4499"/>
    <w:rsid w:val="00EC2124"/>
    <w:rsid w:val="00EC290E"/>
    <w:rsid w:val="00EC51B9"/>
    <w:rsid w:val="00EC566D"/>
    <w:rsid w:val="00ED55E9"/>
    <w:rsid w:val="00EE2952"/>
    <w:rsid w:val="00EF162B"/>
    <w:rsid w:val="00EF4E4D"/>
    <w:rsid w:val="00F11356"/>
    <w:rsid w:val="00F11890"/>
    <w:rsid w:val="00F11EA6"/>
    <w:rsid w:val="00F22DF4"/>
    <w:rsid w:val="00F3107F"/>
    <w:rsid w:val="00F32DC2"/>
    <w:rsid w:val="00F36946"/>
    <w:rsid w:val="00F41E21"/>
    <w:rsid w:val="00F429D1"/>
    <w:rsid w:val="00F42FE1"/>
    <w:rsid w:val="00F500A2"/>
    <w:rsid w:val="00F53141"/>
    <w:rsid w:val="00F54618"/>
    <w:rsid w:val="00F62626"/>
    <w:rsid w:val="00F65B76"/>
    <w:rsid w:val="00F6721E"/>
    <w:rsid w:val="00F70974"/>
    <w:rsid w:val="00F82033"/>
    <w:rsid w:val="00F865F9"/>
    <w:rsid w:val="00F87DB7"/>
    <w:rsid w:val="00F9308C"/>
    <w:rsid w:val="00F9540A"/>
    <w:rsid w:val="00FA371A"/>
    <w:rsid w:val="00FA5C97"/>
    <w:rsid w:val="00FA73E8"/>
    <w:rsid w:val="00FB06A6"/>
    <w:rsid w:val="00FB6B07"/>
    <w:rsid w:val="00FC2E6E"/>
    <w:rsid w:val="00FC352C"/>
    <w:rsid w:val="00FD02B8"/>
    <w:rsid w:val="00FD475D"/>
    <w:rsid w:val="00FD5CCA"/>
    <w:rsid w:val="00FD5F39"/>
    <w:rsid w:val="00FE5B60"/>
    <w:rsid w:val="00FF4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072E2"/>
  <w15:chartTrackingRefBased/>
  <w15:docId w15:val="{4ED6C190-45A7-4527-A2B3-7A260E6A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4DC"/>
    <w:pPr>
      <w:widowControl w:val="0"/>
      <w:jc w:val="both"/>
    </w:pPr>
  </w:style>
  <w:style w:type="paragraph" w:styleId="3">
    <w:name w:val="heading 3"/>
    <w:basedOn w:val="a"/>
    <w:next w:val="a"/>
    <w:link w:val="30"/>
    <w:uiPriority w:val="9"/>
    <w:unhideWhenUsed/>
    <w:qFormat/>
    <w:rsid w:val="0098443F"/>
    <w:pPr>
      <w:keepNext/>
      <w:keepLines/>
      <w:spacing w:before="260" w:after="260" w:line="416" w:lineRule="auto"/>
      <w:outlineLvl w:val="2"/>
    </w:pPr>
    <w:rPr>
      <w:rFonts w:ascii="Calibri" w:eastAsia="Calibri" w:hAnsi="Calibri" w:cs="Calibri"/>
      <w:bCs/>
      <w:sz w:val="2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33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3367"/>
    <w:rPr>
      <w:sz w:val="18"/>
      <w:szCs w:val="18"/>
    </w:rPr>
  </w:style>
  <w:style w:type="paragraph" w:styleId="a5">
    <w:name w:val="footer"/>
    <w:basedOn w:val="a"/>
    <w:link w:val="a6"/>
    <w:uiPriority w:val="99"/>
    <w:unhideWhenUsed/>
    <w:rsid w:val="00683367"/>
    <w:pPr>
      <w:tabs>
        <w:tab w:val="center" w:pos="4153"/>
        <w:tab w:val="right" w:pos="8306"/>
      </w:tabs>
      <w:snapToGrid w:val="0"/>
      <w:jc w:val="left"/>
    </w:pPr>
    <w:rPr>
      <w:sz w:val="18"/>
      <w:szCs w:val="18"/>
    </w:rPr>
  </w:style>
  <w:style w:type="character" w:customStyle="1" w:styleId="a6">
    <w:name w:val="页脚 字符"/>
    <w:basedOn w:val="a0"/>
    <w:link w:val="a5"/>
    <w:uiPriority w:val="99"/>
    <w:rsid w:val="00683367"/>
    <w:rPr>
      <w:sz w:val="18"/>
      <w:szCs w:val="18"/>
    </w:rPr>
  </w:style>
  <w:style w:type="table" w:styleId="a7">
    <w:name w:val="Table Grid"/>
    <w:basedOn w:val="a1"/>
    <w:uiPriority w:val="39"/>
    <w:rsid w:val="00683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DD74D5"/>
    <w:rPr>
      <w:color w:val="808080"/>
    </w:rPr>
  </w:style>
  <w:style w:type="paragraph" w:customStyle="1" w:styleId="EndNoteBibliographyTitle">
    <w:name w:val="EndNote Bibliography Title"/>
    <w:basedOn w:val="a"/>
    <w:link w:val="EndNoteBibliographyTitle0"/>
    <w:rsid w:val="001F359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F359E"/>
    <w:rPr>
      <w:rFonts w:ascii="等线" w:eastAsia="等线" w:hAnsi="等线"/>
      <w:noProof/>
      <w:sz w:val="20"/>
    </w:rPr>
  </w:style>
  <w:style w:type="paragraph" w:customStyle="1" w:styleId="EndNoteBibliography">
    <w:name w:val="EndNote Bibliography"/>
    <w:basedOn w:val="a"/>
    <w:link w:val="EndNoteBibliography0"/>
    <w:rsid w:val="001F359E"/>
    <w:pPr>
      <w:jc w:val="left"/>
    </w:pPr>
    <w:rPr>
      <w:rFonts w:ascii="等线" w:eastAsia="等线" w:hAnsi="等线"/>
      <w:noProof/>
      <w:sz w:val="20"/>
    </w:rPr>
  </w:style>
  <w:style w:type="character" w:customStyle="1" w:styleId="EndNoteBibliography0">
    <w:name w:val="EndNote Bibliography 字符"/>
    <w:basedOn w:val="a0"/>
    <w:link w:val="EndNoteBibliography"/>
    <w:rsid w:val="001F359E"/>
    <w:rPr>
      <w:rFonts w:ascii="等线" w:eastAsia="等线" w:hAnsi="等线"/>
      <w:noProof/>
      <w:sz w:val="20"/>
    </w:rPr>
  </w:style>
  <w:style w:type="character" w:customStyle="1" w:styleId="30">
    <w:name w:val="标题 3 字符"/>
    <w:basedOn w:val="a0"/>
    <w:link w:val="3"/>
    <w:uiPriority w:val="9"/>
    <w:rsid w:val="0098443F"/>
    <w:rPr>
      <w:rFonts w:ascii="Calibri" w:eastAsia="Calibri" w:hAnsi="Calibri" w:cs="Calibri"/>
      <w:bCs/>
      <w:sz w:val="22"/>
      <w:szCs w:val="32"/>
    </w:rPr>
  </w:style>
  <w:style w:type="character" w:styleId="a9">
    <w:name w:val="annotation reference"/>
    <w:basedOn w:val="a0"/>
    <w:uiPriority w:val="99"/>
    <w:semiHidden/>
    <w:unhideWhenUsed/>
    <w:rsid w:val="006C1BF7"/>
    <w:rPr>
      <w:sz w:val="21"/>
      <w:szCs w:val="21"/>
    </w:rPr>
  </w:style>
  <w:style w:type="paragraph" w:styleId="aa">
    <w:name w:val="annotation text"/>
    <w:basedOn w:val="a"/>
    <w:link w:val="ab"/>
    <w:uiPriority w:val="99"/>
    <w:semiHidden/>
    <w:unhideWhenUsed/>
    <w:rsid w:val="006C1BF7"/>
    <w:pPr>
      <w:jc w:val="left"/>
    </w:pPr>
  </w:style>
  <w:style w:type="character" w:customStyle="1" w:styleId="ab">
    <w:name w:val="批注文字 字符"/>
    <w:basedOn w:val="a0"/>
    <w:link w:val="aa"/>
    <w:uiPriority w:val="99"/>
    <w:semiHidden/>
    <w:rsid w:val="006C1BF7"/>
  </w:style>
  <w:style w:type="paragraph" w:styleId="ac">
    <w:name w:val="annotation subject"/>
    <w:basedOn w:val="aa"/>
    <w:next w:val="aa"/>
    <w:link w:val="ad"/>
    <w:uiPriority w:val="99"/>
    <w:semiHidden/>
    <w:unhideWhenUsed/>
    <w:rsid w:val="006C1BF7"/>
    <w:rPr>
      <w:b/>
      <w:bCs/>
    </w:rPr>
  </w:style>
  <w:style w:type="character" w:customStyle="1" w:styleId="ad">
    <w:name w:val="批注主题 字符"/>
    <w:basedOn w:val="ab"/>
    <w:link w:val="ac"/>
    <w:uiPriority w:val="99"/>
    <w:semiHidden/>
    <w:rsid w:val="006C1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9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F6935-0204-45B8-AC24-CA049AD5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5</Pages>
  <Words>948</Words>
  <Characters>5405</Characters>
  <Application>Microsoft Office Word</Application>
  <DocSecurity>0</DocSecurity>
  <Lines>45</Lines>
  <Paragraphs>12</Paragraphs>
  <ScaleCrop>false</ScaleCrop>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先生</dc:creator>
  <cp:keywords/>
  <dc:description/>
  <cp:lastModifiedBy>黄 先生</cp:lastModifiedBy>
  <cp:revision>34</cp:revision>
  <dcterms:created xsi:type="dcterms:W3CDTF">2022-06-28T10:42:00Z</dcterms:created>
  <dcterms:modified xsi:type="dcterms:W3CDTF">2022-07-13T04:35:00Z</dcterms:modified>
</cp:coreProperties>
</file>