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E14AE" w14:textId="77777777" w:rsidR="00C94453" w:rsidRPr="00D30443" w:rsidRDefault="00C94453" w:rsidP="00C94453">
      <w:pPr>
        <w:pStyle w:val="Heading2"/>
      </w:pPr>
      <w:r w:rsidRPr="00D30443">
        <w:t>Supplementary Table 1. Comparison of original diagnosis and retrospective assessment by microscopy of Giemsa-stained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43EB30CD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423C187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683BBD1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C8FCF1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</w:tcPr>
          <w:p w14:paraId="779C965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</w:tcPr>
          <w:p w14:paraId="4D40A44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485969C0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30BC0FBA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9B4119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13781D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21F3DB7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336F91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0EFDA15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33229DB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5208F73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D00668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536AEED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6E0F7A86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93AB4B5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C3341F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575B19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6F2B9F8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779534B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321570B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7B91AA3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E3AFCD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[.39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8033C7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[.29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F348CF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>
              <w:t xml:space="preserve"> [.59 to 1.0]</w:t>
            </w:r>
          </w:p>
        </w:tc>
      </w:tr>
      <w:tr w:rsidR="00C94453" w:rsidRPr="00D30443" w14:paraId="2B6012AE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2DC4E6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38B7C81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82EC1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22A75BB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097621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13F495B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91FABB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vMerge/>
          </w:tcPr>
          <w:p w14:paraId="3F0ACA4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1BFF780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32ACD47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8EE1327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FB9663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6923C7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3278DA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2F73393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7267714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0571EA1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7E2E55D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529FD8A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59470CF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15C9C74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FDCDF06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061B9C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01FDAE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1CEBA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4D89B13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3661AB9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5C00556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13DA692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3D00D13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[.75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367E35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[.63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389FDD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>
              <w:t xml:space="preserve"> [.84 to 1.0]</w:t>
            </w:r>
          </w:p>
        </w:tc>
      </w:tr>
      <w:tr w:rsidR="00C94453" w:rsidRPr="00D30443" w14:paraId="78C6710A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764DDE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3A25A3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6B9B4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39313F4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31552EA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2BEBAEC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0B9D210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</w:tcPr>
          <w:p w14:paraId="2607B78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11183DD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6A09106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E9E94E4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FEB8CF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A8C7F3B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F9D2A0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1D1215F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9E0CC3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20082C8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74A043B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435321D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67471FA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2E9754D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3D6602E9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4C2F86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6C0276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B4D67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5895501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732ED56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14:paraId="66BEAA9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14:paraId="3BA31D3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BA500A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[.80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416E48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 [.72 to 1</w:t>
            </w:r>
            <w:r>
              <w:t>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D4AE5F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1.0</w:t>
            </w:r>
            <w:r>
              <w:t xml:space="preserve"> [.88 to 1.0]</w:t>
            </w:r>
          </w:p>
        </w:tc>
      </w:tr>
      <w:tr w:rsidR="00C94453" w:rsidRPr="00D30443" w14:paraId="4E29BC37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D8A82F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15CFA4F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F839A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22C9603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27BF01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14:paraId="07B5CC3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64672B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/>
          </w:tcPr>
          <w:p w14:paraId="650158F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7FBECC4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</w:tcPr>
          <w:p w14:paraId="55AFA3B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3ADBCF8F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2265E0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4F2EAE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2B1D2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6F0B1F1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8B483C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</w:tcPr>
          <w:p w14:paraId="6031569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5FD2E5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28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8BFE2A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3466C4A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14:paraId="65925BE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1DB66E5A" w14:textId="77777777" w:rsidR="00C94453" w:rsidRPr="00D30443" w:rsidRDefault="00C94453" w:rsidP="00C94453">
      <w:pPr>
        <w:spacing w:before="240"/>
        <w:ind w:firstLine="0"/>
      </w:pPr>
      <w:r w:rsidRPr="00D30443">
        <w:t>*95% confidence intervals for estimates are shown in square brackets.</w:t>
      </w:r>
      <w:r w:rsidRPr="00D30443">
        <w:br w:type="page"/>
      </w:r>
    </w:p>
    <w:p w14:paraId="7AB43E85" w14:textId="77777777" w:rsidR="00C94453" w:rsidRPr="00D30443" w:rsidRDefault="00C94453" w:rsidP="00C94453">
      <w:pPr>
        <w:pStyle w:val="Heading2"/>
      </w:pPr>
      <w:r w:rsidRPr="00D30443">
        <w:lastRenderedPageBreak/>
        <w:t>Supplementary Table 2. Comparison of original diagnosis and retrospective assessment by microscopy of haematoxylin-eosin-stained tissue sections from FFPE tissue blocks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368F9C50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6FCF6D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3AD6FF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AD0C4E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1CBDE14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3B79466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005FA3B1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3E6C854D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442A57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D21BBE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67F489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C110A1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4BD25F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765659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7F83AC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8F4096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51ACE0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2AF4E216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0175E0B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B7FB44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34A9D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8647BF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1F48B1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D88114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80C6FD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02B862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0.8</w:t>
            </w:r>
            <w:r>
              <w:t>4</w:t>
            </w:r>
            <w:r w:rsidRPr="00D30443">
              <w:t xml:space="preserve"> [.6</w:t>
            </w:r>
            <w:r>
              <w:t>4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0C5D07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</w:t>
            </w:r>
            <w:r w:rsidRPr="00D30443">
              <w:t>.</w:t>
            </w:r>
            <w:r>
              <w:t>90</w:t>
            </w:r>
            <w:r w:rsidRPr="00D30443">
              <w:t xml:space="preserve"> [.7</w:t>
            </w:r>
            <w:r>
              <w:t>4</w:t>
            </w:r>
            <w:r w:rsidRPr="00D30443">
              <w:t xml:space="preserve"> to .9</w:t>
            </w:r>
            <w:r>
              <w:t>8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FDA762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.8</w:t>
            </w:r>
            <w:r>
              <w:t>8</w:t>
            </w:r>
            <w:r w:rsidRPr="00D30443">
              <w:t xml:space="preserve"> [.</w:t>
            </w:r>
            <w:r>
              <w:t>76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</w:tr>
      <w:tr w:rsidR="00C94453" w:rsidRPr="00D30443" w14:paraId="36CA9E5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F9226F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4ED4AF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E62986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77DDF8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2F4AFF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28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00F1E2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F04710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37</w:t>
            </w:r>
          </w:p>
        </w:tc>
        <w:tc>
          <w:tcPr>
            <w:tcW w:w="1656" w:type="dxa"/>
            <w:vMerge/>
            <w:vAlign w:val="center"/>
          </w:tcPr>
          <w:p w14:paraId="787199A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920494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6A8DA4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1B1DB592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628A96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0F78054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02DAED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89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1269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26B6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E8A7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72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9328E1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381A4E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FA013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F64DF36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DCB70B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0AFEBA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7F14BD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EF6C0C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B4E9E6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21FEF3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E2A1A3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203C205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82</w:t>
            </w:r>
            <w:r w:rsidRPr="00D30443">
              <w:t xml:space="preserve"> [.5</w:t>
            </w:r>
            <w:r>
              <w:t>7</w:t>
            </w:r>
            <w:r w:rsidRPr="00D30443">
              <w:t xml:space="preserve"> to .9</w:t>
            </w:r>
            <w:r>
              <w:t>6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DB0C50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67</w:t>
            </w:r>
            <w:r w:rsidRPr="00D30443">
              <w:t xml:space="preserve"> [.3</w:t>
            </w:r>
            <w:r>
              <w:t>5</w:t>
            </w:r>
            <w:r w:rsidRPr="00D30443">
              <w:t xml:space="preserve"> to .9</w:t>
            </w:r>
            <w:r>
              <w:t>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18466B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76</w:t>
            </w:r>
            <w:r w:rsidRPr="00D30443">
              <w:t xml:space="preserve"> [.</w:t>
            </w:r>
            <w:r>
              <w:t>56</w:t>
            </w:r>
            <w:r w:rsidRPr="00D30443">
              <w:t xml:space="preserve"> to .9</w:t>
            </w:r>
            <w:r>
              <w:t>0</w:t>
            </w:r>
            <w:r w:rsidRPr="00D30443">
              <w:t>]</w:t>
            </w:r>
          </w:p>
        </w:tc>
      </w:tr>
      <w:tr w:rsidR="00C94453" w:rsidRPr="00D30443" w14:paraId="570CA78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BD3C99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6E9C82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1B04448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23835F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17B9E0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E6A33B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B4F67D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656" w:type="dxa"/>
            <w:vMerge/>
            <w:vAlign w:val="center"/>
          </w:tcPr>
          <w:p w14:paraId="604EC9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9A036C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263504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40D4DBB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B832B0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21573B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062A9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C081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0420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1422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2F26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39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C4A7AE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059410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B1FF52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10D694F0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D6BFA5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26FBBB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3821D3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1A7EC5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222E79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01BCDB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5AEFBD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4FFEFE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0.83 [.6</w:t>
            </w:r>
            <w:r>
              <w:t>9</w:t>
            </w:r>
            <w:r w:rsidRPr="00D30443">
              <w:t xml:space="preserve"> to .93]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9A2218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0.84 [.69 to .93]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BECA73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0.8</w:t>
            </w:r>
            <w:r>
              <w:t>4</w:t>
            </w:r>
            <w:r w:rsidRPr="00D30443">
              <w:t xml:space="preserve"> [.7</w:t>
            </w:r>
            <w:r>
              <w:t>4</w:t>
            </w:r>
            <w:r w:rsidRPr="00D30443">
              <w:t xml:space="preserve"> to .91]</w:t>
            </w:r>
          </w:p>
        </w:tc>
      </w:tr>
      <w:tr w:rsidR="00C94453" w:rsidRPr="00D30443" w14:paraId="0CDE666E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31C6D0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448F044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A3D8C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1BF507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37E8B5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8B5807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60D737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56</w:t>
            </w:r>
          </w:p>
        </w:tc>
        <w:tc>
          <w:tcPr>
            <w:tcW w:w="1656" w:type="dxa"/>
            <w:vMerge/>
            <w:vAlign w:val="center"/>
          </w:tcPr>
          <w:p w14:paraId="4D12DB0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76A0DC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A9FBB3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385999A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B0C52F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2D6BE3E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4D306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47D8F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BFA1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6F7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CBE4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111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090C5E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A96AF6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1D42B1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37625BAC" w14:textId="77777777" w:rsidR="00C94453" w:rsidRPr="00D30443" w:rsidRDefault="00C94453" w:rsidP="00C94453">
      <w:pPr>
        <w:spacing w:before="240"/>
        <w:ind w:firstLine="0"/>
      </w:pPr>
      <w:r w:rsidRPr="00D30443">
        <w:t>*95% confidence intervals for estimates are shown in square brackets.</w:t>
      </w:r>
    </w:p>
    <w:p w14:paraId="5363AE33" w14:textId="77777777" w:rsidR="00C94453" w:rsidRPr="00D30443" w:rsidRDefault="00C94453" w:rsidP="00C94453">
      <w:pPr>
        <w:pStyle w:val="Heading2"/>
      </w:pPr>
      <w:r w:rsidRPr="00D30443">
        <w:t>Supplementary Table 3. Comparison of original diagnosis and retrospective assessment by microscopy of FISH-</w:t>
      </w:r>
      <w:r>
        <w:rPr>
          <w:i w:val="0"/>
        </w:rPr>
        <w:t>c</w:t>
      </w:r>
      <w:r>
        <w:rPr>
          <w:i w:val="0"/>
        </w:rPr>
        <w:noBreakHyphen/>
        <w:t>myc</w:t>
      </w:r>
      <w:r w:rsidRPr="00D30443">
        <w:noBreakHyphen/>
        <w:t>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52EA5509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321EB6C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F5647AE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C08CD2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48B437E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44D24D3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38450B12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02CD0A5F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F1398A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D43D12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237DC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41E17F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18A056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6FDC30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0303E2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5CE6BF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B10A2D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7BEAFB19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BC68502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9E984E8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E9C7054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28E1B4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0B89D8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58002C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AF6A79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238820E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0.67</w:t>
            </w:r>
            <w:r w:rsidRPr="00D30443">
              <w:t xml:space="preserve"> [.</w:t>
            </w:r>
            <w:r>
              <w:t>09</w:t>
            </w:r>
            <w:r w:rsidRPr="00D30443">
              <w:t xml:space="preserve"> to </w:t>
            </w:r>
            <w:r>
              <w:t>.99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862F79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n.a.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7C216A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0.67 [.09 to .99]</w:t>
            </w:r>
          </w:p>
        </w:tc>
      </w:tr>
      <w:tr w:rsidR="00C94453" w:rsidRPr="00D30443" w14:paraId="7E264704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0AFDB6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580D8DA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0C2C9D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D186D5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D2832A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A2CB89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0B1627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656" w:type="dxa"/>
            <w:vMerge/>
            <w:vAlign w:val="center"/>
          </w:tcPr>
          <w:p w14:paraId="201BA6F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FE0C72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D457F0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4BE892C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D7F55B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9094C71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C64C8A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31A8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CDA96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9822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2FDF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7846BB5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C8E9A3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5BE986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4D023F4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4530E4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15829B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E451C7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C62942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CDA13C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53585F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16067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3A7A5FD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83</w:t>
            </w:r>
            <w:r w:rsidRPr="00D30443">
              <w:t xml:space="preserve"> [.5</w:t>
            </w:r>
            <w:r>
              <w:t>2</w:t>
            </w:r>
            <w:r w:rsidRPr="00D30443">
              <w:t xml:space="preserve"> to </w:t>
            </w:r>
            <w:r>
              <w:t>.98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3BA879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[.2</w:t>
            </w:r>
            <w:r>
              <w:t>8</w:t>
            </w:r>
            <w:r w:rsidRPr="00D30443">
              <w:t xml:space="preserve"> to .9</w:t>
            </w:r>
            <w:r>
              <w:t>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5F00A8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82</w:t>
            </w:r>
            <w:r w:rsidRPr="00D30443">
              <w:t xml:space="preserve"> [.</w:t>
            </w:r>
            <w:r>
              <w:t>57</w:t>
            </w:r>
            <w:r w:rsidRPr="00D30443">
              <w:t xml:space="preserve"> to .9</w:t>
            </w:r>
            <w:r>
              <w:t>6</w:t>
            </w:r>
            <w:r w:rsidRPr="00D30443">
              <w:t>]</w:t>
            </w:r>
          </w:p>
        </w:tc>
      </w:tr>
      <w:tr w:rsidR="00C94453" w:rsidRPr="00D30443" w14:paraId="3A20BD49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FFFEB6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7F5DABA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D5006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F7CC89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128B8B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242956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F6B4DB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656" w:type="dxa"/>
            <w:vMerge/>
            <w:vAlign w:val="center"/>
          </w:tcPr>
          <w:p w14:paraId="62922F0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D2297C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3247EC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73E117D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50A725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CD023E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FE41A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8F99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AB9A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0A8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C8A1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C89930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4DA601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8A619F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E57602D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331A13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2023BF4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AC2E76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234BD4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C4F0D1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FB6D8B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4A4D3C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25C3C7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</w:t>
            </w:r>
            <w:r>
              <w:t>52</w:t>
            </w:r>
            <w:r w:rsidRPr="00D30443">
              <w:t xml:space="preserve"> to </w:t>
            </w:r>
            <w:r>
              <w:t>.96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788D1F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80</w:t>
            </w:r>
            <w:r w:rsidRPr="00D30443">
              <w:t xml:space="preserve"> [.</w:t>
            </w:r>
            <w:r>
              <w:t>28</w:t>
            </w:r>
            <w:r w:rsidRPr="00D30443">
              <w:t xml:space="preserve"> to .9</w:t>
            </w:r>
            <w:r>
              <w:t>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6EC9D3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0.80 [.</w:t>
            </w:r>
            <w:r>
              <w:t>56</w:t>
            </w:r>
            <w:r w:rsidRPr="00D30443">
              <w:t xml:space="preserve"> to .</w:t>
            </w:r>
            <w:r>
              <w:t>94</w:t>
            </w:r>
            <w:r w:rsidRPr="00D30443">
              <w:t>]</w:t>
            </w:r>
          </w:p>
        </w:tc>
      </w:tr>
      <w:tr w:rsidR="00C94453" w:rsidRPr="00D30443" w14:paraId="591A1FCA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911967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32C5E6F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D39565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BB1F03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459593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2BFF6F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971F16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656" w:type="dxa"/>
            <w:vMerge/>
            <w:vAlign w:val="center"/>
          </w:tcPr>
          <w:p w14:paraId="334661D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E237C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270B69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6658A2CB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A426D2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162A37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2724A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66C5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6421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2F69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A4D6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6D3846C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2FF27E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1AA1E4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716A4280" w14:textId="77777777" w:rsidR="00C94453" w:rsidRPr="00D30443" w:rsidRDefault="00C94453" w:rsidP="00C94453">
      <w:pPr>
        <w:spacing w:before="240"/>
        <w:ind w:firstLine="0"/>
      </w:pPr>
      <w:r w:rsidRPr="00D30443">
        <w:t>*95% confidence intervals for estimates are shown in square brackets.</w:t>
      </w:r>
      <w:r w:rsidRPr="00D30443">
        <w:br w:type="page"/>
      </w:r>
    </w:p>
    <w:p w14:paraId="148612E7" w14:textId="77777777" w:rsidR="00C94453" w:rsidRPr="00D30443" w:rsidRDefault="00C94453" w:rsidP="00C94453">
      <w:pPr>
        <w:pStyle w:val="Heading2"/>
      </w:pPr>
      <w:r w:rsidRPr="00D30443">
        <w:t>Supplementary Table 4. Comparison of original diagnosis and retrospective assessment by microscopy of FISH-</w:t>
      </w:r>
      <w:r>
        <w:rPr>
          <w:i w:val="0"/>
        </w:rPr>
        <w:t>c</w:t>
      </w:r>
      <w:r>
        <w:rPr>
          <w:i w:val="0"/>
        </w:rPr>
        <w:noBreakHyphen/>
        <w:t>myc-igh</w:t>
      </w:r>
      <w:r w:rsidRPr="00D30443">
        <w:noBreakHyphen/>
        <w:t>stained FNA smears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61857548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768FD8B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779080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357C43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23ECE50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521A99A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5A56E418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57F12E49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A898C4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9D7268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DEE05B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F5E6DA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4A0E18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AF9C82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B8113A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1DCCFE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F21AF8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7AB57AFD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52794CB3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280630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263712F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BFA050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19F6EB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C66B9B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BEFA8E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42E7BD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0.67</w:t>
            </w:r>
            <w:r w:rsidRPr="00D30443">
              <w:t xml:space="preserve"> [.</w:t>
            </w:r>
            <w:r>
              <w:t>09</w:t>
            </w:r>
            <w:r w:rsidRPr="00D30443">
              <w:t xml:space="preserve"> to </w:t>
            </w:r>
            <w:r>
              <w:t>.99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65167C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n.a.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C072F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0.67</w:t>
            </w:r>
            <w:r>
              <w:t xml:space="preserve"> [.09 to .99]</w:t>
            </w:r>
          </w:p>
        </w:tc>
      </w:tr>
      <w:tr w:rsidR="00C94453" w:rsidRPr="00D30443" w14:paraId="0629A1ED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F3C3F0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54B115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40A20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6651BD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FEA7D2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1D0C7F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19342E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656" w:type="dxa"/>
            <w:vMerge/>
            <w:vAlign w:val="center"/>
          </w:tcPr>
          <w:p w14:paraId="197AE71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B0066A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96DD8F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F5107C2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635B01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4B0C4D5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7C09D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2CE4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1659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266B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B115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2BE4D31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482810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D9BDBE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15AD19A0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2A3968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8D3DA2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6584E1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BA77CB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3691FB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2F1E2F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49D7F9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4933A2F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75</w:t>
            </w:r>
            <w:r w:rsidRPr="00D30443">
              <w:t xml:space="preserve"> [.</w:t>
            </w:r>
            <w:r>
              <w:t>43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D00780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</w:t>
            </w:r>
            <w:r w:rsidRPr="00D30443">
              <w:t>0 [.1</w:t>
            </w:r>
            <w:r>
              <w:t>5</w:t>
            </w:r>
            <w:r w:rsidRPr="00D30443">
              <w:t xml:space="preserve"> to .</w:t>
            </w:r>
            <w:r>
              <w:t>95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60AC17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71</w:t>
            </w:r>
            <w:r w:rsidRPr="00D30443">
              <w:t xml:space="preserve"> [.</w:t>
            </w:r>
            <w:r>
              <w:t>44</w:t>
            </w:r>
            <w:r w:rsidRPr="00D30443">
              <w:t xml:space="preserve"> to .</w:t>
            </w:r>
            <w:r>
              <w:t>90</w:t>
            </w:r>
            <w:r w:rsidRPr="00D30443">
              <w:t>]</w:t>
            </w:r>
          </w:p>
        </w:tc>
      </w:tr>
      <w:tr w:rsidR="00C94453" w:rsidRPr="00D30443" w14:paraId="7A8DBD56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CBCBA8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F4BED95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E65D98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6A182B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D20489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A8CFBA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DA0189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656" w:type="dxa"/>
            <w:vMerge/>
            <w:vAlign w:val="center"/>
          </w:tcPr>
          <w:p w14:paraId="11DCB65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B4C251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338868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1458A28A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AA5735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846CE69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696B0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B15E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4012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D24E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CEBA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158978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EB991D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01D051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5FA56536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7604C8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465441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BF301A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493137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95EDE7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788C54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5053D6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5510DDD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73</w:t>
            </w:r>
            <w:r w:rsidRPr="00D30443">
              <w:t xml:space="preserve"> [.</w:t>
            </w:r>
            <w:r>
              <w:t>45</w:t>
            </w:r>
            <w:r w:rsidRPr="00D30443">
              <w:t xml:space="preserve"> to .9</w:t>
            </w:r>
            <w:r>
              <w:t>2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31ABFD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60</w:t>
            </w:r>
            <w:r w:rsidRPr="00D30443">
              <w:t xml:space="preserve"> [.1</w:t>
            </w:r>
            <w:r>
              <w:t>5</w:t>
            </w:r>
            <w:r w:rsidRPr="00D30443">
              <w:t xml:space="preserve"> to .</w:t>
            </w:r>
            <w:r>
              <w:t>95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43E934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0</w:t>
            </w:r>
            <w:r w:rsidRPr="00D30443">
              <w:t xml:space="preserve"> [.</w:t>
            </w:r>
            <w:r>
              <w:t>46</w:t>
            </w:r>
            <w:r w:rsidRPr="00D30443">
              <w:t xml:space="preserve"> to .8</w:t>
            </w:r>
            <w:r>
              <w:t>8</w:t>
            </w:r>
            <w:r w:rsidRPr="00D30443">
              <w:t>]</w:t>
            </w:r>
          </w:p>
        </w:tc>
      </w:tr>
      <w:tr w:rsidR="00C94453" w:rsidRPr="00D30443" w14:paraId="45679615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728A59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1D65EEB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4DB2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5D7F86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96158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3695416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6FA7C2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656" w:type="dxa"/>
            <w:vMerge/>
            <w:vAlign w:val="center"/>
          </w:tcPr>
          <w:p w14:paraId="2279FAC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C965B8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F41ABC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5AEE09A5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1F584A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2EF29DA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C255D9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4826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BC91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E541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DD7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EAC58D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4DA19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E1085E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78F4DC39" w14:textId="77777777" w:rsidR="00C94453" w:rsidRPr="00D30443" w:rsidRDefault="00C94453" w:rsidP="00C94453">
      <w:pPr>
        <w:spacing w:before="240"/>
        <w:ind w:firstLine="0"/>
        <w:rPr>
          <w:b/>
          <w:i/>
          <w:lang w:eastAsia="zh-CN"/>
        </w:rPr>
      </w:pPr>
      <w:r w:rsidRPr="00D30443">
        <w:t>*95% confidence intervals for estimates are shown in square brackets.</w:t>
      </w:r>
      <w:r w:rsidRPr="00D30443">
        <w:br w:type="page"/>
      </w:r>
    </w:p>
    <w:p w14:paraId="64B17C61" w14:textId="77777777" w:rsidR="00C94453" w:rsidRPr="00D30443" w:rsidRDefault="00C94453" w:rsidP="00C94453">
      <w:pPr>
        <w:pStyle w:val="Heading2"/>
      </w:pPr>
      <w:r w:rsidRPr="00D30443">
        <w:t>Supplementary Table 5. Comparison of original diagnosis and retrospective assessment by microscopy of FISH-</w:t>
      </w:r>
      <w:r>
        <w:rPr>
          <w:i w:val="0"/>
        </w:rPr>
        <w:t>c</w:t>
      </w:r>
      <w:r>
        <w:rPr>
          <w:i w:val="0"/>
        </w:rPr>
        <w:noBreakHyphen/>
        <w:t>myc</w:t>
      </w:r>
      <w:r w:rsidRPr="00D30443">
        <w:noBreakHyphen/>
        <w:t>stained 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3DBCC046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07FD70E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0E020D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5874F4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498B8BD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09813AE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16C8D971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0D2924E9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E79AC3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D00B2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4489CE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0B90E0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65D26E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EAA0A0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0C4FFC6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391A12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4E02A7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7799A92E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24A73DB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D4B6E0D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C9CC3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5ACAF4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CCDFBD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543099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7D3152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37DF87A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</w:t>
            </w:r>
            <w:r w:rsidRPr="00D30443">
              <w:t>3 [.</w:t>
            </w:r>
            <w:r>
              <w:t>36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5650A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67</w:t>
            </w:r>
            <w:r w:rsidRPr="00D30443">
              <w:t xml:space="preserve"> [.</w:t>
            </w:r>
            <w:r>
              <w:t>30</w:t>
            </w:r>
            <w:r w:rsidRPr="00D30443">
              <w:t xml:space="preserve"> to </w:t>
            </w:r>
            <w:r>
              <w:t>.93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04FFC9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73</w:t>
            </w:r>
            <w:r w:rsidRPr="00D30443">
              <w:t xml:space="preserve"> [.4</w:t>
            </w:r>
            <w:r>
              <w:t>5</w:t>
            </w:r>
            <w:r w:rsidRPr="00D30443">
              <w:t xml:space="preserve"> to .</w:t>
            </w:r>
            <w:r>
              <w:t>92</w:t>
            </w:r>
            <w:r w:rsidRPr="00D30443">
              <w:t>]</w:t>
            </w:r>
          </w:p>
        </w:tc>
      </w:tr>
      <w:tr w:rsidR="00C94453" w:rsidRPr="00D30443" w14:paraId="3A290E14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CFC4DB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563F013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1F2FC4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9784B4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06ED54F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9E13D9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31052DC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  <w:vAlign w:val="center"/>
          </w:tcPr>
          <w:p w14:paraId="2EBA66F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00DD22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D42E3C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3BAC7D20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40DE58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42AC109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3C4611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8E52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CB18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2B0F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C3E1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6487A97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37D064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E66E00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4D634AB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3490AA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42A2380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FA0AAE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31C8819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420170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0E2068F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0C66DA1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60C882F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1.0</w:t>
            </w:r>
            <w:r w:rsidRPr="00D30443">
              <w:t xml:space="preserve"> [.</w:t>
            </w:r>
            <w:r>
              <w:t>16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0754E77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0.0 [.00 to .60]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F40A0B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0.33 [.04 to .78]</w:t>
            </w:r>
          </w:p>
        </w:tc>
      </w:tr>
      <w:tr w:rsidR="00C94453" w:rsidRPr="00D30443" w14:paraId="35B7EAF1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5359F4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252C300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3A354F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31BF23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227EBA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087CD5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4DC74F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656" w:type="dxa"/>
            <w:vMerge/>
            <w:vAlign w:val="center"/>
          </w:tcPr>
          <w:p w14:paraId="6881029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84C942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CDB577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018665A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BBCF0B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A6AD20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F073538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1A2C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E627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4559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4139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4BB149C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B67165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6CCFEF3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274A9BF7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31B30A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52786F1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7072BD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CEE966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80D9E4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D7ECD8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4A0BBC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22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5503FB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88</w:t>
            </w:r>
            <w:r w:rsidRPr="00D30443">
              <w:t xml:space="preserve"> [</w:t>
            </w:r>
            <w:r>
              <w:t>.47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72A956C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46</w:t>
            </w:r>
            <w:r w:rsidRPr="00D30443">
              <w:t xml:space="preserve"> [.</w:t>
            </w:r>
            <w:r>
              <w:t>19</w:t>
            </w:r>
            <w:r w:rsidRPr="00D30443">
              <w:t xml:space="preserve"> to </w:t>
            </w:r>
            <w:r>
              <w:t>.75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573D1F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62</w:t>
            </w:r>
            <w:r w:rsidRPr="00D30443">
              <w:t xml:space="preserve"> [.</w:t>
            </w:r>
            <w:r>
              <w:t>38</w:t>
            </w:r>
            <w:r w:rsidRPr="00D30443">
              <w:t xml:space="preserve"> to .</w:t>
            </w:r>
            <w:r>
              <w:t>82</w:t>
            </w:r>
            <w:r w:rsidRPr="00D30443">
              <w:t>]</w:t>
            </w:r>
          </w:p>
        </w:tc>
      </w:tr>
      <w:tr w:rsidR="00C94453" w:rsidRPr="00D30443" w14:paraId="483D80CC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44E252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4F41B83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D06268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C5C065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16B701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41B94AA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C729A9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656" w:type="dxa"/>
            <w:vMerge/>
            <w:vAlign w:val="center"/>
          </w:tcPr>
          <w:p w14:paraId="53A1D1E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1FF2BC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53EE0A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70DEBA2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7A82F4F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CFB8B6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20D8B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6076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77D2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8D63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F241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606983D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AF2B89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C9FBC7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6C158DDA" w14:textId="77777777" w:rsidR="00C94453" w:rsidRPr="00D30443" w:rsidRDefault="00C94453" w:rsidP="00C94453">
      <w:pPr>
        <w:spacing w:before="240"/>
        <w:ind w:firstLine="0"/>
      </w:pPr>
      <w:r w:rsidRPr="00D30443">
        <w:t>*95% confidence intervals for estimates are shown in square brackets.</w:t>
      </w:r>
      <w:r w:rsidRPr="00D30443">
        <w:br w:type="page"/>
      </w:r>
    </w:p>
    <w:p w14:paraId="11EFC288" w14:textId="77777777" w:rsidR="00C94453" w:rsidRPr="00D30443" w:rsidRDefault="00C94453" w:rsidP="00C94453">
      <w:pPr>
        <w:pStyle w:val="Heading2"/>
      </w:pPr>
      <w:r w:rsidRPr="00D30443">
        <w:t>Supplementary Table 6. Comparison of original diagnosis and retrospective assessment by microscopy of FISH-</w:t>
      </w:r>
      <w:r>
        <w:rPr>
          <w:i w:val="0"/>
        </w:rPr>
        <w:t>c</w:t>
      </w:r>
      <w:r>
        <w:rPr>
          <w:i w:val="0"/>
        </w:rPr>
        <w:noBreakHyphen/>
        <w:t>myc-igh</w:t>
      </w:r>
      <w:r w:rsidRPr="00D30443">
        <w:noBreakHyphen/>
        <w:t>stained 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3E94334C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3606A94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8981840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DE72FD5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6922DD6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7994051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51B7C855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5680D2D5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725289F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941D2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83010C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7007C6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8B2758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152C52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F61791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796EB1E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6ACE41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5A116257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128D4DA2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1E7F0C7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A0CF39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DE98D8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33E7F55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10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64BC27E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152C6B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F9D59F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95</w:t>
            </w:r>
            <w:r w:rsidRPr="00D30443">
              <w:t xml:space="preserve"> [.</w:t>
            </w:r>
            <w:r>
              <w:t>75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291B85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52</w:t>
            </w:r>
            <w:r w:rsidRPr="00D30443">
              <w:t xml:space="preserve"> [.</w:t>
            </w:r>
            <w:r>
              <w:t>30</w:t>
            </w:r>
            <w:r w:rsidRPr="00D30443">
              <w:t xml:space="preserve"> to </w:t>
            </w:r>
            <w:r>
              <w:t>.74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B58D5D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73</w:t>
            </w:r>
            <w:r w:rsidRPr="00D30443">
              <w:t xml:space="preserve"> [.</w:t>
            </w:r>
            <w:r>
              <w:t>57</w:t>
            </w:r>
            <w:r w:rsidRPr="00D30443">
              <w:t xml:space="preserve"> to .</w:t>
            </w:r>
            <w:r>
              <w:t>86</w:t>
            </w:r>
            <w:r w:rsidRPr="00D30443">
              <w:t>]</w:t>
            </w:r>
          </w:p>
        </w:tc>
      </w:tr>
      <w:tr w:rsidR="00C94453" w:rsidRPr="00D30443" w14:paraId="63B9BB7E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7F6826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6F5078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2F822B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06A16C4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79C3FCF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ECD794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BB1C2D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18</w:t>
            </w:r>
          </w:p>
        </w:tc>
        <w:tc>
          <w:tcPr>
            <w:tcW w:w="1656" w:type="dxa"/>
            <w:vMerge/>
            <w:vAlign w:val="center"/>
          </w:tcPr>
          <w:p w14:paraId="4D8CF1F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332CA47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2AD76F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512C1422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75AC1D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FCB329E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61A540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D578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3904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2395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EF17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52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2782057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217CE7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65976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6226F27C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30D4B6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01242DF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9C5567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3853BF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959592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3BD130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7904E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17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61FBB7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1</w:t>
            </w:r>
            <w:r w:rsidRPr="00D30443">
              <w:t>.0 [.</w:t>
            </w:r>
            <w:r>
              <w:t>40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5A66DA6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0.0 [0.0 to .60]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6D69BE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0.50 [.16 to .84]</w:t>
            </w:r>
          </w:p>
        </w:tc>
      </w:tr>
      <w:tr w:rsidR="00C94453" w:rsidRPr="00D30443" w14:paraId="450DCD39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0B31608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005100F3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9E1EF4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31644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857130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F8282C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CE0212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656" w:type="dxa"/>
            <w:vMerge/>
            <w:vAlign w:val="center"/>
          </w:tcPr>
          <w:p w14:paraId="2D65921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CA3496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F442A0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58B878DF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D86ECC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C359B4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92D39A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C887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D49E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8ED9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0CA5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BCF8D2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2466DC5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91F16C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74F09CF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801FAE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F03150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449C431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CF87D2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23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3E6AD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73A3302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67C215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7318BFB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96</w:t>
            </w:r>
            <w:r w:rsidRPr="00D30443">
              <w:t xml:space="preserve"> [.</w:t>
            </w:r>
            <w:r>
              <w:t>79</w:t>
            </w:r>
            <w:r w:rsidRPr="00D30443">
              <w:t xml:space="preserve"> to </w:t>
            </w:r>
            <w:r>
              <w:t>1.0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178045B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44</w:t>
            </w:r>
            <w:r w:rsidRPr="00D30443">
              <w:t xml:space="preserve"> [.</w:t>
            </w:r>
            <w:r>
              <w:t>24</w:t>
            </w:r>
            <w:r w:rsidRPr="00D30443">
              <w:t xml:space="preserve"> to </w:t>
            </w:r>
            <w:r>
              <w:t>.65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2EFE92B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69</w:t>
            </w:r>
            <w:r w:rsidRPr="00D30443">
              <w:t xml:space="preserve"> [.</w:t>
            </w:r>
            <w:r>
              <w:t>55</w:t>
            </w:r>
            <w:r w:rsidRPr="00D30443">
              <w:t xml:space="preserve"> to .</w:t>
            </w:r>
            <w:r>
              <w:t>82</w:t>
            </w:r>
            <w:r w:rsidRPr="00D30443">
              <w:t>]</w:t>
            </w:r>
          </w:p>
        </w:tc>
      </w:tr>
      <w:tr w:rsidR="00C94453" w:rsidRPr="00D30443" w14:paraId="7A530A3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E38452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3FC1EC38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8FEE4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5B4A34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DE9EA2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1C9064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802B46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20</w:t>
            </w:r>
          </w:p>
        </w:tc>
        <w:tc>
          <w:tcPr>
            <w:tcW w:w="1656" w:type="dxa"/>
            <w:vMerge/>
            <w:vAlign w:val="center"/>
          </w:tcPr>
          <w:p w14:paraId="2ACF886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6B04E4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64B7CD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786A06EE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EBB45E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175A70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9597E7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1430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5094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25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2E42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79ED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71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00F4419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3585284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0661CC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1698CB1B" w14:textId="77777777" w:rsidR="00C94453" w:rsidRPr="00D30443" w:rsidRDefault="00C94453" w:rsidP="00C94453">
      <w:pPr>
        <w:spacing w:before="240"/>
        <w:ind w:firstLine="0"/>
      </w:pPr>
      <w:r w:rsidRPr="00D30443">
        <w:t>*95% confidence intervals for estimates are shown in square brackets.</w:t>
      </w:r>
      <w:r w:rsidRPr="00D30443">
        <w:br w:type="page"/>
      </w:r>
    </w:p>
    <w:p w14:paraId="7EB47AFC" w14:textId="77777777" w:rsidR="00C94453" w:rsidRPr="00D30443" w:rsidRDefault="00C94453" w:rsidP="00C94453">
      <w:pPr>
        <w:pStyle w:val="Heading2"/>
      </w:pPr>
      <w:r w:rsidRPr="00D30443">
        <w:t>Supplementary Table 7. Comparison of original diagnosis and retrospective assessment by microscopy of immunohistochemistry detection of C</w:t>
      </w:r>
      <w:r w:rsidRPr="00D30443">
        <w:noBreakHyphen/>
        <w:t>MYC expression on FFPE sections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1027"/>
        <w:gridCol w:w="1028"/>
        <w:gridCol w:w="1027"/>
        <w:gridCol w:w="1028"/>
        <w:gridCol w:w="1656"/>
        <w:gridCol w:w="1657"/>
        <w:gridCol w:w="1657"/>
      </w:tblGrid>
      <w:tr w:rsidR="00C94453" w:rsidRPr="00D30443" w14:paraId="62F8A584" w14:textId="77777777" w:rsidTr="00063F0B">
        <w:trPr>
          <w:cantSplit/>
        </w:trPr>
        <w:tc>
          <w:tcPr>
            <w:tcW w:w="562" w:type="dxa"/>
            <w:tcBorders>
              <w:top w:val="single" w:sz="4" w:space="0" w:color="auto"/>
            </w:tcBorders>
          </w:tcPr>
          <w:p w14:paraId="6CDF0DE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4246627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36FB1E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4110" w:type="dxa"/>
            <w:gridSpan w:val="4"/>
            <w:tcBorders>
              <w:top w:val="single" w:sz="4" w:space="0" w:color="auto"/>
            </w:tcBorders>
            <w:vAlign w:val="center"/>
          </w:tcPr>
          <w:p w14:paraId="2F0976B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Retrospective assessment</w:t>
            </w:r>
          </w:p>
        </w:tc>
        <w:tc>
          <w:tcPr>
            <w:tcW w:w="4970" w:type="dxa"/>
            <w:gridSpan w:val="3"/>
            <w:tcBorders>
              <w:top w:val="single" w:sz="4" w:space="0" w:color="auto"/>
            </w:tcBorders>
            <w:vAlign w:val="center"/>
          </w:tcPr>
          <w:p w14:paraId="191C050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Validity*</w:t>
            </w:r>
          </w:p>
        </w:tc>
      </w:tr>
      <w:tr w:rsidR="00C94453" w:rsidRPr="00D30443" w14:paraId="1A308780" w14:textId="77777777" w:rsidTr="00063F0B">
        <w:trPr>
          <w:cantSplit/>
        </w:trPr>
        <w:tc>
          <w:tcPr>
            <w:tcW w:w="562" w:type="dxa"/>
            <w:tcBorders>
              <w:bottom w:val="single" w:sz="4" w:space="0" w:color="auto"/>
            </w:tcBorders>
            <w:textDirection w:val="btLr"/>
          </w:tcPr>
          <w:p w14:paraId="77F2B4F5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5150C72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Hospital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8B4B8F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11DE4DC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eBL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185A477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5A74BCA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Discarded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B77433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Total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95B67C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Sensitivity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2AA323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Specificity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6551C6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>
              <w:t>Accuracy</w:t>
            </w:r>
          </w:p>
        </w:tc>
      </w:tr>
      <w:tr w:rsidR="00C94453" w:rsidRPr="00D30443" w14:paraId="5CE7DDFA" w14:textId="77777777" w:rsidTr="00063F0B">
        <w:tc>
          <w:tcPr>
            <w:tcW w:w="562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52CAF451" w14:textId="77777777" w:rsidR="00C94453" w:rsidRPr="00D30443" w:rsidRDefault="00C94453" w:rsidP="00063F0B">
            <w:pPr>
              <w:spacing w:before="120" w:line="240" w:lineRule="auto"/>
              <w:ind w:left="113" w:right="113" w:firstLine="0"/>
              <w:jc w:val="center"/>
            </w:pPr>
            <w:r w:rsidRPr="00D30443">
              <w:t>Original diagnosis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F0BB7D1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KBTH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F97B873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A8BE05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32ACEF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C528D4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602DBC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21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6B6F66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9</w:t>
            </w:r>
            <w:r w:rsidRPr="00D30443">
              <w:t xml:space="preserve"> [.</w:t>
            </w:r>
            <w:r>
              <w:t>54</w:t>
            </w:r>
            <w:r w:rsidRPr="00D30443">
              <w:t xml:space="preserve"> to .</w:t>
            </w:r>
            <w:r>
              <w:t>94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416B5D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45</w:t>
            </w:r>
            <w:r w:rsidRPr="00D30443">
              <w:t xml:space="preserve"> [.</w:t>
            </w:r>
            <w:r>
              <w:t>17</w:t>
            </w:r>
            <w:r w:rsidRPr="00D30443">
              <w:t xml:space="preserve"> to .</w:t>
            </w:r>
            <w:r>
              <w:t>77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64AC15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67</w:t>
            </w:r>
            <w:r w:rsidRPr="00D30443">
              <w:t xml:space="preserve"> [.</w:t>
            </w:r>
            <w:r>
              <w:t>47</w:t>
            </w:r>
            <w:r w:rsidRPr="00D30443">
              <w:t xml:space="preserve"> to .</w:t>
            </w:r>
            <w:r>
              <w:t>83</w:t>
            </w:r>
            <w:r w:rsidRPr="00D30443">
              <w:t>]</w:t>
            </w:r>
          </w:p>
        </w:tc>
      </w:tr>
      <w:tr w:rsidR="00C94453" w:rsidRPr="00D30443" w14:paraId="02271BE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463BA29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78D8CAA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FE4308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60278C0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833DD9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5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8C86C5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BF0AC2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9</w:t>
            </w:r>
          </w:p>
        </w:tc>
        <w:tc>
          <w:tcPr>
            <w:tcW w:w="1656" w:type="dxa"/>
            <w:vMerge/>
            <w:vAlign w:val="center"/>
          </w:tcPr>
          <w:p w14:paraId="4B08511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191CD1A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01A3C0C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62D34D0F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3165908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066982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E88440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6462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19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F3A6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F46F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3817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30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186ADAD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5659784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1688C1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0855EA91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F401835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8ED8857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KATH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B943857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5042271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14E1794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28F5E11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7BCA3DA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18ACE06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79</w:t>
            </w:r>
            <w:r w:rsidRPr="00D30443">
              <w:t xml:space="preserve"> [.</w:t>
            </w:r>
            <w:r>
              <w:t>49</w:t>
            </w:r>
            <w:r w:rsidRPr="00D30443">
              <w:t xml:space="preserve"> to .9</w:t>
            </w:r>
            <w:r>
              <w:t>5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3B299F1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33</w:t>
            </w:r>
            <w:r w:rsidRPr="00D30443">
              <w:t xml:space="preserve"> [.</w:t>
            </w:r>
            <w:r>
              <w:t>01</w:t>
            </w:r>
            <w:r w:rsidRPr="00D30443">
              <w:t xml:space="preserve"> to .9</w:t>
            </w:r>
            <w:r>
              <w:t>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46C82C3D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71</w:t>
            </w:r>
            <w:r w:rsidRPr="00D30443">
              <w:t xml:space="preserve"> [.</w:t>
            </w:r>
            <w:r>
              <w:t>44</w:t>
            </w:r>
            <w:r w:rsidRPr="00D30443">
              <w:t xml:space="preserve"> to .</w:t>
            </w:r>
            <w:r>
              <w:t>90</w:t>
            </w:r>
            <w:r w:rsidRPr="00D30443">
              <w:t>]</w:t>
            </w:r>
          </w:p>
        </w:tc>
      </w:tr>
      <w:tr w:rsidR="00C94453" w:rsidRPr="00D30443" w14:paraId="4F8B05FE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3147E5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243EA16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C293D5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0AE1AAF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62429047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EA5D26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2A86894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</w:t>
            </w:r>
          </w:p>
        </w:tc>
        <w:tc>
          <w:tcPr>
            <w:tcW w:w="1656" w:type="dxa"/>
            <w:vMerge/>
            <w:vAlign w:val="center"/>
          </w:tcPr>
          <w:p w14:paraId="064C141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2FAADCB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48E3359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2934C29C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371C6F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EEA44C6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C5D3A5E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50B3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BA8A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E2C62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8565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18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50759D8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4B290DE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107F45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6C843083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681AA5D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1587C1C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A9E2846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eBL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407BC0B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26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669C608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8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</w:tcPr>
          <w:p w14:paraId="182F07A9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F45AD3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35</w:t>
            </w:r>
          </w:p>
        </w:tc>
        <w:tc>
          <w:tcPr>
            <w:tcW w:w="1656" w:type="dxa"/>
            <w:vMerge w:val="restart"/>
            <w:tcBorders>
              <w:top w:val="single" w:sz="4" w:space="0" w:color="auto"/>
            </w:tcBorders>
            <w:vAlign w:val="center"/>
          </w:tcPr>
          <w:p w14:paraId="0F131A7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0.7</w:t>
            </w:r>
            <w:r>
              <w:t>9</w:t>
            </w:r>
            <w:r w:rsidRPr="00D30443">
              <w:t xml:space="preserve"> [.</w:t>
            </w:r>
            <w:r>
              <w:t>61</w:t>
            </w:r>
            <w:r w:rsidRPr="00D30443">
              <w:t xml:space="preserve"> to .</w:t>
            </w:r>
            <w:r>
              <w:t>91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AEBB20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43</w:t>
            </w:r>
            <w:r w:rsidRPr="00D30443">
              <w:t xml:space="preserve"> [.</w:t>
            </w:r>
            <w:r>
              <w:t>18</w:t>
            </w:r>
            <w:r w:rsidRPr="00D30443">
              <w:t xml:space="preserve"> to .7</w:t>
            </w:r>
            <w:r>
              <w:t>1</w:t>
            </w:r>
            <w:r w:rsidRPr="00D30443">
              <w:t>]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</w:tcBorders>
            <w:vAlign w:val="center"/>
          </w:tcPr>
          <w:p w14:paraId="6F1AA6F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0.</w:t>
            </w:r>
            <w:r>
              <w:t>68</w:t>
            </w:r>
            <w:r w:rsidRPr="00D30443">
              <w:t xml:space="preserve"> [.</w:t>
            </w:r>
            <w:r>
              <w:t>53</w:t>
            </w:r>
            <w:r w:rsidRPr="00D30443">
              <w:t xml:space="preserve"> to .</w:t>
            </w:r>
            <w:r>
              <w:t>81</w:t>
            </w:r>
            <w:r w:rsidRPr="00D30443">
              <w:t>]</w:t>
            </w:r>
          </w:p>
        </w:tc>
      </w:tr>
      <w:tr w:rsidR="00C94453" w:rsidRPr="00D30443" w14:paraId="7F96F7AF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2646094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</w:tcPr>
          <w:p w14:paraId="67DDB93C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0181C99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Non-eBL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780DDF56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7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473DEA9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6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vAlign w:val="center"/>
          </w:tcPr>
          <w:p w14:paraId="2D5C8E20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center"/>
          </w:tcPr>
          <w:p w14:paraId="52C5261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13</w:t>
            </w:r>
          </w:p>
        </w:tc>
        <w:tc>
          <w:tcPr>
            <w:tcW w:w="1656" w:type="dxa"/>
            <w:vMerge/>
            <w:vAlign w:val="center"/>
          </w:tcPr>
          <w:p w14:paraId="7053DAC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5BFC3578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vMerge/>
            <w:vAlign w:val="center"/>
          </w:tcPr>
          <w:p w14:paraId="759C1322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  <w:tr w:rsidR="00C94453" w:rsidRPr="00D30443" w14:paraId="5C0B286B" w14:textId="77777777" w:rsidTr="00063F0B"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5DA8E9FC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4255AAA" w14:textId="77777777" w:rsidR="00C94453" w:rsidRPr="00D30443" w:rsidRDefault="00C94453" w:rsidP="00063F0B">
            <w:pPr>
              <w:spacing w:before="120" w:line="240" w:lineRule="auto"/>
              <w:ind w:firstLine="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13F7BD" w14:textId="77777777" w:rsidR="00C94453" w:rsidRPr="00D30443" w:rsidRDefault="00C94453" w:rsidP="00063F0B">
            <w:pPr>
              <w:spacing w:before="120" w:line="240" w:lineRule="auto"/>
              <w:ind w:firstLine="0"/>
            </w:pPr>
            <w:r w:rsidRPr="00D30443">
              <w:t>All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3C82E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33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3613A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14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5EA1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1CC6B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  <w:r w:rsidRPr="00D30443">
              <w:t>48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14:paraId="311C05D4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B187181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13C73363" w14:textId="77777777" w:rsidR="00C94453" w:rsidRPr="00D30443" w:rsidRDefault="00C94453" w:rsidP="00063F0B">
            <w:pPr>
              <w:spacing w:before="120" w:line="240" w:lineRule="auto"/>
              <w:ind w:firstLine="0"/>
              <w:jc w:val="center"/>
            </w:pPr>
          </w:p>
        </w:tc>
      </w:tr>
    </w:tbl>
    <w:p w14:paraId="331A6757" w14:textId="77777777" w:rsidR="00C94453" w:rsidRDefault="00C94453" w:rsidP="00C94453">
      <w:pPr>
        <w:spacing w:before="240"/>
        <w:ind w:firstLine="0"/>
      </w:pPr>
      <w:r w:rsidRPr="00D30443">
        <w:t xml:space="preserve">*95% confidence intervals for estimates are shown in square brackets. </w:t>
      </w:r>
    </w:p>
    <w:p w14:paraId="16FB3F9D" w14:textId="77777777" w:rsidR="00C94453" w:rsidRPr="00FA43E2" w:rsidRDefault="00C94453" w:rsidP="00C94453"/>
    <w:p w14:paraId="6DC0CD60" w14:textId="77777777" w:rsidR="00733B6C" w:rsidRDefault="00C94453">
      <w:bookmarkStart w:id="0" w:name="_GoBack"/>
      <w:bookmarkEnd w:id="0"/>
    </w:p>
    <w:sectPr w:rsidR="00733B6C" w:rsidSect="00C944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960F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E6690D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8"/>
    <w:multiLevelType w:val="singleLevel"/>
    <w:tmpl w:val="6C2C737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EF6466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9E5448D"/>
    <w:multiLevelType w:val="multilevel"/>
    <w:tmpl w:val="2B9EC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952301"/>
    <w:multiLevelType w:val="hybridMultilevel"/>
    <w:tmpl w:val="38382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BC089C"/>
    <w:multiLevelType w:val="hybridMultilevel"/>
    <w:tmpl w:val="95C409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E910E0"/>
    <w:multiLevelType w:val="hybridMultilevel"/>
    <w:tmpl w:val="20CA6CE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B51C11"/>
    <w:multiLevelType w:val="hybridMultilevel"/>
    <w:tmpl w:val="FBD82BC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D8458D"/>
    <w:multiLevelType w:val="hybridMultilevel"/>
    <w:tmpl w:val="D598BD16"/>
    <w:lvl w:ilvl="0" w:tplc="108C483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9A6270"/>
    <w:multiLevelType w:val="hybridMultilevel"/>
    <w:tmpl w:val="5016C2A2"/>
    <w:lvl w:ilvl="0" w:tplc="108C483A">
      <w:start w:val="1"/>
      <w:numFmt w:val="bullet"/>
      <w:lvlText w:val="•"/>
      <w:lvlJc w:val="left"/>
      <w:pPr>
        <w:ind w:left="1386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11" w15:restartNumberingAfterBreak="0">
    <w:nsid w:val="1A7A60E0"/>
    <w:multiLevelType w:val="hybridMultilevel"/>
    <w:tmpl w:val="C02CD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6D1C41"/>
    <w:multiLevelType w:val="hybridMultilevel"/>
    <w:tmpl w:val="659223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BD3D58"/>
    <w:multiLevelType w:val="hybridMultilevel"/>
    <w:tmpl w:val="71AC68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717D9F"/>
    <w:multiLevelType w:val="hybridMultilevel"/>
    <w:tmpl w:val="2D9C0CDC"/>
    <w:lvl w:ilvl="0" w:tplc="108C483A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9E73139"/>
    <w:multiLevelType w:val="hybridMultilevel"/>
    <w:tmpl w:val="4D7AA4EE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97B45798" w:tentative="1">
      <w:start w:val="1"/>
      <w:numFmt w:val="decimal"/>
      <w:lvlText w:val="%2."/>
      <w:lvlJc w:val="left"/>
      <w:pPr>
        <w:tabs>
          <w:tab w:val="num" w:pos="5040"/>
        </w:tabs>
        <w:ind w:left="5040" w:hanging="360"/>
      </w:pPr>
    </w:lvl>
    <w:lvl w:ilvl="2" w:tplc="B4F6E09E" w:tentative="1">
      <w:start w:val="1"/>
      <w:numFmt w:val="decimal"/>
      <w:lvlText w:val="%3."/>
      <w:lvlJc w:val="left"/>
      <w:pPr>
        <w:tabs>
          <w:tab w:val="num" w:pos="5760"/>
        </w:tabs>
        <w:ind w:left="5760" w:hanging="360"/>
      </w:pPr>
    </w:lvl>
    <w:lvl w:ilvl="3" w:tplc="C00C4048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6D863F12" w:tentative="1">
      <w:start w:val="1"/>
      <w:numFmt w:val="decimal"/>
      <w:lvlText w:val="%5."/>
      <w:lvlJc w:val="left"/>
      <w:pPr>
        <w:tabs>
          <w:tab w:val="num" w:pos="7200"/>
        </w:tabs>
        <w:ind w:left="7200" w:hanging="360"/>
      </w:pPr>
    </w:lvl>
    <w:lvl w:ilvl="5" w:tplc="F3545DA0" w:tentative="1">
      <w:start w:val="1"/>
      <w:numFmt w:val="decimal"/>
      <w:lvlText w:val="%6."/>
      <w:lvlJc w:val="left"/>
      <w:pPr>
        <w:tabs>
          <w:tab w:val="num" w:pos="7920"/>
        </w:tabs>
        <w:ind w:left="7920" w:hanging="360"/>
      </w:pPr>
    </w:lvl>
    <w:lvl w:ilvl="6" w:tplc="473AEC12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28D4B5F8" w:tentative="1">
      <w:start w:val="1"/>
      <w:numFmt w:val="decimal"/>
      <w:lvlText w:val="%8."/>
      <w:lvlJc w:val="left"/>
      <w:pPr>
        <w:tabs>
          <w:tab w:val="num" w:pos="9360"/>
        </w:tabs>
        <w:ind w:left="9360" w:hanging="360"/>
      </w:pPr>
    </w:lvl>
    <w:lvl w:ilvl="8" w:tplc="77C2DCB8" w:tentative="1">
      <w:start w:val="1"/>
      <w:numFmt w:val="decimal"/>
      <w:lvlText w:val="%9."/>
      <w:lvlJc w:val="left"/>
      <w:pPr>
        <w:tabs>
          <w:tab w:val="num" w:pos="10080"/>
        </w:tabs>
        <w:ind w:left="10080" w:hanging="360"/>
      </w:pPr>
    </w:lvl>
  </w:abstractNum>
  <w:abstractNum w:abstractNumId="16" w15:restartNumberingAfterBreak="0">
    <w:nsid w:val="2B3662A5"/>
    <w:multiLevelType w:val="hybridMultilevel"/>
    <w:tmpl w:val="2ED869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3981B0E"/>
    <w:multiLevelType w:val="hybridMultilevel"/>
    <w:tmpl w:val="8FD6B208"/>
    <w:lvl w:ilvl="0" w:tplc="084A7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s-DO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604A93C4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814D25"/>
    <w:multiLevelType w:val="hybridMultilevel"/>
    <w:tmpl w:val="6E1C9A2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83F9E"/>
    <w:multiLevelType w:val="hybridMultilevel"/>
    <w:tmpl w:val="7BBC5F7C"/>
    <w:lvl w:ilvl="0" w:tplc="B65EE0F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16625"/>
    <w:multiLevelType w:val="hybridMultilevel"/>
    <w:tmpl w:val="48F2E8EC"/>
    <w:lvl w:ilvl="0" w:tplc="6554DE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F94D09"/>
    <w:multiLevelType w:val="hybridMultilevel"/>
    <w:tmpl w:val="44B442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15303C"/>
    <w:multiLevelType w:val="hybridMultilevel"/>
    <w:tmpl w:val="6B865094"/>
    <w:lvl w:ilvl="0" w:tplc="1C0A0001">
      <w:start w:val="1"/>
      <w:numFmt w:val="bullet"/>
      <w:lvlText w:val=""/>
      <w:lvlJc w:val="left"/>
      <w:pPr>
        <w:ind w:left="1986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706" w:hanging="360"/>
      </w:pPr>
      <w:rPr>
        <w:rFonts w:ascii="Courier New" w:hAnsi="Courier New" w:cs="MS Gothic" w:hint="default"/>
      </w:rPr>
    </w:lvl>
    <w:lvl w:ilvl="2" w:tplc="1C0A0005" w:tentative="1">
      <w:start w:val="1"/>
      <w:numFmt w:val="bullet"/>
      <w:lvlText w:val=""/>
      <w:lvlJc w:val="left"/>
      <w:pPr>
        <w:ind w:left="3426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4146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866" w:hanging="360"/>
      </w:pPr>
      <w:rPr>
        <w:rFonts w:ascii="Courier New" w:hAnsi="Courier New" w:cs="MS Gothic" w:hint="default"/>
      </w:rPr>
    </w:lvl>
    <w:lvl w:ilvl="5" w:tplc="1C0A0005" w:tentative="1">
      <w:start w:val="1"/>
      <w:numFmt w:val="bullet"/>
      <w:lvlText w:val=""/>
      <w:lvlJc w:val="left"/>
      <w:pPr>
        <w:ind w:left="5586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6306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7026" w:hanging="360"/>
      </w:pPr>
      <w:rPr>
        <w:rFonts w:ascii="Courier New" w:hAnsi="Courier New" w:cs="MS Gothic" w:hint="default"/>
      </w:rPr>
    </w:lvl>
    <w:lvl w:ilvl="8" w:tplc="1C0A0005" w:tentative="1">
      <w:start w:val="1"/>
      <w:numFmt w:val="bullet"/>
      <w:lvlText w:val=""/>
      <w:lvlJc w:val="left"/>
      <w:pPr>
        <w:ind w:left="7746" w:hanging="360"/>
      </w:pPr>
      <w:rPr>
        <w:rFonts w:ascii="Wingdings" w:hAnsi="Wingdings" w:hint="default"/>
      </w:rPr>
    </w:lvl>
  </w:abstractNum>
  <w:abstractNum w:abstractNumId="23" w15:restartNumberingAfterBreak="0">
    <w:nsid w:val="52B1138C"/>
    <w:multiLevelType w:val="hybridMultilevel"/>
    <w:tmpl w:val="A6F203F8"/>
    <w:lvl w:ilvl="0" w:tplc="108C483A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2DB50A8"/>
    <w:multiLevelType w:val="hybridMultilevel"/>
    <w:tmpl w:val="FAB82AB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BE5E1A"/>
    <w:multiLevelType w:val="multilevel"/>
    <w:tmpl w:val="8814D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4A33F3A"/>
    <w:multiLevelType w:val="hybridMultilevel"/>
    <w:tmpl w:val="7F6A8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9319CA"/>
    <w:multiLevelType w:val="hybridMultilevel"/>
    <w:tmpl w:val="26283450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4479E1"/>
    <w:multiLevelType w:val="multilevel"/>
    <w:tmpl w:val="124C6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E23BCF"/>
    <w:multiLevelType w:val="hybridMultilevel"/>
    <w:tmpl w:val="7D08FA2E"/>
    <w:lvl w:ilvl="0" w:tplc="518839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B4CE8E">
      <w:numFmt w:val="bullet"/>
      <w:lvlText w:val="–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C88881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D054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DEF1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8CCC0C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2288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F6D2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C96AA3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9F0B3F"/>
    <w:multiLevelType w:val="hybridMultilevel"/>
    <w:tmpl w:val="6952D570"/>
    <w:lvl w:ilvl="0" w:tplc="65A4C28E">
      <w:start w:val="1"/>
      <w:numFmt w:val="bullet"/>
      <w:pStyle w:val="SchemaBullet1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  <w:b w:val="0"/>
        <w:i w:val="0"/>
        <w:sz w:val="22"/>
      </w:rPr>
    </w:lvl>
    <w:lvl w:ilvl="1" w:tplc="375646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40C0F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803D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E646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E9C2F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2E39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EC44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27291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685748"/>
    <w:multiLevelType w:val="hybridMultilevel"/>
    <w:tmpl w:val="B15E0F20"/>
    <w:lvl w:ilvl="0" w:tplc="C128C7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A3F8E7CE" w:tentative="1">
      <w:start w:val="1"/>
      <w:numFmt w:val="lowerLetter"/>
      <w:lvlText w:val="%2."/>
      <w:lvlJc w:val="left"/>
      <w:pPr>
        <w:ind w:left="1440" w:hanging="360"/>
      </w:pPr>
    </w:lvl>
    <w:lvl w:ilvl="2" w:tplc="4D76081A" w:tentative="1">
      <w:start w:val="1"/>
      <w:numFmt w:val="lowerRoman"/>
      <w:lvlText w:val="%3."/>
      <w:lvlJc w:val="right"/>
      <w:pPr>
        <w:ind w:left="2160" w:hanging="180"/>
      </w:pPr>
    </w:lvl>
    <w:lvl w:ilvl="3" w:tplc="3C3E9CC4" w:tentative="1">
      <w:start w:val="1"/>
      <w:numFmt w:val="decimal"/>
      <w:lvlText w:val="%4."/>
      <w:lvlJc w:val="left"/>
      <w:pPr>
        <w:ind w:left="2880" w:hanging="360"/>
      </w:pPr>
    </w:lvl>
    <w:lvl w:ilvl="4" w:tplc="855A2FB0" w:tentative="1">
      <w:start w:val="1"/>
      <w:numFmt w:val="lowerLetter"/>
      <w:lvlText w:val="%5."/>
      <w:lvlJc w:val="left"/>
      <w:pPr>
        <w:ind w:left="3600" w:hanging="360"/>
      </w:pPr>
    </w:lvl>
    <w:lvl w:ilvl="5" w:tplc="D5A001DA" w:tentative="1">
      <w:start w:val="1"/>
      <w:numFmt w:val="lowerRoman"/>
      <w:lvlText w:val="%6."/>
      <w:lvlJc w:val="right"/>
      <w:pPr>
        <w:ind w:left="4320" w:hanging="180"/>
      </w:pPr>
    </w:lvl>
    <w:lvl w:ilvl="6" w:tplc="87183BCA" w:tentative="1">
      <w:start w:val="1"/>
      <w:numFmt w:val="decimal"/>
      <w:lvlText w:val="%7."/>
      <w:lvlJc w:val="left"/>
      <w:pPr>
        <w:ind w:left="5040" w:hanging="360"/>
      </w:pPr>
    </w:lvl>
    <w:lvl w:ilvl="7" w:tplc="0428CCFA" w:tentative="1">
      <w:start w:val="1"/>
      <w:numFmt w:val="lowerLetter"/>
      <w:lvlText w:val="%8."/>
      <w:lvlJc w:val="left"/>
      <w:pPr>
        <w:ind w:left="5760" w:hanging="360"/>
      </w:pPr>
    </w:lvl>
    <w:lvl w:ilvl="8" w:tplc="3FCC00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624AEA"/>
    <w:multiLevelType w:val="hybridMultilevel"/>
    <w:tmpl w:val="851E495E"/>
    <w:lvl w:ilvl="0" w:tplc="BFBAC706">
      <w:start w:val="1"/>
      <w:numFmt w:val="decimal"/>
      <w:lvlText w:val="%1."/>
      <w:lvlJc w:val="left"/>
      <w:pPr>
        <w:ind w:left="720" w:hanging="360"/>
      </w:pPr>
    </w:lvl>
    <w:lvl w:ilvl="1" w:tplc="CB0AF9F4" w:tentative="1">
      <w:start w:val="1"/>
      <w:numFmt w:val="lowerLetter"/>
      <w:lvlText w:val="%2."/>
      <w:lvlJc w:val="left"/>
      <w:pPr>
        <w:ind w:left="1440" w:hanging="360"/>
      </w:pPr>
    </w:lvl>
    <w:lvl w:ilvl="2" w:tplc="CC1A7652" w:tentative="1">
      <w:start w:val="1"/>
      <w:numFmt w:val="lowerRoman"/>
      <w:lvlText w:val="%3."/>
      <w:lvlJc w:val="right"/>
      <w:pPr>
        <w:ind w:left="2160" w:hanging="180"/>
      </w:pPr>
    </w:lvl>
    <w:lvl w:ilvl="3" w:tplc="84FAF628" w:tentative="1">
      <w:start w:val="1"/>
      <w:numFmt w:val="decimal"/>
      <w:lvlText w:val="%4."/>
      <w:lvlJc w:val="left"/>
      <w:pPr>
        <w:ind w:left="2880" w:hanging="360"/>
      </w:pPr>
    </w:lvl>
    <w:lvl w:ilvl="4" w:tplc="259C16F0" w:tentative="1">
      <w:start w:val="1"/>
      <w:numFmt w:val="lowerLetter"/>
      <w:lvlText w:val="%5."/>
      <w:lvlJc w:val="left"/>
      <w:pPr>
        <w:ind w:left="3600" w:hanging="360"/>
      </w:pPr>
    </w:lvl>
    <w:lvl w:ilvl="5" w:tplc="3E443BBE" w:tentative="1">
      <w:start w:val="1"/>
      <w:numFmt w:val="lowerRoman"/>
      <w:lvlText w:val="%6."/>
      <w:lvlJc w:val="right"/>
      <w:pPr>
        <w:ind w:left="4320" w:hanging="180"/>
      </w:pPr>
    </w:lvl>
    <w:lvl w:ilvl="6" w:tplc="6C54609A" w:tentative="1">
      <w:start w:val="1"/>
      <w:numFmt w:val="decimal"/>
      <w:lvlText w:val="%7."/>
      <w:lvlJc w:val="left"/>
      <w:pPr>
        <w:ind w:left="5040" w:hanging="360"/>
      </w:pPr>
    </w:lvl>
    <w:lvl w:ilvl="7" w:tplc="67128032" w:tentative="1">
      <w:start w:val="1"/>
      <w:numFmt w:val="lowerLetter"/>
      <w:lvlText w:val="%8."/>
      <w:lvlJc w:val="left"/>
      <w:pPr>
        <w:ind w:left="5760" w:hanging="360"/>
      </w:pPr>
    </w:lvl>
    <w:lvl w:ilvl="8" w:tplc="7FEAA8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1A76A8"/>
    <w:multiLevelType w:val="hybridMultilevel"/>
    <w:tmpl w:val="98E033B4"/>
    <w:lvl w:ilvl="0" w:tplc="71B4A2F6">
      <w:start w:val="1"/>
      <w:numFmt w:val="decimal"/>
      <w:lvlText w:val="%1."/>
      <w:lvlJc w:val="left"/>
      <w:pPr>
        <w:ind w:left="252" w:hanging="360"/>
      </w:pPr>
    </w:lvl>
    <w:lvl w:ilvl="1" w:tplc="39909252" w:tentative="1">
      <w:start w:val="1"/>
      <w:numFmt w:val="lowerLetter"/>
      <w:lvlText w:val="%2."/>
      <w:lvlJc w:val="left"/>
      <w:pPr>
        <w:ind w:left="972" w:hanging="360"/>
      </w:pPr>
    </w:lvl>
    <w:lvl w:ilvl="2" w:tplc="DFAA0178" w:tentative="1">
      <w:start w:val="1"/>
      <w:numFmt w:val="lowerRoman"/>
      <w:lvlText w:val="%3."/>
      <w:lvlJc w:val="right"/>
      <w:pPr>
        <w:ind w:left="1692" w:hanging="180"/>
      </w:pPr>
    </w:lvl>
    <w:lvl w:ilvl="3" w:tplc="8FFE68DE" w:tentative="1">
      <w:start w:val="1"/>
      <w:numFmt w:val="decimal"/>
      <w:lvlText w:val="%4."/>
      <w:lvlJc w:val="left"/>
      <w:pPr>
        <w:ind w:left="2412" w:hanging="360"/>
      </w:pPr>
    </w:lvl>
    <w:lvl w:ilvl="4" w:tplc="6B5ABB82" w:tentative="1">
      <w:start w:val="1"/>
      <w:numFmt w:val="lowerLetter"/>
      <w:lvlText w:val="%5."/>
      <w:lvlJc w:val="left"/>
      <w:pPr>
        <w:ind w:left="3132" w:hanging="360"/>
      </w:pPr>
    </w:lvl>
    <w:lvl w:ilvl="5" w:tplc="DDD6FB7C" w:tentative="1">
      <w:start w:val="1"/>
      <w:numFmt w:val="lowerRoman"/>
      <w:lvlText w:val="%6."/>
      <w:lvlJc w:val="right"/>
      <w:pPr>
        <w:ind w:left="3852" w:hanging="180"/>
      </w:pPr>
    </w:lvl>
    <w:lvl w:ilvl="6" w:tplc="60028816" w:tentative="1">
      <w:start w:val="1"/>
      <w:numFmt w:val="decimal"/>
      <w:lvlText w:val="%7."/>
      <w:lvlJc w:val="left"/>
      <w:pPr>
        <w:ind w:left="4572" w:hanging="360"/>
      </w:pPr>
    </w:lvl>
    <w:lvl w:ilvl="7" w:tplc="237A85FE" w:tentative="1">
      <w:start w:val="1"/>
      <w:numFmt w:val="lowerLetter"/>
      <w:lvlText w:val="%8."/>
      <w:lvlJc w:val="left"/>
      <w:pPr>
        <w:ind w:left="5292" w:hanging="360"/>
      </w:pPr>
    </w:lvl>
    <w:lvl w:ilvl="8" w:tplc="E34C811C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34" w15:restartNumberingAfterBreak="0">
    <w:nsid w:val="7C0D4827"/>
    <w:multiLevelType w:val="hybridMultilevel"/>
    <w:tmpl w:val="A2B6A784"/>
    <w:lvl w:ilvl="0" w:tplc="BFC8E6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4A171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66E4C3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583A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78B9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71E54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D89E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AA08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C2078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2"/>
  </w:num>
  <w:num w:numId="3">
    <w:abstractNumId w:val="27"/>
  </w:num>
  <w:num w:numId="4">
    <w:abstractNumId w:val="32"/>
  </w:num>
  <w:num w:numId="5">
    <w:abstractNumId w:val="24"/>
  </w:num>
  <w:num w:numId="6">
    <w:abstractNumId w:val="34"/>
  </w:num>
  <w:num w:numId="7">
    <w:abstractNumId w:val="17"/>
  </w:num>
  <w:num w:numId="8">
    <w:abstractNumId w:val="7"/>
  </w:num>
  <w:num w:numId="9">
    <w:abstractNumId w:val="18"/>
  </w:num>
  <w:num w:numId="10">
    <w:abstractNumId w:val="6"/>
  </w:num>
  <w:num w:numId="11">
    <w:abstractNumId w:val="16"/>
  </w:num>
  <w:num w:numId="12">
    <w:abstractNumId w:val="20"/>
  </w:num>
  <w:num w:numId="13">
    <w:abstractNumId w:val="5"/>
  </w:num>
  <w:num w:numId="14">
    <w:abstractNumId w:val="21"/>
  </w:num>
  <w:num w:numId="15">
    <w:abstractNumId w:val="29"/>
  </w:num>
  <w:num w:numId="16">
    <w:abstractNumId w:val="19"/>
  </w:num>
  <w:num w:numId="17">
    <w:abstractNumId w:val="31"/>
  </w:num>
  <w:num w:numId="18">
    <w:abstractNumId w:val="13"/>
  </w:num>
  <w:num w:numId="19">
    <w:abstractNumId w:val="4"/>
  </w:num>
  <w:num w:numId="20">
    <w:abstractNumId w:val="22"/>
  </w:num>
  <w:num w:numId="21">
    <w:abstractNumId w:val="15"/>
  </w:num>
  <w:num w:numId="22">
    <w:abstractNumId w:val="23"/>
  </w:num>
  <w:num w:numId="23">
    <w:abstractNumId w:val="10"/>
  </w:num>
  <w:num w:numId="24">
    <w:abstractNumId w:val="33"/>
  </w:num>
  <w:num w:numId="25">
    <w:abstractNumId w:val="14"/>
  </w:num>
  <w:num w:numId="26">
    <w:abstractNumId w:val="8"/>
  </w:num>
  <w:num w:numId="27">
    <w:abstractNumId w:val="11"/>
  </w:num>
  <w:num w:numId="28">
    <w:abstractNumId w:val="3"/>
  </w:num>
  <w:num w:numId="29">
    <w:abstractNumId w:val="9"/>
  </w:num>
  <w:num w:numId="30">
    <w:abstractNumId w:val="1"/>
  </w:num>
  <w:num w:numId="31">
    <w:abstractNumId w:val="0"/>
  </w:num>
  <w:num w:numId="32">
    <w:abstractNumId w:val="2"/>
  </w:num>
  <w:num w:numId="33">
    <w:abstractNumId w:val="26"/>
  </w:num>
  <w:num w:numId="34">
    <w:abstractNumId w:val="25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453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C26C4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4338D"/>
    <w:rsid w:val="00C43A77"/>
    <w:rsid w:val="00C5427F"/>
    <w:rsid w:val="00C913B9"/>
    <w:rsid w:val="00C94453"/>
    <w:rsid w:val="00CD38D4"/>
    <w:rsid w:val="00CE2C9B"/>
    <w:rsid w:val="00CE30C6"/>
    <w:rsid w:val="00CE7102"/>
    <w:rsid w:val="00CF2698"/>
    <w:rsid w:val="00D26DC2"/>
    <w:rsid w:val="00D27CF9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B0590"/>
  <w14:defaultImageDpi w14:val="32767"/>
  <w15:chartTrackingRefBased/>
  <w15:docId w15:val="{12874401-8A19-3B44-B49B-8ED9F02B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1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29"/>
    <w:lsdException w:name="Colorful Grid Accent 3" w:uiPriority="30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94453"/>
    <w:pPr>
      <w:spacing w:after="120" w:line="480" w:lineRule="auto"/>
      <w:ind w:firstLine="567"/>
    </w:pPr>
    <w:rPr>
      <w:rFonts w:ascii="Times New Roman" w:eastAsiaTheme="minorEastAsia" w:hAnsi="Times New Roman" w:cs="Times New Roman"/>
      <w:lang w:val="en-GB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453"/>
    <w:pPr>
      <w:keepNext/>
      <w:pageBreakBefore/>
      <w:spacing w:before="240" w:after="0"/>
      <w:ind w:firstLine="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4453"/>
    <w:pPr>
      <w:keepNext/>
      <w:spacing w:after="0"/>
      <w:ind w:firstLine="0"/>
      <w:outlineLvl w:val="1"/>
    </w:pPr>
    <w:rPr>
      <w:b/>
      <w:i/>
      <w:lang w:eastAsia="zh-CN"/>
    </w:rPr>
  </w:style>
  <w:style w:type="paragraph" w:styleId="Heading3">
    <w:name w:val="heading 3"/>
    <w:basedOn w:val="Heading2"/>
    <w:next w:val="BodyText2"/>
    <w:link w:val="Heading3Char"/>
    <w:qFormat/>
    <w:rsid w:val="00C94453"/>
    <w:pPr>
      <w:tabs>
        <w:tab w:val="num" w:pos="1890"/>
      </w:tabs>
      <w:spacing w:before="360" w:line="274" w:lineRule="auto"/>
      <w:ind w:left="1890" w:hanging="720"/>
      <w:outlineLvl w:val="2"/>
    </w:pPr>
    <w:rPr>
      <w:rFonts w:ascii="Arial" w:eastAsia="Times New Roman" w:hAnsi="Arial"/>
      <w:bCs/>
    </w:rPr>
  </w:style>
  <w:style w:type="paragraph" w:styleId="Heading4">
    <w:name w:val="heading 4"/>
    <w:basedOn w:val="Heading3"/>
    <w:next w:val="BodyText2"/>
    <w:link w:val="Heading4Char"/>
    <w:qFormat/>
    <w:rsid w:val="00C94453"/>
    <w:pPr>
      <w:tabs>
        <w:tab w:val="clear" w:pos="1890"/>
        <w:tab w:val="num" w:pos="2160"/>
      </w:tabs>
      <w:spacing w:before="240"/>
      <w:ind w:left="1728" w:hanging="648"/>
      <w:outlineLvl w:val="3"/>
    </w:pPr>
    <w:rPr>
      <w:rFonts w:cs="Arial"/>
    </w:rPr>
  </w:style>
  <w:style w:type="paragraph" w:styleId="Heading5">
    <w:name w:val="heading 5"/>
    <w:basedOn w:val="Heading4"/>
    <w:next w:val="Normal"/>
    <w:link w:val="Heading5Char"/>
    <w:qFormat/>
    <w:rsid w:val="00C94453"/>
    <w:pPr>
      <w:tabs>
        <w:tab w:val="clear" w:pos="2160"/>
        <w:tab w:val="left" w:pos="990"/>
        <w:tab w:val="num" w:pos="2520"/>
      </w:tabs>
      <w:ind w:left="2232" w:hanging="792"/>
      <w:jc w:val="both"/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94453"/>
    <w:pPr>
      <w:outlineLvl w:val="5"/>
    </w:pPr>
    <w:rPr>
      <w:smallCaps/>
      <w:color w:val="ED7D31" w:themeColor="accent2"/>
      <w:spacing w:val="5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94453"/>
    <w:pPr>
      <w:outlineLvl w:val="6"/>
    </w:pPr>
    <w:rPr>
      <w:b/>
      <w:smallCaps/>
      <w:color w:val="ED7D31" w:themeColor="accent2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94453"/>
    <w:pPr>
      <w:outlineLvl w:val="7"/>
    </w:pPr>
    <w:rPr>
      <w:b/>
      <w:i/>
      <w:smallCaps/>
      <w:color w:val="C45911" w:themeColor="accent2" w:themeShade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94453"/>
    <w:pPr>
      <w:outlineLvl w:val="8"/>
    </w:pPr>
    <w:rPr>
      <w:b/>
      <w:i/>
      <w:smallCaps/>
      <w:color w:val="823B0B" w:themeColor="accent2" w:themeShade="7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453"/>
    <w:rPr>
      <w:rFonts w:ascii="Times New Roman" w:eastAsiaTheme="minorEastAsia" w:hAnsi="Times New Roman" w:cs="Times New Roman"/>
      <w:b/>
      <w:sz w:val="28"/>
      <w:szCs w:val="28"/>
      <w:lang w:val="en-GB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C94453"/>
    <w:rPr>
      <w:rFonts w:ascii="Times New Roman" w:eastAsiaTheme="minorEastAsia" w:hAnsi="Times New Roman" w:cs="Times New Roman"/>
      <w:b/>
      <w:i/>
      <w:lang w:val="en-GB" w:eastAsia="zh-CN" w:bidi="en-US"/>
    </w:rPr>
  </w:style>
  <w:style w:type="character" w:customStyle="1" w:styleId="Heading3Char">
    <w:name w:val="Heading 3 Char"/>
    <w:basedOn w:val="DefaultParagraphFont"/>
    <w:link w:val="Heading3"/>
    <w:rsid w:val="00C94453"/>
    <w:rPr>
      <w:rFonts w:ascii="Arial" w:eastAsia="Times New Roman" w:hAnsi="Arial" w:cs="Times New Roman"/>
      <w:b/>
      <w:bCs/>
      <w:i/>
      <w:lang w:val="en-GB" w:eastAsia="zh-CN" w:bidi="en-US"/>
    </w:rPr>
  </w:style>
  <w:style w:type="character" w:customStyle="1" w:styleId="Heading4Char">
    <w:name w:val="Heading 4 Char"/>
    <w:basedOn w:val="DefaultParagraphFont"/>
    <w:link w:val="Heading4"/>
    <w:rsid w:val="00C94453"/>
    <w:rPr>
      <w:rFonts w:ascii="Arial" w:eastAsia="Times New Roman" w:hAnsi="Arial" w:cs="Arial"/>
      <w:b/>
      <w:bCs/>
      <w:i/>
      <w:lang w:val="en-GB" w:eastAsia="zh-CN" w:bidi="en-US"/>
    </w:rPr>
  </w:style>
  <w:style w:type="character" w:customStyle="1" w:styleId="Heading5Char">
    <w:name w:val="Heading 5 Char"/>
    <w:basedOn w:val="DefaultParagraphFont"/>
    <w:link w:val="Heading5"/>
    <w:rsid w:val="00C94453"/>
    <w:rPr>
      <w:rFonts w:ascii="Arial" w:eastAsia="Times New Roman" w:hAnsi="Arial" w:cs="Arial"/>
      <w:b/>
      <w:bCs/>
      <w:i/>
      <w:lang w:val="en-GB" w:eastAsia="zh-CN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C94453"/>
    <w:rPr>
      <w:rFonts w:ascii="Times New Roman" w:eastAsiaTheme="minorEastAsia" w:hAnsi="Times New Roman" w:cs="Times New Roman"/>
      <w:smallCaps/>
      <w:color w:val="ED7D31" w:themeColor="accent2"/>
      <w:spacing w:val="5"/>
      <w:szCs w:val="20"/>
      <w:lang w:val="en-GB"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C94453"/>
    <w:rPr>
      <w:rFonts w:ascii="Times New Roman" w:eastAsiaTheme="minorEastAsia" w:hAnsi="Times New Roman" w:cs="Times New Roman"/>
      <w:b/>
      <w:smallCaps/>
      <w:color w:val="ED7D31" w:themeColor="accent2"/>
      <w:spacing w:val="10"/>
      <w:sz w:val="20"/>
      <w:szCs w:val="20"/>
      <w:lang w:val="en-GB" w:bidi="en-US"/>
    </w:rPr>
  </w:style>
  <w:style w:type="character" w:customStyle="1" w:styleId="Heading8Char">
    <w:name w:val="Heading 8 Char"/>
    <w:basedOn w:val="DefaultParagraphFont"/>
    <w:link w:val="Heading8"/>
    <w:uiPriority w:val="9"/>
    <w:rsid w:val="00C94453"/>
    <w:rPr>
      <w:rFonts w:ascii="Times New Roman" w:eastAsiaTheme="minorEastAsia" w:hAnsi="Times New Roman" w:cs="Times New Roman"/>
      <w:b/>
      <w:i/>
      <w:smallCaps/>
      <w:color w:val="C45911" w:themeColor="accent2" w:themeShade="BF"/>
      <w:sz w:val="20"/>
      <w:szCs w:val="20"/>
      <w:lang w:val="en-GB"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C94453"/>
    <w:rPr>
      <w:rFonts w:ascii="Times New Roman" w:eastAsiaTheme="minorEastAsia" w:hAnsi="Times New Roman" w:cs="Times New Roman"/>
      <w:b/>
      <w:i/>
      <w:smallCaps/>
      <w:color w:val="823B0B" w:themeColor="accent2" w:themeShade="7F"/>
      <w:sz w:val="20"/>
      <w:szCs w:val="20"/>
      <w:lang w:val="en-GB" w:bidi="en-US"/>
    </w:rPr>
  </w:style>
  <w:style w:type="paragraph" w:styleId="BodyText2">
    <w:name w:val="Body Text 2"/>
    <w:basedOn w:val="Normal"/>
    <w:link w:val="BodyText2Char"/>
    <w:rsid w:val="00C94453"/>
    <w:pPr>
      <w:spacing w:before="240" w:line="274" w:lineRule="auto"/>
      <w:ind w:left="720"/>
    </w:pPr>
    <w:rPr>
      <w:rFonts w:ascii="Arial" w:hAnsi="Arial"/>
      <w:color w:val="000000"/>
    </w:rPr>
  </w:style>
  <w:style w:type="character" w:customStyle="1" w:styleId="BodyText2Char">
    <w:name w:val="Body Text 2 Char"/>
    <w:basedOn w:val="DefaultParagraphFont"/>
    <w:link w:val="BodyText2"/>
    <w:rsid w:val="00C94453"/>
    <w:rPr>
      <w:rFonts w:ascii="Arial" w:eastAsiaTheme="minorEastAsia" w:hAnsi="Arial" w:cs="Times New Roman"/>
      <w:color w:val="000000"/>
      <w:lang w:val="en-GB" w:bidi="en-US"/>
    </w:rPr>
  </w:style>
  <w:style w:type="paragraph" w:styleId="NormalWeb">
    <w:name w:val="Normal (Web)"/>
    <w:basedOn w:val="Normal"/>
    <w:uiPriority w:val="99"/>
    <w:unhideWhenUsed/>
    <w:rsid w:val="00C94453"/>
    <w:pPr>
      <w:spacing w:before="100" w:beforeAutospacing="1" w:after="100" w:afterAutospacing="1"/>
    </w:pPr>
    <w:rPr>
      <w:lang w:eastAsia="es-CO"/>
    </w:rPr>
  </w:style>
  <w:style w:type="character" w:customStyle="1" w:styleId="apple-converted-space">
    <w:name w:val="apple-converted-space"/>
    <w:basedOn w:val="DefaultParagraphFont"/>
    <w:rsid w:val="00C94453"/>
  </w:style>
  <w:style w:type="character" w:styleId="Hyperlink">
    <w:name w:val="Hyperlink"/>
    <w:basedOn w:val="DefaultParagraphFont"/>
    <w:uiPriority w:val="99"/>
    <w:unhideWhenUsed/>
    <w:rsid w:val="00C9445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4453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453"/>
    <w:rPr>
      <w:rFonts w:ascii="Times New Roman" w:eastAsiaTheme="minorEastAsia" w:hAnsi="Times New Roman" w:cs="Times New Roman"/>
      <w:lang w:val="en-GB" w:bidi="en-US"/>
    </w:rPr>
  </w:style>
  <w:style w:type="paragraph" w:styleId="Footer">
    <w:name w:val="footer"/>
    <w:basedOn w:val="Normal"/>
    <w:link w:val="FooterChar"/>
    <w:unhideWhenUsed/>
    <w:rsid w:val="00C94453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C94453"/>
    <w:rPr>
      <w:rFonts w:ascii="Times New Roman" w:eastAsiaTheme="minorEastAsia" w:hAnsi="Times New Roman" w:cs="Times New Roman"/>
      <w:lang w:val="en-GB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4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453"/>
    <w:rPr>
      <w:rFonts w:ascii="Tahoma" w:eastAsiaTheme="minorEastAsia" w:hAnsi="Tahoma" w:cs="Tahoma"/>
      <w:sz w:val="16"/>
      <w:szCs w:val="16"/>
      <w:lang w:val="en-GB" w:bidi="en-US"/>
    </w:rPr>
  </w:style>
  <w:style w:type="paragraph" w:customStyle="1" w:styleId="Prrafodelista1">
    <w:name w:val="Párrafo de lista1"/>
    <w:basedOn w:val="Normal"/>
    <w:rsid w:val="00C94453"/>
    <w:pPr>
      <w:ind w:left="720"/>
      <w:contextualSpacing/>
    </w:pPr>
    <w:rPr>
      <w:rFonts w:ascii="Cambria" w:eastAsia="Cambria" w:hAnsi="Cambria"/>
      <w:b/>
      <w:bCs/>
      <w:color w:val="365F91"/>
      <w:sz w:val="144"/>
      <w:szCs w:val="144"/>
      <w:lang w:val="es-PE"/>
    </w:rPr>
  </w:style>
  <w:style w:type="character" w:styleId="CommentReference">
    <w:name w:val="annotation reference"/>
    <w:uiPriority w:val="99"/>
    <w:rsid w:val="00C94453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C94453"/>
    <w:rPr>
      <w:rFonts w:eastAsia="Cambr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4453"/>
    <w:rPr>
      <w:rFonts w:ascii="Times New Roman" w:eastAsia="Cambria" w:hAnsi="Times New Roman" w:cs="Times New Roman"/>
      <w:sz w:val="20"/>
      <w:szCs w:val="20"/>
      <w:lang w:val="en-GB" w:bidi="en-US"/>
    </w:rPr>
  </w:style>
  <w:style w:type="character" w:styleId="Strong">
    <w:name w:val="Strong"/>
    <w:uiPriority w:val="22"/>
    <w:qFormat/>
    <w:rsid w:val="00C94453"/>
    <w:rPr>
      <w:rFonts w:cs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94453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94453"/>
    <w:rPr>
      <w:rFonts w:ascii="Times New Roman" w:eastAsia="Cambria" w:hAnsi="Times New Roman" w:cs="Times New Roman"/>
      <w:b/>
      <w:bCs/>
      <w:sz w:val="20"/>
      <w:szCs w:val="20"/>
      <w:lang w:val="en-GB" w:bidi="en-US"/>
    </w:rPr>
  </w:style>
  <w:style w:type="paragraph" w:styleId="ListParagraph">
    <w:name w:val="List Paragraph"/>
    <w:basedOn w:val="Normal"/>
    <w:uiPriority w:val="34"/>
    <w:qFormat/>
    <w:rsid w:val="00C94453"/>
    <w:pPr>
      <w:ind w:left="720"/>
      <w:contextualSpacing/>
    </w:pPr>
  </w:style>
  <w:style w:type="paragraph" w:customStyle="1" w:styleId="Listavistosa-nfasis11">
    <w:name w:val="Lista vistosa - Énfasis 11"/>
    <w:basedOn w:val="Normal"/>
    <w:qFormat/>
    <w:rsid w:val="00C94453"/>
    <w:pPr>
      <w:ind w:left="720"/>
      <w:contextualSpacing/>
    </w:pPr>
    <w:rPr>
      <w:rFonts w:ascii="Calibri" w:hAnsi="Calibri"/>
    </w:rPr>
  </w:style>
  <w:style w:type="paragraph" w:styleId="BodyText">
    <w:name w:val="Body Text"/>
    <w:basedOn w:val="Normal"/>
    <w:link w:val="BodyTextChar"/>
    <w:rsid w:val="00C94453"/>
    <w:pPr>
      <w:spacing w:before="240" w:line="274" w:lineRule="auto"/>
    </w:pPr>
    <w:rPr>
      <w:rFonts w:ascii="Arial" w:hAnsi="Arial"/>
    </w:rPr>
  </w:style>
  <w:style w:type="character" w:customStyle="1" w:styleId="BodyTextChar">
    <w:name w:val="Body Text Char"/>
    <w:basedOn w:val="DefaultParagraphFont"/>
    <w:link w:val="BodyText"/>
    <w:rsid w:val="00C94453"/>
    <w:rPr>
      <w:rFonts w:ascii="Arial" w:eastAsiaTheme="minorEastAsia" w:hAnsi="Arial" w:cs="Times New Roman"/>
      <w:lang w:val="en-GB" w:bidi="en-US"/>
    </w:rPr>
  </w:style>
  <w:style w:type="paragraph" w:styleId="TOC1">
    <w:name w:val="toc 1"/>
    <w:basedOn w:val="Normal"/>
    <w:next w:val="Normal"/>
    <w:autoRedefine/>
    <w:uiPriority w:val="39"/>
    <w:rsid w:val="00C94453"/>
    <w:pPr>
      <w:tabs>
        <w:tab w:val="left" w:pos="540"/>
        <w:tab w:val="right" w:leader="dot" w:pos="9360"/>
      </w:tabs>
      <w:spacing w:line="274" w:lineRule="auto"/>
      <w:ind w:left="540" w:hanging="540"/>
      <w:jc w:val="center"/>
    </w:pPr>
    <w:rPr>
      <w:rFonts w:ascii="Arial" w:hAnsi="Arial" w:cs="Arial"/>
      <w:b/>
      <w:noProof/>
    </w:rPr>
  </w:style>
  <w:style w:type="paragraph" w:styleId="TOC2">
    <w:name w:val="toc 2"/>
    <w:basedOn w:val="Normal"/>
    <w:next w:val="Normal"/>
    <w:autoRedefine/>
    <w:uiPriority w:val="39"/>
    <w:rsid w:val="00C94453"/>
    <w:pPr>
      <w:tabs>
        <w:tab w:val="left" w:pos="1260"/>
        <w:tab w:val="right" w:leader="dot" w:pos="9360"/>
      </w:tabs>
      <w:spacing w:line="274" w:lineRule="auto"/>
      <w:ind w:left="1260" w:hanging="720"/>
    </w:pPr>
    <w:rPr>
      <w:rFonts w:ascii="Arial" w:hAnsi="Arial"/>
      <w:noProof/>
      <w:szCs w:val="28"/>
    </w:rPr>
  </w:style>
  <w:style w:type="paragraph" w:styleId="TOC3">
    <w:name w:val="toc 3"/>
    <w:basedOn w:val="Normal"/>
    <w:next w:val="Normal"/>
    <w:autoRedefine/>
    <w:uiPriority w:val="39"/>
    <w:rsid w:val="00C94453"/>
    <w:pPr>
      <w:tabs>
        <w:tab w:val="left" w:pos="1980"/>
        <w:tab w:val="right" w:leader="dot" w:pos="9360"/>
      </w:tabs>
      <w:spacing w:line="274" w:lineRule="auto"/>
      <w:ind w:left="1980" w:hanging="720"/>
    </w:pPr>
    <w:rPr>
      <w:rFonts w:ascii="Arial" w:hAnsi="Arial"/>
      <w:noProof/>
    </w:rPr>
  </w:style>
  <w:style w:type="paragraph" w:styleId="BodyTextIndent">
    <w:name w:val="Body Text Indent"/>
    <w:basedOn w:val="Normal"/>
    <w:link w:val="BodyTextIndentChar"/>
    <w:rsid w:val="00C94453"/>
    <w:pPr>
      <w:spacing w:line="274" w:lineRule="auto"/>
      <w:ind w:left="216"/>
    </w:pPr>
  </w:style>
  <w:style w:type="character" w:customStyle="1" w:styleId="BodyTextIndentChar">
    <w:name w:val="Body Text Indent Char"/>
    <w:basedOn w:val="DefaultParagraphFont"/>
    <w:link w:val="BodyTextIndent"/>
    <w:rsid w:val="00C94453"/>
    <w:rPr>
      <w:rFonts w:ascii="Times New Roman" w:eastAsiaTheme="minorEastAsia" w:hAnsi="Times New Roman" w:cs="Times New Roman"/>
      <w:lang w:val="en-GB" w:bidi="en-US"/>
    </w:rPr>
  </w:style>
  <w:style w:type="paragraph" w:styleId="BodyTextIndent2">
    <w:name w:val="Body Text Indent 2"/>
    <w:basedOn w:val="Normal"/>
    <w:link w:val="BodyTextIndent2Char"/>
    <w:rsid w:val="00C94453"/>
    <w:pPr>
      <w:keepLines/>
      <w:tabs>
        <w:tab w:val="left" w:pos="-1440"/>
        <w:tab w:val="left" w:pos="-720"/>
        <w:tab w:val="left" w:pos="0"/>
        <w:tab w:val="left" w:pos="450"/>
        <w:tab w:val="left" w:pos="1080"/>
        <w:tab w:val="left" w:pos="1890"/>
        <w:tab w:val="left" w:pos="2970"/>
      </w:tabs>
      <w:spacing w:line="274" w:lineRule="auto"/>
      <w:ind w:left="1890"/>
    </w:pPr>
    <w:rPr>
      <w:rFonts w:ascii="Arial" w:hAnsi="Arial"/>
      <w:strike/>
    </w:rPr>
  </w:style>
  <w:style w:type="character" w:customStyle="1" w:styleId="BodyTextIndent2Char">
    <w:name w:val="Body Text Indent 2 Char"/>
    <w:basedOn w:val="DefaultParagraphFont"/>
    <w:link w:val="BodyTextIndent2"/>
    <w:rsid w:val="00C94453"/>
    <w:rPr>
      <w:rFonts w:ascii="Arial" w:eastAsiaTheme="minorEastAsia" w:hAnsi="Arial" w:cs="Times New Roman"/>
      <w:strike/>
      <w:lang w:val="en-GB" w:bidi="en-US"/>
    </w:rPr>
  </w:style>
  <w:style w:type="paragraph" w:styleId="BodyText3">
    <w:name w:val="Body Text 3"/>
    <w:basedOn w:val="Normal"/>
    <w:link w:val="BodyText3Char"/>
    <w:rsid w:val="00C94453"/>
    <w:pPr>
      <w:tabs>
        <w:tab w:val="left" w:pos="1440"/>
      </w:tabs>
      <w:spacing w:before="120" w:line="274" w:lineRule="auto"/>
      <w:ind w:left="720"/>
    </w:pPr>
    <w:rPr>
      <w:rFonts w:ascii="Arial" w:hAnsi="Arial" w:cs="Arial"/>
    </w:rPr>
  </w:style>
  <w:style w:type="character" w:customStyle="1" w:styleId="BodyText3Char">
    <w:name w:val="Body Text 3 Char"/>
    <w:basedOn w:val="DefaultParagraphFont"/>
    <w:link w:val="BodyText3"/>
    <w:rsid w:val="00C94453"/>
    <w:rPr>
      <w:rFonts w:ascii="Arial" w:eastAsiaTheme="minorEastAsia" w:hAnsi="Arial" w:cs="Arial"/>
      <w:lang w:val="en-GB" w:bidi="en-US"/>
    </w:rPr>
  </w:style>
  <w:style w:type="character" w:styleId="PageNumber">
    <w:name w:val="page number"/>
    <w:basedOn w:val="DefaultParagraphFont"/>
    <w:rsid w:val="00C94453"/>
  </w:style>
  <w:style w:type="paragraph" w:customStyle="1" w:styleId="SchemaBullet1">
    <w:name w:val="SchemaBullet1"/>
    <w:basedOn w:val="SchemaTxt"/>
    <w:rsid w:val="00C94453"/>
    <w:pPr>
      <w:numPr>
        <w:numId w:val="1"/>
      </w:numPr>
      <w:spacing w:before="60"/>
    </w:pPr>
  </w:style>
  <w:style w:type="paragraph" w:customStyle="1" w:styleId="SchemaTxt">
    <w:name w:val="SchemaTxt"/>
    <w:basedOn w:val="Normal"/>
    <w:rsid w:val="00C94453"/>
    <w:pPr>
      <w:tabs>
        <w:tab w:val="left" w:pos="2160"/>
      </w:tabs>
      <w:spacing w:line="274" w:lineRule="auto"/>
      <w:ind w:left="2160" w:hanging="2160"/>
    </w:pPr>
    <w:rPr>
      <w:rFonts w:ascii="Arial" w:hAnsi="Arial"/>
      <w:bCs/>
    </w:rPr>
  </w:style>
  <w:style w:type="paragraph" w:customStyle="1" w:styleId="SchemaTitle">
    <w:name w:val="SchemaTitle"/>
    <w:basedOn w:val="Normal"/>
    <w:rsid w:val="00C94453"/>
    <w:pPr>
      <w:spacing w:before="240" w:after="240" w:line="274" w:lineRule="auto"/>
      <w:jc w:val="center"/>
    </w:pPr>
    <w:rPr>
      <w:rFonts w:ascii="Arial" w:hAnsi="Arial"/>
      <w:b/>
    </w:rPr>
  </w:style>
  <w:style w:type="paragraph" w:customStyle="1" w:styleId="BodyText4">
    <w:name w:val="Body Text 4"/>
    <w:basedOn w:val="BodyText3"/>
    <w:rsid w:val="00C94453"/>
    <w:pPr>
      <w:ind w:left="1440"/>
    </w:pPr>
  </w:style>
  <w:style w:type="paragraph" w:customStyle="1" w:styleId="WW-Sangra3detindependiente">
    <w:name w:val="WW-Sangría 3 de t. independiente"/>
    <w:basedOn w:val="Normal"/>
    <w:rsid w:val="00C94453"/>
    <w:pPr>
      <w:suppressAutoHyphens/>
      <w:ind w:left="360" w:firstLine="1"/>
      <w:jc w:val="both"/>
    </w:pPr>
    <w:rPr>
      <w:rFonts w:ascii="Arial" w:hAnsi="Arial"/>
    </w:rPr>
  </w:style>
  <w:style w:type="paragraph" w:customStyle="1" w:styleId="WW-Textoindependiente2">
    <w:name w:val="WW-Texto independiente 2"/>
    <w:basedOn w:val="Normal"/>
    <w:rsid w:val="00C94453"/>
    <w:pPr>
      <w:suppressAutoHyphens/>
      <w:jc w:val="both"/>
    </w:pPr>
    <w:rPr>
      <w:rFonts w:ascii="Arial" w:hAnsi="Arial"/>
    </w:rPr>
  </w:style>
  <w:style w:type="paragraph" w:customStyle="1" w:styleId="Textoindependiente1">
    <w:name w:val="Texto independiente1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PlainText">
    <w:name w:val="Plain Text"/>
    <w:basedOn w:val="Normal"/>
    <w:link w:val="PlainTextChar"/>
    <w:uiPriority w:val="99"/>
    <w:rsid w:val="00C94453"/>
    <w:rPr>
      <w:rFonts w:ascii="Times" w:hAnsi="Times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C94453"/>
    <w:rPr>
      <w:rFonts w:ascii="Times" w:eastAsiaTheme="minorEastAsia" w:hAnsi="Times" w:cs="Times New Roman"/>
      <w:sz w:val="20"/>
      <w:lang w:val="en-GB" w:bidi="en-US"/>
    </w:rPr>
  </w:style>
  <w:style w:type="paragraph" w:customStyle="1" w:styleId="ndice">
    <w:name w:val="Índice"/>
    <w:basedOn w:val="Normal"/>
    <w:rsid w:val="00C94453"/>
    <w:pPr>
      <w:suppressLineNumbers/>
      <w:suppressAutoHyphens/>
    </w:pPr>
  </w:style>
  <w:style w:type="character" w:customStyle="1" w:styleId="Italic">
    <w:name w:val="Italic"/>
    <w:rsid w:val="00C94453"/>
    <w:rPr>
      <w:i/>
      <w:color w:val="008000"/>
    </w:rPr>
  </w:style>
  <w:style w:type="paragraph" w:styleId="HTMLPreformatted">
    <w:name w:val="HTML Preformatted"/>
    <w:basedOn w:val="Normal"/>
    <w:link w:val="HTMLPreformattedChar"/>
    <w:rsid w:val="00C944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C94453"/>
    <w:rPr>
      <w:rFonts w:ascii="Courier New" w:eastAsiaTheme="minorEastAsia" w:hAnsi="Courier New" w:cs="Courier New"/>
      <w:color w:val="000000"/>
      <w:sz w:val="20"/>
      <w:lang w:val="en-GB" w:bidi="en-US"/>
    </w:rPr>
  </w:style>
  <w:style w:type="character" w:styleId="Emphasis">
    <w:name w:val="Emphasis"/>
    <w:uiPriority w:val="20"/>
    <w:qFormat/>
    <w:rsid w:val="00C94453"/>
    <w:rPr>
      <w:i/>
      <w:iCs/>
    </w:rPr>
  </w:style>
  <w:style w:type="character" w:customStyle="1" w:styleId="corchete-llamada">
    <w:name w:val="corchete-llamada"/>
    <w:basedOn w:val="DefaultParagraphFont"/>
    <w:rsid w:val="00C94453"/>
  </w:style>
  <w:style w:type="character" w:customStyle="1" w:styleId="hps">
    <w:name w:val="hps"/>
    <w:basedOn w:val="DefaultParagraphFont"/>
    <w:rsid w:val="00C94453"/>
  </w:style>
  <w:style w:type="paragraph" w:customStyle="1" w:styleId="Default">
    <w:name w:val="Default"/>
    <w:rsid w:val="00C94453"/>
    <w:pPr>
      <w:autoSpaceDE w:val="0"/>
      <w:autoSpaceDN w:val="0"/>
      <w:adjustRightInd w:val="0"/>
    </w:pPr>
    <w:rPr>
      <w:rFonts w:ascii="Century Schoolbook" w:eastAsia="Times New Roman" w:hAnsi="Century Schoolbook" w:cs="Century Schoolbook"/>
      <w:color w:val="000000"/>
      <w:lang w:val="es-MX" w:eastAsia="es-MX"/>
    </w:rPr>
  </w:style>
  <w:style w:type="paragraph" w:styleId="Revision">
    <w:name w:val="Revision"/>
    <w:hidden/>
    <w:rsid w:val="00C94453"/>
    <w:rPr>
      <w:rFonts w:ascii="Arial" w:eastAsia="Times New Roman" w:hAnsi="Arial" w:cs="Times New Roman"/>
      <w:sz w:val="22"/>
    </w:rPr>
  </w:style>
  <w:style w:type="character" w:customStyle="1" w:styleId="shorttext">
    <w:name w:val="short_text"/>
    <w:basedOn w:val="DefaultParagraphFont"/>
    <w:rsid w:val="00C94453"/>
  </w:style>
  <w:style w:type="table" w:styleId="TableGrid">
    <w:name w:val="Table Grid"/>
    <w:basedOn w:val="TableNormal"/>
    <w:uiPriority w:val="39"/>
    <w:rsid w:val="00C94453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">
    <w:name w:val="Texto independiente2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longtext">
    <w:name w:val="long_text"/>
    <w:rsid w:val="00C94453"/>
  </w:style>
  <w:style w:type="paragraph" w:customStyle="1" w:styleId="checkbox">
    <w:name w:val="checkbox"/>
    <w:basedOn w:val="Normal"/>
    <w:rsid w:val="00C94453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autoSpaceDE w:val="0"/>
      <w:autoSpaceDN w:val="0"/>
      <w:jc w:val="center"/>
    </w:pPr>
    <w:rPr>
      <w:rFonts w:ascii="Times" w:hAnsi="Times" w:cs="Times"/>
      <w:noProof/>
      <w:color w:val="0000F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94453"/>
    <w:pPr>
      <w:ind w:firstLine="0"/>
    </w:pPr>
    <w:rPr>
      <w:b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C94453"/>
    <w:rPr>
      <w:rFonts w:ascii="Times New Roman" w:eastAsiaTheme="minorEastAsia" w:hAnsi="Times New Roman" w:cs="Times New Roman"/>
      <w:b/>
      <w:sz w:val="28"/>
      <w:szCs w:val="28"/>
      <w:lang w:val="en-GB" w:bidi="en-US"/>
    </w:rPr>
  </w:style>
  <w:style w:type="paragraph" w:customStyle="1" w:styleId="Textoindependiente22">
    <w:name w:val="Texto independiente22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TOC4">
    <w:name w:val="toc 4"/>
    <w:basedOn w:val="Normal"/>
    <w:next w:val="Normal"/>
    <w:autoRedefine/>
    <w:uiPriority w:val="39"/>
    <w:unhideWhenUsed/>
    <w:rsid w:val="00C94453"/>
    <w:pPr>
      <w:spacing w:after="100"/>
      <w:ind w:left="720"/>
    </w:pPr>
    <w:rPr>
      <w:rFonts w:ascii="Cambria" w:hAnsi="Cambria"/>
    </w:rPr>
  </w:style>
  <w:style w:type="paragraph" w:styleId="TOC5">
    <w:name w:val="toc 5"/>
    <w:basedOn w:val="Normal"/>
    <w:next w:val="Normal"/>
    <w:autoRedefine/>
    <w:uiPriority w:val="39"/>
    <w:unhideWhenUsed/>
    <w:rsid w:val="00C94453"/>
    <w:pPr>
      <w:spacing w:after="100"/>
      <w:ind w:left="960"/>
    </w:pPr>
    <w:rPr>
      <w:rFonts w:ascii="Cambria" w:hAnsi="Cambria"/>
    </w:rPr>
  </w:style>
  <w:style w:type="paragraph" w:styleId="TOC6">
    <w:name w:val="toc 6"/>
    <w:basedOn w:val="Normal"/>
    <w:next w:val="Normal"/>
    <w:autoRedefine/>
    <w:uiPriority w:val="39"/>
    <w:unhideWhenUsed/>
    <w:rsid w:val="00C94453"/>
    <w:pPr>
      <w:spacing w:after="100"/>
      <w:ind w:left="1200"/>
    </w:pPr>
    <w:rPr>
      <w:rFonts w:ascii="Cambria" w:hAnsi="Cambria"/>
    </w:rPr>
  </w:style>
  <w:style w:type="paragraph" w:styleId="TOC7">
    <w:name w:val="toc 7"/>
    <w:basedOn w:val="Normal"/>
    <w:next w:val="Normal"/>
    <w:autoRedefine/>
    <w:uiPriority w:val="39"/>
    <w:unhideWhenUsed/>
    <w:rsid w:val="00C94453"/>
    <w:pPr>
      <w:spacing w:after="100"/>
      <w:ind w:left="1440"/>
    </w:pPr>
    <w:rPr>
      <w:rFonts w:ascii="Cambria" w:hAnsi="Cambria"/>
    </w:rPr>
  </w:style>
  <w:style w:type="paragraph" w:styleId="TOC8">
    <w:name w:val="toc 8"/>
    <w:basedOn w:val="Normal"/>
    <w:next w:val="Normal"/>
    <w:autoRedefine/>
    <w:uiPriority w:val="39"/>
    <w:unhideWhenUsed/>
    <w:rsid w:val="00C94453"/>
    <w:pPr>
      <w:spacing w:after="100"/>
      <w:ind w:left="1680"/>
    </w:pPr>
    <w:rPr>
      <w:rFonts w:ascii="Cambria" w:hAnsi="Cambria"/>
    </w:rPr>
  </w:style>
  <w:style w:type="paragraph" w:styleId="TOC9">
    <w:name w:val="toc 9"/>
    <w:basedOn w:val="Normal"/>
    <w:next w:val="Normal"/>
    <w:autoRedefine/>
    <w:uiPriority w:val="39"/>
    <w:unhideWhenUsed/>
    <w:rsid w:val="00C94453"/>
    <w:pPr>
      <w:spacing w:after="100"/>
      <w:ind w:left="1920"/>
    </w:pPr>
    <w:rPr>
      <w:rFonts w:ascii="Cambria" w:hAnsi="Cambria"/>
    </w:rPr>
  </w:style>
  <w:style w:type="character" w:styleId="LineNumber">
    <w:name w:val="line number"/>
    <w:basedOn w:val="DefaultParagraphFont"/>
    <w:uiPriority w:val="99"/>
    <w:unhideWhenUsed/>
    <w:rsid w:val="00C94453"/>
    <w:rPr>
      <w:sz w:val="16"/>
    </w:rPr>
  </w:style>
  <w:style w:type="character" w:styleId="FollowedHyperlink">
    <w:name w:val="FollowedHyperlink"/>
    <w:basedOn w:val="DefaultParagraphFont"/>
    <w:uiPriority w:val="99"/>
    <w:rsid w:val="00C94453"/>
    <w:rPr>
      <w:color w:val="954F72" w:themeColor="followedHyperlink"/>
      <w:u w:val="single"/>
    </w:rPr>
  </w:style>
  <w:style w:type="paragraph" w:customStyle="1" w:styleId="Caption1">
    <w:name w:val="Caption1"/>
    <w:basedOn w:val="Normal"/>
    <w:rsid w:val="00C94453"/>
    <w:pPr>
      <w:spacing w:before="100" w:beforeAutospacing="1" w:after="100" w:afterAutospacing="1"/>
    </w:pPr>
    <w:rPr>
      <w:lang w:val="es-DO" w:eastAsia="es-DO"/>
    </w:rPr>
  </w:style>
  <w:style w:type="paragraph" w:customStyle="1" w:styleId="Textoindependiente3">
    <w:name w:val="Texto independiente3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styleId="Caption">
    <w:name w:val="caption"/>
    <w:basedOn w:val="Normal"/>
    <w:next w:val="Normal"/>
    <w:uiPriority w:val="35"/>
    <w:unhideWhenUsed/>
    <w:qFormat/>
    <w:rsid w:val="00C94453"/>
    <w:pPr>
      <w:jc w:val="both"/>
    </w:pPr>
    <w:rPr>
      <w:b/>
      <w:bCs/>
      <w:cap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453"/>
    <w:pPr>
      <w:spacing w:after="720"/>
      <w:jc w:val="right"/>
    </w:pPr>
    <w:rPr>
      <w:rFonts w:asciiTheme="majorHAnsi" w:eastAsiaTheme="majorEastAsia" w:hAnsiTheme="majorHAnsi" w:cstheme="majorBidi"/>
      <w:sz w:val="20"/>
    </w:rPr>
  </w:style>
  <w:style w:type="character" w:customStyle="1" w:styleId="SubtitleChar">
    <w:name w:val="Subtitle Char"/>
    <w:basedOn w:val="DefaultParagraphFont"/>
    <w:link w:val="Subtitle"/>
    <w:uiPriority w:val="11"/>
    <w:rsid w:val="00C94453"/>
    <w:rPr>
      <w:rFonts w:asciiTheme="majorHAnsi" w:eastAsiaTheme="majorEastAsia" w:hAnsiTheme="majorHAnsi" w:cstheme="majorBidi"/>
      <w:sz w:val="20"/>
      <w:lang w:val="en-GB" w:bidi="en-US"/>
    </w:rPr>
  </w:style>
  <w:style w:type="paragraph" w:styleId="NoSpacing">
    <w:name w:val="No Spacing"/>
    <w:basedOn w:val="Normal"/>
    <w:link w:val="NoSpacingChar"/>
    <w:uiPriority w:val="1"/>
    <w:qFormat/>
    <w:rsid w:val="00C94453"/>
    <w:pPr>
      <w:jc w:val="both"/>
    </w:pPr>
    <w:rPr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C94453"/>
    <w:rPr>
      <w:rFonts w:ascii="Times New Roman" w:eastAsiaTheme="minorEastAsia" w:hAnsi="Times New Roman" w:cs="Times New Roman"/>
      <w:sz w:val="20"/>
      <w:szCs w:val="20"/>
      <w:lang w:val="en-GB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C94453"/>
    <w:pPr>
      <w:jc w:val="both"/>
    </w:pPr>
    <w:rPr>
      <w:i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C94453"/>
    <w:rPr>
      <w:rFonts w:ascii="Times New Roman" w:eastAsiaTheme="minorEastAsia" w:hAnsi="Times New Roman" w:cs="Times New Roman"/>
      <w:i/>
      <w:sz w:val="20"/>
      <w:szCs w:val="20"/>
      <w:lang w:val="en-GB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453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  <w:jc w:val="both"/>
    </w:pPr>
    <w:rPr>
      <w:b/>
      <w:i/>
      <w:color w:val="FFFFFF" w:themeColor="background1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453"/>
    <w:rPr>
      <w:rFonts w:ascii="Times New Roman" w:eastAsiaTheme="minorEastAsia" w:hAnsi="Times New Roman" w:cs="Times New Roman"/>
      <w:b/>
      <w:i/>
      <w:color w:val="FFFFFF" w:themeColor="background1"/>
      <w:sz w:val="20"/>
      <w:szCs w:val="20"/>
      <w:shd w:val="clear" w:color="auto" w:fill="ED7D31" w:themeFill="accent2"/>
      <w:lang w:val="en-GB" w:bidi="en-US"/>
    </w:rPr>
  </w:style>
  <w:style w:type="character" w:styleId="SubtleEmphasis">
    <w:name w:val="Subtle Emphasis"/>
    <w:uiPriority w:val="19"/>
    <w:qFormat/>
    <w:rsid w:val="00C94453"/>
    <w:rPr>
      <w:i/>
    </w:rPr>
  </w:style>
  <w:style w:type="character" w:styleId="IntenseEmphasis">
    <w:name w:val="Intense Emphasis"/>
    <w:uiPriority w:val="21"/>
    <w:qFormat/>
    <w:rsid w:val="00C94453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C94453"/>
    <w:rPr>
      <w:b/>
    </w:rPr>
  </w:style>
  <w:style w:type="character" w:styleId="IntenseReference">
    <w:name w:val="Intense Reference"/>
    <w:uiPriority w:val="32"/>
    <w:qFormat/>
    <w:rsid w:val="00C94453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C9445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C94453"/>
    <w:pPr>
      <w:spacing w:before="300" w:after="40" w:line="276" w:lineRule="auto"/>
      <w:outlineLvl w:val="9"/>
    </w:pPr>
    <w:rPr>
      <w:rFonts w:asciiTheme="minorHAnsi" w:hAnsiTheme="minorHAnsi" w:cstheme="minorBidi"/>
      <w:b w:val="0"/>
      <w:bCs/>
      <w:smallCaps/>
      <w:spacing w:val="5"/>
      <w:sz w:val="32"/>
      <w:szCs w:val="32"/>
    </w:rPr>
  </w:style>
  <w:style w:type="character" w:customStyle="1" w:styleId="highlight">
    <w:name w:val="highlight"/>
    <w:basedOn w:val="DefaultParagraphFont"/>
    <w:rsid w:val="00C94453"/>
  </w:style>
  <w:style w:type="paragraph" w:customStyle="1" w:styleId="Ttulo1">
    <w:name w:val="Título1"/>
    <w:basedOn w:val="Normal"/>
    <w:rsid w:val="00C94453"/>
    <w:pPr>
      <w:spacing w:before="100" w:beforeAutospacing="1" w:after="100" w:afterAutospacing="1"/>
    </w:pPr>
    <w:rPr>
      <w:lang w:eastAsia="es-CO"/>
    </w:rPr>
  </w:style>
  <w:style w:type="paragraph" w:customStyle="1" w:styleId="desc">
    <w:name w:val="desc"/>
    <w:basedOn w:val="Normal"/>
    <w:rsid w:val="00C94453"/>
    <w:pPr>
      <w:spacing w:before="100" w:beforeAutospacing="1" w:after="100" w:afterAutospacing="1"/>
    </w:pPr>
    <w:rPr>
      <w:lang w:eastAsia="es-CO"/>
    </w:rPr>
  </w:style>
  <w:style w:type="paragraph" w:customStyle="1" w:styleId="details">
    <w:name w:val="details"/>
    <w:basedOn w:val="Normal"/>
    <w:rsid w:val="00C94453"/>
    <w:pPr>
      <w:spacing w:before="100" w:beforeAutospacing="1" w:after="100" w:afterAutospacing="1"/>
    </w:pPr>
    <w:rPr>
      <w:lang w:eastAsia="es-CO"/>
    </w:rPr>
  </w:style>
  <w:style w:type="character" w:customStyle="1" w:styleId="jrnl">
    <w:name w:val="jrnl"/>
    <w:basedOn w:val="DefaultParagraphFont"/>
    <w:rsid w:val="00C94453"/>
  </w:style>
  <w:style w:type="paragraph" w:styleId="TableofFigures">
    <w:name w:val="table of figures"/>
    <w:basedOn w:val="Normal"/>
    <w:next w:val="Normal"/>
    <w:uiPriority w:val="99"/>
    <w:unhideWhenUsed/>
    <w:rsid w:val="00C94453"/>
    <w:pPr>
      <w:jc w:val="both"/>
    </w:pPr>
    <w:rPr>
      <w:sz w:val="20"/>
      <w:szCs w:val="20"/>
    </w:rPr>
  </w:style>
  <w:style w:type="character" w:customStyle="1" w:styleId="st">
    <w:name w:val="st"/>
    <w:basedOn w:val="DefaultParagraphFont"/>
    <w:rsid w:val="00C94453"/>
  </w:style>
  <w:style w:type="paragraph" w:customStyle="1" w:styleId="Pa1">
    <w:name w:val="Pa1"/>
    <w:basedOn w:val="Default"/>
    <w:next w:val="Default"/>
    <w:uiPriority w:val="99"/>
    <w:rsid w:val="00C94453"/>
    <w:pPr>
      <w:widowControl w:val="0"/>
      <w:spacing w:line="181" w:lineRule="atLeast"/>
    </w:pPr>
    <w:rPr>
      <w:rFonts w:ascii="Minion Pro" w:eastAsiaTheme="minorHAnsi" w:hAnsi="Minion Pro" w:cs="Times New Roman"/>
      <w:color w:val="auto"/>
      <w:lang w:val="en-US" w:eastAsia="en-US"/>
    </w:rPr>
  </w:style>
  <w:style w:type="character" w:customStyle="1" w:styleId="A1">
    <w:name w:val="A1"/>
    <w:uiPriority w:val="99"/>
    <w:rsid w:val="00C94453"/>
    <w:rPr>
      <w:rFonts w:cs="Minion Pro"/>
      <w:color w:val="000000"/>
      <w:sz w:val="16"/>
      <w:szCs w:val="16"/>
    </w:rPr>
  </w:style>
  <w:style w:type="paragraph" w:customStyle="1" w:styleId="Epgrafe1">
    <w:name w:val="Epígrafe1"/>
    <w:basedOn w:val="Normal"/>
    <w:rsid w:val="00C94453"/>
    <w:pPr>
      <w:spacing w:before="100" w:beforeAutospacing="1" w:after="100" w:afterAutospacing="1"/>
    </w:pPr>
    <w:rPr>
      <w:lang w:val="es-DO" w:eastAsia="es-DO"/>
    </w:rPr>
  </w:style>
  <w:style w:type="character" w:customStyle="1" w:styleId="entity1">
    <w:name w:val="entity1"/>
    <w:basedOn w:val="DefaultParagraphFont"/>
    <w:rsid w:val="00C94453"/>
    <w:rPr>
      <w:rFonts w:ascii="Times New Roman" w:hAnsi="Times New Roman" w:cs="Times New Roman" w:hint="default"/>
    </w:rPr>
  </w:style>
  <w:style w:type="paragraph" w:customStyle="1" w:styleId="DataField11pt">
    <w:name w:val="Data Field 11pt"/>
    <w:basedOn w:val="Normal"/>
    <w:link w:val="DataField11ptChar"/>
    <w:rsid w:val="00C94453"/>
    <w:pPr>
      <w:autoSpaceDE w:val="0"/>
      <w:autoSpaceDN w:val="0"/>
      <w:spacing w:line="300" w:lineRule="exact"/>
    </w:pPr>
    <w:rPr>
      <w:rFonts w:ascii="Arial" w:hAnsi="Arial"/>
      <w:szCs w:val="20"/>
    </w:rPr>
  </w:style>
  <w:style w:type="character" w:customStyle="1" w:styleId="DataField11ptChar">
    <w:name w:val="Data Field 11pt Char"/>
    <w:link w:val="DataField11pt"/>
    <w:rsid w:val="00C94453"/>
    <w:rPr>
      <w:rFonts w:ascii="Arial" w:eastAsiaTheme="minorEastAsia" w:hAnsi="Arial" w:cs="Times New Roman"/>
      <w:szCs w:val="20"/>
      <w:lang w:val="en-GB" w:bidi="en-US"/>
    </w:rPr>
  </w:style>
  <w:style w:type="character" w:styleId="PlaceholderText">
    <w:name w:val="Placeholder Text"/>
    <w:basedOn w:val="DefaultParagraphFont"/>
    <w:rsid w:val="00C94453"/>
    <w:rPr>
      <w:color w:val="808080"/>
    </w:rPr>
  </w:style>
  <w:style w:type="paragraph" w:customStyle="1" w:styleId="font5">
    <w:name w:val="font5"/>
    <w:basedOn w:val="Normal"/>
    <w:rsid w:val="00C94453"/>
    <w:pPr>
      <w:spacing w:beforeLines="1" w:afterLines="1"/>
    </w:pPr>
    <w:rPr>
      <w:i/>
      <w:iCs/>
      <w:color w:val="000000"/>
      <w:sz w:val="20"/>
      <w:szCs w:val="20"/>
    </w:rPr>
  </w:style>
  <w:style w:type="paragraph" w:customStyle="1" w:styleId="xl26">
    <w:name w:val="xl26"/>
    <w:basedOn w:val="Normal"/>
    <w:rsid w:val="00C94453"/>
    <w:pPr>
      <w:pBdr>
        <w:top w:val="single" w:sz="8" w:space="0" w:color="auto"/>
      </w:pBdr>
      <w:spacing w:beforeLines="1" w:afterLines="1"/>
      <w:textAlignment w:val="center"/>
    </w:pPr>
    <w:rPr>
      <w:sz w:val="20"/>
      <w:szCs w:val="20"/>
    </w:rPr>
  </w:style>
  <w:style w:type="paragraph" w:customStyle="1" w:styleId="xl27">
    <w:name w:val="xl27"/>
    <w:basedOn w:val="Normal"/>
    <w:rsid w:val="00C94453"/>
    <w:pPr>
      <w:spacing w:beforeLines="1" w:afterLines="1"/>
      <w:textAlignment w:val="center"/>
    </w:pPr>
    <w:rPr>
      <w:sz w:val="20"/>
      <w:szCs w:val="20"/>
    </w:rPr>
  </w:style>
  <w:style w:type="paragraph" w:customStyle="1" w:styleId="xl28">
    <w:name w:val="xl28"/>
    <w:basedOn w:val="Normal"/>
    <w:rsid w:val="00C94453"/>
    <w:pPr>
      <w:pBdr>
        <w:bottom w:val="single" w:sz="8" w:space="0" w:color="auto"/>
      </w:pBdr>
      <w:spacing w:beforeLines="1" w:afterLines="1"/>
      <w:textAlignment w:val="center"/>
    </w:pPr>
    <w:rPr>
      <w:sz w:val="20"/>
      <w:szCs w:val="20"/>
    </w:rPr>
  </w:style>
  <w:style w:type="paragraph" w:customStyle="1" w:styleId="xl29">
    <w:name w:val="xl29"/>
    <w:basedOn w:val="Normal"/>
    <w:rsid w:val="00C94453"/>
    <w:pPr>
      <w:pBdr>
        <w:top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paragraph" w:customStyle="1" w:styleId="xl30">
    <w:name w:val="xl30"/>
    <w:basedOn w:val="Normal"/>
    <w:rsid w:val="00C94453"/>
    <w:pPr>
      <w:pBdr>
        <w:top w:val="single" w:sz="8" w:space="0" w:color="auto"/>
        <w:bottom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paragraph" w:customStyle="1" w:styleId="xl31">
    <w:name w:val="xl31"/>
    <w:basedOn w:val="Normal"/>
    <w:rsid w:val="00C94453"/>
    <w:pPr>
      <w:pBdr>
        <w:bottom w:val="single" w:sz="8" w:space="0" w:color="auto"/>
      </w:pBdr>
      <w:spacing w:beforeLines="1" w:afterLines="1"/>
      <w:textAlignment w:val="center"/>
    </w:pPr>
    <w:rPr>
      <w:b/>
      <w:bCs/>
      <w:sz w:val="20"/>
      <w:szCs w:val="20"/>
    </w:rPr>
  </w:style>
  <w:style w:type="character" w:customStyle="1" w:styleId="apple-style-span">
    <w:name w:val="apple-style-span"/>
    <w:basedOn w:val="DefaultParagraphFont"/>
    <w:rsid w:val="00C94453"/>
  </w:style>
  <w:style w:type="character" w:customStyle="1" w:styleId="nbapihighlight">
    <w:name w:val="nbapihighlight"/>
    <w:basedOn w:val="DefaultParagraphFont"/>
    <w:rsid w:val="00C94453"/>
  </w:style>
  <w:style w:type="character" w:styleId="EndnoteReference">
    <w:name w:val="endnote reference"/>
    <w:basedOn w:val="DefaultParagraphFont"/>
    <w:rsid w:val="00C94453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C94453"/>
    <w:pPr>
      <w:jc w:val="center"/>
    </w:pPr>
    <w:rPr>
      <w:noProof/>
      <w:lang w:val="es-CO" w:eastAsia="es-CO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C94453"/>
    <w:rPr>
      <w:rFonts w:ascii="Times New Roman" w:eastAsiaTheme="minorEastAsia" w:hAnsi="Times New Roman" w:cs="Times New Roman"/>
      <w:noProof/>
      <w:lang w:val="es-CO" w:eastAsia="es-CO" w:bidi="en-US"/>
    </w:rPr>
  </w:style>
  <w:style w:type="paragraph" w:customStyle="1" w:styleId="EndNoteBibliography">
    <w:name w:val="EndNote Bibliography"/>
    <w:basedOn w:val="Normal"/>
    <w:link w:val="EndNoteBibliographyCar"/>
    <w:rsid w:val="00C94453"/>
    <w:rPr>
      <w:noProof/>
      <w:lang w:val="es-CO" w:eastAsia="es-CO"/>
    </w:rPr>
  </w:style>
  <w:style w:type="character" w:customStyle="1" w:styleId="EndNoteBibliographyCar">
    <w:name w:val="EndNote Bibliography Car"/>
    <w:basedOn w:val="DefaultParagraphFont"/>
    <w:link w:val="EndNoteBibliography"/>
    <w:rsid w:val="00C94453"/>
    <w:rPr>
      <w:rFonts w:ascii="Times New Roman" w:eastAsiaTheme="minorEastAsia" w:hAnsi="Times New Roman" w:cs="Times New Roman"/>
      <w:noProof/>
      <w:lang w:val="es-CO" w:eastAsia="es-CO" w:bidi="en-US"/>
    </w:rPr>
  </w:style>
  <w:style w:type="paragraph" w:customStyle="1" w:styleId="body">
    <w:name w:val="body"/>
    <w:basedOn w:val="Normal"/>
    <w:rsid w:val="00C94453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subscript">
    <w:name w:val="subscript"/>
    <w:basedOn w:val="DefaultParagraphFont"/>
    <w:rsid w:val="00C94453"/>
  </w:style>
  <w:style w:type="character" w:customStyle="1" w:styleId="body-loose">
    <w:name w:val="body-loose"/>
    <w:basedOn w:val="DefaultParagraphFont"/>
    <w:rsid w:val="00C94453"/>
  </w:style>
  <w:style w:type="character" w:customStyle="1" w:styleId="superscript">
    <w:name w:val="superscript"/>
    <w:basedOn w:val="DefaultParagraphFont"/>
    <w:rsid w:val="00C94453"/>
  </w:style>
  <w:style w:type="character" w:styleId="FootnoteReference">
    <w:name w:val="footnote reference"/>
    <w:aliases w:val="Footnote symbol,Times 10 Point,Exposant 3 Point,Footnote reference number,Ref,de nota al pie,note TESI,SUPERS,EN Footnote text,EN Footnote Reference,Footnote Reference_LVL6,Footnote Reference_LVL61,Footnote number,f1"/>
    <w:basedOn w:val="DefaultParagraphFont"/>
    <w:uiPriority w:val="99"/>
    <w:rsid w:val="00C94453"/>
    <w:rPr>
      <w:rFonts w:cs="Times New Roman"/>
      <w:vertAlign w:val="superscript"/>
    </w:rPr>
  </w:style>
  <w:style w:type="paragraph" w:customStyle="1" w:styleId="BodyText1">
    <w:name w:val="Body Text1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paragraph" w:customStyle="1" w:styleId="Textoindependiente21">
    <w:name w:val="Texto independiente21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MediumShading1-Accent1Char">
    <w:name w:val="Medium Shading 1 - Accent 1 Char"/>
    <w:link w:val="MediumShading1-Accent2"/>
    <w:uiPriority w:val="1"/>
    <w:rsid w:val="00C94453"/>
    <w:rPr>
      <w:rFonts w:eastAsia="MS Mincho"/>
      <w:sz w:val="20"/>
      <w:szCs w:val="20"/>
      <w:lang w:val="es-ES"/>
    </w:rPr>
  </w:style>
  <w:style w:type="character" w:customStyle="1" w:styleId="MediumGrid2-Accent2Char">
    <w:name w:val="Medium Grid 2 - Accent 2 Char"/>
    <w:link w:val="ColorfulList-Accent3"/>
    <w:uiPriority w:val="29"/>
    <w:rsid w:val="00C94453"/>
    <w:rPr>
      <w:rFonts w:eastAsia="MS Mincho"/>
      <w:i/>
      <w:sz w:val="20"/>
      <w:szCs w:val="20"/>
      <w:lang w:val="es-ES"/>
    </w:rPr>
  </w:style>
  <w:style w:type="character" w:customStyle="1" w:styleId="MediumGrid3-Accent2Char">
    <w:name w:val="Medium Grid 3 - Accent 2 Char"/>
    <w:link w:val="ColorfulGrid-Accent3"/>
    <w:uiPriority w:val="30"/>
    <w:rsid w:val="00C94453"/>
    <w:rPr>
      <w:rFonts w:eastAsia="MS Mincho"/>
      <w:b/>
      <w:i/>
      <w:color w:val="FFFFFF"/>
      <w:sz w:val="20"/>
      <w:szCs w:val="20"/>
      <w:shd w:val="clear" w:color="auto" w:fill="C0504D"/>
      <w:lang w:val="es-ES"/>
    </w:rPr>
  </w:style>
  <w:style w:type="character" w:customStyle="1" w:styleId="Tablanormal31">
    <w:name w:val="Tabla normal 31"/>
    <w:uiPriority w:val="19"/>
    <w:qFormat/>
    <w:rsid w:val="00C94453"/>
    <w:rPr>
      <w:i/>
    </w:rPr>
  </w:style>
  <w:style w:type="character" w:customStyle="1" w:styleId="Tablanormal41">
    <w:name w:val="Tabla normal 41"/>
    <w:uiPriority w:val="21"/>
    <w:qFormat/>
    <w:rsid w:val="00C94453"/>
    <w:rPr>
      <w:b/>
      <w:i/>
      <w:color w:val="C0504D"/>
      <w:spacing w:val="10"/>
    </w:rPr>
  </w:style>
  <w:style w:type="character" w:customStyle="1" w:styleId="Tablanormal51">
    <w:name w:val="Tabla normal 51"/>
    <w:uiPriority w:val="31"/>
    <w:qFormat/>
    <w:rsid w:val="00C94453"/>
    <w:rPr>
      <w:b/>
    </w:rPr>
  </w:style>
  <w:style w:type="character" w:customStyle="1" w:styleId="Cuadrculadetablaclara1">
    <w:name w:val="Cuadrícula de tabla clara1"/>
    <w:uiPriority w:val="32"/>
    <w:qFormat/>
    <w:rsid w:val="00C94453"/>
    <w:rPr>
      <w:b/>
      <w:bCs/>
      <w:smallCaps/>
      <w:spacing w:val="5"/>
      <w:sz w:val="22"/>
      <w:szCs w:val="22"/>
      <w:u w:val="single"/>
    </w:rPr>
  </w:style>
  <w:style w:type="character" w:customStyle="1" w:styleId="Tabladecuadrcula1clara1">
    <w:name w:val="Tabla de cuadrícula 1 clara1"/>
    <w:uiPriority w:val="33"/>
    <w:qFormat/>
    <w:rsid w:val="00C94453"/>
    <w:rPr>
      <w:rFonts w:ascii="Cambria" w:eastAsia="MS Gothic" w:hAnsi="Cambria" w:cs="Times New Roman"/>
      <w:i/>
      <w:iCs/>
      <w:sz w:val="20"/>
      <w:szCs w:val="20"/>
    </w:rPr>
  </w:style>
  <w:style w:type="paragraph" w:customStyle="1" w:styleId="Tabladecuadrcula31">
    <w:name w:val="Tabla de cuadrícula 31"/>
    <w:basedOn w:val="Heading1"/>
    <w:next w:val="Normal"/>
    <w:uiPriority w:val="39"/>
    <w:unhideWhenUsed/>
    <w:qFormat/>
    <w:rsid w:val="00C94453"/>
    <w:pPr>
      <w:spacing w:before="300" w:after="40" w:line="276" w:lineRule="auto"/>
      <w:outlineLvl w:val="9"/>
    </w:pPr>
    <w:rPr>
      <w:rFonts w:ascii="Calibri" w:eastAsia="MS Mincho" w:hAnsi="Calibri"/>
      <w:b w:val="0"/>
      <w:bCs/>
      <w:smallCaps/>
      <w:spacing w:val="5"/>
      <w:sz w:val="32"/>
      <w:szCs w:val="32"/>
    </w:rPr>
  </w:style>
  <w:style w:type="table" w:styleId="MediumShading1-Accent2">
    <w:name w:val="Medium Shading 1 Accent 2"/>
    <w:basedOn w:val="TableNormal"/>
    <w:link w:val="MediumShading1-Accent1Char"/>
    <w:uiPriority w:val="1"/>
    <w:rsid w:val="00C94453"/>
    <w:rPr>
      <w:rFonts w:eastAsia="MS Mincho"/>
      <w:sz w:val="20"/>
      <w:szCs w:val="20"/>
      <w:lang w:val="es-E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link w:val="MediumGrid2-Accent2Char"/>
    <w:uiPriority w:val="29"/>
    <w:rsid w:val="00C94453"/>
    <w:rPr>
      <w:rFonts w:eastAsia="MS Mincho"/>
      <w:i/>
      <w:sz w:val="20"/>
      <w:szCs w:val="20"/>
      <w:lang w:val="es-E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tblPr/>
      <w:tcPr>
        <w:shd w:val="clear" w:color="auto" w:fill="F8EDED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ColorfulGrid-Accent3">
    <w:name w:val="Colorful Grid Accent 3"/>
    <w:basedOn w:val="TableNormal"/>
    <w:link w:val="MediumGrid3-Accent2Char"/>
    <w:uiPriority w:val="30"/>
    <w:rsid w:val="00C94453"/>
    <w:rPr>
      <w:rFonts w:eastAsia="MS Mincho"/>
      <w:b/>
      <w:i/>
      <w:color w:val="FFFFFF"/>
      <w:sz w:val="20"/>
      <w:szCs w:val="20"/>
      <w:lang w:val="es-E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character" w:customStyle="1" w:styleId="mathjax1">
    <w:name w:val="mathjax1"/>
    <w:rsid w:val="00C94453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Tablanormal32">
    <w:name w:val="Tabla normal 32"/>
    <w:uiPriority w:val="19"/>
    <w:qFormat/>
    <w:rsid w:val="00C94453"/>
    <w:rPr>
      <w:i/>
    </w:rPr>
  </w:style>
  <w:style w:type="character" w:customStyle="1" w:styleId="Tablanormal42">
    <w:name w:val="Tabla normal 42"/>
    <w:uiPriority w:val="21"/>
    <w:qFormat/>
    <w:rsid w:val="00C94453"/>
    <w:rPr>
      <w:b/>
      <w:i/>
      <w:color w:val="C0504D"/>
      <w:spacing w:val="10"/>
    </w:rPr>
  </w:style>
  <w:style w:type="character" w:customStyle="1" w:styleId="Tablanormal52">
    <w:name w:val="Tabla normal 52"/>
    <w:uiPriority w:val="31"/>
    <w:qFormat/>
    <w:rsid w:val="00C94453"/>
    <w:rPr>
      <w:b/>
    </w:rPr>
  </w:style>
  <w:style w:type="character" w:customStyle="1" w:styleId="Cuadrculadetablaclara2">
    <w:name w:val="Cuadrícula de tabla clara2"/>
    <w:uiPriority w:val="32"/>
    <w:qFormat/>
    <w:rsid w:val="00C94453"/>
    <w:rPr>
      <w:b/>
      <w:bCs/>
      <w:smallCaps/>
      <w:spacing w:val="5"/>
      <w:sz w:val="22"/>
      <w:szCs w:val="22"/>
      <w:u w:val="single"/>
    </w:rPr>
  </w:style>
  <w:style w:type="character" w:customStyle="1" w:styleId="Tabladecuadrcula1clara2">
    <w:name w:val="Tabla de cuadrícula 1 clara2"/>
    <w:uiPriority w:val="33"/>
    <w:qFormat/>
    <w:rsid w:val="00C94453"/>
    <w:rPr>
      <w:rFonts w:ascii="Cambria" w:eastAsia="MS Gothic" w:hAnsi="Cambria" w:cs="Times New Roman"/>
      <w:i/>
      <w:iCs/>
      <w:sz w:val="20"/>
      <w:szCs w:val="20"/>
    </w:rPr>
  </w:style>
  <w:style w:type="paragraph" w:customStyle="1" w:styleId="Tabladecuadrcula32">
    <w:name w:val="Tabla de cuadrícula 32"/>
    <w:basedOn w:val="Heading1"/>
    <w:next w:val="Normal"/>
    <w:uiPriority w:val="39"/>
    <w:unhideWhenUsed/>
    <w:qFormat/>
    <w:rsid w:val="00C94453"/>
    <w:pPr>
      <w:spacing w:before="300" w:after="40" w:line="276" w:lineRule="auto"/>
      <w:outlineLvl w:val="9"/>
    </w:pPr>
    <w:rPr>
      <w:rFonts w:ascii="Calibri" w:eastAsia="MS Mincho" w:hAnsi="Calibri"/>
      <w:b w:val="0"/>
      <w:bCs/>
      <w:smallCaps/>
      <w:spacing w:val="5"/>
      <w:sz w:val="32"/>
      <w:szCs w:val="32"/>
    </w:rPr>
  </w:style>
  <w:style w:type="paragraph" w:customStyle="1" w:styleId="BodyText20">
    <w:name w:val="Body Text2"/>
    <w:basedOn w:val="BodyText"/>
    <w:rsid w:val="00C94453"/>
    <w:pPr>
      <w:widowControl w:val="0"/>
      <w:spacing w:before="60" w:after="240" w:line="240" w:lineRule="atLeast"/>
      <w:ind w:left="1080"/>
      <w:jc w:val="both"/>
    </w:pPr>
    <w:rPr>
      <w:rFonts w:ascii="Palatino" w:hAnsi="Palatino"/>
      <w:spacing w:val="-5"/>
    </w:rPr>
  </w:style>
  <w:style w:type="character" w:customStyle="1" w:styleId="FootnoteTextChar1">
    <w:name w:val="Footnote Text Char1"/>
    <w:aliases w:val="Schriftart: 9 pt Char,Schriftart: 10 pt Char,Schriftart: 8 pt Char,WB-Fußnotentext Char,fn Char,Footnotes Char,Footnote ak Char,FoodNote Char,ft Char,Footnote Char,Footnote Text Char1 Char Char Char,Footnote Text Char1 Char Char1"/>
    <w:link w:val="FootnoteText"/>
    <w:locked/>
    <w:rsid w:val="00C94453"/>
    <w:rPr>
      <w:lang w:val="en-GB" w:eastAsia="en-GB"/>
    </w:rPr>
  </w:style>
  <w:style w:type="paragraph" w:styleId="FootnoteText">
    <w:name w:val="footnote text"/>
    <w:aliases w:val="Schriftart: 9 pt,Schriftart: 10 pt,Schriftart: 8 pt,WB-Fußnotentext,fn,Footnotes,Footnote ak,FoodNote,ft,Footnote,Footnote Text Char1 Char Char,Footnote Text Char1 Char,Reference,Fußnote,f"/>
    <w:basedOn w:val="Normal"/>
    <w:link w:val="FootnoteTextChar1"/>
    <w:rsid w:val="00C94453"/>
    <w:pPr>
      <w:jc w:val="both"/>
    </w:pPr>
    <w:rPr>
      <w:rFonts w:asciiTheme="minorHAnsi" w:eastAsiaTheme="minorHAnsi" w:hAnsiTheme="minorHAnsi" w:cstheme="minorBidi"/>
      <w:lang w:eastAsia="en-GB" w:bidi="ar-SA"/>
    </w:rPr>
  </w:style>
  <w:style w:type="character" w:customStyle="1" w:styleId="FootnoteTextChar">
    <w:name w:val="Footnote Text Char"/>
    <w:basedOn w:val="DefaultParagraphFont"/>
    <w:rsid w:val="00C94453"/>
    <w:rPr>
      <w:rFonts w:ascii="Times New Roman" w:eastAsiaTheme="minorEastAsia" w:hAnsi="Times New Roman" w:cs="Times New Roman"/>
      <w:sz w:val="20"/>
      <w:szCs w:val="20"/>
      <w:lang w:val="en-GB" w:bidi="en-US"/>
    </w:rPr>
  </w:style>
  <w:style w:type="character" w:customStyle="1" w:styleId="FodnotetekstTegn1">
    <w:name w:val="Fodnotetekst Tegn1"/>
    <w:basedOn w:val="DefaultParagraphFont"/>
    <w:uiPriority w:val="99"/>
    <w:semiHidden/>
    <w:rsid w:val="00C94453"/>
    <w:rPr>
      <w:rFonts w:ascii="Times New Roman" w:eastAsiaTheme="minorEastAsia" w:hAnsi="Times New Roman" w:cs="Times New Roman"/>
      <w:sz w:val="20"/>
      <w:szCs w:val="20"/>
      <w:lang w:val="en-US" w:bidi="en-US"/>
    </w:rPr>
  </w:style>
  <w:style w:type="paragraph" w:styleId="ListBullet">
    <w:name w:val="List Bullet"/>
    <w:basedOn w:val="Normal"/>
    <w:uiPriority w:val="99"/>
    <w:unhideWhenUsed/>
    <w:rsid w:val="00C94453"/>
    <w:pPr>
      <w:numPr>
        <w:numId w:val="28"/>
      </w:numPr>
      <w:contextualSpacing/>
    </w:pPr>
    <w:rPr>
      <w:lang w:val="es-CO" w:eastAsia="es-CO"/>
    </w:rPr>
  </w:style>
  <w:style w:type="paragraph" w:customStyle="1" w:styleId="Figure">
    <w:name w:val="Figure"/>
    <w:basedOn w:val="Normal"/>
    <w:link w:val="FigureChar"/>
    <w:qFormat/>
    <w:rsid w:val="00C94453"/>
    <w:pPr>
      <w:tabs>
        <w:tab w:val="left" w:pos="1701"/>
      </w:tabs>
      <w:jc w:val="both"/>
    </w:pPr>
    <w:rPr>
      <w:rFonts w:ascii="Cambria" w:hAnsi="Cambria"/>
      <w:b/>
    </w:rPr>
  </w:style>
  <w:style w:type="character" w:customStyle="1" w:styleId="FigureChar">
    <w:name w:val="Figure Char"/>
    <w:basedOn w:val="DefaultParagraphFont"/>
    <w:link w:val="Figure"/>
    <w:rsid w:val="00C94453"/>
    <w:rPr>
      <w:rFonts w:ascii="Cambria" w:eastAsiaTheme="minorEastAsia" w:hAnsi="Cambria" w:cs="Times New Roman"/>
      <w:b/>
      <w:lang w:val="en-GB" w:bidi="en-US"/>
    </w:rPr>
  </w:style>
  <w:style w:type="paragraph" w:customStyle="1" w:styleId="Affiliations">
    <w:name w:val="Affiliations"/>
    <w:basedOn w:val="Normal"/>
    <w:link w:val="AffiliationsTegn"/>
    <w:qFormat/>
    <w:rsid w:val="00C94453"/>
    <w:pPr>
      <w:spacing w:after="480"/>
      <w:ind w:firstLine="0"/>
    </w:pPr>
  </w:style>
  <w:style w:type="character" w:customStyle="1" w:styleId="AffiliationsTegn">
    <w:name w:val="Affiliations Tegn"/>
    <w:basedOn w:val="DefaultParagraphFont"/>
    <w:link w:val="Affiliations"/>
    <w:rsid w:val="00C94453"/>
    <w:rPr>
      <w:rFonts w:ascii="Times New Roman" w:eastAsiaTheme="minorEastAsia" w:hAnsi="Times New Roman" w:cs="Times New Roman"/>
      <w:lang w:val="en-GB" w:bidi="en-US"/>
    </w:rPr>
  </w:style>
  <w:style w:type="paragraph" w:customStyle="1" w:styleId="Byline">
    <w:name w:val="Byline"/>
    <w:basedOn w:val="Normal"/>
    <w:link w:val="BylineTegn"/>
    <w:qFormat/>
    <w:rsid w:val="00C94453"/>
    <w:pPr>
      <w:ind w:firstLine="0"/>
    </w:pPr>
    <w:rPr>
      <w:sz w:val="28"/>
      <w:szCs w:val="28"/>
    </w:rPr>
  </w:style>
  <w:style w:type="character" w:customStyle="1" w:styleId="BylineTegn">
    <w:name w:val="Byline Tegn"/>
    <w:basedOn w:val="DefaultParagraphFont"/>
    <w:link w:val="Byline"/>
    <w:rsid w:val="00C94453"/>
    <w:rPr>
      <w:rFonts w:ascii="Times New Roman" w:eastAsiaTheme="minorEastAsia" w:hAnsi="Times New Roman" w:cs="Times New Roman"/>
      <w:sz w:val="28"/>
      <w:szCs w:val="28"/>
      <w:lang w:val="en-GB" w:bidi="en-US"/>
    </w:rPr>
  </w:style>
  <w:style w:type="paragraph" w:styleId="ListNumber">
    <w:name w:val="List Number"/>
    <w:basedOn w:val="Normal"/>
    <w:uiPriority w:val="99"/>
    <w:unhideWhenUsed/>
    <w:rsid w:val="00C94453"/>
    <w:pPr>
      <w:numPr>
        <w:numId w:val="3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722</Words>
  <Characters>4118</Characters>
  <Application>Microsoft Office Word</Application>
  <DocSecurity>0</DocSecurity>
  <Lines>34</Lines>
  <Paragraphs>9</Paragraphs>
  <ScaleCrop>false</ScaleCrop>
  <Company/>
  <LinksUpToDate>false</LinksUpToDate>
  <CharactersWithSpaces>4831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2019-06-28T21:46:00Z</dcterms:created>
  <dcterms:modified xsi:type="dcterms:W3CDTF">2019-06-28T21:46:00Z</dcterms:modified>
</cp:coreProperties>
</file>