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87B75E" w14:textId="1D0D9C10" w:rsidR="00620E61" w:rsidRPr="00C62074" w:rsidRDefault="00620E61" w:rsidP="00CF6E3B">
      <w:pPr>
        <w:rPr>
          <w:rFonts w:cstheme="minorHAnsi"/>
        </w:rPr>
      </w:pPr>
    </w:p>
    <w:p w14:paraId="1B2E469C" w14:textId="21F0E0E1" w:rsidR="00FE6DDA" w:rsidRPr="00C62074" w:rsidRDefault="00FE6DDA">
      <w:pPr>
        <w:rPr>
          <w:rFonts w:cstheme="minorHAnsi"/>
          <w:b/>
        </w:rPr>
      </w:pPr>
      <w:r w:rsidRPr="00C62074">
        <w:rPr>
          <w:rFonts w:cstheme="minorHAnsi"/>
          <w:b/>
        </w:rPr>
        <w:t>Supplementa</w:t>
      </w:r>
      <w:r w:rsidR="00C62074" w:rsidRPr="00C62074">
        <w:rPr>
          <w:rFonts w:cstheme="minorHAnsi"/>
          <w:b/>
        </w:rPr>
        <w:t>ry</w:t>
      </w:r>
      <w:r w:rsidRPr="00C62074">
        <w:rPr>
          <w:rFonts w:cstheme="minorHAnsi"/>
          <w:b/>
        </w:rPr>
        <w:t xml:space="preserve"> Figure </w:t>
      </w:r>
      <w:r w:rsidR="00677E3B" w:rsidRPr="00C62074">
        <w:rPr>
          <w:rFonts w:cstheme="minorHAnsi"/>
          <w:b/>
        </w:rPr>
        <w:t>1</w:t>
      </w:r>
    </w:p>
    <w:p w14:paraId="0665556D" w14:textId="61DB6287" w:rsidR="00FE6DDA" w:rsidRPr="00C62074" w:rsidRDefault="00D72D6C" w:rsidP="00C62074">
      <w:pPr>
        <w:jc w:val="both"/>
        <w:rPr>
          <w:rFonts w:cstheme="minorHAnsi"/>
        </w:rPr>
      </w:pPr>
      <w:r w:rsidRPr="00C62074">
        <w:rPr>
          <w:rFonts w:cstheme="minorHAnsi"/>
          <w:bCs/>
        </w:rPr>
        <w:t>The sequence relationship between different VTD classes is visualized by similarity-based clustering, using the CLANS software (</w:t>
      </w:r>
      <w:hyperlink r:id="rId5" w:history="1">
        <w:r w:rsidR="00C62074" w:rsidRPr="00C62074">
          <w:rPr>
            <w:rStyle w:val="Hyperlink"/>
            <w:rFonts w:cstheme="minorHAnsi"/>
            <w:bCs/>
          </w:rPr>
          <w:t>https://www.eb.tuebingen.mpg.de/protein-evolution/software/clans/</w:t>
        </w:r>
      </w:hyperlink>
      <w:r w:rsidR="00C62074" w:rsidRPr="00C62074">
        <w:rPr>
          <w:rFonts w:cstheme="minorHAnsi"/>
          <w:bCs/>
        </w:rPr>
        <w:t>). Point-to point distances are approximations of sequence divergence, protein pair with significant BLAST-hits (p&lt;0.01) are connected by dark lines. The herpesviral tegument-DUBs are shown in green (upper-right cluster), the closely related helitron-encoded VTDs and inactive proteins from insects (</w:t>
      </w:r>
      <w:proofErr w:type="spellStart"/>
      <w:r w:rsidR="00C62074" w:rsidRPr="00C62074">
        <w:rPr>
          <w:rFonts w:cstheme="minorHAnsi"/>
          <w:bCs/>
        </w:rPr>
        <w:t>iVTDs</w:t>
      </w:r>
      <w:proofErr w:type="spellEnd"/>
      <w:r w:rsidR="00C62074" w:rsidRPr="00C62074">
        <w:rPr>
          <w:rFonts w:cstheme="minorHAnsi"/>
          <w:bCs/>
        </w:rPr>
        <w:t>) are shown in blue below the viral cluster. The K6-specific fungal and protist VTDs are shown in purple (upper-left cluster) and the insect and nematode K48-preferring VTDs are shown in brown (lower-left cluster). Wc-VTD1 clusters with other bacterial proteins in the middle portion (colored teal), while the K63-specific Wc-VTD2 is an outlier in the upper right corner.</w:t>
      </w:r>
    </w:p>
    <w:p w14:paraId="60CEFAB5" w14:textId="6546F5B8" w:rsidR="006B4696" w:rsidRPr="00C62074" w:rsidRDefault="006B4696" w:rsidP="006B4696">
      <w:pPr>
        <w:rPr>
          <w:rFonts w:cstheme="minorHAnsi"/>
        </w:rPr>
      </w:pPr>
    </w:p>
    <w:p w14:paraId="6E4D7326" w14:textId="6212E581" w:rsidR="006B4696" w:rsidRPr="00C62074" w:rsidRDefault="006B4696" w:rsidP="006B4696">
      <w:pPr>
        <w:rPr>
          <w:rFonts w:cstheme="minorHAnsi"/>
          <w:b/>
        </w:rPr>
      </w:pPr>
      <w:r w:rsidRPr="00C62074">
        <w:rPr>
          <w:rFonts w:cstheme="minorHAnsi"/>
          <w:b/>
        </w:rPr>
        <w:t>Supplementa</w:t>
      </w:r>
      <w:r w:rsidR="00FA6775" w:rsidRPr="00C62074">
        <w:rPr>
          <w:rFonts w:cstheme="minorHAnsi"/>
          <w:b/>
        </w:rPr>
        <w:t>ry</w:t>
      </w:r>
      <w:r w:rsidRPr="00C62074">
        <w:rPr>
          <w:rFonts w:cstheme="minorHAnsi"/>
          <w:b/>
        </w:rPr>
        <w:t xml:space="preserve"> Figure</w:t>
      </w:r>
      <w:r w:rsidR="002021B9" w:rsidRPr="00C62074">
        <w:rPr>
          <w:rFonts w:cstheme="minorHAnsi"/>
          <w:b/>
        </w:rPr>
        <w:t xml:space="preserve"> 2</w:t>
      </w:r>
      <w:bookmarkStart w:id="0" w:name="_GoBack"/>
      <w:bookmarkEnd w:id="0"/>
    </w:p>
    <w:p w14:paraId="3BB2B3D5" w14:textId="7282A2FC" w:rsidR="006B4696" w:rsidRPr="00C62074" w:rsidRDefault="006B4696" w:rsidP="00C62074">
      <w:pPr>
        <w:jc w:val="both"/>
        <w:rPr>
          <w:rFonts w:cstheme="minorHAnsi"/>
        </w:rPr>
      </w:pPr>
      <w:r w:rsidRPr="00C62074">
        <w:rPr>
          <w:rFonts w:cstheme="minorHAnsi"/>
          <w:b/>
          <w:bCs/>
        </w:rPr>
        <w:t xml:space="preserve">a) </w:t>
      </w:r>
      <w:r w:rsidRPr="00C62074">
        <w:rPr>
          <w:rFonts w:cstheme="minorHAnsi"/>
        </w:rPr>
        <w:t>Structural superimposition of DrT1-VTD2 (blue) with papain (</w:t>
      </w:r>
      <w:r w:rsidR="00FA6775" w:rsidRPr="00C62074">
        <w:rPr>
          <w:rFonts w:cstheme="minorHAnsi"/>
        </w:rPr>
        <w:t xml:space="preserve">PDB: </w:t>
      </w:r>
      <w:r w:rsidRPr="00C62074">
        <w:rPr>
          <w:rFonts w:cstheme="minorHAnsi"/>
        </w:rPr>
        <w:t xml:space="preserve">1PPN, yellow). The RMSD is 5.9 Å over 120 residues. </w:t>
      </w:r>
      <w:r w:rsidRPr="00C62074">
        <w:rPr>
          <w:rFonts w:cstheme="minorHAnsi"/>
          <w:b/>
          <w:bCs/>
        </w:rPr>
        <w:t xml:space="preserve">b) </w:t>
      </w:r>
      <w:r w:rsidRPr="00C62074">
        <w:rPr>
          <w:rFonts w:cstheme="minorHAnsi"/>
        </w:rPr>
        <w:t>Active site architecture of DrT1-VTD2 (</w:t>
      </w:r>
      <w:r w:rsidR="00677E3B" w:rsidRPr="00C62074">
        <w:rPr>
          <w:rFonts w:cstheme="minorHAnsi"/>
        </w:rPr>
        <w:t>blue</w:t>
      </w:r>
      <w:r w:rsidRPr="00C62074">
        <w:rPr>
          <w:rFonts w:cstheme="minorHAnsi"/>
        </w:rPr>
        <w:t xml:space="preserve"> sticks) compared to papain (1PPN, </w:t>
      </w:r>
      <w:r w:rsidR="00677E3B" w:rsidRPr="00C62074">
        <w:rPr>
          <w:rFonts w:cstheme="minorHAnsi"/>
        </w:rPr>
        <w:t>yellow</w:t>
      </w:r>
      <w:r w:rsidRPr="00C62074">
        <w:rPr>
          <w:rFonts w:cstheme="minorHAnsi"/>
        </w:rPr>
        <w:t xml:space="preserve"> sticks).</w:t>
      </w:r>
      <w:r w:rsidR="004151DB" w:rsidRPr="00C62074">
        <w:rPr>
          <w:rFonts w:cstheme="minorHAnsi"/>
        </w:rPr>
        <w:t xml:space="preserve"> </w:t>
      </w:r>
      <w:r w:rsidR="004151DB" w:rsidRPr="00C62074">
        <w:rPr>
          <w:rFonts w:cstheme="minorHAnsi"/>
          <w:b/>
          <w:bCs/>
        </w:rPr>
        <w:t xml:space="preserve">c) </w:t>
      </w:r>
      <w:r w:rsidR="004151DB" w:rsidRPr="00C62074">
        <w:rPr>
          <w:rFonts w:cstheme="minorHAnsi"/>
        </w:rPr>
        <w:t>Structural superimposition of DrT1-VTD2 (rainbow) and ubiquitin-bound M48 from MCMV (PDB: 2</w:t>
      </w:r>
      <w:r w:rsidR="00FA6775" w:rsidRPr="00C62074">
        <w:rPr>
          <w:rFonts w:cstheme="minorHAnsi"/>
        </w:rPr>
        <w:t>J</w:t>
      </w:r>
      <w:r w:rsidR="004151DB" w:rsidRPr="00C62074">
        <w:rPr>
          <w:rFonts w:cstheme="minorHAnsi"/>
        </w:rPr>
        <w:t>7</w:t>
      </w:r>
      <w:r w:rsidR="00FA6775" w:rsidRPr="00C62074">
        <w:rPr>
          <w:rFonts w:cstheme="minorHAnsi"/>
        </w:rPr>
        <w:t>Q</w:t>
      </w:r>
      <w:r w:rsidR="004151DB" w:rsidRPr="00C62074">
        <w:rPr>
          <w:rFonts w:cstheme="minorHAnsi"/>
        </w:rPr>
        <w:t>, grey).</w:t>
      </w:r>
    </w:p>
    <w:p w14:paraId="2687F9A2" w14:textId="155DBD79" w:rsidR="002021B9" w:rsidRPr="00C62074" w:rsidRDefault="002021B9" w:rsidP="006B4696">
      <w:pPr>
        <w:rPr>
          <w:rFonts w:cstheme="minorHAnsi"/>
        </w:rPr>
      </w:pPr>
    </w:p>
    <w:p w14:paraId="483A7F08" w14:textId="45D71195" w:rsidR="002021B9" w:rsidRPr="00C62074" w:rsidRDefault="002021B9" w:rsidP="006B4696">
      <w:pPr>
        <w:rPr>
          <w:rFonts w:cstheme="minorHAnsi"/>
          <w:b/>
        </w:rPr>
      </w:pPr>
      <w:r w:rsidRPr="00C62074">
        <w:rPr>
          <w:rFonts w:cstheme="minorHAnsi"/>
          <w:b/>
        </w:rPr>
        <w:t>Supplemen</w:t>
      </w:r>
      <w:r w:rsidR="00FA6775" w:rsidRPr="00C62074">
        <w:rPr>
          <w:rFonts w:cstheme="minorHAnsi"/>
          <w:b/>
        </w:rPr>
        <w:t>tary</w:t>
      </w:r>
      <w:r w:rsidRPr="00C62074">
        <w:rPr>
          <w:rFonts w:cstheme="minorHAnsi"/>
          <w:b/>
        </w:rPr>
        <w:t xml:space="preserve"> Figure 3</w:t>
      </w:r>
      <w:r w:rsidR="0019257A" w:rsidRPr="00C62074">
        <w:rPr>
          <w:rFonts w:cstheme="minorHAnsi"/>
          <w:b/>
        </w:rPr>
        <w:t xml:space="preserve"> </w:t>
      </w:r>
    </w:p>
    <w:p w14:paraId="1C7B396F" w14:textId="0EDB8F9C" w:rsidR="002021B9" w:rsidRPr="00C62074" w:rsidRDefault="002021B9" w:rsidP="00C62074">
      <w:pPr>
        <w:jc w:val="both"/>
        <w:rPr>
          <w:rFonts w:cstheme="minorHAnsi"/>
        </w:rPr>
      </w:pPr>
      <w:r w:rsidRPr="00C62074">
        <w:rPr>
          <w:rFonts w:cstheme="minorHAnsi"/>
          <w:b/>
          <w:bCs/>
        </w:rPr>
        <w:t xml:space="preserve">a) </w:t>
      </w:r>
      <w:r w:rsidR="007F7377" w:rsidRPr="00C62074">
        <w:rPr>
          <w:rFonts w:cstheme="minorHAnsi"/>
        </w:rPr>
        <w:t>Structural superimposition of Wc-VTD1</w:t>
      </w:r>
      <w:r w:rsidR="00FA6775" w:rsidRPr="00C62074">
        <w:rPr>
          <w:rFonts w:cstheme="minorHAnsi"/>
        </w:rPr>
        <w:t>-Ub</w:t>
      </w:r>
      <w:r w:rsidR="007F7377" w:rsidRPr="00C62074">
        <w:rPr>
          <w:rFonts w:cstheme="minorHAnsi"/>
        </w:rPr>
        <w:t xml:space="preserve"> (</w:t>
      </w:r>
      <w:r w:rsidR="00FA6775" w:rsidRPr="00C62074">
        <w:rPr>
          <w:rFonts w:cstheme="minorHAnsi"/>
        </w:rPr>
        <w:t xml:space="preserve">WC-VTD1 is colored </w:t>
      </w:r>
      <w:r w:rsidR="007F7377" w:rsidRPr="00C62074">
        <w:rPr>
          <w:rFonts w:cstheme="minorHAnsi"/>
        </w:rPr>
        <w:t>blue</w:t>
      </w:r>
      <w:r w:rsidR="00FA6775" w:rsidRPr="00C62074">
        <w:rPr>
          <w:rFonts w:cstheme="minorHAnsi"/>
        </w:rPr>
        <w:t>, ubiquitin purple</w:t>
      </w:r>
      <w:r w:rsidR="007F7377" w:rsidRPr="00C62074">
        <w:rPr>
          <w:rFonts w:cstheme="minorHAnsi"/>
        </w:rPr>
        <w:t>)</w:t>
      </w:r>
      <w:r w:rsidR="00F10648" w:rsidRPr="00C62074">
        <w:rPr>
          <w:rFonts w:cstheme="minorHAnsi"/>
        </w:rPr>
        <w:t xml:space="preserve"> </w:t>
      </w:r>
      <w:r w:rsidR="00FA6775" w:rsidRPr="00C62074">
        <w:rPr>
          <w:rFonts w:cstheme="minorHAnsi"/>
        </w:rPr>
        <w:t>and</w:t>
      </w:r>
      <w:r w:rsidR="00F10648" w:rsidRPr="00C62074">
        <w:rPr>
          <w:rFonts w:cstheme="minorHAnsi"/>
        </w:rPr>
        <w:t xml:space="preserve"> </w:t>
      </w:r>
      <w:r w:rsidR="007F7377" w:rsidRPr="00C62074">
        <w:rPr>
          <w:rFonts w:cstheme="minorHAnsi"/>
        </w:rPr>
        <w:t>DrT1-VTD2 (</w:t>
      </w:r>
      <w:r w:rsidR="00FA6775" w:rsidRPr="00C62074">
        <w:rPr>
          <w:rFonts w:cstheme="minorHAnsi"/>
        </w:rPr>
        <w:t>grey</w:t>
      </w:r>
      <w:r w:rsidR="007F7377" w:rsidRPr="00C62074">
        <w:rPr>
          <w:rFonts w:cstheme="minorHAnsi"/>
        </w:rPr>
        <w:t>)</w:t>
      </w:r>
      <w:r w:rsidR="00F10648" w:rsidRPr="00C62074">
        <w:rPr>
          <w:rFonts w:cstheme="minorHAnsi"/>
        </w:rPr>
        <w:t xml:space="preserve">. </w:t>
      </w:r>
    </w:p>
    <w:p w14:paraId="0F2142B8" w14:textId="1299A54F" w:rsidR="004151DB" w:rsidRPr="00C62074" w:rsidRDefault="004151DB" w:rsidP="00C62074">
      <w:pPr>
        <w:jc w:val="both"/>
        <w:rPr>
          <w:rFonts w:cstheme="minorHAnsi"/>
          <w:b/>
          <w:bCs/>
        </w:rPr>
      </w:pPr>
      <w:r w:rsidRPr="00C62074">
        <w:rPr>
          <w:rFonts w:cstheme="minorHAnsi"/>
          <w:b/>
          <w:bCs/>
        </w:rPr>
        <w:t>b)</w:t>
      </w:r>
      <w:r w:rsidRPr="00C62074">
        <w:rPr>
          <w:color w:val="000000" w:themeColor="text1"/>
        </w:rPr>
        <w:t xml:space="preserve"> The structural superposition of Wc-VTD1-Ub (Wc-VTD1 is colored teal and the ubiquitin orange) and M48-Ub (PDB: 2J7Q, M48 is colored green and the ubiquitin grey) demonstrates different interaction interfaces. The β-hairpin structure of M48 (purple) is absent from Wc-VTD1. The unstructured loop of Wc-VTD1 possibly serving as a replacement is colored yellow. The RMS distance is 1.76 Å over 1113 atoms.</w:t>
      </w:r>
    </w:p>
    <w:sectPr w:rsidR="004151DB" w:rsidRPr="00C6207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C370D0"/>
    <w:multiLevelType w:val="hybridMultilevel"/>
    <w:tmpl w:val="80E2E638"/>
    <w:lvl w:ilvl="0" w:tplc="5036A57E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3DD"/>
    <w:rsid w:val="000069F8"/>
    <w:rsid w:val="00007BF0"/>
    <w:rsid w:val="000C13DD"/>
    <w:rsid w:val="00156A48"/>
    <w:rsid w:val="0019257A"/>
    <w:rsid w:val="002021B9"/>
    <w:rsid w:val="00213FFE"/>
    <w:rsid w:val="00241D0C"/>
    <w:rsid w:val="00244550"/>
    <w:rsid w:val="00273531"/>
    <w:rsid w:val="002A10BF"/>
    <w:rsid w:val="002D116B"/>
    <w:rsid w:val="002E0D5E"/>
    <w:rsid w:val="00384985"/>
    <w:rsid w:val="00392B2A"/>
    <w:rsid w:val="00406F35"/>
    <w:rsid w:val="004151DB"/>
    <w:rsid w:val="004B1E23"/>
    <w:rsid w:val="004B3FBA"/>
    <w:rsid w:val="004B58BE"/>
    <w:rsid w:val="00551056"/>
    <w:rsid w:val="00590D53"/>
    <w:rsid w:val="005D3262"/>
    <w:rsid w:val="00620E61"/>
    <w:rsid w:val="00661C0C"/>
    <w:rsid w:val="00670219"/>
    <w:rsid w:val="00677E3B"/>
    <w:rsid w:val="00696141"/>
    <w:rsid w:val="00697F16"/>
    <w:rsid w:val="006B4696"/>
    <w:rsid w:val="00744826"/>
    <w:rsid w:val="007B0830"/>
    <w:rsid w:val="007F7377"/>
    <w:rsid w:val="00804D47"/>
    <w:rsid w:val="00824390"/>
    <w:rsid w:val="00853A7A"/>
    <w:rsid w:val="00875474"/>
    <w:rsid w:val="008F2B0B"/>
    <w:rsid w:val="00951298"/>
    <w:rsid w:val="009D4699"/>
    <w:rsid w:val="009D63C3"/>
    <w:rsid w:val="00A16585"/>
    <w:rsid w:val="00AC04B8"/>
    <w:rsid w:val="00B416E7"/>
    <w:rsid w:val="00BD2D4B"/>
    <w:rsid w:val="00C2674C"/>
    <w:rsid w:val="00C41F36"/>
    <w:rsid w:val="00C55C64"/>
    <w:rsid w:val="00C62074"/>
    <w:rsid w:val="00CE2FE2"/>
    <w:rsid w:val="00CF37BE"/>
    <w:rsid w:val="00CF6E3B"/>
    <w:rsid w:val="00D72D6C"/>
    <w:rsid w:val="00DF3080"/>
    <w:rsid w:val="00E748D2"/>
    <w:rsid w:val="00F10648"/>
    <w:rsid w:val="00F61CC9"/>
    <w:rsid w:val="00F721C3"/>
    <w:rsid w:val="00FA6775"/>
    <w:rsid w:val="00FE6DDA"/>
    <w:rsid w:val="00FF2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84CB4"/>
  <w15:chartTrackingRefBased/>
  <w15:docId w15:val="{F54CCEAF-6EF0-48DD-8EFF-D5451A23C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1C0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55C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55C6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55C64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5C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5C64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5C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5C64"/>
    <w:rPr>
      <w:rFonts w:ascii="Segoe UI" w:hAnsi="Segoe UI" w:cs="Segoe UI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C620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20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eb.tuebingen.mpg.de/protein-evolution/software/clan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Ilka Erven</dc:creator>
  <cp:keywords/>
  <dc:description/>
  <cp:lastModifiedBy>kay</cp:lastModifiedBy>
  <cp:revision>34</cp:revision>
  <dcterms:created xsi:type="dcterms:W3CDTF">2022-06-13T10:52:00Z</dcterms:created>
  <dcterms:modified xsi:type="dcterms:W3CDTF">2022-07-06T11:32:00Z</dcterms:modified>
</cp:coreProperties>
</file>