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9E67E" w14:textId="4D4EC012" w:rsidR="00412646" w:rsidRPr="00DD300A" w:rsidRDefault="00412646" w:rsidP="00214355">
      <w:pPr>
        <w:spacing w:line="480" w:lineRule="auto"/>
        <w:rPr>
          <w:rFonts w:ascii="Times New Roman" w:hAnsi="Times New Roman" w:cs="Times New Roman"/>
          <w:b/>
          <w:bCs/>
          <w:sz w:val="24"/>
          <w:szCs w:val="24"/>
        </w:rPr>
      </w:pPr>
      <w:r w:rsidRPr="00DD300A">
        <w:rPr>
          <w:rFonts w:ascii="Times New Roman" w:hAnsi="Times New Roman" w:cs="Times New Roman"/>
          <w:b/>
          <w:bCs/>
          <w:sz w:val="24"/>
          <w:szCs w:val="24"/>
        </w:rPr>
        <w:t>Supplemental materials</w:t>
      </w:r>
    </w:p>
    <w:p w14:paraId="7816DB3C" w14:textId="1FE591B9" w:rsidR="00EE1260" w:rsidRPr="00DD300A" w:rsidRDefault="00412646" w:rsidP="00214355">
      <w:pPr>
        <w:spacing w:line="480" w:lineRule="auto"/>
        <w:rPr>
          <w:rFonts w:ascii="Times New Roman" w:hAnsi="Times New Roman" w:cs="Times New Roman"/>
          <w:b/>
          <w:bCs/>
          <w:sz w:val="24"/>
          <w:szCs w:val="24"/>
        </w:rPr>
      </w:pPr>
      <w:r w:rsidRPr="00DD300A">
        <w:rPr>
          <w:rFonts w:ascii="Times New Roman" w:hAnsi="Times New Roman" w:cs="Times New Roman"/>
          <w:b/>
          <w:bCs/>
          <w:sz w:val="24"/>
          <w:szCs w:val="24"/>
        </w:rPr>
        <w:t>Supplemental Figure 1. The overview of study procedure.</w:t>
      </w:r>
    </w:p>
    <w:p w14:paraId="5641F792" w14:textId="1A9C452F" w:rsidR="00412646" w:rsidRPr="00DD300A" w:rsidRDefault="00412646" w:rsidP="00214355">
      <w:pPr>
        <w:spacing w:line="480" w:lineRule="auto"/>
        <w:rPr>
          <w:rFonts w:ascii="Arial" w:hAnsi="Arial" w:cs="Arial"/>
          <w:b/>
          <w:bCs/>
          <w:sz w:val="24"/>
          <w:szCs w:val="24"/>
        </w:rPr>
      </w:pPr>
      <w:r w:rsidRPr="00DD300A">
        <w:rPr>
          <w:rFonts w:ascii="Arial" w:hAnsi="Arial" w:cs="Arial"/>
          <w:noProof/>
          <w:sz w:val="24"/>
          <w:szCs w:val="24"/>
        </w:rPr>
        <w:drawing>
          <wp:inline distT="0" distB="0" distL="0" distR="0" wp14:anchorId="47444105" wp14:editId="56CD3CA4">
            <wp:extent cx="5664200" cy="1733266"/>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494" r="2771" b="12176"/>
                    <a:stretch/>
                  </pic:blipFill>
                  <pic:spPr bwMode="auto">
                    <a:xfrm>
                      <a:off x="0" y="0"/>
                      <a:ext cx="5685435" cy="1739764"/>
                    </a:xfrm>
                    <a:prstGeom prst="rect">
                      <a:avLst/>
                    </a:prstGeom>
                    <a:noFill/>
                    <a:ln>
                      <a:noFill/>
                    </a:ln>
                    <a:extLst>
                      <a:ext uri="{53640926-AAD7-44D8-BBD7-CCE9431645EC}">
                        <a14:shadowObscured xmlns:a14="http://schemas.microsoft.com/office/drawing/2010/main"/>
                      </a:ext>
                    </a:extLst>
                  </pic:spPr>
                </pic:pic>
              </a:graphicData>
            </a:graphic>
          </wp:inline>
        </w:drawing>
      </w:r>
      <w:r w:rsidRPr="00DD300A">
        <w:rPr>
          <w:rFonts w:ascii="Arial" w:hAnsi="Arial" w:cs="Arial"/>
          <w:b/>
          <w:bCs/>
          <w:sz w:val="24"/>
          <w:szCs w:val="24"/>
        </w:rPr>
        <w:t xml:space="preserve"> </w:t>
      </w:r>
    </w:p>
    <w:p w14:paraId="3BC38829"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574B6ADA"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034F24DC"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0E45C279"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2542586E"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7D472E7A"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2ECEF934"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553B1588"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56B5F3D9"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1D58A5D3"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6CDE48E5"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269F70B4"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4DB37871" w14:textId="77777777"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792052BA" w14:textId="0DBD8A5F" w:rsidR="00412646" w:rsidRPr="00DD300A" w:rsidRDefault="00412646" w:rsidP="00214355">
      <w:pPr>
        <w:spacing w:line="480" w:lineRule="auto"/>
        <w:ind w:left="480" w:hangingChars="200" w:hanging="480"/>
        <w:rPr>
          <w:rFonts w:ascii="Times New Roman" w:hAnsi="Times New Roman" w:cs="Times New Roman"/>
          <w:b/>
          <w:bCs/>
          <w:sz w:val="24"/>
          <w:szCs w:val="24"/>
        </w:rPr>
      </w:pPr>
    </w:p>
    <w:p w14:paraId="3B721AAE" w14:textId="7C52809F" w:rsidR="009A7BD6" w:rsidRPr="00DD300A" w:rsidRDefault="009A7BD6" w:rsidP="00214355">
      <w:pPr>
        <w:spacing w:line="480" w:lineRule="auto"/>
        <w:ind w:left="480" w:hangingChars="200" w:hanging="480"/>
        <w:rPr>
          <w:rFonts w:ascii="Times New Roman" w:hAnsi="Times New Roman" w:cs="Times New Roman"/>
          <w:b/>
          <w:bCs/>
          <w:sz w:val="24"/>
          <w:szCs w:val="24"/>
        </w:rPr>
      </w:pPr>
    </w:p>
    <w:p w14:paraId="041D5DA2" w14:textId="77777777" w:rsidR="002D2B4A" w:rsidRPr="00DD300A" w:rsidRDefault="002D2B4A" w:rsidP="00214355">
      <w:pPr>
        <w:spacing w:line="480" w:lineRule="auto"/>
        <w:ind w:left="480" w:hangingChars="200" w:hanging="480"/>
        <w:rPr>
          <w:rFonts w:ascii="Times New Roman" w:hAnsi="Times New Roman" w:cs="Times New Roman"/>
          <w:b/>
          <w:bCs/>
          <w:sz w:val="24"/>
          <w:szCs w:val="24"/>
        </w:rPr>
      </w:pPr>
    </w:p>
    <w:p w14:paraId="1BA1FD5F" w14:textId="77777777" w:rsidR="00412646" w:rsidRPr="00DD300A" w:rsidRDefault="00412646" w:rsidP="00214355">
      <w:pPr>
        <w:spacing w:line="480" w:lineRule="auto"/>
        <w:rPr>
          <w:rFonts w:ascii="Times New Roman" w:hAnsi="Times New Roman" w:cs="Times New Roman"/>
          <w:b/>
          <w:bCs/>
          <w:sz w:val="24"/>
          <w:szCs w:val="24"/>
        </w:rPr>
      </w:pPr>
      <w:r w:rsidRPr="00DD300A">
        <w:rPr>
          <w:rFonts w:ascii="Times New Roman" w:hAnsi="Times New Roman" w:cs="Times New Roman"/>
          <w:b/>
          <w:bCs/>
          <w:sz w:val="24"/>
          <w:szCs w:val="24"/>
        </w:rPr>
        <w:lastRenderedPageBreak/>
        <w:t xml:space="preserve">Supplemental Figure 2. </w:t>
      </w:r>
    </w:p>
    <w:p w14:paraId="3081E37B" w14:textId="77777777"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noProof/>
          <w:sz w:val="24"/>
          <w:szCs w:val="24"/>
        </w:rPr>
        <w:drawing>
          <wp:inline distT="0" distB="0" distL="0" distR="0" wp14:anchorId="48D9D9CD" wp14:editId="68856D61">
            <wp:extent cx="5271770" cy="2105660"/>
            <wp:effectExtent l="0" t="0" r="508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1770" cy="2105660"/>
                    </a:xfrm>
                    <a:prstGeom prst="rect">
                      <a:avLst/>
                    </a:prstGeom>
                    <a:noFill/>
                    <a:ln>
                      <a:noFill/>
                    </a:ln>
                  </pic:spPr>
                </pic:pic>
              </a:graphicData>
            </a:graphic>
          </wp:inline>
        </w:drawing>
      </w:r>
    </w:p>
    <w:tbl>
      <w:tblPr>
        <w:tblW w:w="8241" w:type="dxa"/>
        <w:tblLook w:val="04A0" w:firstRow="1" w:lastRow="0" w:firstColumn="1" w:lastColumn="0" w:noHBand="0" w:noVBand="1"/>
      </w:tblPr>
      <w:tblGrid>
        <w:gridCol w:w="2655"/>
        <w:gridCol w:w="1196"/>
        <w:gridCol w:w="1196"/>
        <w:gridCol w:w="1196"/>
        <w:gridCol w:w="1998"/>
      </w:tblGrid>
      <w:tr w:rsidR="002C19C7" w:rsidRPr="00DD300A" w14:paraId="2DA9746A" w14:textId="77777777" w:rsidTr="00973421">
        <w:trPr>
          <w:trHeight w:val="562"/>
        </w:trPr>
        <w:tc>
          <w:tcPr>
            <w:tcW w:w="0" w:type="auto"/>
            <w:gridSpan w:val="5"/>
            <w:tcBorders>
              <w:top w:val="nil"/>
              <w:left w:val="nil"/>
              <w:bottom w:val="nil"/>
              <w:right w:val="nil"/>
            </w:tcBorders>
            <w:shd w:val="clear" w:color="auto" w:fill="auto"/>
            <w:vAlign w:val="center"/>
            <w:hideMark/>
          </w:tcPr>
          <w:p w14:paraId="186CEC1F" w14:textId="77777777" w:rsidR="00B60A1C" w:rsidRDefault="00B60A1C" w:rsidP="00214355">
            <w:pPr>
              <w:widowControl/>
              <w:spacing w:line="480" w:lineRule="auto"/>
              <w:jc w:val="center"/>
              <w:rPr>
                <w:rFonts w:ascii="Times New Roman" w:hAnsi="Times New Roman" w:cs="Times New Roman"/>
                <w:b/>
                <w:bCs/>
                <w:sz w:val="24"/>
                <w:szCs w:val="24"/>
              </w:rPr>
            </w:pPr>
          </w:p>
          <w:p w14:paraId="202E5CC3" w14:textId="15772FAE" w:rsidR="002C19C7" w:rsidRPr="00DD300A" w:rsidRDefault="002C19C7" w:rsidP="00214355">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hAnsi="Times New Roman" w:cs="Times New Roman"/>
                <w:b/>
                <w:bCs/>
                <w:sz w:val="24"/>
                <w:szCs w:val="24"/>
              </w:rPr>
              <w:t xml:space="preserve">ROIs of the default mode network </w:t>
            </w:r>
            <w:r w:rsidRPr="00DD300A">
              <w:rPr>
                <w:rFonts w:ascii="Times New Roman" w:eastAsia="等线" w:hAnsi="Times New Roman" w:cs="Times New Roman"/>
                <w:b/>
                <w:bCs/>
                <w:color w:val="000000"/>
                <w:kern w:val="0"/>
                <w:sz w:val="24"/>
                <w:szCs w:val="24"/>
              </w:rPr>
              <w:t xml:space="preserve"> </w:t>
            </w:r>
          </w:p>
        </w:tc>
      </w:tr>
      <w:tr w:rsidR="002C19C7" w:rsidRPr="00DD300A" w14:paraId="729EB1D1" w14:textId="77777777" w:rsidTr="00973421">
        <w:trPr>
          <w:trHeight w:val="562"/>
        </w:trPr>
        <w:tc>
          <w:tcPr>
            <w:tcW w:w="0" w:type="auto"/>
            <w:tcBorders>
              <w:top w:val="single" w:sz="4" w:space="0" w:color="auto"/>
              <w:left w:val="nil"/>
              <w:bottom w:val="single" w:sz="4" w:space="0" w:color="auto"/>
              <w:right w:val="nil"/>
            </w:tcBorders>
            <w:shd w:val="clear" w:color="auto" w:fill="auto"/>
            <w:noWrap/>
            <w:vAlign w:val="center"/>
            <w:hideMark/>
          </w:tcPr>
          <w:p w14:paraId="58E3DC99" w14:textId="77777777" w:rsidR="002C19C7" w:rsidRPr="00DD300A" w:rsidRDefault="002C19C7" w:rsidP="0077387A">
            <w:pPr>
              <w:widowControl/>
              <w:spacing w:line="36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ROI</w:t>
            </w:r>
          </w:p>
        </w:tc>
        <w:tc>
          <w:tcPr>
            <w:tcW w:w="0" w:type="auto"/>
            <w:tcBorders>
              <w:top w:val="single" w:sz="4" w:space="0" w:color="auto"/>
              <w:left w:val="nil"/>
              <w:bottom w:val="single" w:sz="4" w:space="0" w:color="auto"/>
              <w:right w:val="nil"/>
            </w:tcBorders>
            <w:shd w:val="clear" w:color="auto" w:fill="auto"/>
            <w:noWrap/>
            <w:vAlign w:val="center"/>
            <w:hideMark/>
          </w:tcPr>
          <w:p w14:paraId="3892CE79" w14:textId="77777777" w:rsidR="002C19C7" w:rsidRPr="00DD300A" w:rsidRDefault="002C19C7" w:rsidP="0077387A">
            <w:pPr>
              <w:widowControl/>
              <w:spacing w:line="36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x</w:t>
            </w:r>
          </w:p>
        </w:tc>
        <w:tc>
          <w:tcPr>
            <w:tcW w:w="0" w:type="auto"/>
            <w:tcBorders>
              <w:top w:val="single" w:sz="4" w:space="0" w:color="auto"/>
              <w:left w:val="nil"/>
              <w:bottom w:val="single" w:sz="4" w:space="0" w:color="auto"/>
              <w:right w:val="nil"/>
            </w:tcBorders>
            <w:shd w:val="clear" w:color="auto" w:fill="auto"/>
            <w:noWrap/>
            <w:vAlign w:val="center"/>
            <w:hideMark/>
          </w:tcPr>
          <w:p w14:paraId="7307B937" w14:textId="77777777" w:rsidR="002C19C7" w:rsidRPr="00DD300A" w:rsidRDefault="002C19C7" w:rsidP="0077387A">
            <w:pPr>
              <w:widowControl/>
              <w:spacing w:line="36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y</w:t>
            </w:r>
          </w:p>
        </w:tc>
        <w:tc>
          <w:tcPr>
            <w:tcW w:w="0" w:type="auto"/>
            <w:tcBorders>
              <w:top w:val="single" w:sz="4" w:space="0" w:color="auto"/>
              <w:left w:val="nil"/>
              <w:bottom w:val="single" w:sz="4" w:space="0" w:color="auto"/>
              <w:right w:val="nil"/>
            </w:tcBorders>
            <w:shd w:val="clear" w:color="auto" w:fill="auto"/>
            <w:noWrap/>
            <w:vAlign w:val="center"/>
            <w:hideMark/>
          </w:tcPr>
          <w:p w14:paraId="0A597B34" w14:textId="77777777" w:rsidR="002C19C7" w:rsidRPr="00DD300A" w:rsidRDefault="002C19C7" w:rsidP="0077387A">
            <w:pPr>
              <w:widowControl/>
              <w:spacing w:line="36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z</w:t>
            </w:r>
          </w:p>
        </w:tc>
        <w:tc>
          <w:tcPr>
            <w:tcW w:w="0" w:type="auto"/>
            <w:tcBorders>
              <w:top w:val="single" w:sz="4" w:space="0" w:color="auto"/>
              <w:left w:val="nil"/>
              <w:bottom w:val="single" w:sz="4" w:space="0" w:color="auto"/>
              <w:right w:val="nil"/>
            </w:tcBorders>
            <w:shd w:val="clear" w:color="auto" w:fill="auto"/>
            <w:noWrap/>
            <w:vAlign w:val="center"/>
            <w:hideMark/>
          </w:tcPr>
          <w:p w14:paraId="25D8360F" w14:textId="77777777" w:rsidR="002C19C7" w:rsidRPr="00DD300A" w:rsidRDefault="002C19C7" w:rsidP="0077387A">
            <w:pPr>
              <w:widowControl/>
              <w:spacing w:line="36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Voxels</w:t>
            </w:r>
          </w:p>
        </w:tc>
      </w:tr>
      <w:tr w:rsidR="002C19C7" w:rsidRPr="00DD300A" w14:paraId="71671A90" w14:textId="77777777" w:rsidTr="00973421">
        <w:trPr>
          <w:trHeight w:val="562"/>
        </w:trPr>
        <w:tc>
          <w:tcPr>
            <w:tcW w:w="0" w:type="auto"/>
            <w:tcBorders>
              <w:top w:val="nil"/>
              <w:left w:val="nil"/>
              <w:bottom w:val="nil"/>
              <w:right w:val="nil"/>
            </w:tcBorders>
            <w:shd w:val="clear" w:color="auto" w:fill="auto"/>
            <w:noWrap/>
            <w:vAlign w:val="center"/>
            <w:hideMark/>
          </w:tcPr>
          <w:p w14:paraId="4D188CFF"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MPFC</w:t>
            </w:r>
          </w:p>
        </w:tc>
        <w:tc>
          <w:tcPr>
            <w:tcW w:w="0" w:type="auto"/>
            <w:tcBorders>
              <w:top w:val="nil"/>
              <w:left w:val="nil"/>
              <w:bottom w:val="nil"/>
              <w:right w:val="nil"/>
            </w:tcBorders>
            <w:shd w:val="clear" w:color="auto" w:fill="auto"/>
            <w:noWrap/>
            <w:vAlign w:val="center"/>
            <w:hideMark/>
          </w:tcPr>
          <w:p w14:paraId="41E5E608"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0</w:t>
            </w:r>
          </w:p>
        </w:tc>
        <w:tc>
          <w:tcPr>
            <w:tcW w:w="0" w:type="auto"/>
            <w:tcBorders>
              <w:top w:val="nil"/>
              <w:left w:val="nil"/>
              <w:bottom w:val="nil"/>
              <w:right w:val="nil"/>
            </w:tcBorders>
            <w:shd w:val="clear" w:color="auto" w:fill="auto"/>
            <w:noWrap/>
            <w:vAlign w:val="center"/>
            <w:hideMark/>
          </w:tcPr>
          <w:p w14:paraId="2BB6A11E"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39</w:t>
            </w:r>
          </w:p>
        </w:tc>
        <w:tc>
          <w:tcPr>
            <w:tcW w:w="0" w:type="auto"/>
            <w:tcBorders>
              <w:top w:val="nil"/>
              <w:left w:val="nil"/>
              <w:bottom w:val="nil"/>
              <w:right w:val="nil"/>
            </w:tcBorders>
            <w:shd w:val="clear" w:color="auto" w:fill="auto"/>
            <w:noWrap/>
            <w:vAlign w:val="center"/>
            <w:hideMark/>
          </w:tcPr>
          <w:p w14:paraId="184FB812"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-18</w:t>
            </w:r>
          </w:p>
        </w:tc>
        <w:tc>
          <w:tcPr>
            <w:tcW w:w="0" w:type="auto"/>
            <w:tcBorders>
              <w:top w:val="nil"/>
              <w:left w:val="nil"/>
              <w:bottom w:val="nil"/>
              <w:right w:val="nil"/>
            </w:tcBorders>
            <w:shd w:val="clear" w:color="auto" w:fill="auto"/>
            <w:noWrap/>
            <w:vAlign w:val="center"/>
            <w:hideMark/>
          </w:tcPr>
          <w:p w14:paraId="4555388C"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2421</w:t>
            </w:r>
          </w:p>
        </w:tc>
      </w:tr>
      <w:tr w:rsidR="002C19C7" w:rsidRPr="00DD300A" w14:paraId="1699305A" w14:textId="77777777" w:rsidTr="00973421">
        <w:trPr>
          <w:trHeight w:val="562"/>
        </w:trPr>
        <w:tc>
          <w:tcPr>
            <w:tcW w:w="0" w:type="auto"/>
            <w:tcBorders>
              <w:top w:val="nil"/>
              <w:left w:val="nil"/>
              <w:bottom w:val="nil"/>
              <w:right w:val="nil"/>
            </w:tcBorders>
            <w:shd w:val="clear" w:color="auto" w:fill="auto"/>
            <w:noWrap/>
            <w:vAlign w:val="center"/>
            <w:hideMark/>
          </w:tcPr>
          <w:p w14:paraId="1B730000"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PCC</w:t>
            </w:r>
          </w:p>
        </w:tc>
        <w:tc>
          <w:tcPr>
            <w:tcW w:w="0" w:type="auto"/>
            <w:tcBorders>
              <w:top w:val="nil"/>
              <w:left w:val="nil"/>
              <w:bottom w:val="nil"/>
              <w:right w:val="nil"/>
            </w:tcBorders>
            <w:shd w:val="clear" w:color="auto" w:fill="auto"/>
            <w:noWrap/>
            <w:vAlign w:val="center"/>
            <w:hideMark/>
          </w:tcPr>
          <w:p w14:paraId="25D3B2E1"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45822207"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-75</w:t>
            </w:r>
          </w:p>
        </w:tc>
        <w:tc>
          <w:tcPr>
            <w:tcW w:w="0" w:type="auto"/>
            <w:tcBorders>
              <w:top w:val="nil"/>
              <w:left w:val="nil"/>
              <w:bottom w:val="nil"/>
              <w:right w:val="nil"/>
            </w:tcBorders>
            <w:shd w:val="clear" w:color="auto" w:fill="auto"/>
            <w:noWrap/>
            <w:vAlign w:val="center"/>
            <w:hideMark/>
          </w:tcPr>
          <w:p w14:paraId="2C603A8A"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0</w:t>
            </w:r>
          </w:p>
        </w:tc>
        <w:tc>
          <w:tcPr>
            <w:tcW w:w="0" w:type="auto"/>
            <w:tcBorders>
              <w:top w:val="nil"/>
              <w:left w:val="nil"/>
              <w:bottom w:val="nil"/>
              <w:right w:val="nil"/>
            </w:tcBorders>
            <w:shd w:val="clear" w:color="auto" w:fill="auto"/>
            <w:noWrap/>
            <w:vAlign w:val="center"/>
            <w:hideMark/>
          </w:tcPr>
          <w:p w14:paraId="02B28B5D"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442</w:t>
            </w:r>
          </w:p>
        </w:tc>
      </w:tr>
      <w:tr w:rsidR="002C19C7" w:rsidRPr="00DD300A" w14:paraId="41D29E26" w14:textId="77777777" w:rsidTr="00973421">
        <w:trPr>
          <w:trHeight w:val="562"/>
        </w:trPr>
        <w:tc>
          <w:tcPr>
            <w:tcW w:w="0" w:type="auto"/>
            <w:tcBorders>
              <w:top w:val="nil"/>
              <w:left w:val="nil"/>
              <w:bottom w:val="nil"/>
              <w:right w:val="nil"/>
            </w:tcBorders>
            <w:shd w:val="clear" w:color="auto" w:fill="auto"/>
            <w:noWrap/>
            <w:vAlign w:val="center"/>
            <w:hideMark/>
          </w:tcPr>
          <w:p w14:paraId="0DE09DB4"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Left-IPL</w:t>
            </w:r>
          </w:p>
        </w:tc>
        <w:tc>
          <w:tcPr>
            <w:tcW w:w="0" w:type="auto"/>
            <w:tcBorders>
              <w:top w:val="nil"/>
              <w:left w:val="nil"/>
              <w:bottom w:val="nil"/>
              <w:right w:val="nil"/>
            </w:tcBorders>
            <w:shd w:val="clear" w:color="auto" w:fill="auto"/>
            <w:noWrap/>
            <w:vAlign w:val="center"/>
            <w:hideMark/>
          </w:tcPr>
          <w:p w14:paraId="7D0EC4EC"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-51</w:t>
            </w:r>
          </w:p>
        </w:tc>
        <w:tc>
          <w:tcPr>
            <w:tcW w:w="0" w:type="auto"/>
            <w:tcBorders>
              <w:top w:val="nil"/>
              <w:left w:val="nil"/>
              <w:bottom w:val="nil"/>
              <w:right w:val="nil"/>
            </w:tcBorders>
            <w:shd w:val="clear" w:color="auto" w:fill="auto"/>
            <w:noWrap/>
            <w:vAlign w:val="center"/>
            <w:hideMark/>
          </w:tcPr>
          <w:p w14:paraId="3AA59D54"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-69</w:t>
            </w:r>
          </w:p>
        </w:tc>
        <w:tc>
          <w:tcPr>
            <w:tcW w:w="0" w:type="auto"/>
            <w:tcBorders>
              <w:top w:val="nil"/>
              <w:left w:val="nil"/>
              <w:bottom w:val="nil"/>
              <w:right w:val="nil"/>
            </w:tcBorders>
            <w:shd w:val="clear" w:color="auto" w:fill="auto"/>
            <w:noWrap/>
            <w:vAlign w:val="center"/>
            <w:hideMark/>
          </w:tcPr>
          <w:p w14:paraId="7E916246"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18</w:t>
            </w:r>
          </w:p>
        </w:tc>
        <w:tc>
          <w:tcPr>
            <w:tcW w:w="0" w:type="auto"/>
            <w:tcBorders>
              <w:top w:val="nil"/>
              <w:left w:val="nil"/>
              <w:bottom w:val="nil"/>
              <w:right w:val="nil"/>
            </w:tcBorders>
            <w:shd w:val="clear" w:color="auto" w:fill="auto"/>
            <w:noWrap/>
            <w:vAlign w:val="center"/>
            <w:hideMark/>
          </w:tcPr>
          <w:p w14:paraId="2A741191"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281</w:t>
            </w:r>
          </w:p>
        </w:tc>
      </w:tr>
      <w:tr w:rsidR="002C19C7" w:rsidRPr="00DD300A" w14:paraId="21F4E53C" w14:textId="77777777" w:rsidTr="00973421">
        <w:trPr>
          <w:trHeight w:val="562"/>
        </w:trPr>
        <w:tc>
          <w:tcPr>
            <w:tcW w:w="0" w:type="auto"/>
            <w:tcBorders>
              <w:top w:val="nil"/>
              <w:left w:val="nil"/>
              <w:bottom w:val="nil"/>
              <w:right w:val="nil"/>
            </w:tcBorders>
            <w:shd w:val="clear" w:color="auto" w:fill="auto"/>
            <w:noWrap/>
            <w:vAlign w:val="center"/>
            <w:hideMark/>
          </w:tcPr>
          <w:p w14:paraId="4809F3AB"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Right-IPL</w:t>
            </w:r>
          </w:p>
        </w:tc>
        <w:tc>
          <w:tcPr>
            <w:tcW w:w="0" w:type="auto"/>
            <w:tcBorders>
              <w:top w:val="nil"/>
              <w:left w:val="nil"/>
              <w:bottom w:val="nil"/>
              <w:right w:val="nil"/>
            </w:tcBorders>
            <w:shd w:val="clear" w:color="auto" w:fill="auto"/>
            <w:noWrap/>
            <w:vAlign w:val="center"/>
            <w:hideMark/>
          </w:tcPr>
          <w:p w14:paraId="40D5B51F"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57</w:t>
            </w:r>
          </w:p>
        </w:tc>
        <w:tc>
          <w:tcPr>
            <w:tcW w:w="0" w:type="auto"/>
            <w:tcBorders>
              <w:top w:val="nil"/>
              <w:left w:val="nil"/>
              <w:bottom w:val="nil"/>
              <w:right w:val="nil"/>
            </w:tcBorders>
            <w:shd w:val="clear" w:color="auto" w:fill="auto"/>
            <w:noWrap/>
            <w:vAlign w:val="center"/>
            <w:hideMark/>
          </w:tcPr>
          <w:p w14:paraId="61924379"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-60</w:t>
            </w:r>
          </w:p>
        </w:tc>
        <w:tc>
          <w:tcPr>
            <w:tcW w:w="0" w:type="auto"/>
            <w:tcBorders>
              <w:top w:val="nil"/>
              <w:left w:val="nil"/>
              <w:bottom w:val="nil"/>
              <w:right w:val="nil"/>
            </w:tcBorders>
            <w:shd w:val="clear" w:color="auto" w:fill="auto"/>
            <w:noWrap/>
            <w:vAlign w:val="center"/>
            <w:hideMark/>
          </w:tcPr>
          <w:p w14:paraId="4333514C"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15</w:t>
            </w:r>
          </w:p>
        </w:tc>
        <w:tc>
          <w:tcPr>
            <w:tcW w:w="0" w:type="auto"/>
            <w:tcBorders>
              <w:top w:val="nil"/>
              <w:left w:val="nil"/>
              <w:bottom w:val="nil"/>
              <w:right w:val="nil"/>
            </w:tcBorders>
            <w:shd w:val="clear" w:color="auto" w:fill="auto"/>
            <w:noWrap/>
            <w:vAlign w:val="center"/>
            <w:hideMark/>
          </w:tcPr>
          <w:p w14:paraId="22C2B05F" w14:textId="77777777" w:rsidR="002C19C7" w:rsidRPr="00DD300A" w:rsidRDefault="002C19C7" w:rsidP="0077387A">
            <w:pPr>
              <w:widowControl/>
              <w:spacing w:line="36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219</w:t>
            </w:r>
          </w:p>
        </w:tc>
      </w:tr>
      <w:tr w:rsidR="002C19C7" w:rsidRPr="00DD300A" w14:paraId="7E7A27DC" w14:textId="77777777" w:rsidTr="00973421">
        <w:trPr>
          <w:trHeight w:val="818"/>
        </w:trPr>
        <w:tc>
          <w:tcPr>
            <w:tcW w:w="0" w:type="auto"/>
            <w:gridSpan w:val="5"/>
            <w:tcBorders>
              <w:top w:val="single" w:sz="4" w:space="0" w:color="auto"/>
              <w:left w:val="nil"/>
              <w:bottom w:val="single" w:sz="4" w:space="0" w:color="auto"/>
              <w:right w:val="nil"/>
            </w:tcBorders>
            <w:shd w:val="clear" w:color="auto" w:fill="auto"/>
            <w:vAlign w:val="center"/>
            <w:hideMark/>
          </w:tcPr>
          <w:p w14:paraId="4B0AF587" w14:textId="5EA2A7BF" w:rsidR="002C19C7" w:rsidRPr="00DD300A" w:rsidRDefault="002C19C7" w:rsidP="0077387A">
            <w:pPr>
              <w:widowControl/>
              <w:spacing w:line="36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MPFC, medial prefrontal cortex; PCC, posterior cingulate cortex; IPL, inferior parietal lobe;</w:t>
            </w:r>
            <w:r w:rsidR="00B31719">
              <w:rPr>
                <w:rFonts w:ascii="Times New Roman" w:eastAsia="等线" w:hAnsi="Times New Roman" w:cs="Times New Roman"/>
                <w:color w:val="000000"/>
                <w:kern w:val="0"/>
                <w:sz w:val="24"/>
                <w:szCs w:val="24"/>
              </w:rPr>
              <w:t xml:space="preserve"> </w:t>
            </w:r>
            <w:r w:rsidRPr="00DD300A">
              <w:rPr>
                <w:rFonts w:ascii="Times New Roman" w:eastAsia="等线" w:hAnsi="Times New Roman" w:cs="Times New Roman"/>
                <w:color w:val="000000"/>
                <w:kern w:val="0"/>
                <w:sz w:val="24"/>
                <w:szCs w:val="24"/>
              </w:rPr>
              <w:t xml:space="preserve">ROI, region of interest. </w:t>
            </w:r>
          </w:p>
        </w:tc>
      </w:tr>
    </w:tbl>
    <w:p w14:paraId="6D3F9D35" w14:textId="3F27D510"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b/>
          <w:bCs/>
          <w:sz w:val="24"/>
          <w:szCs w:val="24"/>
        </w:rPr>
        <w:t xml:space="preserve">The default mode network </w:t>
      </w:r>
      <w:r w:rsidRPr="00DD300A">
        <w:rPr>
          <w:rFonts w:ascii="Times New Roman" w:hAnsi="Times New Roman" w:cs="Times New Roman" w:hint="eastAsia"/>
          <w:b/>
          <w:bCs/>
          <w:sz w:val="24"/>
          <w:szCs w:val="24"/>
        </w:rPr>
        <w:t>(</w:t>
      </w:r>
      <w:r w:rsidRPr="00DD300A">
        <w:rPr>
          <w:rFonts w:ascii="Times New Roman" w:hAnsi="Times New Roman" w:cs="Times New Roman"/>
          <w:b/>
          <w:bCs/>
          <w:sz w:val="24"/>
          <w:szCs w:val="24"/>
        </w:rPr>
        <w:t>DMN)</w:t>
      </w:r>
    </w:p>
    <w:p w14:paraId="5D735831" w14:textId="10553FCE" w:rsidR="00412646" w:rsidRPr="004322AD" w:rsidRDefault="00412646" w:rsidP="004322AD">
      <w:pPr>
        <w:spacing w:line="480" w:lineRule="auto"/>
        <w:rPr>
          <w:rFonts w:ascii="Times New Roman" w:hAnsi="Times New Roman" w:cs="Times New Roman" w:hint="eastAsia"/>
          <w:sz w:val="24"/>
          <w:szCs w:val="24"/>
        </w:rPr>
      </w:pPr>
      <w:r w:rsidRPr="00DD300A">
        <w:rPr>
          <w:rFonts w:ascii="Times New Roman" w:hAnsi="Times New Roman" w:cs="Times New Roman"/>
          <w:sz w:val="24"/>
          <w:szCs w:val="24"/>
        </w:rPr>
        <w:t xml:space="preserve">The DMN derived from group independent component analyses. Spatial maps for </w:t>
      </w:r>
      <w:r w:rsidR="006D442B" w:rsidRPr="00DD300A">
        <w:rPr>
          <w:rFonts w:ascii="Times New Roman" w:hAnsi="Times New Roman" w:cs="Times New Roman"/>
          <w:sz w:val="24"/>
          <w:szCs w:val="24"/>
        </w:rPr>
        <w:t xml:space="preserve">the </w:t>
      </w:r>
      <w:r w:rsidRPr="00DD300A">
        <w:rPr>
          <w:rFonts w:ascii="Times New Roman" w:hAnsi="Times New Roman" w:cs="Times New Roman"/>
          <w:sz w:val="24"/>
          <w:szCs w:val="24"/>
        </w:rPr>
        <w:t xml:space="preserve">DMN were converted to z-score images, then </w:t>
      </w:r>
      <w:proofErr w:type="spellStart"/>
      <w:r w:rsidRPr="00DD300A">
        <w:rPr>
          <w:rFonts w:ascii="Times New Roman" w:hAnsi="Times New Roman" w:cs="Times New Roman"/>
          <w:sz w:val="24"/>
          <w:szCs w:val="24"/>
        </w:rPr>
        <w:t>thresholded</w:t>
      </w:r>
      <w:proofErr w:type="spellEnd"/>
      <w:r w:rsidRPr="00DD300A">
        <w:rPr>
          <w:rFonts w:ascii="Times New Roman" w:hAnsi="Times New Roman" w:cs="Times New Roman"/>
          <w:sz w:val="24"/>
          <w:szCs w:val="24"/>
        </w:rPr>
        <w:t xml:space="preserve"> at z &gt; 2.3 and were show</w:t>
      </w:r>
      <w:r w:rsidR="00131AB1" w:rsidRPr="00DD300A">
        <w:rPr>
          <w:rFonts w:ascii="Times New Roman" w:hAnsi="Times New Roman" w:cs="Times New Roman"/>
          <w:sz w:val="24"/>
          <w:szCs w:val="24"/>
        </w:rPr>
        <w:t>n</w:t>
      </w:r>
      <w:r w:rsidRPr="00DD300A">
        <w:rPr>
          <w:rFonts w:ascii="Times New Roman" w:hAnsi="Times New Roman" w:cs="Times New Roman"/>
          <w:sz w:val="24"/>
          <w:szCs w:val="24"/>
        </w:rPr>
        <w:t xml:space="preserve"> in axial, coronal and sagittal views. T</w:t>
      </w:r>
      <w:r w:rsidRPr="00DD300A">
        <w:rPr>
          <w:rFonts w:ascii="Times New Roman" w:hAnsi="Times New Roman" w:cs="Times New Roman" w:hint="eastAsia"/>
          <w:sz w:val="24"/>
          <w:szCs w:val="24"/>
        </w:rPr>
        <w:t>he</w:t>
      </w:r>
      <w:r w:rsidRPr="00DD300A">
        <w:rPr>
          <w:rFonts w:ascii="Times New Roman" w:hAnsi="Times New Roman" w:cs="Times New Roman"/>
          <w:sz w:val="24"/>
          <w:szCs w:val="24"/>
        </w:rPr>
        <w:t xml:space="preserve"> x, y and z refer to </w:t>
      </w:r>
      <w:r w:rsidR="00131AB1" w:rsidRPr="00DD300A">
        <w:rPr>
          <w:rFonts w:ascii="Times New Roman" w:hAnsi="Times New Roman" w:cs="Times New Roman"/>
          <w:sz w:val="24"/>
          <w:szCs w:val="24"/>
        </w:rPr>
        <w:t xml:space="preserve">the </w:t>
      </w:r>
      <w:r w:rsidRPr="00DD300A">
        <w:rPr>
          <w:rFonts w:ascii="Times New Roman" w:hAnsi="Times New Roman" w:cs="Times New Roman"/>
          <w:sz w:val="24"/>
          <w:szCs w:val="24"/>
        </w:rPr>
        <w:t xml:space="preserve">coordinates of peak </w:t>
      </w:r>
      <w:r w:rsidRPr="00DD300A">
        <w:rPr>
          <w:rFonts w:ascii="Times New Roman" w:hAnsi="Times New Roman" w:cs="Times New Roman"/>
          <w:i/>
          <w:iCs/>
          <w:sz w:val="24"/>
          <w:szCs w:val="24"/>
        </w:rPr>
        <w:t>t</w:t>
      </w:r>
      <w:r w:rsidRPr="00DD300A">
        <w:rPr>
          <w:rFonts w:ascii="Times New Roman" w:hAnsi="Times New Roman" w:cs="Times New Roman"/>
          <w:sz w:val="24"/>
          <w:szCs w:val="24"/>
        </w:rPr>
        <w:t xml:space="preserve"> statistic </w:t>
      </w:r>
      <w:r w:rsidR="006D442B" w:rsidRPr="00DD300A">
        <w:rPr>
          <w:rFonts w:ascii="Times New Roman" w:hAnsi="Times New Roman" w:cs="Times New Roman"/>
          <w:sz w:val="24"/>
          <w:szCs w:val="24"/>
        </w:rPr>
        <w:t xml:space="preserve">value </w:t>
      </w:r>
      <w:r w:rsidRPr="00DD300A">
        <w:rPr>
          <w:rFonts w:ascii="Times New Roman" w:hAnsi="Times New Roman" w:cs="Times New Roman"/>
          <w:sz w:val="24"/>
          <w:szCs w:val="24"/>
        </w:rPr>
        <w:t>for each cluster in Montreal Neurological Institute space.</w:t>
      </w:r>
      <w:r w:rsidRPr="00DD300A">
        <w:rPr>
          <w:sz w:val="24"/>
          <w:szCs w:val="24"/>
        </w:rPr>
        <w:t xml:space="preserve"> </w:t>
      </w:r>
      <w:r w:rsidRPr="00DD300A">
        <w:rPr>
          <w:rFonts w:ascii="Times New Roman" w:hAnsi="Times New Roman" w:cs="Times New Roman"/>
          <w:sz w:val="24"/>
          <w:szCs w:val="24"/>
        </w:rPr>
        <w:t xml:space="preserve">The right side of the image corresponds to the right hemisphere of the brain. The key DMN regions consisted of the medial prefrontal cortex, posterior cingulate cortex and bilateral inferior parietal lobe. </w:t>
      </w:r>
    </w:p>
    <w:p w14:paraId="2D0B3508" w14:textId="77777777"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b/>
          <w:bCs/>
          <w:sz w:val="24"/>
          <w:szCs w:val="24"/>
        </w:rPr>
        <w:lastRenderedPageBreak/>
        <w:t>Supplemental Table 1.</w:t>
      </w:r>
    </w:p>
    <w:tbl>
      <w:tblPr>
        <w:tblW w:w="8403" w:type="dxa"/>
        <w:tblLook w:val="04A0" w:firstRow="1" w:lastRow="0" w:firstColumn="1" w:lastColumn="0" w:noHBand="0" w:noVBand="1"/>
      </w:tblPr>
      <w:tblGrid>
        <w:gridCol w:w="4446"/>
        <w:gridCol w:w="623"/>
        <w:gridCol w:w="608"/>
        <w:gridCol w:w="472"/>
        <w:gridCol w:w="517"/>
        <w:gridCol w:w="721"/>
        <w:gridCol w:w="1016"/>
      </w:tblGrid>
      <w:tr w:rsidR="00C456D1" w:rsidRPr="00DD300A" w14:paraId="304E4800" w14:textId="77777777" w:rsidTr="00B15F6E">
        <w:trPr>
          <w:trHeight w:val="373"/>
        </w:trPr>
        <w:tc>
          <w:tcPr>
            <w:tcW w:w="0" w:type="auto"/>
            <w:gridSpan w:val="7"/>
            <w:tcBorders>
              <w:top w:val="nil"/>
              <w:left w:val="nil"/>
              <w:bottom w:val="nil"/>
              <w:right w:val="nil"/>
            </w:tcBorders>
            <w:shd w:val="clear" w:color="auto" w:fill="auto"/>
            <w:vAlign w:val="bottom"/>
            <w:hideMark/>
          </w:tcPr>
          <w:p w14:paraId="628F58CB" w14:textId="661AEAC5" w:rsidR="00C456D1" w:rsidRPr="00DD300A" w:rsidRDefault="007D0804"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D</w:t>
            </w:r>
            <w:r w:rsidR="00C456D1" w:rsidRPr="00DD300A">
              <w:rPr>
                <w:rFonts w:ascii="Times New Roman" w:eastAsia="等线" w:hAnsi="Times New Roman" w:cs="Times New Roman"/>
                <w:b/>
                <w:bCs/>
                <w:color w:val="000000"/>
                <w:kern w:val="0"/>
                <w:sz w:val="24"/>
                <w:szCs w:val="24"/>
              </w:rPr>
              <w:t xml:space="preserve">ifferences in functional connectivity based on the PCC </w:t>
            </w:r>
          </w:p>
        </w:tc>
      </w:tr>
      <w:tr w:rsidR="00B263A0" w:rsidRPr="00DD300A" w14:paraId="27657611" w14:textId="77777777" w:rsidTr="00B15F6E">
        <w:trPr>
          <w:trHeight w:val="430"/>
        </w:trPr>
        <w:tc>
          <w:tcPr>
            <w:tcW w:w="0" w:type="auto"/>
            <w:tcBorders>
              <w:top w:val="single" w:sz="4" w:space="0" w:color="auto"/>
              <w:left w:val="nil"/>
              <w:bottom w:val="single" w:sz="4" w:space="0" w:color="auto"/>
              <w:right w:val="nil"/>
            </w:tcBorders>
            <w:shd w:val="clear" w:color="auto" w:fill="auto"/>
            <w:noWrap/>
            <w:vAlign w:val="center"/>
            <w:hideMark/>
          </w:tcPr>
          <w:p w14:paraId="462D0330" w14:textId="77777777"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Cluster</w:t>
            </w:r>
          </w:p>
        </w:tc>
        <w:tc>
          <w:tcPr>
            <w:tcW w:w="0" w:type="auto"/>
            <w:tcBorders>
              <w:top w:val="single" w:sz="4" w:space="0" w:color="auto"/>
              <w:left w:val="nil"/>
              <w:bottom w:val="single" w:sz="4" w:space="0" w:color="auto"/>
              <w:right w:val="nil"/>
            </w:tcBorders>
            <w:shd w:val="clear" w:color="auto" w:fill="auto"/>
            <w:noWrap/>
            <w:vAlign w:val="center"/>
            <w:hideMark/>
          </w:tcPr>
          <w:p w14:paraId="47E02473" w14:textId="77777777" w:rsidR="00C456D1" w:rsidRPr="00DD300A" w:rsidRDefault="00C456D1"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BA</w:t>
            </w:r>
          </w:p>
        </w:tc>
        <w:tc>
          <w:tcPr>
            <w:tcW w:w="0" w:type="auto"/>
            <w:tcBorders>
              <w:top w:val="single" w:sz="4" w:space="0" w:color="auto"/>
              <w:left w:val="nil"/>
              <w:bottom w:val="single" w:sz="4" w:space="0" w:color="auto"/>
              <w:right w:val="nil"/>
            </w:tcBorders>
            <w:shd w:val="clear" w:color="auto" w:fill="auto"/>
            <w:noWrap/>
            <w:vAlign w:val="center"/>
            <w:hideMark/>
          </w:tcPr>
          <w:p w14:paraId="7CE32BB6" w14:textId="77777777" w:rsidR="00C456D1" w:rsidRPr="00DD300A" w:rsidRDefault="00C456D1"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x</w:t>
            </w:r>
          </w:p>
        </w:tc>
        <w:tc>
          <w:tcPr>
            <w:tcW w:w="0" w:type="auto"/>
            <w:tcBorders>
              <w:top w:val="single" w:sz="4" w:space="0" w:color="auto"/>
              <w:left w:val="nil"/>
              <w:bottom w:val="single" w:sz="4" w:space="0" w:color="auto"/>
              <w:right w:val="nil"/>
            </w:tcBorders>
            <w:shd w:val="clear" w:color="auto" w:fill="auto"/>
            <w:noWrap/>
            <w:vAlign w:val="center"/>
            <w:hideMark/>
          </w:tcPr>
          <w:p w14:paraId="3210E073" w14:textId="77777777" w:rsidR="00C456D1" w:rsidRPr="00DD300A" w:rsidRDefault="00C456D1"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y</w:t>
            </w:r>
          </w:p>
        </w:tc>
        <w:tc>
          <w:tcPr>
            <w:tcW w:w="0" w:type="auto"/>
            <w:tcBorders>
              <w:top w:val="single" w:sz="4" w:space="0" w:color="auto"/>
              <w:left w:val="nil"/>
              <w:bottom w:val="single" w:sz="4" w:space="0" w:color="auto"/>
              <w:right w:val="nil"/>
            </w:tcBorders>
            <w:shd w:val="clear" w:color="auto" w:fill="auto"/>
            <w:noWrap/>
            <w:vAlign w:val="center"/>
            <w:hideMark/>
          </w:tcPr>
          <w:p w14:paraId="4C7F7504" w14:textId="77777777" w:rsidR="00C456D1" w:rsidRPr="00DD300A" w:rsidRDefault="00C456D1"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z</w:t>
            </w:r>
          </w:p>
        </w:tc>
        <w:tc>
          <w:tcPr>
            <w:tcW w:w="0" w:type="auto"/>
            <w:tcBorders>
              <w:top w:val="single" w:sz="4" w:space="0" w:color="auto"/>
              <w:left w:val="nil"/>
              <w:bottom w:val="single" w:sz="4" w:space="0" w:color="auto"/>
              <w:right w:val="nil"/>
            </w:tcBorders>
            <w:shd w:val="clear" w:color="auto" w:fill="auto"/>
            <w:noWrap/>
            <w:vAlign w:val="center"/>
            <w:hideMark/>
          </w:tcPr>
          <w:p w14:paraId="50B9011B" w14:textId="77777777" w:rsidR="00C456D1" w:rsidRPr="00DD300A" w:rsidRDefault="00C456D1" w:rsidP="006A3982">
            <w:pPr>
              <w:widowControl/>
              <w:spacing w:line="480" w:lineRule="auto"/>
              <w:jc w:val="center"/>
              <w:rPr>
                <w:rFonts w:ascii="Times New Roman" w:eastAsia="等线" w:hAnsi="Times New Roman" w:cs="Times New Roman"/>
                <w:b/>
                <w:bCs/>
                <w:i/>
                <w:iCs/>
                <w:color w:val="000000"/>
                <w:kern w:val="0"/>
                <w:sz w:val="24"/>
                <w:szCs w:val="24"/>
              </w:rPr>
            </w:pPr>
            <w:r w:rsidRPr="00DD300A">
              <w:rPr>
                <w:rFonts w:ascii="Times New Roman" w:eastAsia="等线" w:hAnsi="Times New Roman" w:cs="Times New Roman"/>
                <w:b/>
                <w:bCs/>
                <w:i/>
                <w:iCs/>
                <w:color w:val="000000"/>
                <w:kern w:val="0"/>
                <w:sz w:val="24"/>
                <w:szCs w:val="24"/>
              </w:rPr>
              <w:t>t</w:t>
            </w:r>
          </w:p>
        </w:tc>
        <w:tc>
          <w:tcPr>
            <w:tcW w:w="0" w:type="auto"/>
            <w:tcBorders>
              <w:top w:val="single" w:sz="4" w:space="0" w:color="auto"/>
              <w:left w:val="nil"/>
              <w:bottom w:val="single" w:sz="4" w:space="0" w:color="auto"/>
              <w:right w:val="nil"/>
            </w:tcBorders>
            <w:shd w:val="clear" w:color="auto" w:fill="auto"/>
            <w:noWrap/>
            <w:vAlign w:val="center"/>
            <w:hideMark/>
          </w:tcPr>
          <w:p w14:paraId="646C3CCD" w14:textId="77777777" w:rsidR="00C456D1" w:rsidRPr="00DD300A" w:rsidRDefault="00C456D1" w:rsidP="006A3982">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Voxels</w:t>
            </w:r>
          </w:p>
        </w:tc>
      </w:tr>
      <w:tr w:rsidR="00B263A0" w:rsidRPr="00DD300A" w14:paraId="7203A875" w14:textId="77777777" w:rsidTr="00B15F6E">
        <w:trPr>
          <w:trHeight w:val="430"/>
        </w:trPr>
        <w:tc>
          <w:tcPr>
            <w:tcW w:w="0" w:type="auto"/>
            <w:tcBorders>
              <w:top w:val="nil"/>
              <w:left w:val="nil"/>
              <w:bottom w:val="nil"/>
              <w:right w:val="nil"/>
            </w:tcBorders>
            <w:shd w:val="clear" w:color="auto" w:fill="auto"/>
            <w:noWrap/>
            <w:vAlign w:val="center"/>
            <w:hideMark/>
          </w:tcPr>
          <w:p w14:paraId="7A6F2BBC" w14:textId="3F972F2C"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10483B"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re-rTMS) – HC</w:t>
            </w:r>
          </w:p>
        </w:tc>
        <w:tc>
          <w:tcPr>
            <w:tcW w:w="0" w:type="auto"/>
            <w:tcBorders>
              <w:top w:val="nil"/>
              <w:left w:val="nil"/>
              <w:bottom w:val="nil"/>
              <w:right w:val="nil"/>
            </w:tcBorders>
            <w:shd w:val="clear" w:color="auto" w:fill="auto"/>
            <w:noWrap/>
            <w:vAlign w:val="center"/>
            <w:hideMark/>
          </w:tcPr>
          <w:p w14:paraId="15EDC908" w14:textId="77777777"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5E45E397"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A38EDB9"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504B231"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034CF6E"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5066954"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r>
      <w:tr w:rsidR="00B263A0" w:rsidRPr="00DD300A" w14:paraId="59912141" w14:textId="77777777" w:rsidTr="00B15F6E">
        <w:trPr>
          <w:trHeight w:val="430"/>
        </w:trPr>
        <w:tc>
          <w:tcPr>
            <w:tcW w:w="0" w:type="auto"/>
            <w:tcBorders>
              <w:top w:val="nil"/>
              <w:left w:val="nil"/>
              <w:bottom w:val="nil"/>
              <w:right w:val="nil"/>
            </w:tcBorders>
            <w:shd w:val="clear" w:color="auto" w:fill="auto"/>
            <w:noWrap/>
            <w:vAlign w:val="center"/>
            <w:hideMark/>
          </w:tcPr>
          <w:p w14:paraId="116294C1"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inferior frontal gyrus</w:t>
            </w:r>
          </w:p>
        </w:tc>
        <w:tc>
          <w:tcPr>
            <w:tcW w:w="0" w:type="auto"/>
            <w:tcBorders>
              <w:top w:val="nil"/>
              <w:left w:val="nil"/>
              <w:bottom w:val="nil"/>
              <w:right w:val="nil"/>
            </w:tcBorders>
            <w:shd w:val="clear" w:color="auto" w:fill="auto"/>
            <w:noWrap/>
            <w:vAlign w:val="center"/>
            <w:hideMark/>
          </w:tcPr>
          <w:p w14:paraId="0DF17A85"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44</w:t>
            </w:r>
          </w:p>
        </w:tc>
        <w:tc>
          <w:tcPr>
            <w:tcW w:w="0" w:type="auto"/>
            <w:tcBorders>
              <w:top w:val="nil"/>
              <w:left w:val="nil"/>
              <w:bottom w:val="nil"/>
              <w:right w:val="nil"/>
            </w:tcBorders>
            <w:shd w:val="clear" w:color="auto" w:fill="auto"/>
            <w:noWrap/>
            <w:vAlign w:val="center"/>
            <w:hideMark/>
          </w:tcPr>
          <w:p w14:paraId="03F601F5"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-45</w:t>
            </w:r>
          </w:p>
        </w:tc>
        <w:tc>
          <w:tcPr>
            <w:tcW w:w="0" w:type="auto"/>
            <w:tcBorders>
              <w:top w:val="nil"/>
              <w:left w:val="nil"/>
              <w:bottom w:val="nil"/>
              <w:right w:val="nil"/>
            </w:tcBorders>
            <w:shd w:val="clear" w:color="auto" w:fill="auto"/>
            <w:noWrap/>
            <w:vAlign w:val="center"/>
            <w:hideMark/>
          </w:tcPr>
          <w:p w14:paraId="0FB5CBFB"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4C5F0398"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27</w:t>
            </w:r>
          </w:p>
        </w:tc>
        <w:tc>
          <w:tcPr>
            <w:tcW w:w="0" w:type="auto"/>
            <w:tcBorders>
              <w:top w:val="nil"/>
              <w:left w:val="nil"/>
              <w:bottom w:val="nil"/>
              <w:right w:val="nil"/>
            </w:tcBorders>
            <w:shd w:val="clear" w:color="auto" w:fill="auto"/>
            <w:noWrap/>
            <w:vAlign w:val="center"/>
            <w:hideMark/>
          </w:tcPr>
          <w:p w14:paraId="7419CCE3"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6.06 </w:t>
            </w:r>
          </w:p>
        </w:tc>
        <w:tc>
          <w:tcPr>
            <w:tcW w:w="0" w:type="auto"/>
            <w:tcBorders>
              <w:top w:val="nil"/>
              <w:left w:val="nil"/>
              <w:bottom w:val="nil"/>
              <w:right w:val="nil"/>
            </w:tcBorders>
            <w:shd w:val="clear" w:color="auto" w:fill="auto"/>
            <w:noWrap/>
            <w:vAlign w:val="center"/>
            <w:hideMark/>
          </w:tcPr>
          <w:p w14:paraId="1CD6052C"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1311</w:t>
            </w:r>
          </w:p>
        </w:tc>
      </w:tr>
      <w:tr w:rsidR="00B263A0" w:rsidRPr="00DD300A" w14:paraId="7890ADB1" w14:textId="77777777" w:rsidTr="00B15F6E">
        <w:trPr>
          <w:trHeight w:val="430"/>
        </w:trPr>
        <w:tc>
          <w:tcPr>
            <w:tcW w:w="0" w:type="auto"/>
            <w:tcBorders>
              <w:top w:val="nil"/>
              <w:left w:val="nil"/>
              <w:bottom w:val="nil"/>
              <w:right w:val="nil"/>
            </w:tcBorders>
            <w:shd w:val="clear" w:color="auto" w:fill="auto"/>
            <w:noWrap/>
            <w:vAlign w:val="center"/>
            <w:hideMark/>
          </w:tcPr>
          <w:p w14:paraId="2FB5A443"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precentral gyrus</w:t>
            </w:r>
          </w:p>
        </w:tc>
        <w:tc>
          <w:tcPr>
            <w:tcW w:w="0" w:type="auto"/>
            <w:tcBorders>
              <w:top w:val="nil"/>
              <w:left w:val="nil"/>
              <w:bottom w:val="nil"/>
              <w:right w:val="nil"/>
            </w:tcBorders>
            <w:shd w:val="clear" w:color="auto" w:fill="auto"/>
            <w:noWrap/>
            <w:vAlign w:val="center"/>
            <w:hideMark/>
          </w:tcPr>
          <w:p w14:paraId="666B7C86"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449506E2"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54</w:t>
            </w:r>
          </w:p>
        </w:tc>
        <w:tc>
          <w:tcPr>
            <w:tcW w:w="0" w:type="auto"/>
            <w:tcBorders>
              <w:top w:val="nil"/>
              <w:left w:val="nil"/>
              <w:bottom w:val="nil"/>
              <w:right w:val="nil"/>
            </w:tcBorders>
            <w:shd w:val="clear" w:color="auto" w:fill="auto"/>
            <w:noWrap/>
            <w:vAlign w:val="center"/>
            <w:hideMark/>
          </w:tcPr>
          <w:p w14:paraId="2435DCA7"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415EB042"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27</w:t>
            </w:r>
          </w:p>
        </w:tc>
        <w:tc>
          <w:tcPr>
            <w:tcW w:w="0" w:type="auto"/>
            <w:tcBorders>
              <w:top w:val="nil"/>
              <w:left w:val="nil"/>
              <w:bottom w:val="nil"/>
              <w:right w:val="nil"/>
            </w:tcBorders>
            <w:shd w:val="clear" w:color="auto" w:fill="auto"/>
            <w:noWrap/>
            <w:vAlign w:val="center"/>
            <w:hideMark/>
          </w:tcPr>
          <w:p w14:paraId="689CB9A7"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4.29 </w:t>
            </w:r>
          </w:p>
        </w:tc>
        <w:tc>
          <w:tcPr>
            <w:tcW w:w="0" w:type="auto"/>
            <w:tcBorders>
              <w:top w:val="nil"/>
              <w:left w:val="nil"/>
              <w:bottom w:val="nil"/>
              <w:right w:val="nil"/>
            </w:tcBorders>
            <w:shd w:val="clear" w:color="auto" w:fill="auto"/>
            <w:noWrap/>
            <w:vAlign w:val="center"/>
            <w:hideMark/>
          </w:tcPr>
          <w:p w14:paraId="5F8B282A"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341</w:t>
            </w:r>
          </w:p>
        </w:tc>
      </w:tr>
      <w:tr w:rsidR="00B263A0" w:rsidRPr="00DD300A" w14:paraId="40D667D7" w14:textId="77777777" w:rsidTr="00B15F6E">
        <w:trPr>
          <w:trHeight w:val="430"/>
        </w:trPr>
        <w:tc>
          <w:tcPr>
            <w:tcW w:w="0" w:type="auto"/>
            <w:tcBorders>
              <w:top w:val="nil"/>
              <w:left w:val="nil"/>
              <w:bottom w:val="nil"/>
              <w:right w:val="nil"/>
            </w:tcBorders>
            <w:shd w:val="clear" w:color="auto" w:fill="auto"/>
            <w:noWrap/>
            <w:vAlign w:val="center"/>
            <w:hideMark/>
          </w:tcPr>
          <w:p w14:paraId="616468B8"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center"/>
            <w:hideMark/>
          </w:tcPr>
          <w:p w14:paraId="641239C7"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A3F6674"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D4A3DD7"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43348CF"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E7CEFA9"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A0304A7"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r>
      <w:tr w:rsidR="00B263A0" w:rsidRPr="00DD300A" w14:paraId="6FA1DED1" w14:textId="77777777" w:rsidTr="00B15F6E">
        <w:trPr>
          <w:trHeight w:val="430"/>
        </w:trPr>
        <w:tc>
          <w:tcPr>
            <w:tcW w:w="0" w:type="auto"/>
            <w:tcBorders>
              <w:top w:val="nil"/>
              <w:left w:val="nil"/>
              <w:bottom w:val="nil"/>
              <w:right w:val="nil"/>
            </w:tcBorders>
            <w:shd w:val="clear" w:color="auto" w:fill="auto"/>
            <w:noWrap/>
            <w:vAlign w:val="center"/>
            <w:hideMark/>
          </w:tcPr>
          <w:p w14:paraId="7C5A6F87" w14:textId="34CEB8C6"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10483B"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ost-rTMS) – HC</w:t>
            </w:r>
          </w:p>
        </w:tc>
        <w:tc>
          <w:tcPr>
            <w:tcW w:w="0" w:type="auto"/>
            <w:tcBorders>
              <w:top w:val="nil"/>
              <w:left w:val="nil"/>
              <w:bottom w:val="nil"/>
              <w:right w:val="nil"/>
            </w:tcBorders>
            <w:shd w:val="clear" w:color="auto" w:fill="auto"/>
            <w:noWrap/>
            <w:vAlign w:val="center"/>
            <w:hideMark/>
          </w:tcPr>
          <w:p w14:paraId="347598BC" w14:textId="77777777"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1E714688"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AAB87E6"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189811C"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32AE112"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F093779"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r>
      <w:tr w:rsidR="00B263A0" w:rsidRPr="00DD300A" w14:paraId="4E195BB9" w14:textId="77777777" w:rsidTr="00B15F6E">
        <w:trPr>
          <w:trHeight w:val="430"/>
        </w:trPr>
        <w:tc>
          <w:tcPr>
            <w:tcW w:w="0" w:type="auto"/>
            <w:tcBorders>
              <w:top w:val="nil"/>
              <w:left w:val="nil"/>
              <w:bottom w:val="nil"/>
              <w:right w:val="nil"/>
            </w:tcBorders>
            <w:shd w:val="clear" w:color="auto" w:fill="auto"/>
            <w:noWrap/>
            <w:vAlign w:val="center"/>
            <w:hideMark/>
          </w:tcPr>
          <w:p w14:paraId="2FEDEB2B"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precentral gyrus </w:t>
            </w:r>
          </w:p>
        </w:tc>
        <w:tc>
          <w:tcPr>
            <w:tcW w:w="0" w:type="auto"/>
            <w:tcBorders>
              <w:top w:val="nil"/>
              <w:left w:val="nil"/>
              <w:bottom w:val="nil"/>
              <w:right w:val="nil"/>
            </w:tcBorders>
            <w:shd w:val="clear" w:color="auto" w:fill="auto"/>
            <w:noWrap/>
            <w:vAlign w:val="center"/>
            <w:hideMark/>
          </w:tcPr>
          <w:p w14:paraId="5563922F"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67EBEC70"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-42</w:t>
            </w:r>
          </w:p>
        </w:tc>
        <w:tc>
          <w:tcPr>
            <w:tcW w:w="0" w:type="auto"/>
            <w:tcBorders>
              <w:top w:val="nil"/>
              <w:left w:val="nil"/>
              <w:bottom w:val="nil"/>
              <w:right w:val="nil"/>
            </w:tcBorders>
            <w:shd w:val="clear" w:color="auto" w:fill="auto"/>
            <w:noWrap/>
            <w:vAlign w:val="center"/>
            <w:hideMark/>
          </w:tcPr>
          <w:p w14:paraId="60DA7CF2"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38F83E36"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33</w:t>
            </w:r>
          </w:p>
        </w:tc>
        <w:tc>
          <w:tcPr>
            <w:tcW w:w="0" w:type="auto"/>
            <w:tcBorders>
              <w:top w:val="nil"/>
              <w:left w:val="nil"/>
              <w:bottom w:val="nil"/>
              <w:right w:val="nil"/>
            </w:tcBorders>
            <w:shd w:val="clear" w:color="auto" w:fill="auto"/>
            <w:noWrap/>
            <w:vAlign w:val="center"/>
            <w:hideMark/>
          </w:tcPr>
          <w:p w14:paraId="26775F7B"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5.71 </w:t>
            </w:r>
          </w:p>
        </w:tc>
        <w:tc>
          <w:tcPr>
            <w:tcW w:w="0" w:type="auto"/>
            <w:tcBorders>
              <w:top w:val="nil"/>
              <w:left w:val="nil"/>
              <w:bottom w:val="nil"/>
              <w:right w:val="nil"/>
            </w:tcBorders>
            <w:shd w:val="clear" w:color="auto" w:fill="auto"/>
            <w:noWrap/>
            <w:vAlign w:val="center"/>
            <w:hideMark/>
          </w:tcPr>
          <w:p w14:paraId="4C96BE8F"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1203</w:t>
            </w:r>
          </w:p>
        </w:tc>
      </w:tr>
      <w:tr w:rsidR="00B263A0" w:rsidRPr="00DD300A" w14:paraId="041E9962" w14:textId="77777777" w:rsidTr="00B15F6E">
        <w:trPr>
          <w:trHeight w:val="430"/>
        </w:trPr>
        <w:tc>
          <w:tcPr>
            <w:tcW w:w="0" w:type="auto"/>
            <w:tcBorders>
              <w:top w:val="nil"/>
              <w:left w:val="nil"/>
              <w:bottom w:val="nil"/>
              <w:right w:val="nil"/>
            </w:tcBorders>
            <w:shd w:val="clear" w:color="auto" w:fill="auto"/>
            <w:noWrap/>
            <w:vAlign w:val="center"/>
            <w:hideMark/>
          </w:tcPr>
          <w:p w14:paraId="3DE0B800"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inferior frontal gyrus</w:t>
            </w:r>
          </w:p>
        </w:tc>
        <w:tc>
          <w:tcPr>
            <w:tcW w:w="0" w:type="auto"/>
            <w:tcBorders>
              <w:top w:val="nil"/>
              <w:left w:val="nil"/>
              <w:bottom w:val="nil"/>
              <w:right w:val="nil"/>
            </w:tcBorders>
            <w:shd w:val="clear" w:color="auto" w:fill="auto"/>
            <w:noWrap/>
            <w:vAlign w:val="center"/>
            <w:hideMark/>
          </w:tcPr>
          <w:p w14:paraId="70FFB223"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48</w:t>
            </w:r>
          </w:p>
        </w:tc>
        <w:tc>
          <w:tcPr>
            <w:tcW w:w="0" w:type="auto"/>
            <w:tcBorders>
              <w:top w:val="nil"/>
              <w:left w:val="nil"/>
              <w:bottom w:val="nil"/>
              <w:right w:val="nil"/>
            </w:tcBorders>
            <w:shd w:val="clear" w:color="auto" w:fill="auto"/>
            <w:noWrap/>
            <w:vAlign w:val="center"/>
            <w:hideMark/>
          </w:tcPr>
          <w:p w14:paraId="1C61D643"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36</w:t>
            </w:r>
          </w:p>
        </w:tc>
        <w:tc>
          <w:tcPr>
            <w:tcW w:w="0" w:type="auto"/>
            <w:tcBorders>
              <w:top w:val="nil"/>
              <w:left w:val="nil"/>
              <w:bottom w:val="nil"/>
              <w:right w:val="nil"/>
            </w:tcBorders>
            <w:shd w:val="clear" w:color="auto" w:fill="auto"/>
            <w:noWrap/>
            <w:vAlign w:val="center"/>
            <w:hideMark/>
          </w:tcPr>
          <w:p w14:paraId="70659164"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0387AD5B"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9</w:t>
            </w:r>
          </w:p>
        </w:tc>
        <w:tc>
          <w:tcPr>
            <w:tcW w:w="0" w:type="auto"/>
            <w:tcBorders>
              <w:top w:val="nil"/>
              <w:left w:val="nil"/>
              <w:bottom w:val="nil"/>
              <w:right w:val="nil"/>
            </w:tcBorders>
            <w:shd w:val="clear" w:color="auto" w:fill="auto"/>
            <w:noWrap/>
            <w:vAlign w:val="center"/>
            <w:hideMark/>
          </w:tcPr>
          <w:p w14:paraId="071231A3"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5.03 </w:t>
            </w:r>
          </w:p>
        </w:tc>
        <w:tc>
          <w:tcPr>
            <w:tcW w:w="0" w:type="auto"/>
            <w:tcBorders>
              <w:top w:val="nil"/>
              <w:left w:val="nil"/>
              <w:bottom w:val="nil"/>
              <w:right w:val="nil"/>
            </w:tcBorders>
            <w:shd w:val="clear" w:color="auto" w:fill="auto"/>
            <w:noWrap/>
            <w:vAlign w:val="center"/>
            <w:hideMark/>
          </w:tcPr>
          <w:p w14:paraId="6006E8D2"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1188</w:t>
            </w:r>
          </w:p>
        </w:tc>
      </w:tr>
      <w:tr w:rsidR="00B263A0" w:rsidRPr="00DD300A" w14:paraId="61FEF397" w14:textId="77777777" w:rsidTr="00B15F6E">
        <w:trPr>
          <w:trHeight w:val="430"/>
        </w:trPr>
        <w:tc>
          <w:tcPr>
            <w:tcW w:w="0" w:type="auto"/>
            <w:tcBorders>
              <w:top w:val="nil"/>
              <w:left w:val="nil"/>
              <w:bottom w:val="nil"/>
              <w:right w:val="nil"/>
            </w:tcBorders>
            <w:shd w:val="clear" w:color="auto" w:fill="auto"/>
            <w:noWrap/>
            <w:vAlign w:val="center"/>
            <w:hideMark/>
          </w:tcPr>
          <w:p w14:paraId="24EEF6F5" w14:textId="77777777" w:rsidR="00C456D1" w:rsidRPr="00DD300A" w:rsidRDefault="00C456D1" w:rsidP="006A3982">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center"/>
            <w:hideMark/>
          </w:tcPr>
          <w:p w14:paraId="7E84CAE0"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4767E438"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7AB0119"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656043B"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CED37DA"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384A01B" w14:textId="77777777" w:rsidR="00C456D1" w:rsidRPr="00DD300A" w:rsidRDefault="00C456D1" w:rsidP="006A3982">
            <w:pPr>
              <w:widowControl/>
              <w:spacing w:line="480" w:lineRule="auto"/>
              <w:jc w:val="center"/>
              <w:rPr>
                <w:rFonts w:ascii="Times New Roman" w:eastAsia="Times New Roman" w:hAnsi="Times New Roman" w:cs="Times New Roman"/>
                <w:kern w:val="0"/>
                <w:sz w:val="24"/>
                <w:szCs w:val="24"/>
              </w:rPr>
            </w:pPr>
          </w:p>
        </w:tc>
      </w:tr>
      <w:tr w:rsidR="00B263A0" w:rsidRPr="00DD300A" w14:paraId="5D730C8B" w14:textId="77777777" w:rsidTr="00B15F6E">
        <w:trPr>
          <w:trHeight w:val="430"/>
        </w:trPr>
        <w:tc>
          <w:tcPr>
            <w:tcW w:w="0" w:type="auto"/>
            <w:tcBorders>
              <w:top w:val="nil"/>
              <w:left w:val="nil"/>
              <w:bottom w:val="nil"/>
              <w:right w:val="nil"/>
            </w:tcBorders>
            <w:shd w:val="clear" w:color="auto" w:fill="auto"/>
            <w:noWrap/>
            <w:vAlign w:val="center"/>
            <w:hideMark/>
          </w:tcPr>
          <w:p w14:paraId="0CD3C226" w14:textId="6BF6CF41"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2B211F"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ost-rTMS) – HD (</w:t>
            </w:r>
            <w:r w:rsidR="002D029A"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re-rTMS)</w:t>
            </w:r>
          </w:p>
        </w:tc>
        <w:tc>
          <w:tcPr>
            <w:tcW w:w="0" w:type="auto"/>
            <w:tcBorders>
              <w:top w:val="nil"/>
              <w:left w:val="nil"/>
              <w:bottom w:val="nil"/>
              <w:right w:val="nil"/>
            </w:tcBorders>
            <w:shd w:val="clear" w:color="auto" w:fill="auto"/>
            <w:noWrap/>
            <w:vAlign w:val="center"/>
            <w:hideMark/>
          </w:tcPr>
          <w:p w14:paraId="32CBDA90" w14:textId="77777777" w:rsidR="00C456D1" w:rsidRPr="00DD300A" w:rsidRDefault="00C456D1" w:rsidP="006A3982">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518C86FA"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722F54C"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3291B3C"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4B06903B"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5D8138E" w14:textId="77777777" w:rsidR="00C456D1" w:rsidRPr="00DD300A" w:rsidRDefault="00C456D1" w:rsidP="006A3982">
            <w:pPr>
              <w:widowControl/>
              <w:spacing w:line="480" w:lineRule="auto"/>
              <w:jc w:val="left"/>
              <w:rPr>
                <w:rFonts w:ascii="Times New Roman" w:eastAsia="Times New Roman" w:hAnsi="Times New Roman" w:cs="Times New Roman"/>
                <w:kern w:val="0"/>
                <w:sz w:val="24"/>
                <w:szCs w:val="24"/>
              </w:rPr>
            </w:pPr>
          </w:p>
        </w:tc>
      </w:tr>
      <w:tr w:rsidR="00B263A0" w:rsidRPr="00DD300A" w14:paraId="1F5967EF" w14:textId="77777777" w:rsidTr="00B15F6E">
        <w:trPr>
          <w:trHeight w:val="430"/>
        </w:trPr>
        <w:tc>
          <w:tcPr>
            <w:tcW w:w="0" w:type="auto"/>
            <w:tcBorders>
              <w:top w:val="nil"/>
              <w:left w:val="nil"/>
              <w:bottom w:val="single" w:sz="4" w:space="0" w:color="auto"/>
              <w:right w:val="nil"/>
            </w:tcBorders>
            <w:shd w:val="clear" w:color="auto" w:fill="auto"/>
            <w:noWrap/>
            <w:vAlign w:val="center"/>
            <w:hideMark/>
          </w:tcPr>
          <w:p w14:paraId="21B52829" w14:textId="77777777" w:rsidR="00C456D1" w:rsidRPr="00DD300A" w:rsidRDefault="00C456D1" w:rsidP="006A3982">
            <w:pPr>
              <w:widowControl/>
              <w:spacing w:line="480" w:lineRule="auto"/>
              <w:jc w:val="left"/>
              <w:rPr>
                <w:rFonts w:ascii="Times New Roman" w:eastAsia="等线" w:hAnsi="Times New Roman" w:cs="Times New Roman"/>
                <w:i/>
                <w:iCs/>
                <w:color w:val="000000"/>
                <w:kern w:val="0"/>
                <w:sz w:val="24"/>
                <w:szCs w:val="24"/>
              </w:rPr>
            </w:pPr>
            <w:r w:rsidRPr="00DD300A">
              <w:rPr>
                <w:rFonts w:ascii="Times New Roman" w:eastAsia="等线" w:hAnsi="Times New Roman" w:cs="Times New Roman"/>
                <w:i/>
                <w:iCs/>
                <w:color w:val="000000"/>
                <w:kern w:val="0"/>
                <w:sz w:val="24"/>
                <w:szCs w:val="24"/>
              </w:rPr>
              <w:t xml:space="preserve">    No significant effects</w:t>
            </w:r>
          </w:p>
        </w:tc>
        <w:tc>
          <w:tcPr>
            <w:tcW w:w="0" w:type="auto"/>
            <w:tcBorders>
              <w:top w:val="nil"/>
              <w:left w:val="nil"/>
              <w:bottom w:val="single" w:sz="4" w:space="0" w:color="auto"/>
              <w:right w:val="nil"/>
            </w:tcBorders>
            <w:shd w:val="clear" w:color="auto" w:fill="auto"/>
            <w:noWrap/>
            <w:vAlign w:val="center"/>
            <w:hideMark/>
          </w:tcPr>
          <w:p w14:paraId="3DD26371"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4B3DC8E1"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1C504FFC"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50192DC5"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70FDB362"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4FD7A81E" w14:textId="77777777"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r>
      <w:tr w:rsidR="00C456D1" w:rsidRPr="00DD300A" w14:paraId="27D7BFC6" w14:textId="77777777" w:rsidTr="00B15F6E">
        <w:trPr>
          <w:trHeight w:val="645"/>
        </w:trPr>
        <w:tc>
          <w:tcPr>
            <w:tcW w:w="0" w:type="auto"/>
            <w:gridSpan w:val="7"/>
            <w:tcBorders>
              <w:top w:val="single" w:sz="4" w:space="0" w:color="auto"/>
              <w:left w:val="nil"/>
              <w:bottom w:val="single" w:sz="4" w:space="0" w:color="auto"/>
              <w:right w:val="nil"/>
            </w:tcBorders>
            <w:shd w:val="clear" w:color="auto" w:fill="auto"/>
            <w:vAlign w:val="bottom"/>
            <w:hideMark/>
          </w:tcPr>
          <w:p w14:paraId="43F4F7EB" w14:textId="237D7E5A" w:rsidR="00C456D1" w:rsidRPr="00DD300A" w:rsidRDefault="00C456D1" w:rsidP="006A3982">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HD, heroin dependent individuals; HC, healthy controls; BA, Brodmann area; PPC, posterior parietal cortex; rTMS, repeated transcranial magnetic stimulation.</w:t>
            </w:r>
          </w:p>
        </w:tc>
      </w:tr>
    </w:tbl>
    <w:p w14:paraId="30813206" w14:textId="6A9B42F5" w:rsidR="00412646" w:rsidRPr="00DD300A" w:rsidRDefault="00412646" w:rsidP="00214355">
      <w:pPr>
        <w:spacing w:line="480" w:lineRule="auto"/>
        <w:rPr>
          <w:sz w:val="24"/>
          <w:szCs w:val="24"/>
        </w:rPr>
      </w:pPr>
      <w:bookmarkStart w:id="0" w:name="_Hlk75121932"/>
      <w:r w:rsidRPr="00DD300A">
        <w:rPr>
          <w:rFonts w:ascii="Times New Roman" w:hAnsi="Times New Roman" w:cs="Times New Roman"/>
          <w:sz w:val="24"/>
          <w:szCs w:val="24"/>
        </w:rPr>
        <w:t xml:space="preserve">Data accompanies Figure 2.  x, y and z refer to </w:t>
      </w:r>
      <w:r w:rsidR="00397C58" w:rsidRPr="00DD300A">
        <w:rPr>
          <w:rFonts w:ascii="Times New Roman" w:hAnsi="Times New Roman" w:cs="Times New Roman"/>
          <w:sz w:val="24"/>
          <w:szCs w:val="24"/>
        </w:rPr>
        <w:t xml:space="preserve">the </w:t>
      </w:r>
      <w:r w:rsidRPr="00DD300A">
        <w:rPr>
          <w:rFonts w:ascii="Times New Roman" w:hAnsi="Times New Roman" w:cs="Times New Roman"/>
          <w:sz w:val="24"/>
          <w:szCs w:val="24"/>
        </w:rPr>
        <w:t xml:space="preserve">coordinates of peak </w:t>
      </w:r>
      <w:r w:rsidRPr="00DD300A">
        <w:rPr>
          <w:rFonts w:ascii="Times New Roman" w:hAnsi="Times New Roman" w:cs="Times New Roman"/>
          <w:i/>
          <w:iCs/>
          <w:sz w:val="24"/>
          <w:szCs w:val="24"/>
        </w:rPr>
        <w:t>t</w:t>
      </w:r>
      <w:r w:rsidRPr="00DD300A">
        <w:rPr>
          <w:rFonts w:ascii="Times New Roman" w:hAnsi="Times New Roman" w:cs="Times New Roman"/>
          <w:sz w:val="24"/>
          <w:szCs w:val="24"/>
        </w:rPr>
        <w:t xml:space="preserve"> statistic for each cluster in Montreal Neurological Institute space.</w:t>
      </w:r>
      <w:r w:rsidRPr="00DD300A">
        <w:rPr>
          <w:sz w:val="24"/>
          <w:szCs w:val="24"/>
        </w:rPr>
        <w:t xml:space="preserve"> </w:t>
      </w:r>
    </w:p>
    <w:p w14:paraId="6768CA9F" w14:textId="77777777" w:rsidR="00412646" w:rsidRPr="00DD300A" w:rsidRDefault="00412646" w:rsidP="00214355">
      <w:pPr>
        <w:spacing w:line="480" w:lineRule="auto"/>
        <w:rPr>
          <w:sz w:val="24"/>
          <w:szCs w:val="24"/>
        </w:rPr>
      </w:pPr>
    </w:p>
    <w:p w14:paraId="3A3229AD" w14:textId="77777777" w:rsidR="00412646" w:rsidRPr="00DD300A" w:rsidRDefault="00412646" w:rsidP="00214355">
      <w:pPr>
        <w:spacing w:line="480" w:lineRule="auto"/>
        <w:rPr>
          <w:sz w:val="24"/>
          <w:szCs w:val="24"/>
        </w:rPr>
      </w:pPr>
    </w:p>
    <w:p w14:paraId="3175AB9D" w14:textId="77777777" w:rsidR="00412646" w:rsidRPr="00DD300A" w:rsidRDefault="00412646" w:rsidP="00214355">
      <w:pPr>
        <w:spacing w:line="480" w:lineRule="auto"/>
        <w:rPr>
          <w:sz w:val="24"/>
          <w:szCs w:val="24"/>
        </w:rPr>
      </w:pPr>
    </w:p>
    <w:p w14:paraId="0A4570BE" w14:textId="77777777" w:rsidR="00412646" w:rsidRPr="00DD300A" w:rsidRDefault="00412646" w:rsidP="00214355">
      <w:pPr>
        <w:spacing w:line="480" w:lineRule="auto"/>
        <w:rPr>
          <w:rFonts w:ascii="Times New Roman" w:hAnsi="Times New Roman" w:cs="Times New Roman"/>
          <w:b/>
          <w:bCs/>
          <w:sz w:val="24"/>
          <w:szCs w:val="24"/>
        </w:rPr>
      </w:pPr>
    </w:p>
    <w:p w14:paraId="0CB2B06A" w14:textId="77777777" w:rsidR="000403F1" w:rsidRPr="00DD300A" w:rsidRDefault="000403F1" w:rsidP="00214355">
      <w:pPr>
        <w:widowControl/>
        <w:spacing w:line="480" w:lineRule="auto"/>
        <w:jc w:val="left"/>
        <w:rPr>
          <w:rFonts w:ascii="Times New Roman" w:hAnsi="Times New Roman" w:cs="Times New Roman" w:hint="eastAsia"/>
          <w:b/>
          <w:bCs/>
          <w:sz w:val="24"/>
          <w:szCs w:val="24"/>
        </w:rPr>
      </w:pPr>
    </w:p>
    <w:p w14:paraId="47E18472" w14:textId="7A65C041"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b/>
          <w:bCs/>
          <w:sz w:val="24"/>
          <w:szCs w:val="24"/>
        </w:rPr>
        <w:lastRenderedPageBreak/>
        <w:t>Supplement</w:t>
      </w:r>
      <w:r w:rsidR="00397C58" w:rsidRPr="00DD300A">
        <w:rPr>
          <w:rFonts w:ascii="Times New Roman" w:hAnsi="Times New Roman" w:cs="Times New Roman"/>
          <w:b/>
          <w:bCs/>
          <w:sz w:val="24"/>
          <w:szCs w:val="24"/>
        </w:rPr>
        <w:t>al</w:t>
      </w:r>
      <w:r w:rsidRPr="00DD300A">
        <w:rPr>
          <w:rFonts w:ascii="Times New Roman" w:hAnsi="Times New Roman" w:cs="Times New Roman"/>
          <w:b/>
          <w:bCs/>
          <w:sz w:val="24"/>
          <w:szCs w:val="24"/>
        </w:rPr>
        <w:t xml:space="preserve"> Table 2.</w:t>
      </w:r>
    </w:p>
    <w:tbl>
      <w:tblPr>
        <w:tblW w:w="8194" w:type="dxa"/>
        <w:tblLook w:val="04A0" w:firstRow="1" w:lastRow="0" w:firstColumn="1" w:lastColumn="0" w:noHBand="0" w:noVBand="1"/>
      </w:tblPr>
      <w:tblGrid>
        <w:gridCol w:w="4222"/>
        <w:gridCol w:w="592"/>
        <w:gridCol w:w="577"/>
        <w:gridCol w:w="577"/>
        <w:gridCol w:w="491"/>
        <w:gridCol w:w="771"/>
        <w:gridCol w:w="964"/>
      </w:tblGrid>
      <w:tr w:rsidR="003C028D" w:rsidRPr="00DD300A" w14:paraId="44587E73" w14:textId="77777777" w:rsidTr="008942AC">
        <w:trPr>
          <w:trHeight w:val="363"/>
        </w:trPr>
        <w:tc>
          <w:tcPr>
            <w:tcW w:w="0" w:type="auto"/>
            <w:gridSpan w:val="7"/>
            <w:tcBorders>
              <w:top w:val="nil"/>
              <w:left w:val="nil"/>
              <w:bottom w:val="nil"/>
              <w:right w:val="nil"/>
            </w:tcBorders>
            <w:shd w:val="clear" w:color="auto" w:fill="auto"/>
            <w:vAlign w:val="bottom"/>
            <w:hideMark/>
          </w:tcPr>
          <w:p w14:paraId="1ED09E60" w14:textId="666CE2B2" w:rsidR="003C028D" w:rsidRPr="00DD300A" w:rsidRDefault="007D0804"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D</w:t>
            </w:r>
            <w:r w:rsidR="003C028D" w:rsidRPr="00DD300A">
              <w:rPr>
                <w:rFonts w:ascii="Times New Roman" w:eastAsia="等线" w:hAnsi="Times New Roman" w:cs="Times New Roman"/>
                <w:b/>
                <w:bCs/>
                <w:color w:val="000000"/>
                <w:kern w:val="0"/>
                <w:sz w:val="24"/>
                <w:szCs w:val="24"/>
              </w:rPr>
              <w:t xml:space="preserve">ifferences in functional connectivity based on the left IPL </w:t>
            </w:r>
          </w:p>
        </w:tc>
      </w:tr>
      <w:tr w:rsidR="0087336A" w:rsidRPr="00DD300A" w14:paraId="5E100B5D" w14:textId="77777777" w:rsidTr="008942AC">
        <w:trPr>
          <w:trHeight w:val="419"/>
        </w:trPr>
        <w:tc>
          <w:tcPr>
            <w:tcW w:w="0" w:type="auto"/>
            <w:tcBorders>
              <w:top w:val="single" w:sz="4" w:space="0" w:color="auto"/>
              <w:left w:val="nil"/>
              <w:bottom w:val="single" w:sz="4" w:space="0" w:color="auto"/>
              <w:right w:val="nil"/>
            </w:tcBorders>
            <w:shd w:val="clear" w:color="auto" w:fill="auto"/>
            <w:noWrap/>
            <w:vAlign w:val="center"/>
            <w:hideMark/>
          </w:tcPr>
          <w:p w14:paraId="11F7D6C0" w14:textId="77777777"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Cluster</w:t>
            </w:r>
          </w:p>
        </w:tc>
        <w:tc>
          <w:tcPr>
            <w:tcW w:w="0" w:type="auto"/>
            <w:tcBorders>
              <w:top w:val="single" w:sz="4" w:space="0" w:color="auto"/>
              <w:left w:val="nil"/>
              <w:bottom w:val="single" w:sz="4" w:space="0" w:color="auto"/>
              <w:right w:val="nil"/>
            </w:tcBorders>
            <w:shd w:val="clear" w:color="auto" w:fill="auto"/>
            <w:noWrap/>
            <w:vAlign w:val="center"/>
            <w:hideMark/>
          </w:tcPr>
          <w:p w14:paraId="6BF63679" w14:textId="77777777" w:rsidR="003C028D" w:rsidRPr="00DD300A" w:rsidRDefault="003C028D"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BA</w:t>
            </w:r>
          </w:p>
        </w:tc>
        <w:tc>
          <w:tcPr>
            <w:tcW w:w="0" w:type="auto"/>
            <w:tcBorders>
              <w:top w:val="single" w:sz="4" w:space="0" w:color="auto"/>
              <w:left w:val="nil"/>
              <w:bottom w:val="single" w:sz="4" w:space="0" w:color="auto"/>
              <w:right w:val="nil"/>
            </w:tcBorders>
            <w:shd w:val="clear" w:color="auto" w:fill="auto"/>
            <w:noWrap/>
            <w:vAlign w:val="center"/>
            <w:hideMark/>
          </w:tcPr>
          <w:p w14:paraId="5F94BF09" w14:textId="77777777" w:rsidR="003C028D" w:rsidRPr="00DD300A" w:rsidRDefault="003C028D"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x</w:t>
            </w:r>
          </w:p>
        </w:tc>
        <w:tc>
          <w:tcPr>
            <w:tcW w:w="0" w:type="auto"/>
            <w:tcBorders>
              <w:top w:val="single" w:sz="4" w:space="0" w:color="auto"/>
              <w:left w:val="nil"/>
              <w:bottom w:val="single" w:sz="4" w:space="0" w:color="auto"/>
              <w:right w:val="nil"/>
            </w:tcBorders>
            <w:shd w:val="clear" w:color="auto" w:fill="auto"/>
            <w:noWrap/>
            <w:vAlign w:val="center"/>
            <w:hideMark/>
          </w:tcPr>
          <w:p w14:paraId="68719881" w14:textId="77777777" w:rsidR="003C028D" w:rsidRPr="00DD300A" w:rsidRDefault="003C028D"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y</w:t>
            </w:r>
          </w:p>
        </w:tc>
        <w:tc>
          <w:tcPr>
            <w:tcW w:w="0" w:type="auto"/>
            <w:tcBorders>
              <w:top w:val="single" w:sz="4" w:space="0" w:color="auto"/>
              <w:left w:val="nil"/>
              <w:bottom w:val="single" w:sz="4" w:space="0" w:color="auto"/>
              <w:right w:val="nil"/>
            </w:tcBorders>
            <w:shd w:val="clear" w:color="auto" w:fill="auto"/>
            <w:noWrap/>
            <w:vAlign w:val="center"/>
            <w:hideMark/>
          </w:tcPr>
          <w:p w14:paraId="68F47DB4" w14:textId="77777777" w:rsidR="003C028D" w:rsidRPr="00DD300A" w:rsidRDefault="003C028D"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z</w:t>
            </w:r>
          </w:p>
        </w:tc>
        <w:tc>
          <w:tcPr>
            <w:tcW w:w="0" w:type="auto"/>
            <w:tcBorders>
              <w:top w:val="single" w:sz="4" w:space="0" w:color="auto"/>
              <w:left w:val="nil"/>
              <w:bottom w:val="single" w:sz="4" w:space="0" w:color="auto"/>
              <w:right w:val="nil"/>
            </w:tcBorders>
            <w:shd w:val="clear" w:color="auto" w:fill="auto"/>
            <w:noWrap/>
            <w:vAlign w:val="center"/>
            <w:hideMark/>
          </w:tcPr>
          <w:p w14:paraId="0687515D" w14:textId="77777777" w:rsidR="003C028D" w:rsidRPr="00DD300A" w:rsidRDefault="003C028D" w:rsidP="006D139F">
            <w:pPr>
              <w:widowControl/>
              <w:spacing w:line="480" w:lineRule="auto"/>
              <w:jc w:val="center"/>
              <w:rPr>
                <w:rFonts w:ascii="Times New Roman" w:eastAsia="等线" w:hAnsi="Times New Roman" w:cs="Times New Roman"/>
                <w:b/>
                <w:bCs/>
                <w:i/>
                <w:iCs/>
                <w:color w:val="000000"/>
                <w:kern w:val="0"/>
                <w:sz w:val="24"/>
                <w:szCs w:val="24"/>
              </w:rPr>
            </w:pPr>
            <w:r w:rsidRPr="00DD300A">
              <w:rPr>
                <w:rFonts w:ascii="Times New Roman" w:eastAsia="等线" w:hAnsi="Times New Roman" w:cs="Times New Roman"/>
                <w:b/>
                <w:bCs/>
                <w:i/>
                <w:iCs/>
                <w:color w:val="000000"/>
                <w:kern w:val="0"/>
                <w:sz w:val="24"/>
                <w:szCs w:val="24"/>
              </w:rPr>
              <w:t>t</w:t>
            </w:r>
          </w:p>
        </w:tc>
        <w:tc>
          <w:tcPr>
            <w:tcW w:w="0" w:type="auto"/>
            <w:tcBorders>
              <w:top w:val="single" w:sz="4" w:space="0" w:color="auto"/>
              <w:left w:val="nil"/>
              <w:bottom w:val="single" w:sz="4" w:space="0" w:color="auto"/>
              <w:right w:val="nil"/>
            </w:tcBorders>
            <w:shd w:val="clear" w:color="auto" w:fill="auto"/>
            <w:noWrap/>
            <w:vAlign w:val="center"/>
            <w:hideMark/>
          </w:tcPr>
          <w:p w14:paraId="104910A4" w14:textId="77777777" w:rsidR="003C028D" w:rsidRPr="00DD300A" w:rsidRDefault="003C028D" w:rsidP="006D139F">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Voxels</w:t>
            </w:r>
          </w:p>
        </w:tc>
      </w:tr>
      <w:tr w:rsidR="0087336A" w:rsidRPr="00DD300A" w14:paraId="06DF0BC6" w14:textId="77777777" w:rsidTr="008942AC">
        <w:trPr>
          <w:trHeight w:val="419"/>
        </w:trPr>
        <w:tc>
          <w:tcPr>
            <w:tcW w:w="0" w:type="auto"/>
            <w:tcBorders>
              <w:top w:val="nil"/>
              <w:left w:val="nil"/>
              <w:bottom w:val="nil"/>
              <w:right w:val="nil"/>
            </w:tcBorders>
            <w:shd w:val="clear" w:color="auto" w:fill="auto"/>
            <w:noWrap/>
            <w:vAlign w:val="center"/>
            <w:hideMark/>
          </w:tcPr>
          <w:p w14:paraId="2890D9EF" w14:textId="3275598E"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2D029A"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re-rTMS) – HC</w:t>
            </w:r>
          </w:p>
        </w:tc>
        <w:tc>
          <w:tcPr>
            <w:tcW w:w="0" w:type="auto"/>
            <w:tcBorders>
              <w:top w:val="nil"/>
              <w:left w:val="nil"/>
              <w:bottom w:val="nil"/>
              <w:right w:val="nil"/>
            </w:tcBorders>
            <w:shd w:val="clear" w:color="auto" w:fill="auto"/>
            <w:noWrap/>
            <w:vAlign w:val="center"/>
            <w:hideMark/>
          </w:tcPr>
          <w:p w14:paraId="580575EC" w14:textId="77777777"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6489BF3D"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37A8591"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E62CF8F"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FC19085"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FD2038E"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r>
      <w:tr w:rsidR="0087336A" w:rsidRPr="00DD300A" w14:paraId="30A73978" w14:textId="77777777" w:rsidTr="008942AC">
        <w:trPr>
          <w:trHeight w:val="419"/>
        </w:trPr>
        <w:tc>
          <w:tcPr>
            <w:tcW w:w="0" w:type="auto"/>
            <w:tcBorders>
              <w:top w:val="nil"/>
              <w:left w:val="nil"/>
              <w:bottom w:val="nil"/>
              <w:right w:val="nil"/>
            </w:tcBorders>
            <w:shd w:val="clear" w:color="auto" w:fill="auto"/>
            <w:noWrap/>
            <w:vAlign w:val="center"/>
            <w:hideMark/>
          </w:tcPr>
          <w:p w14:paraId="35D34C59"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precentral gyrus </w:t>
            </w:r>
          </w:p>
        </w:tc>
        <w:tc>
          <w:tcPr>
            <w:tcW w:w="0" w:type="auto"/>
            <w:tcBorders>
              <w:top w:val="nil"/>
              <w:left w:val="nil"/>
              <w:bottom w:val="nil"/>
              <w:right w:val="nil"/>
            </w:tcBorders>
            <w:shd w:val="clear" w:color="auto" w:fill="auto"/>
            <w:noWrap/>
            <w:vAlign w:val="center"/>
            <w:hideMark/>
          </w:tcPr>
          <w:p w14:paraId="0624CCA0"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4CCAC4E1"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-45</w:t>
            </w:r>
          </w:p>
        </w:tc>
        <w:tc>
          <w:tcPr>
            <w:tcW w:w="0" w:type="auto"/>
            <w:tcBorders>
              <w:top w:val="nil"/>
              <w:left w:val="nil"/>
              <w:bottom w:val="nil"/>
              <w:right w:val="nil"/>
            </w:tcBorders>
            <w:shd w:val="clear" w:color="auto" w:fill="auto"/>
            <w:noWrap/>
            <w:vAlign w:val="center"/>
            <w:hideMark/>
          </w:tcPr>
          <w:p w14:paraId="19EFD2C4"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nil"/>
              <w:right w:val="nil"/>
            </w:tcBorders>
            <w:shd w:val="clear" w:color="auto" w:fill="auto"/>
            <w:noWrap/>
            <w:vAlign w:val="center"/>
            <w:hideMark/>
          </w:tcPr>
          <w:p w14:paraId="207579AE"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33</w:t>
            </w:r>
          </w:p>
        </w:tc>
        <w:tc>
          <w:tcPr>
            <w:tcW w:w="0" w:type="auto"/>
            <w:tcBorders>
              <w:top w:val="nil"/>
              <w:left w:val="nil"/>
              <w:bottom w:val="nil"/>
              <w:right w:val="nil"/>
            </w:tcBorders>
            <w:shd w:val="clear" w:color="auto" w:fill="auto"/>
            <w:noWrap/>
            <w:vAlign w:val="center"/>
            <w:hideMark/>
          </w:tcPr>
          <w:p w14:paraId="55C9BED5"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5.06 </w:t>
            </w:r>
          </w:p>
        </w:tc>
        <w:tc>
          <w:tcPr>
            <w:tcW w:w="0" w:type="auto"/>
            <w:tcBorders>
              <w:top w:val="nil"/>
              <w:left w:val="nil"/>
              <w:bottom w:val="nil"/>
              <w:right w:val="nil"/>
            </w:tcBorders>
            <w:shd w:val="clear" w:color="auto" w:fill="auto"/>
            <w:noWrap/>
            <w:vAlign w:val="center"/>
            <w:hideMark/>
          </w:tcPr>
          <w:p w14:paraId="37AADB2E"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681</w:t>
            </w:r>
          </w:p>
        </w:tc>
      </w:tr>
      <w:tr w:rsidR="0087336A" w:rsidRPr="00DD300A" w14:paraId="3878D027" w14:textId="77777777" w:rsidTr="008942AC">
        <w:trPr>
          <w:trHeight w:val="419"/>
        </w:trPr>
        <w:tc>
          <w:tcPr>
            <w:tcW w:w="0" w:type="auto"/>
            <w:tcBorders>
              <w:top w:val="nil"/>
              <w:left w:val="nil"/>
              <w:bottom w:val="nil"/>
              <w:right w:val="nil"/>
            </w:tcBorders>
            <w:shd w:val="clear" w:color="auto" w:fill="auto"/>
            <w:noWrap/>
            <w:vAlign w:val="center"/>
            <w:hideMark/>
          </w:tcPr>
          <w:p w14:paraId="1A548E8E"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inferior frontal gyrus</w:t>
            </w:r>
          </w:p>
        </w:tc>
        <w:tc>
          <w:tcPr>
            <w:tcW w:w="0" w:type="auto"/>
            <w:tcBorders>
              <w:top w:val="nil"/>
              <w:left w:val="nil"/>
              <w:bottom w:val="nil"/>
              <w:right w:val="nil"/>
            </w:tcBorders>
            <w:shd w:val="clear" w:color="auto" w:fill="auto"/>
            <w:noWrap/>
            <w:vAlign w:val="center"/>
            <w:hideMark/>
          </w:tcPr>
          <w:p w14:paraId="38EDAEE2"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44</w:t>
            </w:r>
          </w:p>
        </w:tc>
        <w:tc>
          <w:tcPr>
            <w:tcW w:w="0" w:type="auto"/>
            <w:tcBorders>
              <w:top w:val="nil"/>
              <w:left w:val="nil"/>
              <w:bottom w:val="nil"/>
              <w:right w:val="nil"/>
            </w:tcBorders>
            <w:shd w:val="clear" w:color="auto" w:fill="auto"/>
            <w:noWrap/>
            <w:vAlign w:val="center"/>
            <w:hideMark/>
          </w:tcPr>
          <w:p w14:paraId="115AF104"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60</w:t>
            </w:r>
          </w:p>
        </w:tc>
        <w:tc>
          <w:tcPr>
            <w:tcW w:w="0" w:type="auto"/>
            <w:tcBorders>
              <w:top w:val="nil"/>
              <w:left w:val="nil"/>
              <w:bottom w:val="nil"/>
              <w:right w:val="nil"/>
            </w:tcBorders>
            <w:shd w:val="clear" w:color="auto" w:fill="auto"/>
            <w:noWrap/>
            <w:vAlign w:val="center"/>
            <w:hideMark/>
          </w:tcPr>
          <w:p w14:paraId="68DCE2EB"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15</w:t>
            </w:r>
          </w:p>
        </w:tc>
        <w:tc>
          <w:tcPr>
            <w:tcW w:w="0" w:type="auto"/>
            <w:tcBorders>
              <w:top w:val="nil"/>
              <w:left w:val="nil"/>
              <w:bottom w:val="nil"/>
              <w:right w:val="nil"/>
            </w:tcBorders>
            <w:shd w:val="clear" w:color="auto" w:fill="auto"/>
            <w:noWrap/>
            <w:vAlign w:val="center"/>
            <w:hideMark/>
          </w:tcPr>
          <w:p w14:paraId="7CFA419C"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15</w:t>
            </w:r>
          </w:p>
        </w:tc>
        <w:tc>
          <w:tcPr>
            <w:tcW w:w="0" w:type="auto"/>
            <w:tcBorders>
              <w:top w:val="nil"/>
              <w:left w:val="nil"/>
              <w:bottom w:val="nil"/>
              <w:right w:val="nil"/>
            </w:tcBorders>
            <w:shd w:val="clear" w:color="auto" w:fill="auto"/>
            <w:noWrap/>
            <w:vAlign w:val="center"/>
            <w:hideMark/>
          </w:tcPr>
          <w:p w14:paraId="27B4019F"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3.98 </w:t>
            </w:r>
          </w:p>
        </w:tc>
        <w:tc>
          <w:tcPr>
            <w:tcW w:w="0" w:type="auto"/>
            <w:tcBorders>
              <w:top w:val="nil"/>
              <w:left w:val="nil"/>
              <w:bottom w:val="nil"/>
              <w:right w:val="nil"/>
            </w:tcBorders>
            <w:shd w:val="clear" w:color="auto" w:fill="auto"/>
            <w:noWrap/>
            <w:vAlign w:val="center"/>
            <w:hideMark/>
          </w:tcPr>
          <w:p w14:paraId="3FAF05A8"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274</w:t>
            </w:r>
          </w:p>
        </w:tc>
      </w:tr>
      <w:tr w:rsidR="0087336A" w:rsidRPr="00DD300A" w14:paraId="32688A29" w14:textId="77777777" w:rsidTr="008942AC">
        <w:trPr>
          <w:trHeight w:val="419"/>
        </w:trPr>
        <w:tc>
          <w:tcPr>
            <w:tcW w:w="0" w:type="auto"/>
            <w:tcBorders>
              <w:top w:val="nil"/>
              <w:left w:val="nil"/>
              <w:bottom w:val="nil"/>
              <w:right w:val="nil"/>
            </w:tcBorders>
            <w:shd w:val="clear" w:color="auto" w:fill="auto"/>
            <w:noWrap/>
            <w:vAlign w:val="center"/>
            <w:hideMark/>
          </w:tcPr>
          <w:p w14:paraId="0DD64502"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center"/>
            <w:hideMark/>
          </w:tcPr>
          <w:p w14:paraId="70221339" w14:textId="77777777" w:rsidR="003C028D" w:rsidRPr="00DD300A" w:rsidRDefault="003C028D" w:rsidP="006D139F">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66486612"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2809DD4"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B3386F7"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2CD6702"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CF587D3"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r>
      <w:tr w:rsidR="0087336A" w:rsidRPr="00DD300A" w14:paraId="593F07DB" w14:textId="77777777" w:rsidTr="008942AC">
        <w:trPr>
          <w:trHeight w:val="419"/>
        </w:trPr>
        <w:tc>
          <w:tcPr>
            <w:tcW w:w="0" w:type="auto"/>
            <w:tcBorders>
              <w:top w:val="nil"/>
              <w:left w:val="nil"/>
              <w:bottom w:val="nil"/>
              <w:right w:val="nil"/>
            </w:tcBorders>
            <w:shd w:val="clear" w:color="auto" w:fill="auto"/>
            <w:noWrap/>
            <w:vAlign w:val="center"/>
            <w:hideMark/>
          </w:tcPr>
          <w:p w14:paraId="6F891EEF" w14:textId="31BADC2C"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2D029A"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ost-rTMS) – HC</w:t>
            </w:r>
          </w:p>
        </w:tc>
        <w:tc>
          <w:tcPr>
            <w:tcW w:w="0" w:type="auto"/>
            <w:tcBorders>
              <w:top w:val="nil"/>
              <w:left w:val="nil"/>
              <w:bottom w:val="nil"/>
              <w:right w:val="nil"/>
            </w:tcBorders>
            <w:shd w:val="clear" w:color="auto" w:fill="auto"/>
            <w:noWrap/>
            <w:vAlign w:val="center"/>
            <w:hideMark/>
          </w:tcPr>
          <w:p w14:paraId="7A74A112" w14:textId="77777777"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67541F41"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13FFA39"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E6F2EFB"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A6A1797"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317F5D6"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r>
      <w:tr w:rsidR="0087336A" w:rsidRPr="00DD300A" w14:paraId="151F048B" w14:textId="77777777" w:rsidTr="008942AC">
        <w:trPr>
          <w:trHeight w:val="419"/>
        </w:trPr>
        <w:tc>
          <w:tcPr>
            <w:tcW w:w="0" w:type="auto"/>
            <w:tcBorders>
              <w:top w:val="nil"/>
              <w:left w:val="nil"/>
              <w:bottom w:val="nil"/>
              <w:right w:val="nil"/>
            </w:tcBorders>
            <w:shd w:val="clear" w:color="auto" w:fill="auto"/>
            <w:noWrap/>
            <w:vAlign w:val="center"/>
            <w:hideMark/>
          </w:tcPr>
          <w:p w14:paraId="621D32B9"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precentral gyrus  </w:t>
            </w:r>
          </w:p>
        </w:tc>
        <w:tc>
          <w:tcPr>
            <w:tcW w:w="0" w:type="auto"/>
            <w:tcBorders>
              <w:top w:val="nil"/>
              <w:left w:val="nil"/>
              <w:bottom w:val="nil"/>
              <w:right w:val="nil"/>
            </w:tcBorders>
            <w:shd w:val="clear" w:color="auto" w:fill="auto"/>
            <w:noWrap/>
            <w:vAlign w:val="center"/>
            <w:hideMark/>
          </w:tcPr>
          <w:p w14:paraId="152FDF11"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w:t>
            </w:r>
          </w:p>
        </w:tc>
        <w:tc>
          <w:tcPr>
            <w:tcW w:w="0" w:type="auto"/>
            <w:tcBorders>
              <w:top w:val="nil"/>
              <w:left w:val="nil"/>
              <w:bottom w:val="nil"/>
              <w:right w:val="nil"/>
            </w:tcBorders>
            <w:shd w:val="clear" w:color="auto" w:fill="auto"/>
            <w:noWrap/>
            <w:vAlign w:val="center"/>
            <w:hideMark/>
          </w:tcPr>
          <w:p w14:paraId="688D4C51"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-45</w:t>
            </w:r>
          </w:p>
        </w:tc>
        <w:tc>
          <w:tcPr>
            <w:tcW w:w="0" w:type="auto"/>
            <w:tcBorders>
              <w:top w:val="nil"/>
              <w:left w:val="nil"/>
              <w:bottom w:val="nil"/>
              <w:right w:val="nil"/>
            </w:tcBorders>
            <w:shd w:val="clear" w:color="auto" w:fill="auto"/>
            <w:noWrap/>
            <w:vAlign w:val="center"/>
            <w:hideMark/>
          </w:tcPr>
          <w:p w14:paraId="0FB5A1A9"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460788E4"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30</w:t>
            </w:r>
          </w:p>
        </w:tc>
        <w:tc>
          <w:tcPr>
            <w:tcW w:w="0" w:type="auto"/>
            <w:tcBorders>
              <w:top w:val="nil"/>
              <w:left w:val="nil"/>
              <w:bottom w:val="nil"/>
              <w:right w:val="nil"/>
            </w:tcBorders>
            <w:shd w:val="clear" w:color="auto" w:fill="auto"/>
            <w:noWrap/>
            <w:vAlign w:val="center"/>
            <w:hideMark/>
          </w:tcPr>
          <w:p w14:paraId="2A1B6B05"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4.53 </w:t>
            </w:r>
          </w:p>
        </w:tc>
        <w:tc>
          <w:tcPr>
            <w:tcW w:w="0" w:type="auto"/>
            <w:tcBorders>
              <w:top w:val="nil"/>
              <w:left w:val="nil"/>
              <w:bottom w:val="nil"/>
              <w:right w:val="nil"/>
            </w:tcBorders>
            <w:shd w:val="clear" w:color="auto" w:fill="auto"/>
            <w:noWrap/>
            <w:vAlign w:val="center"/>
            <w:hideMark/>
          </w:tcPr>
          <w:p w14:paraId="78E570A3"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278</w:t>
            </w:r>
          </w:p>
        </w:tc>
      </w:tr>
      <w:tr w:rsidR="0087336A" w:rsidRPr="00DD300A" w14:paraId="593734C3" w14:textId="77777777" w:rsidTr="008942AC">
        <w:trPr>
          <w:trHeight w:val="419"/>
        </w:trPr>
        <w:tc>
          <w:tcPr>
            <w:tcW w:w="0" w:type="auto"/>
            <w:tcBorders>
              <w:top w:val="nil"/>
              <w:left w:val="nil"/>
              <w:bottom w:val="nil"/>
              <w:right w:val="nil"/>
            </w:tcBorders>
            <w:shd w:val="clear" w:color="auto" w:fill="auto"/>
            <w:noWrap/>
            <w:vAlign w:val="center"/>
            <w:hideMark/>
          </w:tcPr>
          <w:p w14:paraId="61FE0E8D"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inferior frontal gyrus</w:t>
            </w:r>
          </w:p>
        </w:tc>
        <w:tc>
          <w:tcPr>
            <w:tcW w:w="0" w:type="auto"/>
            <w:tcBorders>
              <w:top w:val="nil"/>
              <w:left w:val="nil"/>
              <w:bottom w:val="nil"/>
              <w:right w:val="nil"/>
            </w:tcBorders>
            <w:shd w:val="clear" w:color="auto" w:fill="auto"/>
            <w:noWrap/>
            <w:vAlign w:val="center"/>
            <w:hideMark/>
          </w:tcPr>
          <w:p w14:paraId="6A81310E"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43</w:t>
            </w:r>
          </w:p>
        </w:tc>
        <w:tc>
          <w:tcPr>
            <w:tcW w:w="0" w:type="auto"/>
            <w:tcBorders>
              <w:top w:val="nil"/>
              <w:left w:val="nil"/>
              <w:bottom w:val="nil"/>
              <w:right w:val="nil"/>
            </w:tcBorders>
            <w:shd w:val="clear" w:color="auto" w:fill="auto"/>
            <w:noWrap/>
            <w:vAlign w:val="center"/>
            <w:hideMark/>
          </w:tcPr>
          <w:p w14:paraId="7943CD42"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63</w:t>
            </w:r>
          </w:p>
        </w:tc>
        <w:tc>
          <w:tcPr>
            <w:tcW w:w="0" w:type="auto"/>
            <w:tcBorders>
              <w:top w:val="nil"/>
              <w:left w:val="nil"/>
              <w:bottom w:val="nil"/>
              <w:right w:val="nil"/>
            </w:tcBorders>
            <w:shd w:val="clear" w:color="auto" w:fill="auto"/>
            <w:noWrap/>
            <w:vAlign w:val="center"/>
            <w:hideMark/>
          </w:tcPr>
          <w:p w14:paraId="392661C0"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0</w:t>
            </w:r>
          </w:p>
        </w:tc>
        <w:tc>
          <w:tcPr>
            <w:tcW w:w="0" w:type="auto"/>
            <w:tcBorders>
              <w:top w:val="nil"/>
              <w:left w:val="nil"/>
              <w:bottom w:val="nil"/>
              <w:right w:val="nil"/>
            </w:tcBorders>
            <w:shd w:val="clear" w:color="auto" w:fill="auto"/>
            <w:noWrap/>
            <w:vAlign w:val="center"/>
            <w:hideMark/>
          </w:tcPr>
          <w:p w14:paraId="1080D77F"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24</w:t>
            </w:r>
          </w:p>
        </w:tc>
        <w:tc>
          <w:tcPr>
            <w:tcW w:w="0" w:type="auto"/>
            <w:tcBorders>
              <w:top w:val="nil"/>
              <w:left w:val="nil"/>
              <w:bottom w:val="nil"/>
              <w:right w:val="nil"/>
            </w:tcBorders>
            <w:shd w:val="clear" w:color="auto" w:fill="auto"/>
            <w:noWrap/>
            <w:vAlign w:val="center"/>
            <w:hideMark/>
          </w:tcPr>
          <w:p w14:paraId="39D7E752"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4.59 </w:t>
            </w:r>
          </w:p>
        </w:tc>
        <w:tc>
          <w:tcPr>
            <w:tcW w:w="0" w:type="auto"/>
            <w:tcBorders>
              <w:top w:val="nil"/>
              <w:left w:val="nil"/>
              <w:bottom w:val="nil"/>
              <w:right w:val="nil"/>
            </w:tcBorders>
            <w:shd w:val="clear" w:color="auto" w:fill="auto"/>
            <w:noWrap/>
            <w:vAlign w:val="center"/>
            <w:hideMark/>
          </w:tcPr>
          <w:p w14:paraId="2AD219DE"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393</w:t>
            </w:r>
          </w:p>
        </w:tc>
      </w:tr>
      <w:tr w:rsidR="0087336A" w:rsidRPr="00DD300A" w14:paraId="4845FCE3" w14:textId="77777777" w:rsidTr="008942AC">
        <w:trPr>
          <w:trHeight w:val="419"/>
        </w:trPr>
        <w:tc>
          <w:tcPr>
            <w:tcW w:w="0" w:type="auto"/>
            <w:tcBorders>
              <w:top w:val="nil"/>
              <w:left w:val="nil"/>
              <w:bottom w:val="nil"/>
              <w:right w:val="nil"/>
            </w:tcBorders>
            <w:shd w:val="clear" w:color="auto" w:fill="auto"/>
            <w:noWrap/>
            <w:vAlign w:val="center"/>
            <w:hideMark/>
          </w:tcPr>
          <w:p w14:paraId="35EFF1E2"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center"/>
            <w:hideMark/>
          </w:tcPr>
          <w:p w14:paraId="511F4B29" w14:textId="77777777" w:rsidR="003C028D" w:rsidRPr="00DD300A" w:rsidRDefault="003C028D" w:rsidP="006D139F">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893387D"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2EAF007"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A06DD24"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445E6215"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3E58C58"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r>
      <w:tr w:rsidR="0087336A" w:rsidRPr="00DD300A" w14:paraId="6CB7DA00" w14:textId="77777777" w:rsidTr="008942AC">
        <w:trPr>
          <w:trHeight w:val="419"/>
        </w:trPr>
        <w:tc>
          <w:tcPr>
            <w:tcW w:w="0" w:type="auto"/>
            <w:tcBorders>
              <w:top w:val="nil"/>
              <w:left w:val="nil"/>
              <w:bottom w:val="nil"/>
              <w:right w:val="nil"/>
            </w:tcBorders>
            <w:shd w:val="clear" w:color="auto" w:fill="auto"/>
            <w:noWrap/>
            <w:vAlign w:val="center"/>
            <w:hideMark/>
          </w:tcPr>
          <w:p w14:paraId="4003601D" w14:textId="031A198A"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2D029A"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ost-rTMS) – HD (</w:t>
            </w:r>
            <w:r w:rsidR="008942AC" w:rsidRPr="00DD300A">
              <w:rPr>
                <w:rFonts w:ascii="Times New Roman" w:eastAsia="等线" w:hAnsi="Times New Roman" w:cs="Times New Roman" w:hint="eastAsia"/>
                <w:b/>
                <w:bCs/>
                <w:color w:val="000000"/>
                <w:kern w:val="0"/>
                <w:sz w:val="24"/>
                <w:szCs w:val="24"/>
              </w:rPr>
              <w:t>p</w:t>
            </w:r>
            <w:r w:rsidRPr="00DD300A">
              <w:rPr>
                <w:rFonts w:ascii="Times New Roman" w:eastAsia="等线" w:hAnsi="Times New Roman" w:cs="Times New Roman"/>
                <w:b/>
                <w:bCs/>
                <w:color w:val="000000"/>
                <w:kern w:val="0"/>
                <w:sz w:val="24"/>
                <w:szCs w:val="24"/>
              </w:rPr>
              <w:t>re-rTMS)</w:t>
            </w:r>
          </w:p>
        </w:tc>
        <w:tc>
          <w:tcPr>
            <w:tcW w:w="0" w:type="auto"/>
            <w:tcBorders>
              <w:top w:val="nil"/>
              <w:left w:val="nil"/>
              <w:bottom w:val="nil"/>
              <w:right w:val="nil"/>
            </w:tcBorders>
            <w:shd w:val="clear" w:color="auto" w:fill="auto"/>
            <w:noWrap/>
            <w:vAlign w:val="center"/>
            <w:hideMark/>
          </w:tcPr>
          <w:p w14:paraId="5C8B1598" w14:textId="77777777" w:rsidR="003C028D" w:rsidRPr="00DD300A" w:rsidRDefault="003C028D" w:rsidP="006D139F">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5EC858FC"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470AA38C"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E311031"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B471BF1"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207B502" w14:textId="77777777" w:rsidR="003C028D" w:rsidRPr="00DD300A" w:rsidRDefault="003C028D" w:rsidP="006D139F">
            <w:pPr>
              <w:widowControl/>
              <w:spacing w:line="480" w:lineRule="auto"/>
              <w:jc w:val="center"/>
              <w:rPr>
                <w:rFonts w:ascii="Times New Roman" w:eastAsia="Times New Roman" w:hAnsi="Times New Roman" w:cs="Times New Roman"/>
                <w:kern w:val="0"/>
                <w:sz w:val="24"/>
                <w:szCs w:val="24"/>
              </w:rPr>
            </w:pPr>
          </w:p>
        </w:tc>
      </w:tr>
      <w:tr w:rsidR="0087336A" w:rsidRPr="00DD300A" w14:paraId="3C77BF75" w14:textId="77777777" w:rsidTr="008942AC">
        <w:trPr>
          <w:trHeight w:val="419"/>
        </w:trPr>
        <w:tc>
          <w:tcPr>
            <w:tcW w:w="0" w:type="auto"/>
            <w:tcBorders>
              <w:top w:val="nil"/>
              <w:left w:val="nil"/>
              <w:bottom w:val="nil"/>
              <w:right w:val="nil"/>
            </w:tcBorders>
            <w:shd w:val="clear" w:color="auto" w:fill="auto"/>
            <w:noWrap/>
            <w:vAlign w:val="center"/>
            <w:hideMark/>
          </w:tcPr>
          <w:p w14:paraId="64332EC1"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middle frontal gyrus</w:t>
            </w:r>
          </w:p>
        </w:tc>
        <w:tc>
          <w:tcPr>
            <w:tcW w:w="0" w:type="auto"/>
            <w:tcBorders>
              <w:top w:val="nil"/>
              <w:left w:val="nil"/>
              <w:bottom w:val="nil"/>
              <w:right w:val="nil"/>
            </w:tcBorders>
            <w:shd w:val="clear" w:color="auto" w:fill="auto"/>
            <w:noWrap/>
            <w:vAlign w:val="center"/>
            <w:hideMark/>
          </w:tcPr>
          <w:p w14:paraId="1A958C97"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8</w:t>
            </w:r>
          </w:p>
        </w:tc>
        <w:tc>
          <w:tcPr>
            <w:tcW w:w="0" w:type="auto"/>
            <w:tcBorders>
              <w:top w:val="nil"/>
              <w:left w:val="nil"/>
              <w:bottom w:val="nil"/>
              <w:right w:val="nil"/>
            </w:tcBorders>
            <w:shd w:val="clear" w:color="auto" w:fill="auto"/>
            <w:noWrap/>
            <w:vAlign w:val="center"/>
            <w:hideMark/>
          </w:tcPr>
          <w:p w14:paraId="763F3499"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-27</w:t>
            </w:r>
          </w:p>
        </w:tc>
        <w:tc>
          <w:tcPr>
            <w:tcW w:w="0" w:type="auto"/>
            <w:tcBorders>
              <w:top w:val="nil"/>
              <w:left w:val="nil"/>
              <w:bottom w:val="nil"/>
              <w:right w:val="nil"/>
            </w:tcBorders>
            <w:shd w:val="clear" w:color="auto" w:fill="auto"/>
            <w:noWrap/>
            <w:vAlign w:val="center"/>
            <w:hideMark/>
          </w:tcPr>
          <w:p w14:paraId="71D1D72D"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9</w:t>
            </w:r>
          </w:p>
        </w:tc>
        <w:tc>
          <w:tcPr>
            <w:tcW w:w="0" w:type="auto"/>
            <w:tcBorders>
              <w:top w:val="nil"/>
              <w:left w:val="nil"/>
              <w:bottom w:val="nil"/>
              <w:right w:val="nil"/>
            </w:tcBorders>
            <w:shd w:val="clear" w:color="auto" w:fill="auto"/>
            <w:noWrap/>
            <w:vAlign w:val="center"/>
            <w:hideMark/>
          </w:tcPr>
          <w:p w14:paraId="1A38D475"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60</w:t>
            </w:r>
          </w:p>
        </w:tc>
        <w:tc>
          <w:tcPr>
            <w:tcW w:w="0" w:type="auto"/>
            <w:tcBorders>
              <w:top w:val="nil"/>
              <w:left w:val="nil"/>
              <w:bottom w:val="nil"/>
              <w:right w:val="nil"/>
            </w:tcBorders>
            <w:shd w:val="clear" w:color="auto" w:fill="auto"/>
            <w:noWrap/>
            <w:vAlign w:val="center"/>
            <w:hideMark/>
          </w:tcPr>
          <w:p w14:paraId="113B50C4"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-4.78 </w:t>
            </w:r>
          </w:p>
        </w:tc>
        <w:tc>
          <w:tcPr>
            <w:tcW w:w="0" w:type="auto"/>
            <w:tcBorders>
              <w:top w:val="nil"/>
              <w:left w:val="nil"/>
              <w:bottom w:val="nil"/>
              <w:right w:val="nil"/>
            </w:tcBorders>
            <w:shd w:val="clear" w:color="auto" w:fill="auto"/>
            <w:noWrap/>
            <w:vAlign w:val="center"/>
            <w:hideMark/>
          </w:tcPr>
          <w:p w14:paraId="2B9634E3"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172</w:t>
            </w:r>
          </w:p>
        </w:tc>
      </w:tr>
      <w:tr w:rsidR="0087336A" w:rsidRPr="00DD300A" w14:paraId="62A1AB29" w14:textId="77777777" w:rsidTr="008942AC">
        <w:trPr>
          <w:trHeight w:val="419"/>
        </w:trPr>
        <w:tc>
          <w:tcPr>
            <w:tcW w:w="0" w:type="auto"/>
            <w:tcBorders>
              <w:top w:val="nil"/>
              <w:left w:val="nil"/>
              <w:bottom w:val="single" w:sz="4" w:space="0" w:color="auto"/>
              <w:right w:val="nil"/>
            </w:tcBorders>
            <w:shd w:val="clear" w:color="auto" w:fill="auto"/>
            <w:noWrap/>
            <w:vAlign w:val="center"/>
            <w:hideMark/>
          </w:tcPr>
          <w:p w14:paraId="58F8C0EC" w14:textId="77777777"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inferior occipital gyrus</w:t>
            </w:r>
          </w:p>
        </w:tc>
        <w:tc>
          <w:tcPr>
            <w:tcW w:w="0" w:type="auto"/>
            <w:tcBorders>
              <w:top w:val="nil"/>
              <w:left w:val="nil"/>
              <w:bottom w:val="single" w:sz="4" w:space="0" w:color="auto"/>
              <w:right w:val="nil"/>
            </w:tcBorders>
            <w:shd w:val="clear" w:color="auto" w:fill="auto"/>
            <w:noWrap/>
            <w:vAlign w:val="center"/>
            <w:hideMark/>
          </w:tcPr>
          <w:p w14:paraId="5A0DFA45"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19</w:t>
            </w:r>
          </w:p>
        </w:tc>
        <w:tc>
          <w:tcPr>
            <w:tcW w:w="0" w:type="auto"/>
            <w:tcBorders>
              <w:top w:val="nil"/>
              <w:left w:val="nil"/>
              <w:bottom w:val="single" w:sz="4" w:space="0" w:color="auto"/>
              <w:right w:val="nil"/>
            </w:tcBorders>
            <w:shd w:val="clear" w:color="auto" w:fill="auto"/>
            <w:noWrap/>
            <w:vAlign w:val="center"/>
            <w:hideMark/>
          </w:tcPr>
          <w:p w14:paraId="65470F6B"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36</w:t>
            </w:r>
          </w:p>
        </w:tc>
        <w:tc>
          <w:tcPr>
            <w:tcW w:w="0" w:type="auto"/>
            <w:tcBorders>
              <w:top w:val="nil"/>
              <w:left w:val="nil"/>
              <w:bottom w:val="single" w:sz="4" w:space="0" w:color="auto"/>
              <w:right w:val="nil"/>
            </w:tcBorders>
            <w:shd w:val="clear" w:color="auto" w:fill="auto"/>
            <w:noWrap/>
            <w:vAlign w:val="center"/>
            <w:hideMark/>
          </w:tcPr>
          <w:p w14:paraId="72275A5A"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-90</w:t>
            </w:r>
          </w:p>
        </w:tc>
        <w:tc>
          <w:tcPr>
            <w:tcW w:w="0" w:type="auto"/>
            <w:tcBorders>
              <w:top w:val="nil"/>
              <w:left w:val="nil"/>
              <w:bottom w:val="single" w:sz="4" w:space="0" w:color="auto"/>
              <w:right w:val="nil"/>
            </w:tcBorders>
            <w:shd w:val="clear" w:color="auto" w:fill="auto"/>
            <w:noWrap/>
            <w:vAlign w:val="center"/>
            <w:hideMark/>
          </w:tcPr>
          <w:p w14:paraId="6AC230C5"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w:t>
            </w:r>
          </w:p>
        </w:tc>
        <w:tc>
          <w:tcPr>
            <w:tcW w:w="0" w:type="auto"/>
            <w:tcBorders>
              <w:top w:val="nil"/>
              <w:left w:val="nil"/>
              <w:bottom w:val="single" w:sz="4" w:space="0" w:color="auto"/>
              <w:right w:val="nil"/>
            </w:tcBorders>
            <w:shd w:val="clear" w:color="auto" w:fill="auto"/>
            <w:noWrap/>
            <w:vAlign w:val="center"/>
            <w:hideMark/>
          </w:tcPr>
          <w:p w14:paraId="36D5DBFF"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-5.39 </w:t>
            </w:r>
          </w:p>
        </w:tc>
        <w:tc>
          <w:tcPr>
            <w:tcW w:w="0" w:type="auto"/>
            <w:tcBorders>
              <w:top w:val="nil"/>
              <w:left w:val="nil"/>
              <w:bottom w:val="single" w:sz="4" w:space="0" w:color="auto"/>
              <w:right w:val="nil"/>
            </w:tcBorders>
            <w:shd w:val="clear" w:color="auto" w:fill="auto"/>
            <w:noWrap/>
            <w:vAlign w:val="center"/>
            <w:hideMark/>
          </w:tcPr>
          <w:p w14:paraId="456584BA" w14:textId="77777777" w:rsidR="003C028D" w:rsidRPr="00DD300A" w:rsidRDefault="003C028D" w:rsidP="006D139F">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161</w:t>
            </w:r>
          </w:p>
        </w:tc>
      </w:tr>
      <w:tr w:rsidR="003C028D" w:rsidRPr="00DD300A" w14:paraId="25E2D099" w14:textId="77777777" w:rsidTr="008942AC">
        <w:trPr>
          <w:trHeight w:val="631"/>
        </w:trPr>
        <w:tc>
          <w:tcPr>
            <w:tcW w:w="0" w:type="auto"/>
            <w:gridSpan w:val="7"/>
            <w:tcBorders>
              <w:top w:val="single" w:sz="4" w:space="0" w:color="auto"/>
              <w:left w:val="nil"/>
              <w:bottom w:val="single" w:sz="4" w:space="0" w:color="auto"/>
              <w:right w:val="nil"/>
            </w:tcBorders>
            <w:shd w:val="clear" w:color="auto" w:fill="auto"/>
            <w:vAlign w:val="bottom"/>
            <w:hideMark/>
          </w:tcPr>
          <w:p w14:paraId="6F302AB2" w14:textId="213A2FB1" w:rsidR="003C028D" w:rsidRPr="00DD300A" w:rsidRDefault="003C028D" w:rsidP="006D139F">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HD, heroin dependent individuals; HC, healthy controls; BA, Brodmann area; IPL, inferior parietal lobe; rTMS, repeated transcranial magnetic stimulation.</w:t>
            </w:r>
          </w:p>
        </w:tc>
      </w:tr>
    </w:tbl>
    <w:bookmarkEnd w:id="0"/>
    <w:p w14:paraId="506DEC5D" w14:textId="2412C16E"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bCs/>
          <w:sz w:val="24"/>
          <w:szCs w:val="24"/>
        </w:rPr>
        <w:t>Data accompanies Figure 3.</w:t>
      </w:r>
      <w:r w:rsidRPr="00DD300A">
        <w:rPr>
          <w:rFonts w:ascii="Times New Roman" w:hAnsi="Times New Roman" w:cs="Times New Roman"/>
          <w:sz w:val="24"/>
          <w:szCs w:val="24"/>
        </w:rPr>
        <w:t xml:space="preserve">  The x, y and z refer to </w:t>
      </w:r>
      <w:r w:rsidR="00317B27" w:rsidRPr="00DD300A">
        <w:rPr>
          <w:rFonts w:ascii="Times New Roman" w:hAnsi="Times New Roman" w:cs="Times New Roman"/>
          <w:sz w:val="24"/>
          <w:szCs w:val="24"/>
        </w:rPr>
        <w:t xml:space="preserve">the </w:t>
      </w:r>
      <w:r w:rsidRPr="00DD300A">
        <w:rPr>
          <w:rFonts w:ascii="Times New Roman" w:hAnsi="Times New Roman" w:cs="Times New Roman"/>
          <w:sz w:val="24"/>
          <w:szCs w:val="24"/>
        </w:rPr>
        <w:t xml:space="preserve">coordinates of peak </w:t>
      </w:r>
      <w:r w:rsidRPr="00DD300A">
        <w:rPr>
          <w:rFonts w:ascii="Times New Roman" w:hAnsi="Times New Roman" w:cs="Times New Roman"/>
          <w:i/>
          <w:iCs/>
          <w:sz w:val="24"/>
          <w:szCs w:val="24"/>
        </w:rPr>
        <w:t>t</w:t>
      </w:r>
      <w:r w:rsidRPr="00DD300A">
        <w:rPr>
          <w:rFonts w:ascii="Times New Roman" w:hAnsi="Times New Roman" w:cs="Times New Roman"/>
          <w:sz w:val="24"/>
          <w:szCs w:val="24"/>
        </w:rPr>
        <w:t xml:space="preserve"> statistic for each cluster in Montreal Neurological Institute space.</w:t>
      </w:r>
    </w:p>
    <w:p w14:paraId="2411870D" w14:textId="77777777" w:rsidR="00412646" w:rsidRPr="00DD300A" w:rsidRDefault="00412646" w:rsidP="00214355">
      <w:pPr>
        <w:spacing w:line="480" w:lineRule="auto"/>
        <w:rPr>
          <w:noProof/>
          <w:sz w:val="24"/>
          <w:szCs w:val="24"/>
        </w:rPr>
      </w:pPr>
    </w:p>
    <w:p w14:paraId="4F76BA57" w14:textId="77777777" w:rsidR="00412646" w:rsidRPr="00DD300A" w:rsidRDefault="00412646" w:rsidP="00214355">
      <w:pPr>
        <w:spacing w:line="480" w:lineRule="auto"/>
        <w:rPr>
          <w:noProof/>
          <w:sz w:val="24"/>
          <w:szCs w:val="24"/>
        </w:rPr>
      </w:pPr>
    </w:p>
    <w:p w14:paraId="18D7736D" w14:textId="77777777" w:rsidR="00412646" w:rsidRPr="00DD300A" w:rsidRDefault="00412646" w:rsidP="00214355">
      <w:pPr>
        <w:spacing w:line="480" w:lineRule="auto"/>
        <w:rPr>
          <w:noProof/>
          <w:sz w:val="24"/>
          <w:szCs w:val="24"/>
        </w:rPr>
      </w:pPr>
    </w:p>
    <w:p w14:paraId="1C73CB95" w14:textId="77777777" w:rsidR="00412646" w:rsidRPr="00DD300A" w:rsidRDefault="00412646" w:rsidP="00214355">
      <w:pPr>
        <w:spacing w:line="480" w:lineRule="auto"/>
        <w:rPr>
          <w:noProof/>
          <w:sz w:val="24"/>
          <w:szCs w:val="24"/>
        </w:rPr>
      </w:pPr>
    </w:p>
    <w:p w14:paraId="1D917C0F" w14:textId="77777777" w:rsidR="00412646" w:rsidRPr="00DD300A" w:rsidRDefault="00412646" w:rsidP="00214355">
      <w:pPr>
        <w:spacing w:line="480" w:lineRule="auto"/>
        <w:rPr>
          <w:rFonts w:ascii="Times New Roman" w:hAnsi="Times New Roman" w:cs="Times New Roman"/>
          <w:sz w:val="24"/>
          <w:szCs w:val="24"/>
        </w:rPr>
      </w:pPr>
      <w:r w:rsidRPr="00DD300A">
        <w:rPr>
          <w:rFonts w:ascii="Times New Roman" w:hAnsi="Times New Roman" w:cs="Times New Roman"/>
          <w:b/>
          <w:bCs/>
          <w:sz w:val="24"/>
          <w:szCs w:val="24"/>
        </w:rPr>
        <w:lastRenderedPageBreak/>
        <w:t>Supplemental Table 3</w:t>
      </w:r>
      <w:r w:rsidRPr="00DD300A">
        <w:rPr>
          <w:rFonts w:ascii="Times New Roman" w:hAnsi="Times New Roman" w:cs="Times New Roman" w:hint="eastAsia"/>
          <w:b/>
          <w:bCs/>
          <w:sz w:val="24"/>
          <w:szCs w:val="24"/>
        </w:rPr>
        <w:t>.</w:t>
      </w:r>
    </w:p>
    <w:tbl>
      <w:tblPr>
        <w:tblW w:w="8295" w:type="dxa"/>
        <w:tblLook w:val="04A0" w:firstRow="1" w:lastRow="0" w:firstColumn="1" w:lastColumn="0" w:noHBand="0" w:noVBand="1"/>
      </w:tblPr>
      <w:tblGrid>
        <w:gridCol w:w="4380"/>
        <w:gridCol w:w="632"/>
        <w:gridCol w:w="615"/>
        <w:gridCol w:w="386"/>
        <w:gridCol w:w="523"/>
        <w:gridCol w:w="730"/>
        <w:gridCol w:w="1029"/>
      </w:tblGrid>
      <w:tr w:rsidR="00A80AE1" w:rsidRPr="00DD300A" w14:paraId="2980AB7A" w14:textId="77777777" w:rsidTr="000403F1">
        <w:trPr>
          <w:trHeight w:val="377"/>
        </w:trPr>
        <w:tc>
          <w:tcPr>
            <w:tcW w:w="0" w:type="auto"/>
            <w:gridSpan w:val="7"/>
            <w:tcBorders>
              <w:top w:val="nil"/>
              <w:left w:val="nil"/>
              <w:bottom w:val="nil"/>
              <w:right w:val="nil"/>
            </w:tcBorders>
            <w:shd w:val="clear" w:color="auto" w:fill="auto"/>
            <w:vAlign w:val="center"/>
            <w:hideMark/>
          </w:tcPr>
          <w:p w14:paraId="131F0E9F" w14:textId="47258E43" w:rsidR="00A80AE1" w:rsidRPr="00DD300A" w:rsidRDefault="00070F48"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D</w:t>
            </w:r>
            <w:r w:rsidR="00A80AE1" w:rsidRPr="00DD300A">
              <w:rPr>
                <w:rFonts w:ascii="Times New Roman" w:eastAsia="等线" w:hAnsi="Times New Roman" w:cs="Times New Roman"/>
                <w:b/>
                <w:bCs/>
                <w:color w:val="000000"/>
                <w:kern w:val="0"/>
                <w:sz w:val="24"/>
                <w:szCs w:val="24"/>
              </w:rPr>
              <w:t xml:space="preserve">ifferences in functional connectivity based on the right IPL </w:t>
            </w:r>
          </w:p>
        </w:tc>
      </w:tr>
      <w:tr w:rsidR="0059522F" w:rsidRPr="00DD300A" w14:paraId="2EC0AD60" w14:textId="77777777" w:rsidTr="000403F1">
        <w:trPr>
          <w:trHeight w:val="434"/>
        </w:trPr>
        <w:tc>
          <w:tcPr>
            <w:tcW w:w="0" w:type="auto"/>
            <w:tcBorders>
              <w:top w:val="single" w:sz="4" w:space="0" w:color="auto"/>
              <w:left w:val="nil"/>
              <w:bottom w:val="single" w:sz="4" w:space="0" w:color="auto"/>
              <w:right w:val="nil"/>
            </w:tcBorders>
            <w:shd w:val="clear" w:color="auto" w:fill="auto"/>
            <w:noWrap/>
            <w:vAlign w:val="center"/>
            <w:hideMark/>
          </w:tcPr>
          <w:p w14:paraId="483F2643" w14:textId="77777777"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Cluster</w:t>
            </w:r>
          </w:p>
        </w:tc>
        <w:tc>
          <w:tcPr>
            <w:tcW w:w="0" w:type="auto"/>
            <w:tcBorders>
              <w:top w:val="single" w:sz="4" w:space="0" w:color="auto"/>
              <w:left w:val="nil"/>
              <w:bottom w:val="single" w:sz="4" w:space="0" w:color="auto"/>
              <w:right w:val="nil"/>
            </w:tcBorders>
            <w:shd w:val="clear" w:color="auto" w:fill="auto"/>
            <w:noWrap/>
            <w:vAlign w:val="center"/>
            <w:hideMark/>
          </w:tcPr>
          <w:p w14:paraId="39ABA1FF" w14:textId="77777777" w:rsidR="00A80AE1" w:rsidRPr="00DD300A" w:rsidRDefault="00A80AE1"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BA</w:t>
            </w:r>
          </w:p>
        </w:tc>
        <w:tc>
          <w:tcPr>
            <w:tcW w:w="0" w:type="auto"/>
            <w:tcBorders>
              <w:top w:val="single" w:sz="4" w:space="0" w:color="auto"/>
              <w:left w:val="nil"/>
              <w:bottom w:val="single" w:sz="4" w:space="0" w:color="auto"/>
              <w:right w:val="nil"/>
            </w:tcBorders>
            <w:shd w:val="clear" w:color="auto" w:fill="auto"/>
            <w:noWrap/>
            <w:vAlign w:val="center"/>
            <w:hideMark/>
          </w:tcPr>
          <w:p w14:paraId="08727C52" w14:textId="77777777" w:rsidR="00A80AE1" w:rsidRPr="00DD300A" w:rsidRDefault="00A80AE1"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x</w:t>
            </w:r>
          </w:p>
        </w:tc>
        <w:tc>
          <w:tcPr>
            <w:tcW w:w="0" w:type="auto"/>
            <w:tcBorders>
              <w:top w:val="single" w:sz="4" w:space="0" w:color="auto"/>
              <w:left w:val="nil"/>
              <w:bottom w:val="single" w:sz="4" w:space="0" w:color="auto"/>
              <w:right w:val="nil"/>
            </w:tcBorders>
            <w:shd w:val="clear" w:color="auto" w:fill="auto"/>
            <w:noWrap/>
            <w:vAlign w:val="center"/>
            <w:hideMark/>
          </w:tcPr>
          <w:p w14:paraId="2B18109C" w14:textId="77777777" w:rsidR="00A80AE1" w:rsidRPr="00DD300A" w:rsidRDefault="00A80AE1"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y</w:t>
            </w:r>
          </w:p>
        </w:tc>
        <w:tc>
          <w:tcPr>
            <w:tcW w:w="0" w:type="auto"/>
            <w:tcBorders>
              <w:top w:val="single" w:sz="4" w:space="0" w:color="auto"/>
              <w:left w:val="nil"/>
              <w:bottom w:val="single" w:sz="4" w:space="0" w:color="auto"/>
              <w:right w:val="nil"/>
            </w:tcBorders>
            <w:shd w:val="clear" w:color="auto" w:fill="auto"/>
            <w:noWrap/>
            <w:vAlign w:val="center"/>
            <w:hideMark/>
          </w:tcPr>
          <w:p w14:paraId="5541FAB3" w14:textId="77777777" w:rsidR="00A80AE1" w:rsidRPr="00DD300A" w:rsidRDefault="00A80AE1"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z</w:t>
            </w:r>
          </w:p>
        </w:tc>
        <w:tc>
          <w:tcPr>
            <w:tcW w:w="0" w:type="auto"/>
            <w:tcBorders>
              <w:top w:val="single" w:sz="4" w:space="0" w:color="auto"/>
              <w:left w:val="nil"/>
              <w:bottom w:val="single" w:sz="4" w:space="0" w:color="auto"/>
              <w:right w:val="nil"/>
            </w:tcBorders>
            <w:shd w:val="clear" w:color="auto" w:fill="auto"/>
            <w:noWrap/>
            <w:vAlign w:val="center"/>
            <w:hideMark/>
          </w:tcPr>
          <w:p w14:paraId="5F3B908C" w14:textId="77777777" w:rsidR="00A80AE1" w:rsidRPr="00DD300A" w:rsidRDefault="00A80AE1" w:rsidP="00750BA4">
            <w:pPr>
              <w:widowControl/>
              <w:spacing w:line="480" w:lineRule="auto"/>
              <w:jc w:val="center"/>
              <w:rPr>
                <w:rFonts w:ascii="Times New Roman" w:eastAsia="等线" w:hAnsi="Times New Roman" w:cs="Times New Roman"/>
                <w:b/>
                <w:bCs/>
                <w:i/>
                <w:iCs/>
                <w:color w:val="000000"/>
                <w:kern w:val="0"/>
                <w:sz w:val="24"/>
                <w:szCs w:val="24"/>
              </w:rPr>
            </w:pPr>
            <w:r w:rsidRPr="00DD300A">
              <w:rPr>
                <w:rFonts w:ascii="Times New Roman" w:eastAsia="等线" w:hAnsi="Times New Roman" w:cs="Times New Roman"/>
                <w:b/>
                <w:bCs/>
                <w:i/>
                <w:iCs/>
                <w:color w:val="000000"/>
                <w:kern w:val="0"/>
                <w:sz w:val="24"/>
                <w:szCs w:val="24"/>
              </w:rPr>
              <w:t>t</w:t>
            </w:r>
          </w:p>
        </w:tc>
        <w:tc>
          <w:tcPr>
            <w:tcW w:w="0" w:type="auto"/>
            <w:tcBorders>
              <w:top w:val="single" w:sz="4" w:space="0" w:color="auto"/>
              <w:left w:val="nil"/>
              <w:bottom w:val="single" w:sz="4" w:space="0" w:color="auto"/>
              <w:right w:val="nil"/>
            </w:tcBorders>
            <w:shd w:val="clear" w:color="auto" w:fill="auto"/>
            <w:noWrap/>
            <w:vAlign w:val="center"/>
            <w:hideMark/>
          </w:tcPr>
          <w:p w14:paraId="0B253DCE" w14:textId="77777777" w:rsidR="00A80AE1" w:rsidRPr="00DD300A" w:rsidRDefault="00A80AE1" w:rsidP="00750BA4">
            <w:pPr>
              <w:widowControl/>
              <w:spacing w:line="480" w:lineRule="auto"/>
              <w:jc w:val="center"/>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Voxels</w:t>
            </w:r>
          </w:p>
        </w:tc>
      </w:tr>
      <w:tr w:rsidR="0059522F" w:rsidRPr="00DD300A" w14:paraId="0E9D1B7E" w14:textId="77777777" w:rsidTr="000403F1">
        <w:trPr>
          <w:trHeight w:val="434"/>
        </w:trPr>
        <w:tc>
          <w:tcPr>
            <w:tcW w:w="0" w:type="auto"/>
            <w:tcBorders>
              <w:top w:val="nil"/>
              <w:left w:val="nil"/>
              <w:bottom w:val="nil"/>
              <w:right w:val="nil"/>
            </w:tcBorders>
            <w:shd w:val="clear" w:color="auto" w:fill="auto"/>
            <w:noWrap/>
            <w:vAlign w:val="center"/>
            <w:hideMark/>
          </w:tcPr>
          <w:p w14:paraId="30C815CA" w14:textId="2A1340CD"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59522F" w:rsidRPr="00DD300A">
              <w:rPr>
                <w:rFonts w:ascii="Times New Roman" w:eastAsia="等线" w:hAnsi="Times New Roman" w:cs="Times New Roman"/>
                <w:b/>
                <w:bCs/>
                <w:color w:val="000000"/>
                <w:kern w:val="0"/>
                <w:sz w:val="24"/>
                <w:szCs w:val="24"/>
              </w:rPr>
              <w:t>p</w:t>
            </w:r>
            <w:r w:rsidRPr="00DD300A">
              <w:rPr>
                <w:rFonts w:ascii="Times New Roman" w:eastAsia="等线" w:hAnsi="Times New Roman" w:cs="Times New Roman"/>
                <w:b/>
                <w:bCs/>
                <w:color w:val="000000"/>
                <w:kern w:val="0"/>
                <w:sz w:val="24"/>
                <w:szCs w:val="24"/>
              </w:rPr>
              <w:t>re-rTMS) – HC</w:t>
            </w:r>
          </w:p>
        </w:tc>
        <w:tc>
          <w:tcPr>
            <w:tcW w:w="0" w:type="auto"/>
            <w:tcBorders>
              <w:top w:val="nil"/>
              <w:left w:val="nil"/>
              <w:bottom w:val="nil"/>
              <w:right w:val="nil"/>
            </w:tcBorders>
            <w:shd w:val="clear" w:color="auto" w:fill="auto"/>
            <w:noWrap/>
            <w:vAlign w:val="center"/>
            <w:hideMark/>
          </w:tcPr>
          <w:p w14:paraId="06F8BF07" w14:textId="77777777"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0FC51E74"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82DF061"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56B8178"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852B653"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8299746"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27FDB748" w14:textId="77777777" w:rsidTr="000403F1">
        <w:trPr>
          <w:trHeight w:val="434"/>
        </w:trPr>
        <w:tc>
          <w:tcPr>
            <w:tcW w:w="0" w:type="auto"/>
            <w:tcBorders>
              <w:top w:val="nil"/>
              <w:left w:val="nil"/>
              <w:bottom w:val="nil"/>
              <w:right w:val="nil"/>
            </w:tcBorders>
            <w:shd w:val="clear" w:color="auto" w:fill="auto"/>
            <w:noWrap/>
            <w:vAlign w:val="center"/>
            <w:hideMark/>
          </w:tcPr>
          <w:p w14:paraId="3C347A0E" w14:textId="77777777" w:rsidR="00A80AE1" w:rsidRPr="00DD300A" w:rsidRDefault="00A80AE1" w:rsidP="00750BA4">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left precentral gyrus</w:t>
            </w:r>
          </w:p>
        </w:tc>
        <w:tc>
          <w:tcPr>
            <w:tcW w:w="0" w:type="auto"/>
            <w:tcBorders>
              <w:top w:val="nil"/>
              <w:left w:val="nil"/>
              <w:bottom w:val="nil"/>
              <w:right w:val="nil"/>
            </w:tcBorders>
            <w:shd w:val="clear" w:color="auto" w:fill="auto"/>
            <w:noWrap/>
            <w:vAlign w:val="center"/>
            <w:hideMark/>
          </w:tcPr>
          <w:p w14:paraId="443B374A"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2EC4E14F"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-39</w:t>
            </w:r>
          </w:p>
        </w:tc>
        <w:tc>
          <w:tcPr>
            <w:tcW w:w="0" w:type="auto"/>
            <w:tcBorders>
              <w:top w:val="nil"/>
              <w:left w:val="nil"/>
              <w:bottom w:val="nil"/>
              <w:right w:val="nil"/>
            </w:tcBorders>
            <w:shd w:val="clear" w:color="auto" w:fill="auto"/>
            <w:noWrap/>
            <w:vAlign w:val="center"/>
            <w:hideMark/>
          </w:tcPr>
          <w:p w14:paraId="52045BDB"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0</w:t>
            </w:r>
          </w:p>
        </w:tc>
        <w:tc>
          <w:tcPr>
            <w:tcW w:w="0" w:type="auto"/>
            <w:tcBorders>
              <w:top w:val="nil"/>
              <w:left w:val="nil"/>
              <w:bottom w:val="nil"/>
              <w:right w:val="nil"/>
            </w:tcBorders>
            <w:shd w:val="clear" w:color="auto" w:fill="auto"/>
            <w:noWrap/>
            <w:vAlign w:val="center"/>
            <w:hideMark/>
          </w:tcPr>
          <w:p w14:paraId="0C44B754"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33</w:t>
            </w:r>
          </w:p>
        </w:tc>
        <w:tc>
          <w:tcPr>
            <w:tcW w:w="0" w:type="auto"/>
            <w:tcBorders>
              <w:top w:val="nil"/>
              <w:left w:val="nil"/>
              <w:bottom w:val="nil"/>
              <w:right w:val="nil"/>
            </w:tcBorders>
            <w:shd w:val="clear" w:color="auto" w:fill="auto"/>
            <w:noWrap/>
            <w:vAlign w:val="center"/>
            <w:hideMark/>
          </w:tcPr>
          <w:p w14:paraId="4339D207"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5.88 </w:t>
            </w:r>
          </w:p>
        </w:tc>
        <w:tc>
          <w:tcPr>
            <w:tcW w:w="0" w:type="auto"/>
            <w:tcBorders>
              <w:top w:val="nil"/>
              <w:left w:val="nil"/>
              <w:bottom w:val="nil"/>
              <w:right w:val="nil"/>
            </w:tcBorders>
            <w:shd w:val="clear" w:color="auto" w:fill="auto"/>
            <w:noWrap/>
            <w:vAlign w:val="center"/>
            <w:hideMark/>
          </w:tcPr>
          <w:p w14:paraId="1C3B3F72"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251</w:t>
            </w:r>
          </w:p>
        </w:tc>
      </w:tr>
      <w:tr w:rsidR="0059522F" w:rsidRPr="00DD300A" w14:paraId="7308B015" w14:textId="77777777" w:rsidTr="000403F1">
        <w:trPr>
          <w:trHeight w:val="434"/>
        </w:trPr>
        <w:tc>
          <w:tcPr>
            <w:tcW w:w="0" w:type="auto"/>
            <w:tcBorders>
              <w:top w:val="nil"/>
              <w:left w:val="nil"/>
              <w:bottom w:val="nil"/>
              <w:right w:val="nil"/>
            </w:tcBorders>
            <w:shd w:val="clear" w:color="auto" w:fill="auto"/>
            <w:noWrap/>
            <w:vAlign w:val="center"/>
            <w:hideMark/>
          </w:tcPr>
          <w:p w14:paraId="4B6D07D8" w14:textId="77777777" w:rsidR="00A80AE1" w:rsidRPr="00DD300A" w:rsidRDefault="00A80AE1" w:rsidP="00750BA4">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right precentral gyrus</w:t>
            </w:r>
          </w:p>
        </w:tc>
        <w:tc>
          <w:tcPr>
            <w:tcW w:w="0" w:type="auto"/>
            <w:tcBorders>
              <w:top w:val="nil"/>
              <w:left w:val="nil"/>
              <w:bottom w:val="nil"/>
              <w:right w:val="nil"/>
            </w:tcBorders>
            <w:shd w:val="clear" w:color="auto" w:fill="auto"/>
            <w:noWrap/>
            <w:vAlign w:val="center"/>
            <w:hideMark/>
          </w:tcPr>
          <w:p w14:paraId="30D2B646"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6</w:t>
            </w:r>
          </w:p>
        </w:tc>
        <w:tc>
          <w:tcPr>
            <w:tcW w:w="0" w:type="auto"/>
            <w:tcBorders>
              <w:top w:val="nil"/>
              <w:left w:val="nil"/>
              <w:bottom w:val="nil"/>
              <w:right w:val="nil"/>
            </w:tcBorders>
            <w:shd w:val="clear" w:color="auto" w:fill="auto"/>
            <w:noWrap/>
            <w:vAlign w:val="center"/>
            <w:hideMark/>
          </w:tcPr>
          <w:p w14:paraId="1EA755E0"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42</w:t>
            </w:r>
          </w:p>
        </w:tc>
        <w:tc>
          <w:tcPr>
            <w:tcW w:w="0" w:type="auto"/>
            <w:tcBorders>
              <w:top w:val="nil"/>
              <w:left w:val="nil"/>
              <w:bottom w:val="nil"/>
              <w:right w:val="nil"/>
            </w:tcBorders>
            <w:shd w:val="clear" w:color="auto" w:fill="auto"/>
            <w:noWrap/>
            <w:vAlign w:val="center"/>
            <w:hideMark/>
          </w:tcPr>
          <w:p w14:paraId="14963FEE"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0</w:t>
            </w:r>
          </w:p>
        </w:tc>
        <w:tc>
          <w:tcPr>
            <w:tcW w:w="0" w:type="auto"/>
            <w:tcBorders>
              <w:top w:val="nil"/>
              <w:left w:val="nil"/>
              <w:bottom w:val="nil"/>
              <w:right w:val="nil"/>
            </w:tcBorders>
            <w:shd w:val="clear" w:color="auto" w:fill="auto"/>
            <w:noWrap/>
            <w:vAlign w:val="center"/>
            <w:hideMark/>
          </w:tcPr>
          <w:p w14:paraId="631F40DC"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39</w:t>
            </w:r>
          </w:p>
        </w:tc>
        <w:tc>
          <w:tcPr>
            <w:tcW w:w="0" w:type="auto"/>
            <w:tcBorders>
              <w:top w:val="nil"/>
              <w:left w:val="nil"/>
              <w:bottom w:val="nil"/>
              <w:right w:val="nil"/>
            </w:tcBorders>
            <w:shd w:val="clear" w:color="auto" w:fill="auto"/>
            <w:noWrap/>
            <w:vAlign w:val="center"/>
            <w:hideMark/>
          </w:tcPr>
          <w:p w14:paraId="410828FD"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4.48 </w:t>
            </w:r>
          </w:p>
        </w:tc>
        <w:tc>
          <w:tcPr>
            <w:tcW w:w="0" w:type="auto"/>
            <w:tcBorders>
              <w:top w:val="nil"/>
              <w:left w:val="nil"/>
              <w:bottom w:val="nil"/>
              <w:right w:val="nil"/>
            </w:tcBorders>
            <w:shd w:val="clear" w:color="auto" w:fill="auto"/>
            <w:noWrap/>
            <w:vAlign w:val="center"/>
            <w:hideMark/>
          </w:tcPr>
          <w:p w14:paraId="71194F6B"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364</w:t>
            </w:r>
          </w:p>
        </w:tc>
      </w:tr>
      <w:tr w:rsidR="0059522F" w:rsidRPr="00DD300A" w14:paraId="60E8E1CC" w14:textId="77777777" w:rsidTr="000403F1">
        <w:trPr>
          <w:trHeight w:val="434"/>
        </w:trPr>
        <w:tc>
          <w:tcPr>
            <w:tcW w:w="0" w:type="auto"/>
            <w:tcBorders>
              <w:top w:val="nil"/>
              <w:left w:val="nil"/>
              <w:bottom w:val="nil"/>
              <w:right w:val="nil"/>
            </w:tcBorders>
            <w:shd w:val="clear" w:color="auto" w:fill="auto"/>
            <w:noWrap/>
            <w:vAlign w:val="center"/>
            <w:hideMark/>
          </w:tcPr>
          <w:p w14:paraId="2F580B58"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p>
        </w:tc>
        <w:tc>
          <w:tcPr>
            <w:tcW w:w="0" w:type="auto"/>
            <w:tcBorders>
              <w:top w:val="nil"/>
              <w:left w:val="nil"/>
              <w:bottom w:val="nil"/>
              <w:right w:val="nil"/>
            </w:tcBorders>
            <w:shd w:val="clear" w:color="auto" w:fill="auto"/>
            <w:noWrap/>
            <w:vAlign w:val="center"/>
            <w:hideMark/>
          </w:tcPr>
          <w:p w14:paraId="5FB7F03B" w14:textId="77777777" w:rsidR="00A80AE1" w:rsidRPr="00DD300A" w:rsidRDefault="00A80AE1" w:rsidP="00750BA4">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E87E94B"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F0D9E44"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87D5D23"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C6AD7AA"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69E06754"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5069B344" w14:textId="77777777" w:rsidTr="000403F1">
        <w:trPr>
          <w:trHeight w:val="434"/>
        </w:trPr>
        <w:tc>
          <w:tcPr>
            <w:tcW w:w="0" w:type="auto"/>
            <w:tcBorders>
              <w:top w:val="nil"/>
              <w:left w:val="nil"/>
              <w:bottom w:val="nil"/>
              <w:right w:val="nil"/>
            </w:tcBorders>
            <w:shd w:val="clear" w:color="auto" w:fill="auto"/>
            <w:noWrap/>
            <w:vAlign w:val="center"/>
            <w:hideMark/>
          </w:tcPr>
          <w:p w14:paraId="612B389B" w14:textId="706C1EF0"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59522F" w:rsidRPr="00DD300A">
              <w:rPr>
                <w:rFonts w:ascii="Times New Roman" w:eastAsia="等线" w:hAnsi="Times New Roman" w:cs="Times New Roman"/>
                <w:b/>
                <w:bCs/>
                <w:color w:val="000000"/>
                <w:kern w:val="0"/>
                <w:sz w:val="24"/>
                <w:szCs w:val="24"/>
              </w:rPr>
              <w:t>p</w:t>
            </w:r>
            <w:r w:rsidRPr="00DD300A">
              <w:rPr>
                <w:rFonts w:ascii="Times New Roman" w:eastAsia="等线" w:hAnsi="Times New Roman" w:cs="Times New Roman"/>
                <w:b/>
                <w:bCs/>
                <w:color w:val="000000"/>
                <w:kern w:val="0"/>
                <w:sz w:val="24"/>
                <w:szCs w:val="24"/>
              </w:rPr>
              <w:t>ost-rTMS) – HC</w:t>
            </w:r>
          </w:p>
        </w:tc>
        <w:tc>
          <w:tcPr>
            <w:tcW w:w="0" w:type="auto"/>
            <w:tcBorders>
              <w:top w:val="nil"/>
              <w:left w:val="nil"/>
              <w:bottom w:val="nil"/>
              <w:right w:val="nil"/>
            </w:tcBorders>
            <w:shd w:val="clear" w:color="auto" w:fill="auto"/>
            <w:noWrap/>
            <w:vAlign w:val="center"/>
            <w:hideMark/>
          </w:tcPr>
          <w:p w14:paraId="522788EB" w14:textId="77777777"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51BC8DD1"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49995AB9"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B3A5635"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809F16B"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07F5843"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6D28F5C3" w14:textId="77777777" w:rsidTr="000403F1">
        <w:trPr>
          <w:trHeight w:val="434"/>
        </w:trPr>
        <w:tc>
          <w:tcPr>
            <w:tcW w:w="0" w:type="auto"/>
            <w:tcBorders>
              <w:top w:val="nil"/>
              <w:left w:val="nil"/>
              <w:bottom w:val="nil"/>
              <w:right w:val="nil"/>
            </w:tcBorders>
            <w:shd w:val="clear" w:color="auto" w:fill="auto"/>
            <w:noWrap/>
            <w:vAlign w:val="center"/>
            <w:hideMark/>
          </w:tcPr>
          <w:p w14:paraId="020F2900" w14:textId="77777777" w:rsidR="00A80AE1" w:rsidRPr="00DD300A" w:rsidRDefault="00A80AE1" w:rsidP="00750BA4">
            <w:pPr>
              <w:widowControl/>
              <w:spacing w:line="480" w:lineRule="auto"/>
              <w:jc w:val="left"/>
              <w:rPr>
                <w:rFonts w:ascii="Times New Roman" w:eastAsia="等线" w:hAnsi="Times New Roman" w:cs="Times New Roman"/>
                <w:i/>
                <w:iCs/>
                <w:color w:val="000000"/>
                <w:kern w:val="0"/>
                <w:sz w:val="24"/>
                <w:szCs w:val="24"/>
              </w:rPr>
            </w:pPr>
            <w:r w:rsidRPr="00DD300A">
              <w:rPr>
                <w:rFonts w:ascii="Times New Roman" w:eastAsia="等线" w:hAnsi="Times New Roman" w:cs="Times New Roman"/>
                <w:i/>
                <w:iCs/>
                <w:color w:val="000000"/>
                <w:kern w:val="0"/>
                <w:sz w:val="24"/>
                <w:szCs w:val="24"/>
              </w:rPr>
              <w:t xml:space="preserve">    No significant effects</w:t>
            </w:r>
          </w:p>
        </w:tc>
        <w:tc>
          <w:tcPr>
            <w:tcW w:w="0" w:type="auto"/>
            <w:tcBorders>
              <w:top w:val="nil"/>
              <w:left w:val="nil"/>
              <w:bottom w:val="nil"/>
              <w:right w:val="nil"/>
            </w:tcBorders>
            <w:shd w:val="clear" w:color="auto" w:fill="auto"/>
            <w:noWrap/>
            <w:vAlign w:val="center"/>
            <w:hideMark/>
          </w:tcPr>
          <w:p w14:paraId="1AA48AB1" w14:textId="77777777" w:rsidR="00A80AE1" w:rsidRPr="00DD300A" w:rsidRDefault="00A80AE1" w:rsidP="00750BA4">
            <w:pPr>
              <w:widowControl/>
              <w:spacing w:line="480" w:lineRule="auto"/>
              <w:jc w:val="left"/>
              <w:rPr>
                <w:rFonts w:ascii="Times New Roman" w:eastAsia="等线" w:hAnsi="Times New Roman" w:cs="Times New Roman"/>
                <w:i/>
                <w:iCs/>
                <w:color w:val="000000"/>
                <w:kern w:val="0"/>
                <w:sz w:val="24"/>
                <w:szCs w:val="24"/>
              </w:rPr>
            </w:pPr>
          </w:p>
        </w:tc>
        <w:tc>
          <w:tcPr>
            <w:tcW w:w="0" w:type="auto"/>
            <w:tcBorders>
              <w:top w:val="nil"/>
              <w:left w:val="nil"/>
              <w:bottom w:val="nil"/>
              <w:right w:val="nil"/>
            </w:tcBorders>
            <w:shd w:val="clear" w:color="auto" w:fill="auto"/>
            <w:noWrap/>
            <w:vAlign w:val="center"/>
            <w:hideMark/>
          </w:tcPr>
          <w:p w14:paraId="356969CB"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80C51C9"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BAA58F8"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12410D6"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6FA6CD90"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5A94DF44" w14:textId="77777777" w:rsidTr="000403F1">
        <w:trPr>
          <w:trHeight w:val="434"/>
        </w:trPr>
        <w:tc>
          <w:tcPr>
            <w:tcW w:w="0" w:type="auto"/>
            <w:tcBorders>
              <w:top w:val="nil"/>
              <w:left w:val="nil"/>
              <w:bottom w:val="nil"/>
              <w:right w:val="nil"/>
            </w:tcBorders>
            <w:shd w:val="clear" w:color="auto" w:fill="auto"/>
            <w:noWrap/>
            <w:vAlign w:val="center"/>
            <w:hideMark/>
          </w:tcPr>
          <w:p w14:paraId="57691BC5"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65B3DFD" w14:textId="77777777" w:rsidR="00A80AE1" w:rsidRPr="00DD300A" w:rsidRDefault="00A80AE1" w:rsidP="00750BA4">
            <w:pPr>
              <w:widowControl/>
              <w:spacing w:line="480" w:lineRule="auto"/>
              <w:jc w:val="left"/>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566028E"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557CCDF0"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2FF54D8D"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70ACDA22"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3239483B"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1D584947" w14:textId="77777777" w:rsidTr="000403F1">
        <w:trPr>
          <w:trHeight w:val="434"/>
        </w:trPr>
        <w:tc>
          <w:tcPr>
            <w:tcW w:w="0" w:type="auto"/>
            <w:tcBorders>
              <w:top w:val="nil"/>
              <w:left w:val="nil"/>
              <w:bottom w:val="nil"/>
              <w:right w:val="nil"/>
            </w:tcBorders>
            <w:shd w:val="clear" w:color="auto" w:fill="auto"/>
            <w:noWrap/>
            <w:vAlign w:val="center"/>
            <w:hideMark/>
          </w:tcPr>
          <w:p w14:paraId="1C4619C2" w14:textId="21832752"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r w:rsidRPr="00DD300A">
              <w:rPr>
                <w:rFonts w:ascii="Times New Roman" w:eastAsia="等线" w:hAnsi="Times New Roman" w:cs="Times New Roman"/>
                <w:b/>
                <w:bCs/>
                <w:color w:val="000000"/>
                <w:kern w:val="0"/>
                <w:sz w:val="24"/>
                <w:szCs w:val="24"/>
              </w:rPr>
              <w:t xml:space="preserve"> HD (</w:t>
            </w:r>
            <w:r w:rsidR="0059522F" w:rsidRPr="00DD300A">
              <w:rPr>
                <w:rFonts w:ascii="Times New Roman" w:eastAsia="等线" w:hAnsi="Times New Roman" w:cs="Times New Roman"/>
                <w:b/>
                <w:bCs/>
                <w:color w:val="000000"/>
                <w:kern w:val="0"/>
                <w:sz w:val="24"/>
                <w:szCs w:val="24"/>
              </w:rPr>
              <w:t>p</w:t>
            </w:r>
            <w:r w:rsidRPr="00DD300A">
              <w:rPr>
                <w:rFonts w:ascii="Times New Roman" w:eastAsia="等线" w:hAnsi="Times New Roman" w:cs="Times New Roman"/>
                <w:b/>
                <w:bCs/>
                <w:color w:val="000000"/>
                <w:kern w:val="0"/>
                <w:sz w:val="24"/>
                <w:szCs w:val="24"/>
              </w:rPr>
              <w:t>ost-rTMS) – HD (</w:t>
            </w:r>
            <w:r w:rsidR="0059522F" w:rsidRPr="00DD300A">
              <w:rPr>
                <w:rFonts w:ascii="Times New Roman" w:eastAsia="等线" w:hAnsi="Times New Roman" w:cs="Times New Roman"/>
                <w:b/>
                <w:bCs/>
                <w:color w:val="000000"/>
                <w:kern w:val="0"/>
                <w:sz w:val="24"/>
                <w:szCs w:val="24"/>
              </w:rPr>
              <w:t>p</w:t>
            </w:r>
            <w:r w:rsidRPr="00DD300A">
              <w:rPr>
                <w:rFonts w:ascii="Times New Roman" w:eastAsia="等线" w:hAnsi="Times New Roman" w:cs="Times New Roman"/>
                <w:b/>
                <w:bCs/>
                <w:color w:val="000000"/>
                <w:kern w:val="0"/>
                <w:sz w:val="24"/>
                <w:szCs w:val="24"/>
              </w:rPr>
              <w:t>re-TMS)</w:t>
            </w:r>
          </w:p>
        </w:tc>
        <w:tc>
          <w:tcPr>
            <w:tcW w:w="0" w:type="auto"/>
            <w:tcBorders>
              <w:top w:val="nil"/>
              <w:left w:val="nil"/>
              <w:bottom w:val="nil"/>
              <w:right w:val="nil"/>
            </w:tcBorders>
            <w:shd w:val="clear" w:color="auto" w:fill="auto"/>
            <w:noWrap/>
            <w:vAlign w:val="center"/>
            <w:hideMark/>
          </w:tcPr>
          <w:p w14:paraId="4856EA16" w14:textId="77777777" w:rsidR="00A80AE1" w:rsidRPr="00DD300A" w:rsidRDefault="00A80AE1" w:rsidP="00750BA4">
            <w:pPr>
              <w:widowControl/>
              <w:spacing w:line="480" w:lineRule="auto"/>
              <w:jc w:val="left"/>
              <w:rPr>
                <w:rFonts w:ascii="Times New Roman" w:eastAsia="等线" w:hAnsi="Times New Roman" w:cs="Times New Roman"/>
                <w:b/>
                <w:bCs/>
                <w:color w:val="000000"/>
                <w:kern w:val="0"/>
                <w:sz w:val="24"/>
                <w:szCs w:val="24"/>
              </w:rPr>
            </w:pPr>
          </w:p>
        </w:tc>
        <w:tc>
          <w:tcPr>
            <w:tcW w:w="0" w:type="auto"/>
            <w:tcBorders>
              <w:top w:val="nil"/>
              <w:left w:val="nil"/>
              <w:bottom w:val="nil"/>
              <w:right w:val="nil"/>
            </w:tcBorders>
            <w:shd w:val="clear" w:color="auto" w:fill="auto"/>
            <w:noWrap/>
            <w:vAlign w:val="center"/>
            <w:hideMark/>
          </w:tcPr>
          <w:p w14:paraId="495F3A30"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6548285D"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C416B54"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14BF2C71"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c>
          <w:tcPr>
            <w:tcW w:w="0" w:type="auto"/>
            <w:tcBorders>
              <w:top w:val="nil"/>
              <w:left w:val="nil"/>
              <w:bottom w:val="nil"/>
              <w:right w:val="nil"/>
            </w:tcBorders>
            <w:shd w:val="clear" w:color="auto" w:fill="auto"/>
            <w:noWrap/>
            <w:vAlign w:val="center"/>
            <w:hideMark/>
          </w:tcPr>
          <w:p w14:paraId="0518A400" w14:textId="77777777" w:rsidR="00A80AE1" w:rsidRPr="00DD300A" w:rsidRDefault="00A80AE1" w:rsidP="00750BA4">
            <w:pPr>
              <w:widowControl/>
              <w:spacing w:line="480" w:lineRule="auto"/>
              <w:jc w:val="center"/>
              <w:rPr>
                <w:rFonts w:ascii="Times New Roman" w:eastAsia="Times New Roman" w:hAnsi="Times New Roman" w:cs="Times New Roman"/>
                <w:kern w:val="0"/>
                <w:sz w:val="24"/>
                <w:szCs w:val="24"/>
              </w:rPr>
            </w:pPr>
          </w:p>
        </w:tc>
      </w:tr>
      <w:tr w:rsidR="0059522F" w:rsidRPr="00DD300A" w14:paraId="46FE334C" w14:textId="77777777" w:rsidTr="000403F1">
        <w:trPr>
          <w:trHeight w:val="434"/>
        </w:trPr>
        <w:tc>
          <w:tcPr>
            <w:tcW w:w="0" w:type="auto"/>
            <w:tcBorders>
              <w:top w:val="nil"/>
              <w:left w:val="nil"/>
              <w:bottom w:val="single" w:sz="4" w:space="0" w:color="auto"/>
              <w:right w:val="nil"/>
            </w:tcBorders>
            <w:shd w:val="clear" w:color="auto" w:fill="auto"/>
            <w:noWrap/>
            <w:vAlign w:val="center"/>
            <w:hideMark/>
          </w:tcPr>
          <w:p w14:paraId="5EFFE1E3" w14:textId="77777777" w:rsidR="00A80AE1" w:rsidRPr="00DD300A" w:rsidRDefault="00A80AE1" w:rsidP="00750BA4">
            <w:pPr>
              <w:widowControl/>
              <w:spacing w:line="480" w:lineRule="auto"/>
              <w:jc w:val="left"/>
              <w:rPr>
                <w:rFonts w:ascii="Times New Roman" w:eastAsia="等线" w:hAnsi="Times New Roman" w:cs="Times New Roman"/>
                <w:i/>
                <w:iCs/>
                <w:color w:val="000000"/>
                <w:kern w:val="0"/>
                <w:sz w:val="24"/>
                <w:szCs w:val="24"/>
              </w:rPr>
            </w:pPr>
            <w:r w:rsidRPr="00DD300A">
              <w:rPr>
                <w:rFonts w:ascii="Times New Roman" w:eastAsia="等线" w:hAnsi="Times New Roman" w:cs="Times New Roman"/>
                <w:i/>
                <w:iCs/>
                <w:color w:val="000000"/>
                <w:kern w:val="0"/>
                <w:sz w:val="24"/>
                <w:szCs w:val="24"/>
              </w:rPr>
              <w:t xml:space="preserve">    No significant effects</w:t>
            </w:r>
          </w:p>
        </w:tc>
        <w:tc>
          <w:tcPr>
            <w:tcW w:w="0" w:type="auto"/>
            <w:tcBorders>
              <w:top w:val="nil"/>
              <w:left w:val="nil"/>
              <w:bottom w:val="single" w:sz="4" w:space="0" w:color="auto"/>
              <w:right w:val="nil"/>
            </w:tcBorders>
            <w:shd w:val="clear" w:color="auto" w:fill="auto"/>
            <w:noWrap/>
            <w:vAlign w:val="center"/>
            <w:hideMark/>
          </w:tcPr>
          <w:p w14:paraId="1989AB0B"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517375D9"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557CF027"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3515FEB5"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27D926DE"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c>
          <w:tcPr>
            <w:tcW w:w="0" w:type="auto"/>
            <w:tcBorders>
              <w:top w:val="nil"/>
              <w:left w:val="nil"/>
              <w:bottom w:val="single" w:sz="4" w:space="0" w:color="auto"/>
              <w:right w:val="nil"/>
            </w:tcBorders>
            <w:shd w:val="clear" w:color="auto" w:fill="auto"/>
            <w:noWrap/>
            <w:vAlign w:val="center"/>
            <w:hideMark/>
          </w:tcPr>
          <w:p w14:paraId="50B4E691" w14:textId="77777777" w:rsidR="00A80AE1" w:rsidRPr="00DD300A" w:rsidRDefault="00A80AE1" w:rsidP="00750BA4">
            <w:pPr>
              <w:widowControl/>
              <w:spacing w:line="480" w:lineRule="auto"/>
              <w:jc w:val="center"/>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 xml:space="preserve">　</w:t>
            </w:r>
          </w:p>
        </w:tc>
      </w:tr>
      <w:tr w:rsidR="00A80AE1" w:rsidRPr="00DD300A" w14:paraId="04F1C207" w14:textId="77777777" w:rsidTr="000403F1">
        <w:trPr>
          <w:trHeight w:val="653"/>
        </w:trPr>
        <w:tc>
          <w:tcPr>
            <w:tcW w:w="0" w:type="auto"/>
            <w:gridSpan w:val="7"/>
            <w:tcBorders>
              <w:top w:val="single" w:sz="4" w:space="0" w:color="auto"/>
              <w:left w:val="nil"/>
              <w:bottom w:val="single" w:sz="4" w:space="0" w:color="auto"/>
              <w:right w:val="nil"/>
            </w:tcBorders>
            <w:shd w:val="clear" w:color="auto" w:fill="auto"/>
            <w:vAlign w:val="bottom"/>
            <w:hideMark/>
          </w:tcPr>
          <w:p w14:paraId="2102D6A8" w14:textId="3254E39E" w:rsidR="00A80AE1" w:rsidRPr="00DD300A" w:rsidRDefault="00A80AE1" w:rsidP="00750BA4">
            <w:pPr>
              <w:widowControl/>
              <w:spacing w:line="480" w:lineRule="auto"/>
              <w:jc w:val="left"/>
              <w:rPr>
                <w:rFonts w:ascii="Times New Roman" w:eastAsia="等线" w:hAnsi="Times New Roman" w:cs="Times New Roman"/>
                <w:color w:val="000000"/>
                <w:kern w:val="0"/>
                <w:sz w:val="24"/>
                <w:szCs w:val="24"/>
              </w:rPr>
            </w:pPr>
            <w:r w:rsidRPr="00DD300A">
              <w:rPr>
                <w:rFonts w:ascii="Times New Roman" w:eastAsia="等线" w:hAnsi="Times New Roman" w:cs="Times New Roman"/>
                <w:color w:val="000000"/>
                <w:kern w:val="0"/>
                <w:sz w:val="24"/>
                <w:szCs w:val="24"/>
              </w:rPr>
              <w:t>HD, heroin dependent individuals; HC, healthy controls; BA, Brodmann area; IPL, inferior parietal lobe; rTMS, repeated transcranial magnetic stimulation.</w:t>
            </w:r>
          </w:p>
        </w:tc>
      </w:tr>
    </w:tbl>
    <w:p w14:paraId="505581F6" w14:textId="475F8BF7" w:rsidR="00412646" w:rsidRPr="00DD300A" w:rsidRDefault="00412646" w:rsidP="00214355">
      <w:pPr>
        <w:spacing w:line="480" w:lineRule="auto"/>
        <w:rPr>
          <w:noProof/>
          <w:sz w:val="24"/>
          <w:szCs w:val="24"/>
        </w:rPr>
      </w:pPr>
      <w:r w:rsidRPr="00DD300A">
        <w:rPr>
          <w:rFonts w:ascii="Times New Roman" w:hAnsi="Times New Roman" w:cs="Times New Roman"/>
          <w:bCs/>
          <w:sz w:val="24"/>
          <w:szCs w:val="24"/>
        </w:rPr>
        <w:t>Data accompanies Figure 4.</w:t>
      </w:r>
      <w:r w:rsidRPr="00DD300A">
        <w:rPr>
          <w:rFonts w:ascii="Times New Roman" w:hAnsi="Times New Roman" w:cs="Times New Roman"/>
          <w:sz w:val="24"/>
          <w:szCs w:val="24"/>
        </w:rPr>
        <w:t xml:space="preserve">  The x, y and z refer to </w:t>
      </w:r>
      <w:r w:rsidR="00317B27" w:rsidRPr="00DD300A">
        <w:rPr>
          <w:rFonts w:ascii="Times New Roman" w:hAnsi="Times New Roman" w:cs="Times New Roman"/>
          <w:sz w:val="24"/>
          <w:szCs w:val="24"/>
        </w:rPr>
        <w:t xml:space="preserve">the </w:t>
      </w:r>
      <w:r w:rsidRPr="00DD300A">
        <w:rPr>
          <w:rFonts w:ascii="Times New Roman" w:hAnsi="Times New Roman" w:cs="Times New Roman"/>
          <w:sz w:val="24"/>
          <w:szCs w:val="24"/>
        </w:rPr>
        <w:t xml:space="preserve">coordinates of peak </w:t>
      </w:r>
      <w:r w:rsidRPr="00DD300A">
        <w:rPr>
          <w:rFonts w:ascii="Times New Roman" w:hAnsi="Times New Roman" w:cs="Times New Roman"/>
          <w:i/>
          <w:iCs/>
          <w:sz w:val="24"/>
          <w:szCs w:val="24"/>
        </w:rPr>
        <w:t>t</w:t>
      </w:r>
      <w:r w:rsidRPr="00DD300A">
        <w:rPr>
          <w:rFonts w:ascii="Times New Roman" w:hAnsi="Times New Roman" w:cs="Times New Roman"/>
          <w:sz w:val="24"/>
          <w:szCs w:val="24"/>
        </w:rPr>
        <w:t xml:space="preserve"> statistic for each cluster in Montreal Neurological Institute space.</w:t>
      </w:r>
    </w:p>
    <w:p w14:paraId="7B679327" w14:textId="77777777" w:rsidR="00412646" w:rsidRPr="00DD300A" w:rsidRDefault="00412646" w:rsidP="00214355">
      <w:pPr>
        <w:spacing w:line="480" w:lineRule="auto"/>
        <w:ind w:left="480" w:hangingChars="200" w:hanging="480"/>
        <w:rPr>
          <w:sz w:val="24"/>
          <w:szCs w:val="24"/>
        </w:rPr>
      </w:pPr>
    </w:p>
    <w:p w14:paraId="4F8548BC" w14:textId="77777777" w:rsidR="00412646" w:rsidRPr="00DD300A" w:rsidRDefault="00412646" w:rsidP="00214355">
      <w:pPr>
        <w:spacing w:line="480" w:lineRule="auto"/>
        <w:rPr>
          <w:rFonts w:ascii="Times New Roman" w:hAnsi="Times New Roman" w:cs="Times New Roman"/>
          <w:sz w:val="24"/>
          <w:szCs w:val="24"/>
        </w:rPr>
      </w:pPr>
    </w:p>
    <w:p w14:paraId="460C9CAC" w14:textId="77777777" w:rsidR="001061B2" w:rsidRPr="00DD300A" w:rsidRDefault="001061B2" w:rsidP="00214355">
      <w:pPr>
        <w:spacing w:line="480" w:lineRule="auto"/>
        <w:rPr>
          <w:sz w:val="24"/>
          <w:szCs w:val="24"/>
        </w:rPr>
      </w:pPr>
    </w:p>
    <w:sectPr w:rsidR="001061B2" w:rsidRPr="00DD300A" w:rsidSect="009630D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00544" w14:textId="77777777" w:rsidR="00117F5E" w:rsidRDefault="00117F5E" w:rsidP="00412646">
      <w:r>
        <w:separator/>
      </w:r>
    </w:p>
  </w:endnote>
  <w:endnote w:type="continuationSeparator" w:id="0">
    <w:p w14:paraId="6EFC2DDE" w14:textId="77777777" w:rsidR="00117F5E" w:rsidRDefault="00117F5E" w:rsidP="00412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2081442"/>
      <w:docPartObj>
        <w:docPartGallery w:val="Page Numbers (Bottom of Page)"/>
        <w:docPartUnique/>
      </w:docPartObj>
    </w:sdtPr>
    <w:sdtEndPr/>
    <w:sdtContent>
      <w:p w14:paraId="3639E8B6" w14:textId="558BDCCD" w:rsidR="00D808AB" w:rsidRDefault="00D808AB">
        <w:pPr>
          <w:pStyle w:val="a5"/>
          <w:jc w:val="center"/>
        </w:pPr>
        <w:r>
          <w:fldChar w:fldCharType="begin"/>
        </w:r>
        <w:r>
          <w:instrText>PAGE   \* MERGEFORMAT</w:instrText>
        </w:r>
        <w:r>
          <w:fldChar w:fldCharType="separate"/>
        </w:r>
        <w:r>
          <w:rPr>
            <w:lang w:val="zh-CN"/>
          </w:rPr>
          <w:t>2</w:t>
        </w:r>
        <w:r>
          <w:fldChar w:fldCharType="end"/>
        </w:r>
      </w:p>
    </w:sdtContent>
  </w:sdt>
  <w:p w14:paraId="4F5087D4" w14:textId="77777777" w:rsidR="00D808AB" w:rsidRDefault="00D808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3A7EC" w14:textId="77777777" w:rsidR="00117F5E" w:rsidRDefault="00117F5E" w:rsidP="00412646">
      <w:r>
        <w:separator/>
      </w:r>
    </w:p>
  </w:footnote>
  <w:footnote w:type="continuationSeparator" w:id="0">
    <w:p w14:paraId="7FF641B3" w14:textId="77777777" w:rsidR="00117F5E" w:rsidRDefault="00117F5E" w:rsidP="00412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9D5"/>
    <w:rsid w:val="000403F1"/>
    <w:rsid w:val="00070F48"/>
    <w:rsid w:val="000F5DF1"/>
    <w:rsid w:val="0010483B"/>
    <w:rsid w:val="001061B2"/>
    <w:rsid w:val="00110AE3"/>
    <w:rsid w:val="00117F5E"/>
    <w:rsid w:val="00131AB1"/>
    <w:rsid w:val="001F5E81"/>
    <w:rsid w:val="00214355"/>
    <w:rsid w:val="00216648"/>
    <w:rsid w:val="0023179D"/>
    <w:rsid w:val="00265A46"/>
    <w:rsid w:val="002B211F"/>
    <w:rsid w:val="002C19C7"/>
    <w:rsid w:val="002D029A"/>
    <w:rsid w:val="002D2B4A"/>
    <w:rsid w:val="00317B27"/>
    <w:rsid w:val="00321531"/>
    <w:rsid w:val="0035173F"/>
    <w:rsid w:val="00397C58"/>
    <w:rsid w:val="003C028D"/>
    <w:rsid w:val="004035B9"/>
    <w:rsid w:val="00412646"/>
    <w:rsid w:val="004322AD"/>
    <w:rsid w:val="0059522F"/>
    <w:rsid w:val="00651DFE"/>
    <w:rsid w:val="00671939"/>
    <w:rsid w:val="00691191"/>
    <w:rsid w:val="006A3982"/>
    <w:rsid w:val="006B3038"/>
    <w:rsid w:val="006D139F"/>
    <w:rsid w:val="006D3CD7"/>
    <w:rsid w:val="006D442B"/>
    <w:rsid w:val="00750BA4"/>
    <w:rsid w:val="0077387A"/>
    <w:rsid w:val="0078476D"/>
    <w:rsid w:val="007D0804"/>
    <w:rsid w:val="007D3174"/>
    <w:rsid w:val="007F104D"/>
    <w:rsid w:val="0087336A"/>
    <w:rsid w:val="008848C9"/>
    <w:rsid w:val="008942AC"/>
    <w:rsid w:val="00973421"/>
    <w:rsid w:val="009A7BD6"/>
    <w:rsid w:val="00A80AE1"/>
    <w:rsid w:val="00A814F2"/>
    <w:rsid w:val="00AE62A3"/>
    <w:rsid w:val="00B15F6E"/>
    <w:rsid w:val="00B263A0"/>
    <w:rsid w:val="00B31719"/>
    <w:rsid w:val="00B60A1C"/>
    <w:rsid w:val="00BC5966"/>
    <w:rsid w:val="00C456D1"/>
    <w:rsid w:val="00CD2B7E"/>
    <w:rsid w:val="00D27447"/>
    <w:rsid w:val="00D808AB"/>
    <w:rsid w:val="00D80954"/>
    <w:rsid w:val="00DD300A"/>
    <w:rsid w:val="00E269D5"/>
    <w:rsid w:val="00EE1260"/>
    <w:rsid w:val="00FE33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EEBCF"/>
  <w15:chartTrackingRefBased/>
  <w15:docId w15:val="{A5BC1A0B-DD80-41D4-A333-0078E39E9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26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264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12646"/>
    <w:rPr>
      <w:sz w:val="18"/>
      <w:szCs w:val="18"/>
    </w:rPr>
  </w:style>
  <w:style w:type="paragraph" w:styleId="a5">
    <w:name w:val="footer"/>
    <w:basedOn w:val="a"/>
    <w:link w:val="a6"/>
    <w:uiPriority w:val="99"/>
    <w:unhideWhenUsed/>
    <w:rsid w:val="00412646"/>
    <w:pPr>
      <w:tabs>
        <w:tab w:val="center" w:pos="4153"/>
        <w:tab w:val="right" w:pos="8306"/>
      </w:tabs>
      <w:snapToGrid w:val="0"/>
      <w:jc w:val="left"/>
    </w:pPr>
    <w:rPr>
      <w:sz w:val="18"/>
      <w:szCs w:val="18"/>
    </w:rPr>
  </w:style>
  <w:style w:type="character" w:customStyle="1" w:styleId="a6">
    <w:name w:val="页脚 字符"/>
    <w:basedOn w:val="a0"/>
    <w:link w:val="a5"/>
    <w:uiPriority w:val="99"/>
    <w:rsid w:val="00412646"/>
    <w:rPr>
      <w:sz w:val="18"/>
      <w:szCs w:val="18"/>
    </w:rPr>
  </w:style>
  <w:style w:type="character" w:styleId="a7">
    <w:name w:val="annotation reference"/>
    <w:basedOn w:val="a0"/>
    <w:uiPriority w:val="99"/>
    <w:semiHidden/>
    <w:unhideWhenUsed/>
    <w:rsid w:val="006B3038"/>
    <w:rPr>
      <w:sz w:val="21"/>
      <w:szCs w:val="21"/>
    </w:rPr>
  </w:style>
  <w:style w:type="paragraph" w:styleId="a8">
    <w:name w:val="annotation text"/>
    <w:basedOn w:val="a"/>
    <w:link w:val="a9"/>
    <w:uiPriority w:val="99"/>
    <w:semiHidden/>
    <w:unhideWhenUsed/>
    <w:rsid w:val="006B3038"/>
    <w:pPr>
      <w:jc w:val="left"/>
    </w:pPr>
  </w:style>
  <w:style w:type="character" w:customStyle="1" w:styleId="a9">
    <w:name w:val="批注文字 字符"/>
    <w:basedOn w:val="a0"/>
    <w:link w:val="a8"/>
    <w:uiPriority w:val="99"/>
    <w:semiHidden/>
    <w:rsid w:val="006B3038"/>
  </w:style>
  <w:style w:type="paragraph" w:styleId="aa">
    <w:name w:val="annotation subject"/>
    <w:basedOn w:val="a8"/>
    <w:next w:val="a8"/>
    <w:link w:val="ab"/>
    <w:uiPriority w:val="99"/>
    <w:semiHidden/>
    <w:unhideWhenUsed/>
    <w:rsid w:val="006B3038"/>
    <w:rPr>
      <w:b/>
      <w:bCs/>
    </w:rPr>
  </w:style>
  <w:style w:type="character" w:customStyle="1" w:styleId="ab">
    <w:name w:val="批注主题 字符"/>
    <w:basedOn w:val="a9"/>
    <w:link w:val="aa"/>
    <w:uiPriority w:val="99"/>
    <w:semiHidden/>
    <w:rsid w:val="006B30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937330">
      <w:bodyDiv w:val="1"/>
      <w:marLeft w:val="0"/>
      <w:marRight w:val="0"/>
      <w:marTop w:val="0"/>
      <w:marBottom w:val="0"/>
      <w:divBdr>
        <w:top w:val="none" w:sz="0" w:space="0" w:color="auto"/>
        <w:left w:val="none" w:sz="0" w:space="0" w:color="auto"/>
        <w:bottom w:val="none" w:sz="0" w:space="0" w:color="auto"/>
        <w:right w:val="none" w:sz="0" w:space="0" w:color="auto"/>
      </w:divBdr>
    </w:div>
    <w:div w:id="1115754777">
      <w:bodyDiv w:val="1"/>
      <w:marLeft w:val="0"/>
      <w:marRight w:val="0"/>
      <w:marTop w:val="0"/>
      <w:marBottom w:val="0"/>
      <w:divBdr>
        <w:top w:val="none" w:sz="0" w:space="0" w:color="auto"/>
        <w:left w:val="none" w:sz="0" w:space="0" w:color="auto"/>
        <w:bottom w:val="none" w:sz="0" w:space="0" w:color="auto"/>
        <w:right w:val="none" w:sz="0" w:space="0" w:color="auto"/>
      </w:divBdr>
    </w:div>
    <w:div w:id="1508641849">
      <w:bodyDiv w:val="1"/>
      <w:marLeft w:val="0"/>
      <w:marRight w:val="0"/>
      <w:marTop w:val="0"/>
      <w:marBottom w:val="0"/>
      <w:divBdr>
        <w:top w:val="none" w:sz="0" w:space="0" w:color="auto"/>
        <w:left w:val="none" w:sz="0" w:space="0" w:color="auto"/>
        <w:bottom w:val="none" w:sz="0" w:space="0" w:color="auto"/>
        <w:right w:val="none" w:sz="0" w:space="0" w:color="auto"/>
      </w:divBdr>
    </w:div>
    <w:div w:id="1544054138">
      <w:bodyDiv w:val="1"/>
      <w:marLeft w:val="0"/>
      <w:marRight w:val="0"/>
      <w:marTop w:val="0"/>
      <w:marBottom w:val="0"/>
      <w:divBdr>
        <w:top w:val="none" w:sz="0" w:space="0" w:color="auto"/>
        <w:left w:val="none" w:sz="0" w:space="0" w:color="auto"/>
        <w:bottom w:val="none" w:sz="0" w:space="0" w:color="auto"/>
        <w:right w:val="none" w:sz="0" w:space="0" w:color="auto"/>
      </w:divBdr>
    </w:div>
    <w:div w:id="192499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 long</dc:creator>
  <cp:keywords/>
  <dc:description/>
  <cp:lastModifiedBy>jin long</cp:lastModifiedBy>
  <cp:revision>83</cp:revision>
  <dcterms:created xsi:type="dcterms:W3CDTF">2022-04-14T10:15:00Z</dcterms:created>
  <dcterms:modified xsi:type="dcterms:W3CDTF">2022-04-23T08:10:00Z</dcterms:modified>
</cp:coreProperties>
</file>