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50A77B" w14:textId="77777777" w:rsidR="00D53ADA" w:rsidRPr="00FB6A0B" w:rsidRDefault="00D53ADA" w:rsidP="00D53ADA">
      <w:pPr>
        <w:rPr>
          <w:rFonts w:ascii="Times New Roman" w:eastAsia="Calibri" w:hAnsi="Times New Roman" w:cs="Times New Roman"/>
          <w:sz w:val="24"/>
          <w:szCs w:val="24"/>
        </w:rPr>
      </w:pPr>
      <w:r w:rsidRPr="00FB6A0B">
        <w:rPr>
          <w:rFonts w:ascii="Times New Roman" w:eastAsia="Calibri" w:hAnsi="Times New Roman" w:cs="Times New Roman"/>
          <w:sz w:val="24"/>
          <w:szCs w:val="24"/>
        </w:rPr>
        <w:t>Appendix</w:t>
      </w:r>
      <w:r w:rsidRPr="00FB6A0B">
        <w:rPr>
          <w:rFonts w:ascii="Times New Roman" w:eastAsia="Calibri" w:hAnsi="Times New Roman" w:cs="Times New Roman"/>
          <w:sz w:val="24"/>
          <w:szCs w:val="24"/>
        </w:rPr>
        <w:br w:type="page"/>
      </w:r>
    </w:p>
    <w:p w14:paraId="4535E43D" w14:textId="77777777" w:rsidR="00D53ADA" w:rsidRPr="00CD1822" w:rsidRDefault="00D53ADA" w:rsidP="00D53ADA">
      <w:pPr>
        <w:spacing w:after="0" w:line="240" w:lineRule="auto"/>
        <w:rPr>
          <w:rFonts w:ascii="Times New Roman" w:eastAsia="Times New Roman" w:hAnsi="Times New Roman" w:cs="Times New Roman"/>
          <w:color w:val="0A0905"/>
          <w:szCs w:val="24"/>
          <w:u w:val="single"/>
          <w:shd w:val="clear" w:color="auto" w:fill="FFFFFF"/>
          <w:lang w:eastAsia="de-DE"/>
        </w:rPr>
      </w:pPr>
      <w:r w:rsidRPr="00CD1822">
        <w:rPr>
          <w:rFonts w:ascii="Times New Roman" w:eastAsia="Calibri" w:hAnsi="Times New Roman" w:cs="Times New Roman"/>
          <w:noProof/>
          <w:szCs w:val="24"/>
          <w:u w:val="single"/>
          <w:lang w:val="de-DE" w:eastAsia="de-DE"/>
        </w:rPr>
        <w:lastRenderedPageBreak/>
        <mc:AlternateContent>
          <mc:Choice Requires="wps">
            <w:drawing>
              <wp:anchor distT="0" distB="0" distL="114300" distR="114300" simplePos="0" relativeHeight="251659264" behindDoc="0" locked="0" layoutInCell="1" allowOverlap="1" wp14:anchorId="017A0C7D" wp14:editId="423DD90C">
                <wp:simplePos x="0" y="0"/>
                <wp:positionH relativeFrom="column">
                  <wp:posOffset>-241300</wp:posOffset>
                </wp:positionH>
                <wp:positionV relativeFrom="paragraph">
                  <wp:posOffset>-158750</wp:posOffset>
                </wp:positionV>
                <wp:extent cx="6502400" cy="8089900"/>
                <wp:effectExtent l="0" t="0" r="12700" b="25400"/>
                <wp:wrapNone/>
                <wp:docPr id="2" name="Rechteck 2"/>
                <wp:cNvGraphicFramePr/>
                <a:graphic xmlns:a="http://schemas.openxmlformats.org/drawingml/2006/main">
                  <a:graphicData uri="http://schemas.microsoft.com/office/word/2010/wordprocessingShape">
                    <wps:wsp>
                      <wps:cNvSpPr/>
                      <wps:spPr>
                        <a:xfrm>
                          <a:off x="0" y="0"/>
                          <a:ext cx="6502400" cy="80899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3191EF" id="Rechteck 2" o:spid="_x0000_s1026" style="position:absolute;margin-left:-19pt;margin-top:-12.5pt;width:512pt;height:63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" filled="f" strokecolor="black [3213]" strokeweight="1pt"/>
            </w:pict>
          </mc:Fallback>
        </mc:AlternateContent>
      </w:r>
      <w:r w:rsidRPr="00CD1822">
        <w:rPr>
          <w:rFonts w:ascii="Times New Roman" w:eastAsia="Calibri" w:hAnsi="Times New Roman" w:cs="Times New Roman"/>
          <w:szCs w:val="24"/>
          <w:u w:val="single"/>
        </w:rPr>
        <w:t xml:space="preserve">Medline </w:t>
      </w:r>
      <w:r w:rsidRPr="00CD1822">
        <w:rPr>
          <w:rFonts w:ascii="Times New Roman" w:eastAsia="Times New Roman" w:hAnsi="Times New Roman" w:cs="Times New Roman"/>
          <w:bCs/>
          <w:color w:val="0A0905"/>
          <w:szCs w:val="24"/>
          <w:u w:val="single"/>
          <w:shd w:val="clear" w:color="auto" w:fill="FFFFFF"/>
          <w:lang w:eastAsia="de-DE"/>
        </w:rPr>
        <w:t>(via Ovid) and Epub Ahead of Print, In-Process, In-Data-Review &amp; Other Non-Indexed Citations, Daily and Versions(R) </w:t>
      </w:r>
      <w:r w:rsidRPr="00CD1822">
        <w:rPr>
          <w:rFonts w:ascii="Times New Roman" w:eastAsia="Times New Roman" w:hAnsi="Times New Roman" w:cs="Times New Roman"/>
          <w:color w:val="0A0905"/>
          <w:szCs w:val="24"/>
          <w:u w:val="single"/>
          <w:shd w:val="clear" w:color="auto" w:fill="FFFFFF"/>
          <w:lang w:eastAsia="de-DE"/>
        </w:rPr>
        <w:t xml:space="preserve">1946 to August 11, 2021 </w:t>
      </w:r>
      <w:r w:rsidRPr="00CD1822">
        <w:rPr>
          <w:rFonts w:ascii="Times New Roman" w:eastAsia="Times New Roman" w:hAnsi="Times New Roman" w:cs="Times New Roman"/>
          <w:i/>
          <w:color w:val="0A0905"/>
          <w:szCs w:val="24"/>
          <w:shd w:val="clear" w:color="auto" w:fill="FFFFFF"/>
          <w:lang w:eastAsia="de-DE"/>
        </w:rPr>
        <w:t>(note on 26.08.2021 “</w:t>
      </w:r>
      <w:r w:rsidRPr="00CD1822">
        <w:rPr>
          <w:rFonts w:ascii="Times New Roman" w:hAnsi="Times New Roman" w:cs="Times New Roman"/>
          <w:i/>
          <w:szCs w:val="24"/>
        </w:rPr>
        <w:t>evidence ecosystem” was added as keyword in the search strategy)</w:t>
      </w:r>
    </w:p>
    <w:p w14:paraId="3F81C7BC" w14:textId="77777777" w:rsidR="00D53ADA" w:rsidRPr="00CD1822" w:rsidRDefault="00D53ADA" w:rsidP="00D53ADA">
      <w:pPr>
        <w:spacing w:after="0" w:line="240" w:lineRule="auto"/>
        <w:rPr>
          <w:rFonts w:ascii="Times New Roman" w:eastAsia="Arial Unicode MS" w:hAnsi="Times New Roman" w:cs="Times New Roman"/>
          <w:szCs w:val="24"/>
          <w:u w:val="single"/>
        </w:rPr>
      </w:pPr>
    </w:p>
    <w:p w14:paraId="70D84D63" w14:textId="77777777" w:rsidR="00D53ADA" w:rsidRPr="00CD1822" w:rsidRDefault="00D53ADA" w:rsidP="00D53ADA">
      <w:pPr>
        <w:spacing w:after="0" w:line="240" w:lineRule="auto"/>
        <w:rPr>
          <w:rFonts w:ascii="Times New Roman" w:hAnsi="Times New Roman" w:cs="Times New Roman"/>
          <w:szCs w:val="24"/>
        </w:rPr>
      </w:pPr>
      <w:r w:rsidRPr="00CD1822">
        <w:rPr>
          <w:rFonts w:ascii="Times New Roman" w:hAnsi="Times New Roman" w:cs="Times New Roman"/>
          <w:szCs w:val="24"/>
        </w:rPr>
        <w:t>#</w:t>
      </w:r>
      <w:r w:rsidRPr="00CD1822">
        <w:rPr>
          <w:rFonts w:ascii="Times New Roman" w:hAnsi="Times New Roman" w:cs="Times New Roman"/>
          <w:szCs w:val="24"/>
        </w:rPr>
        <w:tab/>
        <w:t>Searches</w:t>
      </w:r>
    </w:p>
    <w:p w14:paraId="351DC3DB" w14:textId="77777777" w:rsidR="00D53ADA" w:rsidRPr="00CD1822" w:rsidRDefault="00D53ADA" w:rsidP="00D53ADA">
      <w:pPr>
        <w:spacing w:after="0" w:line="240" w:lineRule="auto"/>
        <w:rPr>
          <w:rFonts w:ascii="Times New Roman" w:hAnsi="Times New Roman" w:cs="Times New Roman"/>
          <w:szCs w:val="24"/>
        </w:rPr>
      </w:pPr>
      <w:r w:rsidRPr="00CD1822">
        <w:rPr>
          <w:rFonts w:ascii="Times New Roman" w:hAnsi="Times New Roman" w:cs="Times New Roman"/>
          <w:szCs w:val="24"/>
        </w:rPr>
        <w:t>1</w:t>
      </w:r>
      <w:r w:rsidRPr="00CD1822">
        <w:rPr>
          <w:rFonts w:ascii="Times New Roman" w:hAnsi="Times New Roman" w:cs="Times New Roman"/>
          <w:szCs w:val="24"/>
        </w:rPr>
        <w:tab/>
        <w:t>exp meta-analysis as topic/</w:t>
      </w:r>
    </w:p>
    <w:p w14:paraId="51EF69D2" w14:textId="77777777" w:rsidR="00D53ADA" w:rsidRPr="00CD1822" w:rsidRDefault="00D53ADA" w:rsidP="00D53ADA">
      <w:pPr>
        <w:spacing w:after="0" w:line="240" w:lineRule="auto"/>
        <w:rPr>
          <w:rFonts w:ascii="Times New Roman" w:hAnsi="Times New Roman" w:cs="Times New Roman"/>
          <w:szCs w:val="24"/>
        </w:rPr>
      </w:pPr>
      <w:r w:rsidRPr="00CD1822">
        <w:rPr>
          <w:rFonts w:ascii="Times New Roman" w:hAnsi="Times New Roman" w:cs="Times New Roman"/>
          <w:szCs w:val="24"/>
        </w:rPr>
        <w:t>2</w:t>
      </w:r>
      <w:r w:rsidRPr="00CD1822">
        <w:rPr>
          <w:rFonts w:ascii="Times New Roman" w:hAnsi="Times New Roman" w:cs="Times New Roman"/>
          <w:szCs w:val="24"/>
        </w:rPr>
        <w:tab/>
        <w:t>Systematic Reviews as Topic/</w:t>
      </w:r>
    </w:p>
    <w:p w14:paraId="68BB7F25" w14:textId="77777777" w:rsidR="00D53ADA" w:rsidRPr="00CD1822" w:rsidRDefault="00D53ADA" w:rsidP="00D53ADA">
      <w:pPr>
        <w:spacing w:after="0" w:line="240" w:lineRule="auto"/>
        <w:rPr>
          <w:rFonts w:ascii="Times New Roman" w:hAnsi="Times New Roman" w:cs="Times New Roman"/>
          <w:szCs w:val="24"/>
        </w:rPr>
      </w:pPr>
      <w:r w:rsidRPr="00CD1822">
        <w:rPr>
          <w:rFonts w:ascii="Times New Roman" w:hAnsi="Times New Roman" w:cs="Times New Roman"/>
          <w:szCs w:val="24"/>
        </w:rPr>
        <w:t>3</w:t>
      </w:r>
      <w:r w:rsidRPr="00CD1822">
        <w:rPr>
          <w:rFonts w:ascii="Times New Roman" w:hAnsi="Times New Roman" w:cs="Times New Roman"/>
          <w:szCs w:val="24"/>
        </w:rPr>
        <w:tab/>
        <w:t>(meta-analysis or review or systematic review).pt. or search*.tw.</w:t>
      </w:r>
    </w:p>
    <w:p w14:paraId="7C0990D2" w14:textId="77777777" w:rsidR="00D53ADA" w:rsidRPr="00CD1822" w:rsidRDefault="00D53ADA" w:rsidP="00D53ADA">
      <w:pPr>
        <w:spacing w:after="0" w:line="240" w:lineRule="auto"/>
        <w:rPr>
          <w:rFonts w:ascii="Times New Roman" w:hAnsi="Times New Roman" w:cs="Times New Roman"/>
          <w:szCs w:val="24"/>
        </w:rPr>
      </w:pPr>
      <w:r w:rsidRPr="00CD1822">
        <w:rPr>
          <w:rFonts w:ascii="Times New Roman" w:hAnsi="Times New Roman" w:cs="Times New Roman"/>
          <w:szCs w:val="24"/>
        </w:rPr>
        <w:t>4</w:t>
      </w:r>
      <w:r w:rsidRPr="00CD1822">
        <w:rPr>
          <w:rFonts w:ascii="Times New Roman" w:hAnsi="Times New Roman" w:cs="Times New Roman"/>
          <w:szCs w:val="24"/>
        </w:rPr>
        <w:tab/>
        <w:t>((continuous* or continual* or continue or periodic*) adj3 (updat* or search*)).mp.</w:t>
      </w:r>
    </w:p>
    <w:p w14:paraId="1605B516" w14:textId="77777777" w:rsidR="00D53ADA" w:rsidRPr="00CD1822" w:rsidRDefault="00D53ADA" w:rsidP="00D53ADA">
      <w:pPr>
        <w:spacing w:after="0" w:line="240" w:lineRule="auto"/>
        <w:rPr>
          <w:rFonts w:ascii="Times New Roman" w:hAnsi="Times New Roman" w:cs="Times New Roman"/>
          <w:szCs w:val="24"/>
        </w:rPr>
      </w:pPr>
      <w:r w:rsidRPr="00CD1822">
        <w:rPr>
          <w:rFonts w:ascii="Times New Roman" w:hAnsi="Times New Roman" w:cs="Times New Roman"/>
          <w:szCs w:val="24"/>
        </w:rPr>
        <w:t>5</w:t>
      </w:r>
      <w:r w:rsidRPr="00CD1822">
        <w:rPr>
          <w:rFonts w:ascii="Times New Roman" w:hAnsi="Times New Roman" w:cs="Times New Roman"/>
          <w:szCs w:val="24"/>
        </w:rPr>
        <w:tab/>
        <w:t>(1 or 2 or 3) and 4</w:t>
      </w:r>
    </w:p>
    <w:p w14:paraId="7400DCF0" w14:textId="77777777" w:rsidR="00D53ADA" w:rsidRPr="00CD1822" w:rsidRDefault="00D53ADA" w:rsidP="00D53ADA">
      <w:pPr>
        <w:spacing w:after="0" w:line="240" w:lineRule="auto"/>
        <w:rPr>
          <w:rFonts w:ascii="Times New Roman" w:hAnsi="Times New Roman" w:cs="Times New Roman"/>
          <w:szCs w:val="24"/>
        </w:rPr>
      </w:pPr>
      <w:r w:rsidRPr="00CD1822">
        <w:rPr>
          <w:rFonts w:ascii="Times New Roman" w:hAnsi="Times New Roman" w:cs="Times New Roman"/>
          <w:szCs w:val="24"/>
        </w:rPr>
        <w:t>6</w:t>
      </w:r>
      <w:r w:rsidRPr="00CD1822">
        <w:rPr>
          <w:rFonts w:ascii="Times New Roman" w:hAnsi="Times New Roman" w:cs="Times New Roman"/>
          <w:szCs w:val="24"/>
        </w:rPr>
        <w:tab/>
        <w:t>((living adj3 (review* or metaanaly* or (meta adj analy*) or metanaly*)) or lsr).mp.</w:t>
      </w:r>
    </w:p>
    <w:p w14:paraId="6028DC1F" w14:textId="77777777" w:rsidR="00D53ADA" w:rsidRPr="00CD1822" w:rsidRDefault="00D53ADA" w:rsidP="00D53ADA">
      <w:pPr>
        <w:spacing w:after="0" w:line="240" w:lineRule="auto"/>
        <w:rPr>
          <w:rFonts w:ascii="Times New Roman" w:hAnsi="Times New Roman" w:cs="Times New Roman"/>
          <w:szCs w:val="24"/>
        </w:rPr>
      </w:pPr>
      <w:r w:rsidRPr="00CD1822">
        <w:rPr>
          <w:rFonts w:ascii="Times New Roman" w:hAnsi="Times New Roman" w:cs="Times New Roman"/>
          <w:szCs w:val="24"/>
        </w:rPr>
        <w:t>7</w:t>
      </w:r>
      <w:r w:rsidRPr="00CD1822">
        <w:rPr>
          <w:rFonts w:ascii="Times New Roman" w:hAnsi="Times New Roman" w:cs="Times New Roman"/>
          <w:szCs w:val="24"/>
        </w:rPr>
        <w:tab/>
        <w:t>evidence ecosystem*.tw,kf.</w:t>
      </w:r>
    </w:p>
    <w:p w14:paraId="1A9171B2" w14:textId="77777777" w:rsidR="00D53ADA" w:rsidRPr="00CD1822" w:rsidRDefault="00D53ADA" w:rsidP="00D53ADA">
      <w:pPr>
        <w:spacing w:after="0" w:line="240" w:lineRule="auto"/>
        <w:rPr>
          <w:rFonts w:ascii="Times New Roman" w:hAnsi="Times New Roman" w:cs="Times New Roman"/>
          <w:szCs w:val="24"/>
        </w:rPr>
      </w:pPr>
      <w:r w:rsidRPr="00CD1822">
        <w:rPr>
          <w:rFonts w:ascii="Times New Roman" w:hAnsi="Times New Roman" w:cs="Times New Roman"/>
          <w:szCs w:val="24"/>
        </w:rPr>
        <w:t>8</w:t>
      </w:r>
      <w:r w:rsidRPr="00CD1822">
        <w:rPr>
          <w:rFonts w:ascii="Times New Roman" w:hAnsi="Times New Roman" w:cs="Times New Roman"/>
          <w:szCs w:val="24"/>
        </w:rPr>
        <w:tab/>
        <w:t xml:space="preserve">5 or 6 or 7 </w:t>
      </w:r>
    </w:p>
    <w:p w14:paraId="58C38ABC" w14:textId="77777777" w:rsidR="00D53ADA" w:rsidRPr="00CD1822" w:rsidRDefault="00D53ADA" w:rsidP="00D53ADA">
      <w:pPr>
        <w:spacing w:after="0" w:line="240" w:lineRule="auto"/>
        <w:rPr>
          <w:rFonts w:ascii="Times New Roman" w:hAnsi="Times New Roman" w:cs="Times New Roman"/>
          <w:szCs w:val="24"/>
        </w:rPr>
      </w:pPr>
      <w:r w:rsidRPr="00CD1822">
        <w:rPr>
          <w:rFonts w:ascii="Times New Roman" w:hAnsi="Times New Roman" w:cs="Times New Roman"/>
          <w:szCs w:val="24"/>
        </w:rPr>
        <w:t>9</w:t>
      </w:r>
      <w:r w:rsidRPr="00CD1822">
        <w:rPr>
          <w:rFonts w:ascii="Times New Roman" w:hAnsi="Times New Roman" w:cs="Times New Roman"/>
          <w:szCs w:val="24"/>
        </w:rPr>
        <w:tab/>
        <w:t>limit 8 to yr="2013 -Current"</w:t>
      </w:r>
    </w:p>
    <w:p w14:paraId="60AE3CAA" w14:textId="77777777" w:rsidR="00D53ADA" w:rsidRPr="00CD1822" w:rsidRDefault="00D53ADA" w:rsidP="00D53ADA">
      <w:pPr>
        <w:spacing w:after="0" w:line="240" w:lineRule="auto"/>
        <w:rPr>
          <w:rFonts w:ascii="Times New Roman" w:hAnsi="Times New Roman" w:cs="Times New Roman"/>
          <w:szCs w:val="24"/>
        </w:rPr>
      </w:pPr>
    </w:p>
    <w:p w14:paraId="175A34F4" w14:textId="77777777" w:rsidR="00D53ADA" w:rsidRPr="00CD1822" w:rsidRDefault="00D53ADA" w:rsidP="00D53ADA">
      <w:pPr>
        <w:spacing w:after="0"/>
        <w:rPr>
          <w:rFonts w:ascii="Times New Roman" w:eastAsia="Calibri" w:hAnsi="Times New Roman" w:cs="Times New Roman"/>
          <w:szCs w:val="24"/>
          <w:u w:val="single"/>
        </w:rPr>
      </w:pPr>
      <w:r w:rsidRPr="00CD1822">
        <w:rPr>
          <w:rFonts w:ascii="Times New Roman" w:eastAsia="Calibri" w:hAnsi="Times New Roman" w:cs="Times New Roman"/>
          <w:szCs w:val="24"/>
          <w:u w:val="single"/>
        </w:rPr>
        <w:t>Cochrane Library (2021, Issue 08) via the Cochrane Library (searched 11 August 2021)</w:t>
      </w:r>
      <w:r w:rsidRPr="00CD1822">
        <w:rPr>
          <w:rFonts w:ascii="Times New Roman" w:eastAsia="Times New Roman" w:hAnsi="Times New Roman" w:cs="Times New Roman"/>
          <w:i/>
          <w:color w:val="0A0905"/>
          <w:szCs w:val="24"/>
          <w:shd w:val="clear" w:color="auto" w:fill="FFFFFF"/>
          <w:lang w:eastAsia="de-DE"/>
        </w:rPr>
        <w:t xml:space="preserve"> (note on 26.08.2021 “</w:t>
      </w:r>
      <w:r w:rsidRPr="00CD1822">
        <w:rPr>
          <w:rFonts w:ascii="Times New Roman" w:hAnsi="Times New Roman" w:cs="Times New Roman"/>
          <w:i/>
          <w:szCs w:val="24"/>
        </w:rPr>
        <w:t>evidence ecosystem” was added as keyword in the search strategy)</w:t>
      </w:r>
    </w:p>
    <w:p w14:paraId="7AAE3D65" w14:textId="77777777" w:rsidR="00D53ADA" w:rsidRPr="00CD1822" w:rsidRDefault="00D53ADA" w:rsidP="00D53ADA">
      <w:pPr>
        <w:spacing w:after="0"/>
        <w:rPr>
          <w:rFonts w:ascii="Times New Roman" w:eastAsia="Calibri" w:hAnsi="Times New Roman" w:cs="Times New Roman"/>
          <w:szCs w:val="24"/>
          <w:u w:val="single"/>
        </w:rPr>
      </w:pPr>
    </w:p>
    <w:p w14:paraId="097633D8" w14:textId="77777777" w:rsidR="00D53ADA" w:rsidRPr="00CD1822" w:rsidRDefault="00D53ADA" w:rsidP="00D53ADA">
      <w:pPr>
        <w:spacing w:after="0"/>
        <w:rPr>
          <w:rFonts w:ascii="Times New Roman" w:eastAsia="Calibri" w:hAnsi="Times New Roman" w:cs="Times New Roman"/>
          <w:szCs w:val="24"/>
        </w:rPr>
      </w:pPr>
      <w:r w:rsidRPr="00CD1822">
        <w:rPr>
          <w:rFonts w:ascii="Times New Roman" w:eastAsia="Calibri" w:hAnsi="Times New Roman" w:cs="Times New Roman"/>
          <w:szCs w:val="24"/>
        </w:rPr>
        <w:t>ID</w:t>
      </w:r>
      <w:r w:rsidRPr="00CD1822">
        <w:rPr>
          <w:rFonts w:ascii="Times New Roman" w:eastAsia="Calibri" w:hAnsi="Times New Roman" w:cs="Times New Roman"/>
          <w:szCs w:val="24"/>
        </w:rPr>
        <w:tab/>
        <w:t>Search</w:t>
      </w:r>
    </w:p>
    <w:p w14:paraId="16AFAB88" w14:textId="77777777" w:rsidR="00D53ADA" w:rsidRPr="00CD1822" w:rsidRDefault="00D53ADA" w:rsidP="00D53ADA">
      <w:pPr>
        <w:spacing w:after="0"/>
        <w:rPr>
          <w:rFonts w:ascii="Times New Roman" w:eastAsia="Calibri" w:hAnsi="Times New Roman" w:cs="Times New Roman"/>
          <w:szCs w:val="24"/>
        </w:rPr>
      </w:pPr>
      <w:r w:rsidRPr="00CD1822">
        <w:rPr>
          <w:rFonts w:ascii="Times New Roman" w:eastAsia="Calibri" w:hAnsi="Times New Roman" w:cs="Times New Roman"/>
          <w:szCs w:val="24"/>
        </w:rPr>
        <w:t>#1</w:t>
      </w:r>
      <w:r w:rsidRPr="00CD1822">
        <w:rPr>
          <w:rFonts w:ascii="Times New Roman" w:eastAsia="Calibri" w:hAnsi="Times New Roman" w:cs="Times New Roman"/>
          <w:szCs w:val="24"/>
        </w:rPr>
        <w:tab/>
        <w:t>MeSH descriptor: [Meta-Analysis] explode all trees</w:t>
      </w:r>
    </w:p>
    <w:p w14:paraId="6C542D83" w14:textId="77777777" w:rsidR="00D53ADA" w:rsidRPr="00CD1822" w:rsidRDefault="00D53ADA" w:rsidP="00D53ADA">
      <w:pPr>
        <w:spacing w:after="0"/>
        <w:rPr>
          <w:rFonts w:ascii="Times New Roman" w:eastAsia="Calibri" w:hAnsi="Times New Roman" w:cs="Times New Roman"/>
          <w:szCs w:val="24"/>
        </w:rPr>
      </w:pPr>
      <w:r w:rsidRPr="00CD1822">
        <w:rPr>
          <w:rFonts w:ascii="Times New Roman" w:eastAsia="Calibri" w:hAnsi="Times New Roman" w:cs="Times New Roman"/>
          <w:szCs w:val="24"/>
        </w:rPr>
        <w:t>#2</w:t>
      </w:r>
      <w:r w:rsidRPr="00CD1822">
        <w:rPr>
          <w:rFonts w:ascii="Times New Roman" w:eastAsia="Calibri" w:hAnsi="Times New Roman" w:cs="Times New Roman"/>
          <w:szCs w:val="24"/>
        </w:rPr>
        <w:tab/>
        <w:t>MeSH descriptor: [Meta-Analysis as Topic] explode all trees</w:t>
      </w:r>
    </w:p>
    <w:p w14:paraId="7462E1C3" w14:textId="77777777" w:rsidR="00D53ADA" w:rsidRPr="00CD1822" w:rsidRDefault="00D53ADA" w:rsidP="00D53ADA">
      <w:pPr>
        <w:spacing w:after="0"/>
        <w:rPr>
          <w:rFonts w:ascii="Times New Roman" w:eastAsia="Calibri" w:hAnsi="Times New Roman" w:cs="Times New Roman"/>
          <w:szCs w:val="24"/>
        </w:rPr>
      </w:pPr>
      <w:r w:rsidRPr="00CD1822">
        <w:rPr>
          <w:rFonts w:ascii="Times New Roman" w:eastAsia="Calibri" w:hAnsi="Times New Roman" w:cs="Times New Roman"/>
          <w:szCs w:val="24"/>
        </w:rPr>
        <w:t>#3</w:t>
      </w:r>
      <w:r w:rsidRPr="00CD1822">
        <w:rPr>
          <w:rFonts w:ascii="Times New Roman" w:eastAsia="Calibri" w:hAnsi="Times New Roman" w:cs="Times New Roman"/>
          <w:szCs w:val="24"/>
        </w:rPr>
        <w:tab/>
        <w:t>MeSH descriptor: [Systematic Review] explode all trees</w:t>
      </w:r>
    </w:p>
    <w:p w14:paraId="107BFAB1" w14:textId="77777777" w:rsidR="00D53ADA" w:rsidRPr="00CD1822" w:rsidRDefault="00D53ADA" w:rsidP="00D53ADA">
      <w:pPr>
        <w:spacing w:after="0"/>
        <w:rPr>
          <w:rFonts w:ascii="Times New Roman" w:eastAsia="Calibri" w:hAnsi="Times New Roman" w:cs="Times New Roman"/>
          <w:szCs w:val="24"/>
        </w:rPr>
      </w:pPr>
      <w:r w:rsidRPr="00CD1822">
        <w:rPr>
          <w:rFonts w:ascii="Times New Roman" w:eastAsia="Calibri" w:hAnsi="Times New Roman" w:cs="Times New Roman"/>
          <w:szCs w:val="24"/>
        </w:rPr>
        <w:t>#4</w:t>
      </w:r>
      <w:r w:rsidRPr="00CD1822">
        <w:rPr>
          <w:rFonts w:ascii="Times New Roman" w:eastAsia="Calibri" w:hAnsi="Times New Roman" w:cs="Times New Roman"/>
          <w:szCs w:val="24"/>
        </w:rPr>
        <w:tab/>
        <w:t>MeSH descriptor: [Systematic Reviews as Topic] explode all trees</w:t>
      </w:r>
    </w:p>
    <w:p w14:paraId="7F4D0DB9" w14:textId="77777777" w:rsidR="00D53ADA" w:rsidRPr="00CD1822" w:rsidRDefault="00D53ADA" w:rsidP="00D53ADA">
      <w:pPr>
        <w:spacing w:after="0"/>
        <w:rPr>
          <w:rFonts w:ascii="Times New Roman" w:eastAsia="Calibri" w:hAnsi="Times New Roman" w:cs="Times New Roman"/>
          <w:szCs w:val="24"/>
        </w:rPr>
      </w:pPr>
      <w:r w:rsidRPr="00CD1822">
        <w:rPr>
          <w:rFonts w:ascii="Times New Roman" w:eastAsia="Calibri" w:hAnsi="Times New Roman" w:cs="Times New Roman"/>
          <w:szCs w:val="24"/>
        </w:rPr>
        <w:t>#5</w:t>
      </w:r>
      <w:r w:rsidRPr="00CD1822">
        <w:rPr>
          <w:rFonts w:ascii="Times New Roman" w:eastAsia="Calibri" w:hAnsi="Times New Roman" w:cs="Times New Roman"/>
          <w:szCs w:val="24"/>
        </w:rPr>
        <w:tab/>
        <w:t>(meta-analysis or review or systematic review):pt</w:t>
      </w:r>
    </w:p>
    <w:p w14:paraId="4A145F9A" w14:textId="77777777" w:rsidR="00D53ADA" w:rsidRPr="00CD1822" w:rsidRDefault="00D53ADA" w:rsidP="00D53ADA">
      <w:pPr>
        <w:spacing w:after="0"/>
        <w:rPr>
          <w:rFonts w:ascii="Times New Roman" w:eastAsia="Calibri" w:hAnsi="Times New Roman" w:cs="Times New Roman"/>
          <w:szCs w:val="24"/>
        </w:rPr>
      </w:pPr>
      <w:r w:rsidRPr="00CD1822">
        <w:rPr>
          <w:rFonts w:ascii="Times New Roman" w:eastAsia="Calibri" w:hAnsi="Times New Roman" w:cs="Times New Roman"/>
          <w:szCs w:val="24"/>
        </w:rPr>
        <w:t>#6</w:t>
      </w:r>
      <w:r w:rsidRPr="00CD1822">
        <w:rPr>
          <w:rFonts w:ascii="Times New Roman" w:eastAsia="Calibri" w:hAnsi="Times New Roman" w:cs="Times New Roman"/>
          <w:szCs w:val="24"/>
        </w:rPr>
        <w:tab/>
        <w:t>search*:ti,ab</w:t>
      </w:r>
    </w:p>
    <w:p w14:paraId="0AA47848" w14:textId="77777777" w:rsidR="00D53ADA" w:rsidRPr="00CD1822" w:rsidRDefault="00D53ADA" w:rsidP="00D53ADA">
      <w:pPr>
        <w:spacing w:after="0"/>
        <w:rPr>
          <w:rFonts w:ascii="Times New Roman" w:eastAsia="Calibri" w:hAnsi="Times New Roman" w:cs="Times New Roman"/>
          <w:szCs w:val="24"/>
        </w:rPr>
      </w:pPr>
      <w:r w:rsidRPr="00CD1822">
        <w:rPr>
          <w:rFonts w:ascii="Times New Roman" w:eastAsia="Calibri" w:hAnsi="Times New Roman" w:cs="Times New Roman"/>
          <w:szCs w:val="24"/>
        </w:rPr>
        <w:t>#7</w:t>
      </w:r>
      <w:r w:rsidRPr="00CD1822">
        <w:rPr>
          <w:rFonts w:ascii="Times New Roman" w:eastAsia="Calibri" w:hAnsi="Times New Roman" w:cs="Times New Roman"/>
          <w:szCs w:val="24"/>
        </w:rPr>
        <w:tab/>
        <w:t>((continuous* OR continual* OR continue OR periodic*) NEAR/2 (updat* or search*)):ti,ab,kw</w:t>
      </w:r>
    </w:p>
    <w:p w14:paraId="62A713C2" w14:textId="77777777" w:rsidR="00D53ADA" w:rsidRPr="00CD1822" w:rsidRDefault="00D53ADA" w:rsidP="00D53ADA">
      <w:pPr>
        <w:spacing w:after="0"/>
        <w:rPr>
          <w:rFonts w:ascii="Times New Roman" w:eastAsia="Calibri" w:hAnsi="Times New Roman" w:cs="Times New Roman"/>
          <w:szCs w:val="24"/>
        </w:rPr>
      </w:pPr>
      <w:r w:rsidRPr="00CD1822">
        <w:rPr>
          <w:rFonts w:ascii="Times New Roman" w:eastAsia="Calibri" w:hAnsi="Times New Roman" w:cs="Times New Roman"/>
          <w:szCs w:val="24"/>
        </w:rPr>
        <w:t>#8</w:t>
      </w:r>
      <w:r w:rsidRPr="00CD1822">
        <w:rPr>
          <w:rFonts w:ascii="Times New Roman" w:eastAsia="Calibri" w:hAnsi="Times New Roman" w:cs="Times New Roman"/>
          <w:szCs w:val="24"/>
        </w:rPr>
        <w:tab/>
        <w:t>(#1 OR #2 OR #3 OR #4 OR #5 OR #6) AND #7</w:t>
      </w:r>
    </w:p>
    <w:p w14:paraId="3EADDCC2" w14:textId="77777777" w:rsidR="00D53ADA" w:rsidRPr="00CD1822" w:rsidRDefault="00D53ADA" w:rsidP="00D53ADA">
      <w:pPr>
        <w:spacing w:after="0"/>
        <w:rPr>
          <w:rFonts w:ascii="Times New Roman" w:eastAsia="Calibri" w:hAnsi="Times New Roman" w:cs="Times New Roman"/>
          <w:szCs w:val="24"/>
        </w:rPr>
      </w:pPr>
      <w:r w:rsidRPr="00CD1822">
        <w:rPr>
          <w:rFonts w:ascii="Times New Roman" w:eastAsia="Calibri" w:hAnsi="Times New Roman" w:cs="Times New Roman"/>
          <w:szCs w:val="24"/>
        </w:rPr>
        <w:t>#9</w:t>
      </w:r>
      <w:r w:rsidRPr="00CD1822">
        <w:rPr>
          <w:rFonts w:ascii="Times New Roman" w:eastAsia="Calibri" w:hAnsi="Times New Roman" w:cs="Times New Roman"/>
          <w:szCs w:val="24"/>
        </w:rPr>
        <w:tab/>
        <w:t>(living NEAR/2 (evidence OR metaanaly* OR meta-analy* OR metanaly*) OR LSR):ti,ab,kw</w:t>
      </w:r>
    </w:p>
    <w:p w14:paraId="2EFACBCE" w14:textId="77777777" w:rsidR="00D53ADA" w:rsidRPr="00CD1822" w:rsidRDefault="00D53ADA" w:rsidP="00D53ADA">
      <w:pPr>
        <w:spacing w:after="0"/>
        <w:rPr>
          <w:rFonts w:ascii="Times New Roman" w:eastAsia="Calibri" w:hAnsi="Times New Roman" w:cs="Times New Roman"/>
          <w:szCs w:val="24"/>
        </w:rPr>
      </w:pPr>
      <w:r w:rsidRPr="00CD1822">
        <w:rPr>
          <w:rFonts w:ascii="Times New Roman" w:eastAsia="Calibri" w:hAnsi="Times New Roman" w:cs="Times New Roman"/>
          <w:szCs w:val="24"/>
        </w:rPr>
        <w:t>#10</w:t>
      </w:r>
      <w:r w:rsidRPr="00CD1822">
        <w:rPr>
          <w:rFonts w:ascii="Times New Roman" w:eastAsia="Calibri" w:hAnsi="Times New Roman" w:cs="Times New Roman"/>
          <w:szCs w:val="24"/>
        </w:rPr>
        <w:tab/>
        <w:t xml:space="preserve">evidence ecosystem*:ti,ab,kw </w:t>
      </w:r>
    </w:p>
    <w:p w14:paraId="666962B1" w14:textId="77777777" w:rsidR="00D53ADA" w:rsidRPr="00CD1822" w:rsidRDefault="00D53ADA" w:rsidP="00D53ADA">
      <w:pPr>
        <w:spacing w:after="0"/>
        <w:rPr>
          <w:rFonts w:ascii="Times New Roman" w:eastAsia="Calibri" w:hAnsi="Times New Roman" w:cs="Times New Roman"/>
          <w:szCs w:val="24"/>
        </w:rPr>
      </w:pPr>
      <w:r w:rsidRPr="00CD1822">
        <w:rPr>
          <w:rFonts w:ascii="Times New Roman" w:eastAsia="Calibri" w:hAnsi="Times New Roman" w:cs="Times New Roman"/>
          <w:szCs w:val="24"/>
        </w:rPr>
        <w:t>#11</w:t>
      </w:r>
      <w:r w:rsidRPr="00CD1822">
        <w:rPr>
          <w:rFonts w:ascii="Times New Roman" w:eastAsia="Calibri" w:hAnsi="Times New Roman" w:cs="Times New Roman"/>
          <w:szCs w:val="24"/>
        </w:rPr>
        <w:tab/>
        <w:t>#8 OR #9 OR #10 with Cochrane Library publication date Between Jan 2013 and Aug 2021</w:t>
      </w:r>
    </w:p>
    <w:p w14:paraId="73FC1DBA" w14:textId="77777777" w:rsidR="00D53ADA" w:rsidRPr="00CD1822" w:rsidRDefault="00D53ADA" w:rsidP="00D53ADA">
      <w:pPr>
        <w:spacing w:after="0"/>
        <w:rPr>
          <w:rFonts w:ascii="Times New Roman" w:eastAsia="Calibri" w:hAnsi="Times New Roman" w:cs="Times New Roman"/>
          <w:szCs w:val="24"/>
        </w:rPr>
      </w:pPr>
    </w:p>
    <w:p w14:paraId="2A0D6B52" w14:textId="77777777" w:rsidR="00D53ADA" w:rsidRPr="00CD1822" w:rsidRDefault="00D53ADA" w:rsidP="00D53ADA">
      <w:pPr>
        <w:spacing w:after="0" w:line="240" w:lineRule="auto"/>
        <w:rPr>
          <w:rFonts w:ascii="Times New Roman" w:eastAsia="Times New Roman" w:hAnsi="Times New Roman" w:cs="Times New Roman"/>
          <w:szCs w:val="24"/>
          <w:u w:val="single"/>
          <w:lang w:eastAsia="de-DE"/>
        </w:rPr>
      </w:pPr>
      <w:r w:rsidRPr="00CD1822">
        <w:rPr>
          <w:rFonts w:ascii="Times New Roman" w:eastAsia="Times New Roman" w:hAnsi="Times New Roman" w:cs="Times New Roman"/>
          <w:szCs w:val="24"/>
          <w:u w:val="single"/>
          <w:lang w:eastAsia="de-DE"/>
        </w:rPr>
        <w:t xml:space="preserve">Embase (via Ovid) 1974 to present </w:t>
      </w:r>
      <w:r w:rsidRPr="00CD1822">
        <w:rPr>
          <w:rFonts w:ascii="Times New Roman" w:eastAsia="Times New Roman" w:hAnsi="Times New Roman" w:cs="Times New Roman"/>
          <w:i/>
          <w:color w:val="0A0905"/>
          <w:szCs w:val="24"/>
          <w:shd w:val="clear" w:color="auto" w:fill="FFFFFF"/>
          <w:lang w:eastAsia="de-DE"/>
        </w:rPr>
        <w:t>(note on 26.08.2021 “</w:t>
      </w:r>
      <w:r w:rsidRPr="00CD1822">
        <w:rPr>
          <w:rFonts w:ascii="Times New Roman" w:hAnsi="Times New Roman" w:cs="Times New Roman"/>
          <w:i/>
          <w:szCs w:val="24"/>
        </w:rPr>
        <w:t>evidence ecosystem” was added as keyword in the search strategy)</w:t>
      </w:r>
      <w:r w:rsidRPr="00CD1822">
        <w:rPr>
          <w:rFonts w:ascii="Times New Roman" w:eastAsia="Times New Roman" w:hAnsi="Times New Roman" w:cs="Times New Roman"/>
          <w:szCs w:val="24"/>
          <w:u w:val="single"/>
          <w:lang w:eastAsia="de-DE"/>
        </w:rPr>
        <w:br/>
      </w:r>
    </w:p>
    <w:p w14:paraId="5FDB0147" w14:textId="77777777" w:rsidR="00D53ADA" w:rsidRPr="00CD1822" w:rsidRDefault="00D53ADA" w:rsidP="00D53ADA">
      <w:pPr>
        <w:spacing w:after="0"/>
        <w:rPr>
          <w:rFonts w:ascii="Times New Roman" w:hAnsi="Times New Roman" w:cs="Times New Roman"/>
          <w:szCs w:val="24"/>
        </w:rPr>
      </w:pPr>
      <w:r w:rsidRPr="00CD1822">
        <w:rPr>
          <w:rFonts w:ascii="Times New Roman" w:hAnsi="Times New Roman" w:cs="Times New Roman"/>
          <w:szCs w:val="24"/>
        </w:rPr>
        <w:t>#</w:t>
      </w:r>
      <w:r w:rsidRPr="00CD1822">
        <w:rPr>
          <w:rFonts w:ascii="Times New Roman" w:hAnsi="Times New Roman" w:cs="Times New Roman"/>
          <w:szCs w:val="24"/>
        </w:rPr>
        <w:tab/>
        <w:t>Searches</w:t>
      </w:r>
    </w:p>
    <w:p w14:paraId="6FCCEE7C" w14:textId="77777777" w:rsidR="00D53ADA" w:rsidRPr="00CD1822" w:rsidRDefault="00D53ADA" w:rsidP="00D53ADA">
      <w:pPr>
        <w:spacing w:after="0"/>
        <w:rPr>
          <w:rFonts w:ascii="Times New Roman" w:hAnsi="Times New Roman" w:cs="Times New Roman"/>
          <w:szCs w:val="24"/>
        </w:rPr>
      </w:pPr>
      <w:r w:rsidRPr="00CD1822">
        <w:rPr>
          <w:rFonts w:ascii="Times New Roman" w:hAnsi="Times New Roman" w:cs="Times New Roman"/>
          <w:szCs w:val="24"/>
        </w:rPr>
        <w:t>1</w:t>
      </w:r>
      <w:r w:rsidRPr="00CD1822">
        <w:rPr>
          <w:rFonts w:ascii="Times New Roman" w:hAnsi="Times New Roman" w:cs="Times New Roman"/>
          <w:szCs w:val="24"/>
        </w:rPr>
        <w:tab/>
        <w:t>exp meta analysis/ or "meta analysis (topic)"/</w:t>
      </w:r>
    </w:p>
    <w:p w14:paraId="23E60841" w14:textId="77777777" w:rsidR="00D53ADA" w:rsidRPr="00CD1822" w:rsidRDefault="00D53ADA" w:rsidP="00D53ADA">
      <w:pPr>
        <w:spacing w:after="0"/>
        <w:rPr>
          <w:rFonts w:ascii="Times New Roman" w:hAnsi="Times New Roman" w:cs="Times New Roman"/>
          <w:szCs w:val="24"/>
        </w:rPr>
      </w:pPr>
      <w:r w:rsidRPr="00CD1822">
        <w:rPr>
          <w:rFonts w:ascii="Times New Roman" w:hAnsi="Times New Roman" w:cs="Times New Roman"/>
          <w:szCs w:val="24"/>
        </w:rPr>
        <w:t>2</w:t>
      </w:r>
      <w:r w:rsidRPr="00CD1822">
        <w:rPr>
          <w:rFonts w:ascii="Times New Roman" w:hAnsi="Times New Roman" w:cs="Times New Roman"/>
          <w:szCs w:val="24"/>
        </w:rPr>
        <w:tab/>
        <w:t>"systematic review"/ or "systematic review (topic)"/</w:t>
      </w:r>
    </w:p>
    <w:p w14:paraId="4AD76D2B" w14:textId="77777777" w:rsidR="00D53ADA" w:rsidRPr="00CD1822" w:rsidRDefault="00D53ADA" w:rsidP="00D53ADA">
      <w:pPr>
        <w:spacing w:after="0"/>
        <w:rPr>
          <w:rFonts w:ascii="Times New Roman" w:hAnsi="Times New Roman" w:cs="Times New Roman"/>
          <w:szCs w:val="24"/>
        </w:rPr>
      </w:pPr>
      <w:r w:rsidRPr="00CD1822">
        <w:rPr>
          <w:rFonts w:ascii="Times New Roman" w:hAnsi="Times New Roman" w:cs="Times New Roman"/>
          <w:szCs w:val="24"/>
        </w:rPr>
        <w:t>3</w:t>
      </w:r>
      <w:r w:rsidRPr="00CD1822">
        <w:rPr>
          <w:rFonts w:ascii="Times New Roman" w:hAnsi="Times New Roman" w:cs="Times New Roman"/>
          <w:szCs w:val="24"/>
        </w:rPr>
        <w:tab/>
        <w:t>(meta analys*s or review* or metanalys*s).ti. or search*.tw.</w:t>
      </w:r>
    </w:p>
    <w:p w14:paraId="4583F65E" w14:textId="77777777" w:rsidR="00D53ADA" w:rsidRPr="00CD1822" w:rsidRDefault="00D53ADA" w:rsidP="00D53ADA">
      <w:pPr>
        <w:spacing w:after="0"/>
        <w:rPr>
          <w:rFonts w:ascii="Times New Roman" w:hAnsi="Times New Roman" w:cs="Times New Roman"/>
          <w:szCs w:val="24"/>
        </w:rPr>
      </w:pPr>
      <w:r w:rsidRPr="00CD1822">
        <w:rPr>
          <w:rFonts w:ascii="Times New Roman" w:hAnsi="Times New Roman" w:cs="Times New Roman"/>
          <w:szCs w:val="24"/>
        </w:rPr>
        <w:t>4</w:t>
      </w:r>
      <w:r w:rsidRPr="00CD1822">
        <w:rPr>
          <w:rFonts w:ascii="Times New Roman" w:hAnsi="Times New Roman" w:cs="Times New Roman"/>
          <w:szCs w:val="24"/>
        </w:rPr>
        <w:tab/>
        <w:t>((continuous* or continual* or continue or periodic*) adj3 (updat* or search*)).tw,kw.</w:t>
      </w:r>
    </w:p>
    <w:p w14:paraId="728F55A1" w14:textId="77777777" w:rsidR="00D53ADA" w:rsidRPr="00CD1822" w:rsidRDefault="00D53ADA" w:rsidP="00D53ADA">
      <w:pPr>
        <w:spacing w:after="0"/>
        <w:rPr>
          <w:rFonts w:ascii="Times New Roman" w:hAnsi="Times New Roman" w:cs="Times New Roman"/>
          <w:szCs w:val="24"/>
        </w:rPr>
      </w:pPr>
      <w:r w:rsidRPr="00CD1822">
        <w:rPr>
          <w:rFonts w:ascii="Times New Roman" w:hAnsi="Times New Roman" w:cs="Times New Roman"/>
          <w:szCs w:val="24"/>
        </w:rPr>
        <w:t>5</w:t>
      </w:r>
      <w:r w:rsidRPr="00CD1822">
        <w:rPr>
          <w:rFonts w:ascii="Times New Roman" w:hAnsi="Times New Roman" w:cs="Times New Roman"/>
          <w:szCs w:val="24"/>
        </w:rPr>
        <w:tab/>
        <w:t>(1 or 2 or 3) and 4</w:t>
      </w:r>
    </w:p>
    <w:p w14:paraId="7FD4E763" w14:textId="77777777" w:rsidR="00D53ADA" w:rsidRPr="00CD1822" w:rsidRDefault="00D53ADA" w:rsidP="00D53ADA">
      <w:pPr>
        <w:spacing w:after="0"/>
        <w:rPr>
          <w:rFonts w:ascii="Times New Roman" w:hAnsi="Times New Roman" w:cs="Times New Roman"/>
          <w:szCs w:val="24"/>
        </w:rPr>
      </w:pPr>
      <w:r w:rsidRPr="00CD1822">
        <w:rPr>
          <w:rFonts w:ascii="Times New Roman" w:hAnsi="Times New Roman" w:cs="Times New Roman"/>
          <w:szCs w:val="24"/>
        </w:rPr>
        <w:t>6</w:t>
      </w:r>
      <w:r w:rsidRPr="00CD1822">
        <w:rPr>
          <w:rFonts w:ascii="Times New Roman" w:hAnsi="Times New Roman" w:cs="Times New Roman"/>
          <w:szCs w:val="24"/>
        </w:rPr>
        <w:tab/>
        <w:t>((living adj3 (review* or metaanaly* or meta analy* or metanaly*)) or lsr).tw,kw.</w:t>
      </w:r>
    </w:p>
    <w:p w14:paraId="25BDC25E" w14:textId="77777777" w:rsidR="00D53ADA" w:rsidRPr="00CD1822" w:rsidRDefault="00D53ADA" w:rsidP="00D53ADA">
      <w:pPr>
        <w:spacing w:after="0"/>
        <w:rPr>
          <w:rFonts w:ascii="Times New Roman" w:hAnsi="Times New Roman" w:cs="Times New Roman"/>
          <w:szCs w:val="24"/>
        </w:rPr>
      </w:pPr>
      <w:r w:rsidRPr="00CD1822">
        <w:rPr>
          <w:rFonts w:ascii="Times New Roman" w:hAnsi="Times New Roman" w:cs="Times New Roman"/>
          <w:szCs w:val="24"/>
        </w:rPr>
        <w:t>7</w:t>
      </w:r>
      <w:r w:rsidRPr="00CD1822">
        <w:rPr>
          <w:rFonts w:ascii="Times New Roman" w:hAnsi="Times New Roman" w:cs="Times New Roman"/>
          <w:szCs w:val="24"/>
        </w:rPr>
        <w:tab/>
      </w:r>
      <w:r w:rsidRPr="00CD1822">
        <w:rPr>
          <w:rStyle w:val="searchhistory-search-term"/>
          <w:rFonts w:ascii="Times New Roman" w:hAnsi="Times New Roman" w:cs="Times New Roman"/>
          <w:szCs w:val="24"/>
        </w:rPr>
        <w:t xml:space="preserve">evidence ecosystem*.tw,kw. </w:t>
      </w:r>
    </w:p>
    <w:p w14:paraId="7BD65E4C" w14:textId="77777777" w:rsidR="00D53ADA" w:rsidRPr="00CD1822" w:rsidRDefault="00D53ADA" w:rsidP="00D53ADA">
      <w:pPr>
        <w:spacing w:after="0"/>
        <w:rPr>
          <w:rFonts w:ascii="Times New Roman" w:hAnsi="Times New Roman" w:cs="Times New Roman"/>
          <w:szCs w:val="24"/>
        </w:rPr>
      </w:pPr>
      <w:r w:rsidRPr="00CD1822">
        <w:rPr>
          <w:rFonts w:ascii="Times New Roman" w:hAnsi="Times New Roman" w:cs="Times New Roman"/>
          <w:szCs w:val="24"/>
        </w:rPr>
        <w:t>8</w:t>
      </w:r>
      <w:r w:rsidRPr="00CD1822">
        <w:rPr>
          <w:rFonts w:ascii="Times New Roman" w:hAnsi="Times New Roman" w:cs="Times New Roman"/>
          <w:szCs w:val="24"/>
        </w:rPr>
        <w:tab/>
        <w:t>5 or 6 or 7</w:t>
      </w:r>
    </w:p>
    <w:p w14:paraId="69EC74C1" w14:textId="77777777" w:rsidR="00D53ADA" w:rsidRPr="00CD1822" w:rsidRDefault="00D53ADA" w:rsidP="00D53ADA">
      <w:pPr>
        <w:spacing w:after="0"/>
        <w:rPr>
          <w:rFonts w:ascii="Times New Roman" w:hAnsi="Times New Roman" w:cs="Times New Roman"/>
          <w:szCs w:val="24"/>
        </w:rPr>
      </w:pPr>
      <w:r w:rsidRPr="00CD1822">
        <w:rPr>
          <w:rFonts w:ascii="Times New Roman" w:hAnsi="Times New Roman" w:cs="Times New Roman"/>
          <w:szCs w:val="24"/>
        </w:rPr>
        <w:t>9</w:t>
      </w:r>
      <w:r w:rsidRPr="00CD1822">
        <w:rPr>
          <w:rFonts w:ascii="Times New Roman" w:hAnsi="Times New Roman" w:cs="Times New Roman"/>
          <w:szCs w:val="24"/>
        </w:rPr>
        <w:tab/>
        <w:t>limit 8 to yr="2013 -Current"</w:t>
      </w:r>
    </w:p>
    <w:p w14:paraId="2F4806BA" w14:textId="77777777" w:rsidR="00D53ADA" w:rsidRPr="00CD1822" w:rsidRDefault="00D53ADA" w:rsidP="00D53ADA">
      <w:pPr>
        <w:spacing w:after="0"/>
        <w:rPr>
          <w:rFonts w:ascii="Times New Roman" w:hAnsi="Times New Roman" w:cs="Times New Roman"/>
          <w:szCs w:val="24"/>
        </w:rPr>
      </w:pPr>
      <w:r w:rsidRPr="00CD1822">
        <w:rPr>
          <w:rFonts w:ascii="Times New Roman" w:hAnsi="Times New Roman" w:cs="Times New Roman"/>
          <w:szCs w:val="24"/>
        </w:rPr>
        <w:t>10</w:t>
      </w:r>
      <w:r w:rsidRPr="00CD1822">
        <w:rPr>
          <w:rFonts w:ascii="Times New Roman" w:hAnsi="Times New Roman" w:cs="Times New Roman"/>
          <w:szCs w:val="24"/>
        </w:rPr>
        <w:tab/>
        <w:t xml:space="preserve">limit 9 to medline </w:t>
      </w:r>
    </w:p>
    <w:p w14:paraId="7936D5A6" w14:textId="77777777" w:rsidR="00D53ADA" w:rsidRPr="00CD1822" w:rsidRDefault="00D53ADA" w:rsidP="00D53ADA">
      <w:pPr>
        <w:spacing w:after="0"/>
        <w:rPr>
          <w:rFonts w:ascii="Times New Roman" w:hAnsi="Times New Roman" w:cs="Times New Roman"/>
          <w:szCs w:val="24"/>
        </w:rPr>
      </w:pPr>
      <w:r w:rsidRPr="00CD1822">
        <w:rPr>
          <w:rFonts w:ascii="Times New Roman" w:hAnsi="Times New Roman" w:cs="Times New Roman"/>
          <w:szCs w:val="24"/>
        </w:rPr>
        <w:t>11</w:t>
      </w:r>
      <w:r w:rsidRPr="00CD1822">
        <w:rPr>
          <w:rFonts w:ascii="Times New Roman" w:hAnsi="Times New Roman" w:cs="Times New Roman"/>
          <w:szCs w:val="24"/>
        </w:rPr>
        <w:tab/>
        <w:t>9 not 10</w:t>
      </w:r>
    </w:p>
    <w:p w14:paraId="47AF3777" w14:textId="77777777" w:rsidR="00D53ADA" w:rsidRPr="00CD1822" w:rsidRDefault="00D53ADA" w:rsidP="00D53ADA">
      <w:pPr>
        <w:spacing w:after="0" w:line="360" w:lineRule="auto"/>
        <w:jc w:val="both"/>
        <w:rPr>
          <w:rFonts w:ascii="Times New Roman" w:hAnsi="Times New Roman" w:cs="Times New Roman"/>
          <w:sz w:val="24"/>
          <w:szCs w:val="24"/>
        </w:rPr>
      </w:pPr>
    </w:p>
    <w:p w14:paraId="27EFBB4E" w14:textId="77777777" w:rsidR="00D53ADA" w:rsidRPr="00DE6C2A" w:rsidRDefault="00D53ADA" w:rsidP="00D53ADA">
      <w:pPr>
        <w:spacing w:line="360" w:lineRule="auto"/>
        <w:jc w:val="both"/>
        <w:rPr>
          <w:rFonts w:ascii="Times New Roman" w:hAnsi="Times New Roman" w:cs="Times New Roman"/>
          <w:sz w:val="20"/>
          <w:szCs w:val="24"/>
        </w:rPr>
      </w:pPr>
      <w:r w:rsidRPr="00DE6C2A">
        <w:rPr>
          <w:rFonts w:ascii="Times New Roman" w:hAnsi="Times New Roman" w:cs="Times New Roman"/>
          <w:sz w:val="20"/>
          <w:szCs w:val="24"/>
        </w:rPr>
        <w:t>Box 1. Study search strategy</w:t>
      </w:r>
    </w:p>
    <w:tbl>
      <w:tblPr>
        <w:tblStyle w:val="PlainTable2"/>
        <w:tblW w:w="9630" w:type="dxa"/>
        <w:tblLook w:val="04A0" w:firstRow="1" w:lastRow="0" w:firstColumn="1" w:lastColumn="0" w:noHBand="0" w:noVBand="1"/>
      </w:tblPr>
      <w:tblGrid>
        <w:gridCol w:w="1800"/>
        <w:gridCol w:w="4050"/>
        <w:gridCol w:w="3780"/>
      </w:tblGrid>
      <w:tr w:rsidR="00D53ADA" w:rsidRPr="00C50AC1" w14:paraId="182CE46A" w14:textId="77777777" w:rsidTr="000468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2F16878" w14:textId="77777777" w:rsidR="00D53ADA" w:rsidRPr="00C50AC1" w:rsidRDefault="00D53ADA" w:rsidP="00046895">
            <w:pPr>
              <w:rPr>
                <w:rFonts w:ascii="Times New Roman" w:hAnsi="Times New Roman" w:cs="Times New Roman"/>
                <w:sz w:val="20"/>
                <w:szCs w:val="24"/>
              </w:rPr>
            </w:pPr>
          </w:p>
        </w:tc>
        <w:tc>
          <w:tcPr>
            <w:tcW w:w="4050" w:type="dxa"/>
          </w:tcPr>
          <w:p w14:paraId="724181DB" w14:textId="77777777" w:rsidR="00D53ADA" w:rsidRPr="00C50AC1" w:rsidRDefault="00D53ADA" w:rsidP="0004689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C50AC1">
              <w:rPr>
                <w:rFonts w:ascii="Times New Roman" w:hAnsi="Times New Roman" w:cs="Times New Roman"/>
                <w:sz w:val="20"/>
                <w:szCs w:val="24"/>
              </w:rPr>
              <w:t>Protocol</w:t>
            </w:r>
          </w:p>
        </w:tc>
        <w:tc>
          <w:tcPr>
            <w:tcW w:w="3780" w:type="dxa"/>
          </w:tcPr>
          <w:p w14:paraId="561FAC96" w14:textId="77777777" w:rsidR="00D53ADA" w:rsidRPr="00C50AC1" w:rsidRDefault="00D53ADA" w:rsidP="0004689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C50AC1">
              <w:rPr>
                <w:rFonts w:ascii="Times New Roman" w:hAnsi="Times New Roman" w:cs="Times New Roman"/>
                <w:sz w:val="20"/>
                <w:szCs w:val="24"/>
              </w:rPr>
              <w:t>Scoping review</w:t>
            </w:r>
          </w:p>
        </w:tc>
      </w:tr>
      <w:tr w:rsidR="00D53ADA" w:rsidRPr="00C50AC1" w14:paraId="21AB4AB3" w14:textId="77777777" w:rsidTr="000468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D437BE5" w14:textId="77777777" w:rsidR="00D53ADA" w:rsidRPr="00C50AC1" w:rsidRDefault="00D53ADA" w:rsidP="00046895">
            <w:pPr>
              <w:rPr>
                <w:rFonts w:ascii="Times New Roman" w:hAnsi="Times New Roman" w:cs="Times New Roman"/>
                <w:sz w:val="20"/>
                <w:szCs w:val="24"/>
              </w:rPr>
            </w:pPr>
            <w:r w:rsidRPr="00C50AC1">
              <w:rPr>
                <w:rFonts w:ascii="Times New Roman" w:hAnsi="Times New Roman" w:cs="Times New Roman"/>
                <w:sz w:val="20"/>
                <w:szCs w:val="24"/>
              </w:rPr>
              <w:t>Search strategy</w:t>
            </w:r>
          </w:p>
        </w:tc>
        <w:tc>
          <w:tcPr>
            <w:tcW w:w="4050" w:type="dxa"/>
          </w:tcPr>
          <w:p w14:paraId="70F4BB4F" w14:textId="77777777" w:rsidR="00D53ADA" w:rsidRPr="00C50AC1" w:rsidRDefault="00D53ADA" w:rsidP="0004689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Pr>
                <w:rFonts w:ascii="Times New Roman" w:hAnsi="Times New Roman" w:cs="Times New Roman"/>
                <w:sz w:val="20"/>
                <w:szCs w:val="24"/>
              </w:rPr>
              <w:t>No clear date was given.</w:t>
            </w:r>
          </w:p>
        </w:tc>
        <w:tc>
          <w:tcPr>
            <w:tcW w:w="3780" w:type="dxa"/>
          </w:tcPr>
          <w:p w14:paraId="77C2AB99" w14:textId="77777777" w:rsidR="00D53ADA" w:rsidRDefault="00D53ADA" w:rsidP="0004689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Pr>
                <w:rFonts w:ascii="Times New Roman" w:hAnsi="Times New Roman" w:cs="Times New Roman"/>
                <w:sz w:val="20"/>
                <w:szCs w:val="24"/>
              </w:rPr>
              <w:t>“</w:t>
            </w:r>
            <w:r w:rsidRPr="00C50AC1">
              <w:rPr>
                <w:rFonts w:ascii="Times New Roman" w:hAnsi="Times New Roman" w:cs="Times New Roman"/>
                <w:sz w:val="20"/>
                <w:szCs w:val="24"/>
              </w:rPr>
              <w:t xml:space="preserve">We searched in MEDLINE, EMBASE, and Cochrane </w:t>
            </w:r>
            <w:r w:rsidRPr="00C50AC1">
              <w:rPr>
                <w:rFonts w:ascii="Times New Roman" w:hAnsi="Times New Roman" w:cs="Times New Roman"/>
                <w:b/>
                <w:sz w:val="20"/>
                <w:szCs w:val="24"/>
              </w:rPr>
              <w:t>until 28 August 2021</w:t>
            </w:r>
            <w:r w:rsidRPr="00C50AC1">
              <w:rPr>
                <w:rFonts w:ascii="Times New Roman" w:hAnsi="Times New Roman" w:cs="Times New Roman"/>
                <w:sz w:val="20"/>
                <w:szCs w:val="24"/>
              </w:rPr>
              <w:t xml:space="preserve"> using the OVID interface.</w:t>
            </w:r>
            <w:r>
              <w:rPr>
                <w:rFonts w:ascii="Times New Roman" w:hAnsi="Times New Roman" w:cs="Times New Roman"/>
                <w:sz w:val="20"/>
                <w:szCs w:val="24"/>
              </w:rPr>
              <w:t>”</w:t>
            </w:r>
          </w:p>
          <w:p w14:paraId="023E0DFD" w14:textId="77777777" w:rsidR="00D53ADA" w:rsidRPr="00C50AC1" w:rsidRDefault="00D53ADA" w:rsidP="0004689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Pr>
                <w:rFonts w:ascii="Times New Roman" w:hAnsi="Times New Roman" w:cs="Times New Roman"/>
                <w:sz w:val="20"/>
                <w:szCs w:val="24"/>
              </w:rPr>
              <w:t xml:space="preserve">The search strategy was adjusted and slightly changed. </w:t>
            </w:r>
          </w:p>
        </w:tc>
      </w:tr>
      <w:tr w:rsidR="00D53ADA" w:rsidRPr="00C50AC1" w14:paraId="07456979" w14:textId="77777777" w:rsidTr="00046895">
        <w:tc>
          <w:tcPr>
            <w:cnfStyle w:val="001000000000" w:firstRow="0" w:lastRow="0" w:firstColumn="1" w:lastColumn="0" w:oddVBand="0" w:evenVBand="0" w:oddHBand="0" w:evenHBand="0" w:firstRowFirstColumn="0" w:firstRowLastColumn="0" w:lastRowFirstColumn="0" w:lastRowLastColumn="0"/>
            <w:tcW w:w="1800" w:type="dxa"/>
          </w:tcPr>
          <w:p w14:paraId="435D79D0" w14:textId="77777777" w:rsidR="00D53ADA" w:rsidRPr="00C50AC1" w:rsidRDefault="00D53ADA" w:rsidP="00046895">
            <w:pPr>
              <w:rPr>
                <w:rFonts w:ascii="Times New Roman" w:hAnsi="Times New Roman" w:cs="Times New Roman"/>
                <w:sz w:val="20"/>
                <w:szCs w:val="24"/>
              </w:rPr>
            </w:pPr>
            <w:r w:rsidRPr="00C50AC1">
              <w:rPr>
                <w:rFonts w:ascii="Times New Roman" w:hAnsi="Times New Roman" w:cs="Times New Roman"/>
                <w:sz w:val="20"/>
                <w:szCs w:val="24"/>
              </w:rPr>
              <w:t xml:space="preserve">Data extraction </w:t>
            </w:r>
          </w:p>
        </w:tc>
        <w:tc>
          <w:tcPr>
            <w:tcW w:w="4050" w:type="dxa"/>
          </w:tcPr>
          <w:p w14:paraId="741707A9" w14:textId="77777777" w:rsidR="00D53ADA" w:rsidRPr="00C50AC1" w:rsidRDefault="00D53ADA" w:rsidP="0004689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Pr>
                <w:rFonts w:ascii="Times New Roman" w:hAnsi="Times New Roman" w:cs="Times New Roman"/>
                <w:sz w:val="20"/>
                <w:szCs w:val="24"/>
              </w:rPr>
              <w:t>Extractors were not clarified.</w:t>
            </w:r>
          </w:p>
        </w:tc>
        <w:tc>
          <w:tcPr>
            <w:tcW w:w="3780" w:type="dxa"/>
          </w:tcPr>
          <w:p w14:paraId="328DDC33" w14:textId="77777777" w:rsidR="00D53ADA" w:rsidRPr="00C50AC1" w:rsidRDefault="00D53ADA" w:rsidP="0004689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Pr>
                <w:rFonts w:ascii="Times New Roman" w:hAnsi="Times New Roman" w:cs="Times New Roman"/>
                <w:sz w:val="20"/>
                <w:szCs w:val="24"/>
              </w:rPr>
              <w:t>Extractors were clarified.</w:t>
            </w:r>
          </w:p>
        </w:tc>
      </w:tr>
      <w:tr w:rsidR="00D53ADA" w:rsidRPr="00C50AC1" w14:paraId="7901DF02" w14:textId="77777777" w:rsidTr="000468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CEBEB60" w14:textId="77777777" w:rsidR="00D53ADA" w:rsidRPr="00C50AC1" w:rsidRDefault="00D53ADA" w:rsidP="00046895">
            <w:pPr>
              <w:rPr>
                <w:rFonts w:ascii="Times New Roman" w:hAnsi="Times New Roman" w:cs="Times New Roman"/>
                <w:sz w:val="20"/>
                <w:szCs w:val="24"/>
              </w:rPr>
            </w:pPr>
            <w:r w:rsidRPr="00C50AC1">
              <w:rPr>
                <w:rFonts w:ascii="Times New Roman" w:hAnsi="Times New Roman" w:cs="Times New Roman"/>
                <w:sz w:val="20"/>
                <w:szCs w:val="24"/>
              </w:rPr>
              <w:t>Inclusion criteria</w:t>
            </w:r>
          </w:p>
        </w:tc>
        <w:tc>
          <w:tcPr>
            <w:tcW w:w="4050" w:type="dxa"/>
          </w:tcPr>
          <w:p w14:paraId="51B17FFD" w14:textId="77777777" w:rsidR="00D53ADA" w:rsidRPr="00C50AC1" w:rsidRDefault="00D53ADA" w:rsidP="0004689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Pr>
                <w:rFonts w:ascii="Times New Roman" w:hAnsi="Times New Roman" w:cs="Times New Roman"/>
                <w:sz w:val="20"/>
                <w:szCs w:val="24"/>
              </w:rPr>
              <w:t>“</w:t>
            </w:r>
            <w:r w:rsidRPr="00C50AC1">
              <w:rPr>
                <w:rFonts w:ascii="Times New Roman" w:hAnsi="Times New Roman" w:cs="Times New Roman"/>
                <w:sz w:val="20"/>
                <w:szCs w:val="24"/>
              </w:rPr>
              <w:t xml:space="preserve">We included articles that devoted at least </w:t>
            </w:r>
            <w:r w:rsidRPr="00C50AC1">
              <w:rPr>
                <w:rFonts w:ascii="Times New Roman" w:hAnsi="Times New Roman" w:cs="Times New Roman"/>
                <w:b/>
                <w:sz w:val="20"/>
                <w:szCs w:val="24"/>
              </w:rPr>
              <w:t>two</w:t>
            </w:r>
            <w:r w:rsidRPr="00C50AC1">
              <w:rPr>
                <w:rFonts w:ascii="Times New Roman" w:hAnsi="Times New Roman" w:cs="Times New Roman"/>
                <w:sz w:val="20"/>
                <w:szCs w:val="24"/>
              </w:rPr>
              <w:t xml:space="preserve"> paragraphs to discuss methods or conceptual approaches for how to conduct, report, publish or appraise LSRs.</w:t>
            </w:r>
            <w:r>
              <w:rPr>
                <w:rFonts w:ascii="Times New Roman" w:hAnsi="Times New Roman" w:cs="Times New Roman"/>
                <w:sz w:val="20"/>
                <w:szCs w:val="24"/>
              </w:rPr>
              <w:t>”</w:t>
            </w:r>
          </w:p>
        </w:tc>
        <w:tc>
          <w:tcPr>
            <w:tcW w:w="3780" w:type="dxa"/>
          </w:tcPr>
          <w:p w14:paraId="2187FD01" w14:textId="77777777" w:rsidR="00D53ADA" w:rsidRPr="00C50AC1" w:rsidRDefault="00D53ADA" w:rsidP="0004689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Pr>
                <w:rFonts w:ascii="Times New Roman" w:hAnsi="Times New Roman" w:cs="Times New Roman"/>
                <w:sz w:val="20"/>
                <w:szCs w:val="24"/>
              </w:rPr>
              <w:t>“</w:t>
            </w:r>
            <w:r w:rsidRPr="00C50AC1">
              <w:rPr>
                <w:rFonts w:ascii="Times New Roman" w:hAnsi="Times New Roman" w:cs="Times New Roman"/>
                <w:sz w:val="20"/>
                <w:szCs w:val="24"/>
              </w:rPr>
              <w:t xml:space="preserve">We included articles that devoted at least </w:t>
            </w:r>
            <w:r w:rsidRPr="00C50AC1">
              <w:rPr>
                <w:rFonts w:ascii="Times New Roman" w:hAnsi="Times New Roman" w:cs="Times New Roman"/>
                <w:b/>
                <w:sz w:val="20"/>
                <w:szCs w:val="24"/>
              </w:rPr>
              <w:t>one</w:t>
            </w:r>
            <w:r w:rsidRPr="00C50AC1">
              <w:rPr>
                <w:rFonts w:ascii="Times New Roman" w:hAnsi="Times New Roman" w:cs="Times New Roman"/>
                <w:sz w:val="20"/>
                <w:szCs w:val="24"/>
              </w:rPr>
              <w:t xml:space="preserve"> paragraphs to discuss methods or conceptual approaches for how to conduct, report, publish or appraise LSRs.</w:t>
            </w:r>
            <w:r>
              <w:rPr>
                <w:rFonts w:ascii="Times New Roman" w:hAnsi="Times New Roman" w:cs="Times New Roman"/>
                <w:sz w:val="20"/>
                <w:szCs w:val="24"/>
              </w:rPr>
              <w:t>”</w:t>
            </w:r>
          </w:p>
        </w:tc>
      </w:tr>
      <w:tr w:rsidR="00D53ADA" w:rsidRPr="00C50AC1" w14:paraId="275207C0" w14:textId="77777777" w:rsidTr="00046895">
        <w:tc>
          <w:tcPr>
            <w:cnfStyle w:val="001000000000" w:firstRow="0" w:lastRow="0" w:firstColumn="1" w:lastColumn="0" w:oddVBand="0" w:evenVBand="0" w:oddHBand="0" w:evenHBand="0" w:firstRowFirstColumn="0" w:firstRowLastColumn="0" w:lastRowFirstColumn="0" w:lastRowLastColumn="0"/>
            <w:tcW w:w="1800" w:type="dxa"/>
          </w:tcPr>
          <w:p w14:paraId="57D55326" w14:textId="77777777" w:rsidR="00D53ADA" w:rsidRPr="00C50AC1" w:rsidRDefault="00D53ADA" w:rsidP="00046895">
            <w:pPr>
              <w:rPr>
                <w:rFonts w:ascii="Times New Roman" w:hAnsi="Times New Roman" w:cs="Times New Roman"/>
                <w:sz w:val="20"/>
                <w:szCs w:val="24"/>
              </w:rPr>
            </w:pPr>
            <w:r w:rsidRPr="00C50AC1">
              <w:rPr>
                <w:rFonts w:ascii="Times New Roman" w:hAnsi="Times New Roman" w:cs="Times New Roman"/>
                <w:sz w:val="20"/>
                <w:szCs w:val="24"/>
              </w:rPr>
              <w:t>Exclusion criteria</w:t>
            </w:r>
          </w:p>
        </w:tc>
        <w:tc>
          <w:tcPr>
            <w:tcW w:w="4050" w:type="dxa"/>
          </w:tcPr>
          <w:p w14:paraId="2DE3C9B9" w14:textId="77777777" w:rsidR="00D53ADA" w:rsidRPr="00C50AC1" w:rsidRDefault="00D53ADA" w:rsidP="0004689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p>
        </w:tc>
        <w:tc>
          <w:tcPr>
            <w:tcW w:w="3780" w:type="dxa"/>
          </w:tcPr>
          <w:p w14:paraId="16BE8DC9" w14:textId="77777777" w:rsidR="00D53ADA" w:rsidRPr="00C50AC1" w:rsidRDefault="00D53ADA" w:rsidP="0004689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Pr>
                <w:rFonts w:ascii="Times New Roman" w:hAnsi="Times New Roman" w:cs="Times New Roman"/>
                <w:sz w:val="20"/>
                <w:szCs w:val="24"/>
              </w:rPr>
              <w:t>Added: non LSR-specific papers</w:t>
            </w:r>
          </w:p>
        </w:tc>
      </w:tr>
    </w:tbl>
    <w:p w14:paraId="11001F47" w14:textId="77777777" w:rsidR="00D53ADA" w:rsidRPr="00DE6C2A" w:rsidRDefault="00D53ADA" w:rsidP="00D53ADA">
      <w:pPr>
        <w:rPr>
          <w:rFonts w:ascii="Times New Roman" w:hAnsi="Times New Roman" w:cs="Times New Roman"/>
          <w:sz w:val="20"/>
          <w:szCs w:val="24"/>
        </w:rPr>
      </w:pPr>
      <w:r w:rsidRPr="00DE6C2A">
        <w:rPr>
          <w:rFonts w:ascii="Times New Roman" w:hAnsi="Times New Roman" w:cs="Times New Roman"/>
          <w:sz w:val="20"/>
          <w:szCs w:val="24"/>
        </w:rPr>
        <w:t>Supplement table 1. Differences between protocol and scoping review</w:t>
      </w:r>
    </w:p>
    <w:p w14:paraId="4CBCA80E" w14:textId="77777777" w:rsidR="00D53ADA" w:rsidRPr="008C47EA" w:rsidRDefault="00D53ADA" w:rsidP="00D53ADA">
      <w:pPr>
        <w:keepNext/>
        <w:keepLines/>
        <w:spacing w:line="240" w:lineRule="auto"/>
        <w:outlineLvl w:val="0"/>
        <w:rPr>
          <w:rFonts w:ascii="Arial" w:eastAsiaTheme="majorEastAsia" w:hAnsi="Arial" w:cs="Arial"/>
          <w:b/>
          <w:bCs/>
          <w:szCs w:val="20"/>
        </w:rPr>
      </w:pPr>
    </w:p>
    <w:tbl>
      <w:tblPr>
        <w:tblStyle w:val="TableGridLight1"/>
        <w:tblW w:w="0" w:type="auto"/>
        <w:tblLook w:val="04A0" w:firstRow="1" w:lastRow="0" w:firstColumn="1" w:lastColumn="0" w:noHBand="0" w:noVBand="1"/>
      </w:tblPr>
      <w:tblGrid>
        <w:gridCol w:w="2021"/>
        <w:gridCol w:w="750"/>
        <w:gridCol w:w="5090"/>
        <w:gridCol w:w="1489"/>
      </w:tblGrid>
      <w:tr w:rsidR="00D53ADA" w:rsidRPr="00870FA9" w14:paraId="40EDF38F" w14:textId="77777777" w:rsidTr="00046895">
        <w:trPr>
          <w:tblHeader/>
        </w:trPr>
        <w:tc>
          <w:tcPr>
            <w:tcW w:w="0" w:type="auto"/>
            <w:shd w:val="clear" w:color="auto" w:fill="808080" w:themeFill="background1" w:themeFillShade="80"/>
            <w:vAlign w:val="center"/>
          </w:tcPr>
          <w:p w14:paraId="7C8802F0" w14:textId="77777777" w:rsidR="00D53ADA" w:rsidRPr="00870FA9" w:rsidRDefault="00D53ADA" w:rsidP="00046895">
            <w:pPr>
              <w:rPr>
                <w:rFonts w:ascii="Times New Roman" w:hAnsi="Times New Roman" w:cs="Times New Roman"/>
                <w:b/>
                <w:color w:val="F2F2F2" w:themeColor="background1" w:themeShade="F2"/>
                <w:sz w:val="20"/>
                <w:szCs w:val="20"/>
              </w:rPr>
            </w:pPr>
            <w:r w:rsidRPr="00870FA9">
              <w:rPr>
                <w:rFonts w:ascii="Times New Roman" w:hAnsi="Times New Roman" w:cs="Times New Roman"/>
                <w:b/>
                <w:bCs/>
                <w:color w:val="F2F2F2" w:themeColor="background1" w:themeShade="F2"/>
                <w:sz w:val="20"/>
                <w:szCs w:val="20"/>
              </w:rPr>
              <w:t>SECTION</w:t>
            </w:r>
          </w:p>
        </w:tc>
        <w:tc>
          <w:tcPr>
            <w:tcW w:w="0" w:type="auto"/>
            <w:shd w:val="clear" w:color="auto" w:fill="808080" w:themeFill="background1" w:themeFillShade="80"/>
            <w:vAlign w:val="center"/>
          </w:tcPr>
          <w:p w14:paraId="08E5B9EF" w14:textId="77777777" w:rsidR="00D53ADA" w:rsidRPr="00870FA9" w:rsidRDefault="00D53ADA" w:rsidP="00046895">
            <w:pPr>
              <w:autoSpaceDE w:val="0"/>
              <w:autoSpaceDN w:val="0"/>
              <w:adjustRightInd w:val="0"/>
              <w:jc w:val="center"/>
              <w:rPr>
                <w:rFonts w:ascii="Times New Roman" w:hAnsi="Times New Roman" w:cs="Times New Roman"/>
                <w:b/>
                <w:color w:val="F2F2F2" w:themeColor="background1" w:themeShade="F2"/>
                <w:sz w:val="20"/>
                <w:szCs w:val="20"/>
              </w:rPr>
            </w:pPr>
            <w:r w:rsidRPr="00870FA9">
              <w:rPr>
                <w:rFonts w:ascii="Times New Roman" w:hAnsi="Times New Roman" w:cs="Times New Roman"/>
                <w:b/>
                <w:bCs/>
                <w:color w:val="F2F2F2" w:themeColor="background1" w:themeShade="F2"/>
                <w:sz w:val="20"/>
                <w:szCs w:val="20"/>
              </w:rPr>
              <w:t>ITEM</w:t>
            </w:r>
          </w:p>
        </w:tc>
        <w:tc>
          <w:tcPr>
            <w:tcW w:w="0" w:type="auto"/>
            <w:shd w:val="clear" w:color="auto" w:fill="808080" w:themeFill="background1" w:themeFillShade="80"/>
            <w:vAlign w:val="center"/>
          </w:tcPr>
          <w:p w14:paraId="701ACC54" w14:textId="77777777" w:rsidR="00D53ADA" w:rsidRPr="00870FA9" w:rsidRDefault="00D53ADA" w:rsidP="00046895">
            <w:pPr>
              <w:rPr>
                <w:rFonts w:ascii="Times New Roman" w:hAnsi="Times New Roman" w:cs="Times New Roman"/>
                <w:b/>
                <w:color w:val="F2F2F2" w:themeColor="background1" w:themeShade="F2"/>
                <w:sz w:val="20"/>
                <w:szCs w:val="20"/>
              </w:rPr>
            </w:pPr>
            <w:r w:rsidRPr="00870FA9">
              <w:rPr>
                <w:rFonts w:ascii="Times New Roman" w:hAnsi="Times New Roman" w:cs="Times New Roman"/>
                <w:b/>
                <w:color w:val="F2F2F2" w:themeColor="background1" w:themeShade="F2"/>
                <w:sz w:val="20"/>
                <w:szCs w:val="20"/>
              </w:rPr>
              <w:t>PRISMA-ScR CHECKLIST ITEM</w:t>
            </w:r>
          </w:p>
        </w:tc>
        <w:tc>
          <w:tcPr>
            <w:tcW w:w="0" w:type="auto"/>
            <w:shd w:val="clear" w:color="auto" w:fill="808080" w:themeFill="background1" w:themeFillShade="80"/>
            <w:vAlign w:val="center"/>
          </w:tcPr>
          <w:p w14:paraId="4F1DAFCC" w14:textId="77777777" w:rsidR="00D53ADA" w:rsidRPr="00870FA9" w:rsidRDefault="00D53ADA" w:rsidP="00046895">
            <w:pPr>
              <w:rPr>
                <w:rFonts w:ascii="Times New Roman" w:hAnsi="Times New Roman" w:cs="Times New Roman"/>
                <w:b/>
                <w:color w:val="F2F2F2" w:themeColor="background1" w:themeShade="F2"/>
                <w:sz w:val="20"/>
                <w:szCs w:val="20"/>
              </w:rPr>
            </w:pPr>
            <w:r w:rsidRPr="00870FA9">
              <w:rPr>
                <w:rFonts w:ascii="Times New Roman" w:hAnsi="Times New Roman" w:cs="Times New Roman"/>
                <w:b/>
                <w:color w:val="F2F2F2" w:themeColor="background1" w:themeShade="F2"/>
                <w:sz w:val="20"/>
                <w:szCs w:val="20"/>
              </w:rPr>
              <w:t>REPORTED ON PAGE #</w:t>
            </w:r>
          </w:p>
        </w:tc>
      </w:tr>
      <w:tr w:rsidR="00D53ADA" w:rsidRPr="00870FA9" w14:paraId="0269414A" w14:textId="77777777" w:rsidTr="00046895">
        <w:tc>
          <w:tcPr>
            <w:tcW w:w="0" w:type="auto"/>
            <w:gridSpan w:val="4"/>
            <w:shd w:val="clear" w:color="auto" w:fill="D9D9D9" w:themeFill="background1" w:themeFillShade="D9"/>
            <w:vAlign w:val="center"/>
          </w:tcPr>
          <w:p w14:paraId="03A5959C" w14:textId="77777777" w:rsidR="00D53ADA" w:rsidRPr="00870FA9" w:rsidRDefault="00D53ADA" w:rsidP="00046895">
            <w:pPr>
              <w:rPr>
                <w:rFonts w:ascii="Times New Roman" w:hAnsi="Times New Roman" w:cs="Times New Roman"/>
                <w:b/>
                <w:sz w:val="20"/>
                <w:szCs w:val="20"/>
              </w:rPr>
            </w:pPr>
            <w:r w:rsidRPr="00870FA9">
              <w:rPr>
                <w:rFonts w:ascii="Times New Roman" w:hAnsi="Times New Roman" w:cs="Times New Roman"/>
                <w:b/>
                <w:sz w:val="20"/>
                <w:szCs w:val="20"/>
              </w:rPr>
              <w:t>TITLE</w:t>
            </w:r>
          </w:p>
        </w:tc>
      </w:tr>
      <w:tr w:rsidR="00D53ADA" w:rsidRPr="00870FA9" w14:paraId="30C56476" w14:textId="77777777" w:rsidTr="00046895">
        <w:tc>
          <w:tcPr>
            <w:tcW w:w="0" w:type="auto"/>
            <w:vAlign w:val="center"/>
          </w:tcPr>
          <w:p w14:paraId="1AFA6F87"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Title</w:t>
            </w:r>
          </w:p>
        </w:tc>
        <w:tc>
          <w:tcPr>
            <w:tcW w:w="0" w:type="auto"/>
            <w:vAlign w:val="center"/>
          </w:tcPr>
          <w:p w14:paraId="14955801"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1</w:t>
            </w:r>
          </w:p>
        </w:tc>
        <w:tc>
          <w:tcPr>
            <w:tcW w:w="0" w:type="auto"/>
            <w:vAlign w:val="center"/>
          </w:tcPr>
          <w:p w14:paraId="405DCD32"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Identify the report as a scoping review.</w:t>
            </w:r>
          </w:p>
        </w:tc>
        <w:sdt>
          <w:sdtPr>
            <w:rPr>
              <w:rFonts w:ascii="Times New Roman" w:hAnsi="Times New Roman" w:cs="Times New Roman"/>
              <w:sz w:val="20"/>
              <w:szCs w:val="20"/>
            </w:rPr>
            <w:id w:val="-1886790070"/>
            <w:placeholder>
              <w:docPart w:val="46C641AC6E984E1C9281A92C6CF4D267"/>
            </w:placeholder>
          </w:sdtPr>
          <w:sdtContent>
            <w:tc>
              <w:tcPr>
                <w:tcW w:w="0" w:type="auto"/>
                <w:vAlign w:val="center"/>
              </w:tcPr>
              <w:p w14:paraId="6995BECB"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1</w:t>
                </w:r>
              </w:p>
            </w:tc>
          </w:sdtContent>
        </w:sdt>
      </w:tr>
      <w:tr w:rsidR="00D53ADA" w:rsidRPr="00870FA9" w14:paraId="1FC5F75A" w14:textId="77777777" w:rsidTr="00046895">
        <w:tc>
          <w:tcPr>
            <w:tcW w:w="0" w:type="auto"/>
            <w:gridSpan w:val="4"/>
            <w:shd w:val="clear" w:color="auto" w:fill="D9D9D9" w:themeFill="background1" w:themeFillShade="D9"/>
            <w:vAlign w:val="center"/>
          </w:tcPr>
          <w:p w14:paraId="1FABE03B" w14:textId="77777777" w:rsidR="00D53ADA" w:rsidRPr="00870FA9" w:rsidRDefault="00D53ADA" w:rsidP="00046895">
            <w:pPr>
              <w:rPr>
                <w:rFonts w:ascii="Times New Roman" w:hAnsi="Times New Roman" w:cs="Times New Roman"/>
                <w:b/>
                <w:sz w:val="20"/>
                <w:szCs w:val="20"/>
              </w:rPr>
            </w:pPr>
            <w:r w:rsidRPr="00870FA9">
              <w:rPr>
                <w:rFonts w:ascii="Times New Roman" w:hAnsi="Times New Roman" w:cs="Times New Roman"/>
                <w:b/>
                <w:sz w:val="20"/>
                <w:szCs w:val="20"/>
              </w:rPr>
              <w:t>ABSTRACT</w:t>
            </w:r>
          </w:p>
        </w:tc>
      </w:tr>
      <w:tr w:rsidR="00D53ADA" w:rsidRPr="00870FA9" w14:paraId="65C6ED2E" w14:textId="77777777" w:rsidTr="00046895">
        <w:tc>
          <w:tcPr>
            <w:tcW w:w="0" w:type="auto"/>
            <w:vAlign w:val="center"/>
          </w:tcPr>
          <w:p w14:paraId="08AEE8DA"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Structured summary</w:t>
            </w:r>
          </w:p>
        </w:tc>
        <w:tc>
          <w:tcPr>
            <w:tcW w:w="0" w:type="auto"/>
            <w:vAlign w:val="center"/>
          </w:tcPr>
          <w:p w14:paraId="3927ACAB"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2</w:t>
            </w:r>
          </w:p>
        </w:tc>
        <w:tc>
          <w:tcPr>
            <w:tcW w:w="0" w:type="auto"/>
            <w:vAlign w:val="center"/>
          </w:tcPr>
          <w:p w14:paraId="4217DBCF"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Provide a structured summary that includes (as applicable): background, objectives, eligibility criteria, sources of evidence, charting methods, results, and conclusions that relate to the review questions and objectives.</w:t>
            </w:r>
          </w:p>
        </w:tc>
        <w:sdt>
          <w:sdtPr>
            <w:rPr>
              <w:rFonts w:ascii="Times New Roman" w:hAnsi="Times New Roman" w:cs="Times New Roman"/>
              <w:sz w:val="20"/>
              <w:szCs w:val="20"/>
            </w:rPr>
            <w:id w:val="1190178197"/>
            <w:placeholder>
              <w:docPart w:val="46C641AC6E984E1C9281A92C6CF4D267"/>
            </w:placeholder>
          </w:sdtPr>
          <w:sdtContent>
            <w:tc>
              <w:tcPr>
                <w:tcW w:w="0" w:type="auto"/>
                <w:vAlign w:val="center"/>
              </w:tcPr>
              <w:p w14:paraId="28587D2D"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2</w:t>
                </w:r>
              </w:p>
            </w:tc>
          </w:sdtContent>
        </w:sdt>
      </w:tr>
      <w:tr w:rsidR="00D53ADA" w:rsidRPr="00870FA9" w14:paraId="7A547AC0" w14:textId="77777777" w:rsidTr="00046895">
        <w:tc>
          <w:tcPr>
            <w:tcW w:w="0" w:type="auto"/>
            <w:gridSpan w:val="4"/>
            <w:shd w:val="clear" w:color="auto" w:fill="D9D9D9" w:themeFill="background1" w:themeFillShade="D9"/>
            <w:vAlign w:val="center"/>
          </w:tcPr>
          <w:p w14:paraId="1B85E2A4" w14:textId="77777777" w:rsidR="00D53ADA" w:rsidRPr="00870FA9" w:rsidRDefault="00D53ADA" w:rsidP="00046895">
            <w:pPr>
              <w:tabs>
                <w:tab w:val="left" w:pos="1774"/>
              </w:tabs>
              <w:rPr>
                <w:rFonts w:ascii="Times New Roman" w:hAnsi="Times New Roman" w:cs="Times New Roman"/>
                <w:b/>
                <w:sz w:val="20"/>
                <w:szCs w:val="20"/>
              </w:rPr>
            </w:pPr>
            <w:r w:rsidRPr="00870FA9">
              <w:rPr>
                <w:rFonts w:ascii="Times New Roman" w:hAnsi="Times New Roman" w:cs="Times New Roman"/>
                <w:b/>
                <w:sz w:val="20"/>
                <w:szCs w:val="20"/>
              </w:rPr>
              <w:t>INTRODUCTION</w:t>
            </w:r>
          </w:p>
        </w:tc>
      </w:tr>
      <w:tr w:rsidR="00D53ADA" w:rsidRPr="00870FA9" w14:paraId="1E940C14" w14:textId="77777777" w:rsidTr="00046895">
        <w:trPr>
          <w:trHeight w:val="530"/>
        </w:trPr>
        <w:tc>
          <w:tcPr>
            <w:tcW w:w="0" w:type="auto"/>
            <w:vAlign w:val="center"/>
          </w:tcPr>
          <w:p w14:paraId="15F61B67"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Rationale</w:t>
            </w:r>
          </w:p>
        </w:tc>
        <w:tc>
          <w:tcPr>
            <w:tcW w:w="0" w:type="auto"/>
            <w:vAlign w:val="center"/>
          </w:tcPr>
          <w:p w14:paraId="1D85F771"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3</w:t>
            </w:r>
          </w:p>
        </w:tc>
        <w:tc>
          <w:tcPr>
            <w:tcW w:w="0" w:type="auto"/>
            <w:vAlign w:val="center"/>
          </w:tcPr>
          <w:p w14:paraId="3772664B"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Describe the rationale for the review in the context of what is already known. Explain why the review questions/objectives lend themselves to a scoping review approach.</w:t>
            </w:r>
          </w:p>
        </w:tc>
        <w:sdt>
          <w:sdtPr>
            <w:rPr>
              <w:rFonts w:ascii="Times New Roman" w:hAnsi="Times New Roman" w:cs="Times New Roman"/>
              <w:sz w:val="20"/>
              <w:szCs w:val="20"/>
            </w:rPr>
            <w:id w:val="56057269"/>
            <w:placeholder>
              <w:docPart w:val="46C641AC6E984E1C9281A92C6CF4D267"/>
            </w:placeholder>
          </w:sdtPr>
          <w:sdtContent>
            <w:tc>
              <w:tcPr>
                <w:tcW w:w="0" w:type="auto"/>
                <w:vAlign w:val="center"/>
              </w:tcPr>
              <w:p w14:paraId="3ACB2696"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4</w:t>
                </w:r>
              </w:p>
            </w:tc>
          </w:sdtContent>
        </w:sdt>
      </w:tr>
      <w:tr w:rsidR="00D53ADA" w:rsidRPr="00870FA9" w14:paraId="61D88A7B" w14:textId="77777777" w:rsidTr="00046895">
        <w:trPr>
          <w:trHeight w:val="800"/>
        </w:trPr>
        <w:tc>
          <w:tcPr>
            <w:tcW w:w="0" w:type="auto"/>
            <w:vAlign w:val="center"/>
          </w:tcPr>
          <w:p w14:paraId="30A02EF6"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Objectives</w:t>
            </w:r>
          </w:p>
        </w:tc>
        <w:tc>
          <w:tcPr>
            <w:tcW w:w="0" w:type="auto"/>
            <w:vAlign w:val="center"/>
          </w:tcPr>
          <w:p w14:paraId="0C366917"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4</w:t>
            </w:r>
          </w:p>
        </w:tc>
        <w:tc>
          <w:tcPr>
            <w:tcW w:w="0" w:type="auto"/>
            <w:vAlign w:val="center"/>
          </w:tcPr>
          <w:p w14:paraId="1E6A430B"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Times New Roman" w:hAnsi="Times New Roman" w:cs="Times New Roman"/>
              <w:sz w:val="20"/>
              <w:szCs w:val="20"/>
            </w:rPr>
            <w:id w:val="-1797599034"/>
            <w:placeholder>
              <w:docPart w:val="46C641AC6E984E1C9281A92C6CF4D267"/>
            </w:placeholder>
          </w:sdtPr>
          <w:sdtContent>
            <w:tc>
              <w:tcPr>
                <w:tcW w:w="0" w:type="auto"/>
                <w:vAlign w:val="center"/>
              </w:tcPr>
              <w:p w14:paraId="6D9AAC80"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4</w:t>
                </w:r>
              </w:p>
            </w:tc>
          </w:sdtContent>
        </w:sdt>
      </w:tr>
      <w:tr w:rsidR="00D53ADA" w:rsidRPr="00870FA9" w14:paraId="45027B16" w14:textId="77777777" w:rsidTr="00046895">
        <w:tc>
          <w:tcPr>
            <w:tcW w:w="0" w:type="auto"/>
            <w:gridSpan w:val="4"/>
            <w:shd w:val="clear" w:color="auto" w:fill="D9D9D9" w:themeFill="background1" w:themeFillShade="D9"/>
            <w:vAlign w:val="center"/>
          </w:tcPr>
          <w:p w14:paraId="4B4584BF" w14:textId="77777777" w:rsidR="00D53ADA" w:rsidRPr="00870FA9" w:rsidRDefault="00D53ADA" w:rsidP="00046895">
            <w:pPr>
              <w:rPr>
                <w:rFonts w:ascii="Times New Roman" w:hAnsi="Times New Roman" w:cs="Times New Roman"/>
                <w:b/>
                <w:sz w:val="20"/>
                <w:szCs w:val="20"/>
              </w:rPr>
            </w:pPr>
            <w:r w:rsidRPr="00870FA9">
              <w:rPr>
                <w:rFonts w:ascii="Times New Roman" w:hAnsi="Times New Roman" w:cs="Times New Roman"/>
                <w:b/>
                <w:sz w:val="20"/>
                <w:szCs w:val="20"/>
              </w:rPr>
              <w:t>METHODS</w:t>
            </w:r>
          </w:p>
        </w:tc>
      </w:tr>
      <w:tr w:rsidR="00D53ADA" w:rsidRPr="00870FA9" w14:paraId="52240564" w14:textId="77777777" w:rsidTr="00046895">
        <w:tc>
          <w:tcPr>
            <w:tcW w:w="0" w:type="auto"/>
            <w:vAlign w:val="center"/>
          </w:tcPr>
          <w:p w14:paraId="0B38E3D2"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Protocol and registration</w:t>
            </w:r>
          </w:p>
        </w:tc>
        <w:tc>
          <w:tcPr>
            <w:tcW w:w="0" w:type="auto"/>
            <w:vAlign w:val="center"/>
          </w:tcPr>
          <w:p w14:paraId="2088A730"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5</w:t>
            </w:r>
          </w:p>
        </w:tc>
        <w:tc>
          <w:tcPr>
            <w:tcW w:w="0" w:type="auto"/>
            <w:vAlign w:val="center"/>
          </w:tcPr>
          <w:p w14:paraId="3582A33F"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Indicate whether a review protocol exists; state if and where it can be accessed (e.g., a Web address); and if available, provide registration information, including the registration number.</w:t>
            </w:r>
          </w:p>
        </w:tc>
        <w:sdt>
          <w:sdtPr>
            <w:rPr>
              <w:rFonts w:ascii="Times New Roman" w:hAnsi="Times New Roman" w:cs="Times New Roman"/>
              <w:sz w:val="20"/>
              <w:szCs w:val="20"/>
            </w:rPr>
            <w:id w:val="-1888323895"/>
            <w:placeholder>
              <w:docPart w:val="46C641AC6E984E1C9281A92C6CF4D267"/>
            </w:placeholder>
          </w:sdtPr>
          <w:sdtContent>
            <w:tc>
              <w:tcPr>
                <w:tcW w:w="0" w:type="auto"/>
                <w:vAlign w:val="center"/>
              </w:tcPr>
              <w:p w14:paraId="6FBD7450"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5</w:t>
                </w:r>
              </w:p>
            </w:tc>
          </w:sdtContent>
        </w:sdt>
      </w:tr>
      <w:tr w:rsidR="00D53ADA" w:rsidRPr="00870FA9" w14:paraId="237C4F22" w14:textId="77777777" w:rsidTr="00046895">
        <w:tc>
          <w:tcPr>
            <w:tcW w:w="0" w:type="auto"/>
            <w:vAlign w:val="center"/>
          </w:tcPr>
          <w:p w14:paraId="4AEFAF8F"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Eligibility criteria</w:t>
            </w:r>
          </w:p>
        </w:tc>
        <w:tc>
          <w:tcPr>
            <w:tcW w:w="0" w:type="auto"/>
            <w:vAlign w:val="center"/>
          </w:tcPr>
          <w:p w14:paraId="682EDFCE"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6</w:t>
            </w:r>
          </w:p>
        </w:tc>
        <w:tc>
          <w:tcPr>
            <w:tcW w:w="0" w:type="auto"/>
            <w:vAlign w:val="center"/>
          </w:tcPr>
          <w:p w14:paraId="694CE063"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Specify characteristics of the sources of evidence used as eligibility criteria (e.g., years considered, language, and publication status), and provide a rationale.</w:t>
            </w:r>
          </w:p>
        </w:tc>
        <w:sdt>
          <w:sdtPr>
            <w:rPr>
              <w:rFonts w:ascii="Times New Roman" w:hAnsi="Times New Roman" w:cs="Times New Roman"/>
              <w:sz w:val="20"/>
              <w:szCs w:val="20"/>
            </w:rPr>
            <w:id w:val="623510431"/>
            <w:placeholder>
              <w:docPart w:val="46C641AC6E984E1C9281A92C6CF4D267"/>
            </w:placeholder>
          </w:sdtPr>
          <w:sdtContent>
            <w:tc>
              <w:tcPr>
                <w:tcW w:w="0" w:type="auto"/>
                <w:vAlign w:val="center"/>
              </w:tcPr>
              <w:p w14:paraId="45492E26"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5</w:t>
                </w:r>
              </w:p>
            </w:tc>
          </w:sdtContent>
        </w:sdt>
      </w:tr>
      <w:tr w:rsidR="00D53ADA" w:rsidRPr="00870FA9" w14:paraId="50ED5BCF" w14:textId="77777777" w:rsidTr="00046895">
        <w:trPr>
          <w:trHeight w:val="260"/>
        </w:trPr>
        <w:tc>
          <w:tcPr>
            <w:tcW w:w="0" w:type="auto"/>
            <w:vAlign w:val="center"/>
          </w:tcPr>
          <w:p w14:paraId="72F49155"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Information sources*</w:t>
            </w:r>
          </w:p>
        </w:tc>
        <w:tc>
          <w:tcPr>
            <w:tcW w:w="0" w:type="auto"/>
            <w:vAlign w:val="center"/>
          </w:tcPr>
          <w:p w14:paraId="2B785CBF"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7</w:t>
            </w:r>
          </w:p>
        </w:tc>
        <w:tc>
          <w:tcPr>
            <w:tcW w:w="0" w:type="auto"/>
            <w:vAlign w:val="center"/>
          </w:tcPr>
          <w:p w14:paraId="438AD065"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Describe all information sources in the search (e.g., databases with dates of coverage and contact with authors to identify additional sources), as well as the date the most recent search was executed.</w:t>
            </w:r>
          </w:p>
        </w:tc>
        <w:sdt>
          <w:sdtPr>
            <w:rPr>
              <w:rFonts w:ascii="Times New Roman" w:hAnsi="Times New Roman" w:cs="Times New Roman"/>
              <w:sz w:val="20"/>
              <w:szCs w:val="20"/>
            </w:rPr>
            <w:id w:val="1510949160"/>
            <w:placeholder>
              <w:docPart w:val="46C641AC6E984E1C9281A92C6CF4D267"/>
            </w:placeholder>
          </w:sdtPr>
          <w:sdtContent>
            <w:tc>
              <w:tcPr>
                <w:tcW w:w="0" w:type="auto"/>
                <w:vAlign w:val="center"/>
              </w:tcPr>
              <w:p w14:paraId="3F6997B2"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5</w:t>
                </w:r>
              </w:p>
            </w:tc>
          </w:sdtContent>
        </w:sdt>
      </w:tr>
      <w:tr w:rsidR="00D53ADA" w:rsidRPr="00870FA9" w14:paraId="250C188B" w14:textId="77777777" w:rsidTr="00046895">
        <w:tc>
          <w:tcPr>
            <w:tcW w:w="0" w:type="auto"/>
            <w:vAlign w:val="center"/>
          </w:tcPr>
          <w:p w14:paraId="3CE7ED5D"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Search</w:t>
            </w:r>
          </w:p>
        </w:tc>
        <w:tc>
          <w:tcPr>
            <w:tcW w:w="0" w:type="auto"/>
            <w:vAlign w:val="center"/>
          </w:tcPr>
          <w:p w14:paraId="2889E878"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8</w:t>
            </w:r>
          </w:p>
        </w:tc>
        <w:tc>
          <w:tcPr>
            <w:tcW w:w="0" w:type="auto"/>
            <w:vAlign w:val="center"/>
          </w:tcPr>
          <w:p w14:paraId="4DA81BB5"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Present the full electronic search strategy for at least 1 database, including any limits used, such that it could be repeated.</w:t>
            </w:r>
          </w:p>
        </w:tc>
        <w:sdt>
          <w:sdtPr>
            <w:rPr>
              <w:rFonts w:ascii="Times New Roman" w:hAnsi="Times New Roman" w:cs="Times New Roman"/>
              <w:sz w:val="20"/>
              <w:szCs w:val="20"/>
            </w:rPr>
            <w:id w:val="964171142"/>
            <w:placeholder>
              <w:docPart w:val="46C641AC6E984E1C9281A92C6CF4D267"/>
            </w:placeholder>
          </w:sdtPr>
          <w:sdtContent>
            <w:tc>
              <w:tcPr>
                <w:tcW w:w="0" w:type="auto"/>
                <w:vAlign w:val="center"/>
              </w:tcPr>
              <w:p w14:paraId="453BDFF8"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5</w:t>
                </w:r>
              </w:p>
            </w:tc>
          </w:sdtContent>
        </w:sdt>
      </w:tr>
      <w:tr w:rsidR="00D53ADA" w:rsidRPr="00870FA9" w14:paraId="59E74F47" w14:textId="77777777" w:rsidTr="00046895">
        <w:tc>
          <w:tcPr>
            <w:tcW w:w="0" w:type="auto"/>
            <w:vAlign w:val="center"/>
          </w:tcPr>
          <w:p w14:paraId="5C16521A"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Selection of sources of evidence†</w:t>
            </w:r>
          </w:p>
        </w:tc>
        <w:tc>
          <w:tcPr>
            <w:tcW w:w="0" w:type="auto"/>
            <w:vAlign w:val="center"/>
          </w:tcPr>
          <w:p w14:paraId="5F58A5D5"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9</w:t>
            </w:r>
          </w:p>
        </w:tc>
        <w:tc>
          <w:tcPr>
            <w:tcW w:w="0" w:type="auto"/>
            <w:vAlign w:val="center"/>
          </w:tcPr>
          <w:p w14:paraId="66DEB5EB"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State the process for selecting sources of evidence (i.e., screening and eligibility) included in the scoping review.</w:t>
            </w:r>
          </w:p>
        </w:tc>
        <w:sdt>
          <w:sdtPr>
            <w:rPr>
              <w:rFonts w:ascii="Times New Roman" w:hAnsi="Times New Roman" w:cs="Times New Roman"/>
              <w:sz w:val="20"/>
              <w:szCs w:val="20"/>
            </w:rPr>
            <w:id w:val="-2090377787"/>
            <w:placeholder>
              <w:docPart w:val="46C641AC6E984E1C9281A92C6CF4D267"/>
            </w:placeholder>
          </w:sdtPr>
          <w:sdtContent>
            <w:tc>
              <w:tcPr>
                <w:tcW w:w="0" w:type="auto"/>
                <w:vAlign w:val="center"/>
              </w:tcPr>
              <w:p w14:paraId="08F5D489"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6</w:t>
                </w:r>
              </w:p>
            </w:tc>
          </w:sdtContent>
        </w:sdt>
      </w:tr>
      <w:tr w:rsidR="00D53ADA" w:rsidRPr="00870FA9" w14:paraId="6C31B44E" w14:textId="77777777" w:rsidTr="00046895">
        <w:tc>
          <w:tcPr>
            <w:tcW w:w="0" w:type="auto"/>
            <w:vAlign w:val="center"/>
          </w:tcPr>
          <w:p w14:paraId="19D949E3"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Data charting process‡</w:t>
            </w:r>
          </w:p>
        </w:tc>
        <w:tc>
          <w:tcPr>
            <w:tcW w:w="0" w:type="auto"/>
            <w:vAlign w:val="center"/>
          </w:tcPr>
          <w:p w14:paraId="3FF43CF1"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10</w:t>
            </w:r>
          </w:p>
        </w:tc>
        <w:tc>
          <w:tcPr>
            <w:tcW w:w="0" w:type="auto"/>
            <w:vAlign w:val="center"/>
          </w:tcPr>
          <w:p w14:paraId="17D2BB3A"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 xml:space="preserve">Describe the methods of charting data from the included sources of evidence (e.g., calibrated forms or forms that have been tested by the team before their use, and whether </w:t>
            </w:r>
            <w:r w:rsidRPr="00870FA9">
              <w:rPr>
                <w:rFonts w:ascii="Times New Roman" w:hAnsi="Times New Roman" w:cs="Times New Roman"/>
                <w:sz w:val="20"/>
                <w:szCs w:val="20"/>
              </w:rPr>
              <w:lastRenderedPageBreak/>
              <w:t>data charting was done independently or in duplicate) and any processes for obtaining and confirming data from investigators.</w:t>
            </w:r>
          </w:p>
        </w:tc>
        <w:sdt>
          <w:sdtPr>
            <w:rPr>
              <w:rFonts w:ascii="Times New Roman" w:hAnsi="Times New Roman" w:cs="Times New Roman"/>
              <w:sz w:val="20"/>
              <w:szCs w:val="20"/>
            </w:rPr>
            <w:id w:val="1943252725"/>
            <w:placeholder>
              <w:docPart w:val="46C641AC6E984E1C9281A92C6CF4D267"/>
            </w:placeholder>
          </w:sdtPr>
          <w:sdtContent>
            <w:tc>
              <w:tcPr>
                <w:tcW w:w="0" w:type="auto"/>
                <w:vAlign w:val="center"/>
              </w:tcPr>
              <w:p w14:paraId="0A65531A"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6</w:t>
                </w:r>
              </w:p>
            </w:tc>
          </w:sdtContent>
        </w:sdt>
      </w:tr>
      <w:tr w:rsidR="00D53ADA" w:rsidRPr="00870FA9" w14:paraId="1C25C032" w14:textId="77777777" w:rsidTr="00046895">
        <w:trPr>
          <w:trHeight w:val="260"/>
        </w:trPr>
        <w:tc>
          <w:tcPr>
            <w:tcW w:w="0" w:type="auto"/>
            <w:vAlign w:val="center"/>
          </w:tcPr>
          <w:p w14:paraId="49DF0674"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Data items</w:t>
            </w:r>
          </w:p>
        </w:tc>
        <w:tc>
          <w:tcPr>
            <w:tcW w:w="0" w:type="auto"/>
            <w:vAlign w:val="center"/>
          </w:tcPr>
          <w:p w14:paraId="0C075C32"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11</w:t>
            </w:r>
          </w:p>
        </w:tc>
        <w:tc>
          <w:tcPr>
            <w:tcW w:w="0" w:type="auto"/>
            <w:vAlign w:val="center"/>
          </w:tcPr>
          <w:p w14:paraId="1168ABA8"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List and define all variables for which data were sought and any assumptions and simplifications made.</w:t>
            </w:r>
          </w:p>
        </w:tc>
        <w:sdt>
          <w:sdtPr>
            <w:rPr>
              <w:rFonts w:ascii="Times New Roman" w:hAnsi="Times New Roman" w:cs="Times New Roman"/>
              <w:sz w:val="20"/>
              <w:szCs w:val="20"/>
            </w:rPr>
            <w:id w:val="667444934"/>
            <w:placeholder>
              <w:docPart w:val="46C641AC6E984E1C9281A92C6CF4D267"/>
            </w:placeholder>
          </w:sdtPr>
          <w:sdtContent>
            <w:tc>
              <w:tcPr>
                <w:tcW w:w="0" w:type="auto"/>
                <w:vAlign w:val="center"/>
              </w:tcPr>
              <w:p w14:paraId="778DF610"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Supplement table 2</w:t>
                </w:r>
              </w:p>
            </w:tc>
          </w:sdtContent>
        </w:sdt>
      </w:tr>
      <w:tr w:rsidR="00D53ADA" w:rsidRPr="00870FA9" w14:paraId="572ADC69" w14:textId="77777777" w:rsidTr="00046895">
        <w:tc>
          <w:tcPr>
            <w:tcW w:w="0" w:type="auto"/>
            <w:vAlign w:val="center"/>
          </w:tcPr>
          <w:p w14:paraId="6F4B05B8"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Critical appraisal of individual sources of evidence§</w:t>
            </w:r>
          </w:p>
        </w:tc>
        <w:tc>
          <w:tcPr>
            <w:tcW w:w="0" w:type="auto"/>
            <w:vAlign w:val="center"/>
          </w:tcPr>
          <w:p w14:paraId="2C274F98"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12</w:t>
            </w:r>
          </w:p>
        </w:tc>
        <w:tc>
          <w:tcPr>
            <w:tcW w:w="0" w:type="auto"/>
            <w:vAlign w:val="center"/>
          </w:tcPr>
          <w:p w14:paraId="7B25357C"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If done, provide a rationale for conducting a critical appraisal of included sources of evidence; describe the methods used and how this information was used in any data synthesis (if appropriate).</w:t>
            </w:r>
          </w:p>
        </w:tc>
        <w:sdt>
          <w:sdtPr>
            <w:rPr>
              <w:rFonts w:ascii="Times New Roman" w:hAnsi="Times New Roman" w:cs="Times New Roman"/>
              <w:sz w:val="20"/>
              <w:szCs w:val="20"/>
            </w:rPr>
            <w:id w:val="-336618198"/>
            <w:placeholder>
              <w:docPart w:val="46C641AC6E984E1C9281A92C6CF4D267"/>
            </w:placeholder>
          </w:sdtPr>
          <w:sdtContent>
            <w:tc>
              <w:tcPr>
                <w:tcW w:w="0" w:type="auto"/>
                <w:vAlign w:val="center"/>
              </w:tcPr>
              <w:p w14:paraId="5D81C9E2"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w:t>
                </w:r>
              </w:p>
            </w:tc>
          </w:sdtContent>
        </w:sdt>
      </w:tr>
      <w:tr w:rsidR="00D53ADA" w:rsidRPr="00870FA9" w14:paraId="5741A0D2" w14:textId="77777777" w:rsidTr="00046895">
        <w:tc>
          <w:tcPr>
            <w:tcW w:w="0" w:type="auto"/>
            <w:vAlign w:val="center"/>
          </w:tcPr>
          <w:p w14:paraId="225684E8"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Synthesis of results</w:t>
            </w:r>
          </w:p>
        </w:tc>
        <w:tc>
          <w:tcPr>
            <w:tcW w:w="0" w:type="auto"/>
            <w:vAlign w:val="center"/>
          </w:tcPr>
          <w:p w14:paraId="6C358D2C"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13</w:t>
            </w:r>
          </w:p>
        </w:tc>
        <w:tc>
          <w:tcPr>
            <w:tcW w:w="0" w:type="auto"/>
            <w:vAlign w:val="center"/>
          </w:tcPr>
          <w:p w14:paraId="5D75C978"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Describe the methods of handling and summarizing the data that were charted.</w:t>
            </w:r>
          </w:p>
        </w:tc>
        <w:sdt>
          <w:sdtPr>
            <w:rPr>
              <w:rFonts w:ascii="Times New Roman" w:hAnsi="Times New Roman" w:cs="Times New Roman"/>
              <w:sz w:val="20"/>
              <w:szCs w:val="20"/>
            </w:rPr>
            <w:id w:val="1751841620"/>
            <w:placeholder>
              <w:docPart w:val="46C641AC6E984E1C9281A92C6CF4D267"/>
            </w:placeholder>
          </w:sdtPr>
          <w:sdtContent>
            <w:tc>
              <w:tcPr>
                <w:tcW w:w="0" w:type="auto"/>
                <w:vAlign w:val="center"/>
              </w:tcPr>
              <w:p w14:paraId="0ABEDD6F"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6 &amp; 7</w:t>
                </w:r>
              </w:p>
            </w:tc>
          </w:sdtContent>
        </w:sdt>
      </w:tr>
      <w:tr w:rsidR="00D53ADA" w:rsidRPr="00870FA9" w14:paraId="67F7BFE0" w14:textId="77777777" w:rsidTr="00046895">
        <w:tc>
          <w:tcPr>
            <w:tcW w:w="0" w:type="auto"/>
            <w:gridSpan w:val="4"/>
            <w:shd w:val="clear" w:color="auto" w:fill="D9D9D9" w:themeFill="background1" w:themeFillShade="D9"/>
            <w:vAlign w:val="center"/>
          </w:tcPr>
          <w:p w14:paraId="0BC38CA8" w14:textId="77777777" w:rsidR="00D53ADA" w:rsidRPr="00870FA9" w:rsidRDefault="00D53ADA" w:rsidP="00046895">
            <w:pPr>
              <w:rPr>
                <w:rFonts w:ascii="Times New Roman" w:hAnsi="Times New Roman" w:cs="Times New Roman"/>
                <w:b/>
                <w:sz w:val="20"/>
                <w:szCs w:val="20"/>
              </w:rPr>
            </w:pPr>
            <w:r w:rsidRPr="00870FA9">
              <w:rPr>
                <w:rFonts w:ascii="Times New Roman" w:hAnsi="Times New Roman" w:cs="Times New Roman"/>
                <w:b/>
                <w:sz w:val="20"/>
                <w:szCs w:val="20"/>
              </w:rPr>
              <w:t>RESULTS</w:t>
            </w:r>
          </w:p>
        </w:tc>
      </w:tr>
      <w:tr w:rsidR="00D53ADA" w:rsidRPr="00870FA9" w14:paraId="687D9417" w14:textId="77777777" w:rsidTr="00046895">
        <w:tc>
          <w:tcPr>
            <w:tcW w:w="0" w:type="auto"/>
            <w:vAlign w:val="center"/>
          </w:tcPr>
          <w:p w14:paraId="2688F315"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Selection of sources of evidence</w:t>
            </w:r>
          </w:p>
        </w:tc>
        <w:tc>
          <w:tcPr>
            <w:tcW w:w="0" w:type="auto"/>
            <w:vAlign w:val="center"/>
          </w:tcPr>
          <w:p w14:paraId="6EE22605"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14</w:t>
            </w:r>
          </w:p>
        </w:tc>
        <w:tc>
          <w:tcPr>
            <w:tcW w:w="0" w:type="auto"/>
            <w:vAlign w:val="center"/>
          </w:tcPr>
          <w:p w14:paraId="74D99343"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Give numbers of sources of evidence screened, assessed for eligibility, and included in the review, with reasons for exclusions at each stage, ideally using a flow diagram.</w:t>
            </w:r>
          </w:p>
        </w:tc>
        <w:sdt>
          <w:sdtPr>
            <w:rPr>
              <w:rFonts w:ascii="Times New Roman" w:hAnsi="Times New Roman" w:cs="Times New Roman"/>
              <w:sz w:val="20"/>
              <w:szCs w:val="20"/>
            </w:rPr>
            <w:id w:val="-83771692"/>
            <w:placeholder>
              <w:docPart w:val="46C641AC6E984E1C9281A92C6CF4D267"/>
            </w:placeholder>
          </w:sdtPr>
          <w:sdtContent>
            <w:tc>
              <w:tcPr>
                <w:tcW w:w="0" w:type="auto"/>
                <w:vAlign w:val="center"/>
              </w:tcPr>
              <w:p w14:paraId="59F35E82"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7</w:t>
                </w:r>
              </w:p>
            </w:tc>
          </w:sdtContent>
        </w:sdt>
      </w:tr>
      <w:tr w:rsidR="00D53ADA" w:rsidRPr="00870FA9" w14:paraId="2BE0AA92" w14:textId="77777777" w:rsidTr="00046895">
        <w:tc>
          <w:tcPr>
            <w:tcW w:w="0" w:type="auto"/>
            <w:vAlign w:val="center"/>
          </w:tcPr>
          <w:p w14:paraId="34A721A7"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Characteristics of sources of evidence</w:t>
            </w:r>
          </w:p>
        </w:tc>
        <w:tc>
          <w:tcPr>
            <w:tcW w:w="0" w:type="auto"/>
            <w:vAlign w:val="center"/>
          </w:tcPr>
          <w:p w14:paraId="0AC2E1B5"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15</w:t>
            </w:r>
          </w:p>
        </w:tc>
        <w:tc>
          <w:tcPr>
            <w:tcW w:w="0" w:type="auto"/>
            <w:vAlign w:val="center"/>
          </w:tcPr>
          <w:p w14:paraId="71598EA7"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For each source of evidence, present characteristics for which data were charted and provide the citations.</w:t>
            </w:r>
          </w:p>
        </w:tc>
        <w:sdt>
          <w:sdtPr>
            <w:rPr>
              <w:rFonts w:ascii="Times New Roman" w:hAnsi="Times New Roman" w:cs="Times New Roman"/>
              <w:sz w:val="20"/>
              <w:szCs w:val="20"/>
            </w:rPr>
            <w:id w:val="-137040765"/>
            <w:placeholder>
              <w:docPart w:val="46C641AC6E984E1C9281A92C6CF4D267"/>
            </w:placeholder>
          </w:sdtPr>
          <w:sdtContent>
            <w:tc>
              <w:tcPr>
                <w:tcW w:w="0" w:type="auto"/>
                <w:vAlign w:val="center"/>
              </w:tcPr>
              <w:p w14:paraId="13C29BD3"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8</w:t>
                </w:r>
              </w:p>
            </w:tc>
          </w:sdtContent>
        </w:sdt>
      </w:tr>
      <w:tr w:rsidR="00D53ADA" w:rsidRPr="00870FA9" w14:paraId="7A684AC4" w14:textId="77777777" w:rsidTr="00046895">
        <w:tc>
          <w:tcPr>
            <w:tcW w:w="0" w:type="auto"/>
            <w:vAlign w:val="center"/>
          </w:tcPr>
          <w:p w14:paraId="64FC705D"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Critical appraisal within sources of evidence</w:t>
            </w:r>
          </w:p>
        </w:tc>
        <w:tc>
          <w:tcPr>
            <w:tcW w:w="0" w:type="auto"/>
            <w:vAlign w:val="center"/>
          </w:tcPr>
          <w:p w14:paraId="436F8B02"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16</w:t>
            </w:r>
          </w:p>
        </w:tc>
        <w:tc>
          <w:tcPr>
            <w:tcW w:w="0" w:type="auto"/>
            <w:vAlign w:val="center"/>
          </w:tcPr>
          <w:p w14:paraId="2934A2CC"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If done, present data on critical appraisal of included sources of evidence (see item 12).</w:t>
            </w:r>
          </w:p>
        </w:tc>
        <w:sdt>
          <w:sdtPr>
            <w:rPr>
              <w:rFonts w:ascii="Times New Roman" w:hAnsi="Times New Roman" w:cs="Times New Roman"/>
              <w:sz w:val="20"/>
              <w:szCs w:val="20"/>
            </w:rPr>
            <w:id w:val="945268124"/>
            <w:placeholder>
              <w:docPart w:val="46C641AC6E984E1C9281A92C6CF4D267"/>
            </w:placeholder>
          </w:sdtPr>
          <w:sdtContent>
            <w:tc>
              <w:tcPr>
                <w:tcW w:w="0" w:type="auto"/>
                <w:vAlign w:val="center"/>
              </w:tcPr>
              <w:p w14:paraId="63562221"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w:t>
                </w:r>
              </w:p>
            </w:tc>
          </w:sdtContent>
        </w:sdt>
      </w:tr>
      <w:tr w:rsidR="00D53ADA" w:rsidRPr="00870FA9" w14:paraId="25E1D35A" w14:textId="77777777" w:rsidTr="00046895">
        <w:tc>
          <w:tcPr>
            <w:tcW w:w="0" w:type="auto"/>
            <w:vAlign w:val="center"/>
          </w:tcPr>
          <w:p w14:paraId="0E0927EF"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Results of individual sources of evidence</w:t>
            </w:r>
          </w:p>
        </w:tc>
        <w:tc>
          <w:tcPr>
            <w:tcW w:w="0" w:type="auto"/>
            <w:vAlign w:val="center"/>
          </w:tcPr>
          <w:p w14:paraId="104DB081"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17</w:t>
            </w:r>
          </w:p>
        </w:tc>
        <w:tc>
          <w:tcPr>
            <w:tcW w:w="0" w:type="auto"/>
            <w:vAlign w:val="center"/>
          </w:tcPr>
          <w:p w14:paraId="0F78EC94"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For each included source of evidence, present the relevant data that were charted that relate to the review questions and objectives.</w:t>
            </w:r>
          </w:p>
        </w:tc>
        <w:sdt>
          <w:sdtPr>
            <w:rPr>
              <w:rFonts w:ascii="Times New Roman" w:hAnsi="Times New Roman" w:cs="Times New Roman"/>
              <w:sz w:val="20"/>
              <w:szCs w:val="20"/>
            </w:rPr>
            <w:id w:val="-1628242984"/>
            <w:placeholder>
              <w:docPart w:val="46C641AC6E984E1C9281A92C6CF4D267"/>
            </w:placeholder>
          </w:sdtPr>
          <w:sdtContent>
            <w:tc>
              <w:tcPr>
                <w:tcW w:w="0" w:type="auto"/>
                <w:vAlign w:val="center"/>
              </w:tcPr>
              <w:p w14:paraId="2D18A795"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9-15</w:t>
                </w:r>
              </w:p>
            </w:tc>
          </w:sdtContent>
        </w:sdt>
      </w:tr>
      <w:tr w:rsidR="00D53ADA" w:rsidRPr="00870FA9" w14:paraId="0562589F" w14:textId="77777777" w:rsidTr="00046895">
        <w:tc>
          <w:tcPr>
            <w:tcW w:w="0" w:type="auto"/>
            <w:vAlign w:val="center"/>
          </w:tcPr>
          <w:p w14:paraId="6375DD77"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Synthesis of results</w:t>
            </w:r>
          </w:p>
        </w:tc>
        <w:tc>
          <w:tcPr>
            <w:tcW w:w="0" w:type="auto"/>
            <w:vAlign w:val="center"/>
          </w:tcPr>
          <w:p w14:paraId="3BBDF9CB"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18</w:t>
            </w:r>
          </w:p>
        </w:tc>
        <w:tc>
          <w:tcPr>
            <w:tcW w:w="0" w:type="auto"/>
            <w:vAlign w:val="center"/>
          </w:tcPr>
          <w:p w14:paraId="0224B93E"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Summarize and/or present the charting results as they relate to the review questions and objectives.</w:t>
            </w:r>
          </w:p>
        </w:tc>
        <w:sdt>
          <w:sdtPr>
            <w:rPr>
              <w:rFonts w:ascii="Times New Roman" w:hAnsi="Times New Roman" w:cs="Times New Roman"/>
              <w:sz w:val="20"/>
              <w:szCs w:val="20"/>
            </w:rPr>
            <w:id w:val="547573417"/>
            <w:placeholder>
              <w:docPart w:val="46C641AC6E984E1C9281A92C6CF4D267"/>
            </w:placeholder>
          </w:sdtPr>
          <w:sdtContent>
            <w:tc>
              <w:tcPr>
                <w:tcW w:w="0" w:type="auto"/>
                <w:vAlign w:val="center"/>
              </w:tcPr>
              <w:p w14:paraId="55E3207E"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8</w:t>
                </w:r>
              </w:p>
            </w:tc>
          </w:sdtContent>
        </w:sdt>
      </w:tr>
      <w:tr w:rsidR="00D53ADA" w:rsidRPr="00870FA9" w14:paraId="614650D0" w14:textId="77777777" w:rsidTr="00046895">
        <w:tc>
          <w:tcPr>
            <w:tcW w:w="0" w:type="auto"/>
            <w:gridSpan w:val="4"/>
            <w:shd w:val="clear" w:color="auto" w:fill="D9D9D9" w:themeFill="background1" w:themeFillShade="D9"/>
            <w:vAlign w:val="center"/>
          </w:tcPr>
          <w:p w14:paraId="28EE83E2" w14:textId="77777777" w:rsidR="00D53ADA" w:rsidRPr="00870FA9" w:rsidRDefault="00D53ADA" w:rsidP="00046895">
            <w:pPr>
              <w:rPr>
                <w:rFonts w:ascii="Times New Roman" w:hAnsi="Times New Roman" w:cs="Times New Roman"/>
                <w:b/>
                <w:sz w:val="20"/>
                <w:szCs w:val="20"/>
              </w:rPr>
            </w:pPr>
            <w:r w:rsidRPr="00870FA9">
              <w:rPr>
                <w:rFonts w:ascii="Times New Roman" w:hAnsi="Times New Roman" w:cs="Times New Roman"/>
                <w:b/>
                <w:sz w:val="20"/>
                <w:szCs w:val="20"/>
              </w:rPr>
              <w:t>DISCUSSION</w:t>
            </w:r>
          </w:p>
        </w:tc>
      </w:tr>
      <w:tr w:rsidR="00D53ADA" w:rsidRPr="00870FA9" w14:paraId="78396EA6" w14:textId="77777777" w:rsidTr="00046895">
        <w:tc>
          <w:tcPr>
            <w:tcW w:w="0" w:type="auto"/>
            <w:vAlign w:val="center"/>
          </w:tcPr>
          <w:p w14:paraId="619721FD"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Summary of evidence</w:t>
            </w:r>
          </w:p>
        </w:tc>
        <w:tc>
          <w:tcPr>
            <w:tcW w:w="0" w:type="auto"/>
            <w:vAlign w:val="center"/>
          </w:tcPr>
          <w:p w14:paraId="7DFFCC5C"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19</w:t>
            </w:r>
          </w:p>
        </w:tc>
        <w:tc>
          <w:tcPr>
            <w:tcW w:w="0" w:type="auto"/>
            <w:vAlign w:val="center"/>
          </w:tcPr>
          <w:p w14:paraId="594FE360"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Summarize the main results (including an overview of concepts, themes, and types of evidence available), link to the review questions and objectives, and consider the relevance to key groups.</w:t>
            </w:r>
          </w:p>
        </w:tc>
        <w:sdt>
          <w:sdtPr>
            <w:rPr>
              <w:rFonts w:ascii="Times New Roman" w:hAnsi="Times New Roman" w:cs="Times New Roman"/>
              <w:sz w:val="20"/>
              <w:szCs w:val="20"/>
            </w:rPr>
            <w:id w:val="1890606668"/>
            <w:placeholder>
              <w:docPart w:val="46C641AC6E984E1C9281A92C6CF4D267"/>
            </w:placeholder>
          </w:sdtPr>
          <w:sdtContent>
            <w:tc>
              <w:tcPr>
                <w:tcW w:w="0" w:type="auto"/>
                <w:vAlign w:val="center"/>
              </w:tcPr>
              <w:p w14:paraId="68D2C0C0"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15</w:t>
                </w:r>
              </w:p>
            </w:tc>
          </w:sdtContent>
        </w:sdt>
      </w:tr>
      <w:tr w:rsidR="00D53ADA" w:rsidRPr="00870FA9" w14:paraId="77EAF002" w14:textId="77777777" w:rsidTr="00046895">
        <w:tc>
          <w:tcPr>
            <w:tcW w:w="0" w:type="auto"/>
            <w:vAlign w:val="center"/>
          </w:tcPr>
          <w:p w14:paraId="4E56BB88"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Limitations</w:t>
            </w:r>
          </w:p>
        </w:tc>
        <w:tc>
          <w:tcPr>
            <w:tcW w:w="0" w:type="auto"/>
            <w:vAlign w:val="center"/>
          </w:tcPr>
          <w:p w14:paraId="70653987"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20</w:t>
            </w:r>
          </w:p>
        </w:tc>
        <w:tc>
          <w:tcPr>
            <w:tcW w:w="0" w:type="auto"/>
            <w:vAlign w:val="center"/>
          </w:tcPr>
          <w:p w14:paraId="765CEA2C" w14:textId="77777777" w:rsidR="00D53ADA" w:rsidRPr="00870FA9" w:rsidRDefault="00D53ADA" w:rsidP="00046895">
            <w:pPr>
              <w:rPr>
                <w:rFonts w:ascii="Times New Roman" w:hAnsi="Times New Roman" w:cs="Times New Roman"/>
                <w:b/>
                <w:i/>
                <w:sz w:val="20"/>
                <w:szCs w:val="20"/>
              </w:rPr>
            </w:pPr>
            <w:r w:rsidRPr="00870FA9">
              <w:rPr>
                <w:rFonts w:ascii="Times New Roman" w:hAnsi="Times New Roman" w:cs="Times New Roman"/>
                <w:sz w:val="20"/>
                <w:szCs w:val="20"/>
              </w:rPr>
              <w:t>Discuss the limitations of the scoping review process.</w:t>
            </w:r>
          </w:p>
        </w:tc>
        <w:sdt>
          <w:sdtPr>
            <w:rPr>
              <w:rFonts w:ascii="Times New Roman" w:hAnsi="Times New Roman" w:cs="Times New Roman"/>
              <w:sz w:val="20"/>
              <w:szCs w:val="20"/>
            </w:rPr>
            <w:id w:val="-1476291050"/>
            <w:placeholder>
              <w:docPart w:val="46C641AC6E984E1C9281A92C6CF4D267"/>
            </w:placeholder>
          </w:sdtPr>
          <w:sdtContent>
            <w:tc>
              <w:tcPr>
                <w:tcW w:w="0" w:type="auto"/>
                <w:vAlign w:val="center"/>
              </w:tcPr>
              <w:p w14:paraId="65909D2F"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15</w:t>
                </w:r>
              </w:p>
            </w:tc>
          </w:sdtContent>
        </w:sdt>
      </w:tr>
      <w:tr w:rsidR="00D53ADA" w:rsidRPr="00870FA9" w14:paraId="7966006C" w14:textId="77777777" w:rsidTr="00046895">
        <w:tc>
          <w:tcPr>
            <w:tcW w:w="0" w:type="auto"/>
            <w:vAlign w:val="center"/>
          </w:tcPr>
          <w:p w14:paraId="0B067810"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Conclusions</w:t>
            </w:r>
          </w:p>
        </w:tc>
        <w:tc>
          <w:tcPr>
            <w:tcW w:w="0" w:type="auto"/>
            <w:vAlign w:val="center"/>
          </w:tcPr>
          <w:p w14:paraId="1238B0B1"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21</w:t>
            </w:r>
          </w:p>
        </w:tc>
        <w:tc>
          <w:tcPr>
            <w:tcW w:w="0" w:type="auto"/>
            <w:vAlign w:val="center"/>
          </w:tcPr>
          <w:p w14:paraId="23DF3697"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Provide a general interpretation of the results with respect to the review questions and objectives, as well as potential implications and/or next steps.</w:t>
            </w:r>
          </w:p>
        </w:tc>
        <w:sdt>
          <w:sdtPr>
            <w:rPr>
              <w:rFonts w:ascii="Times New Roman" w:hAnsi="Times New Roman" w:cs="Times New Roman"/>
              <w:sz w:val="20"/>
              <w:szCs w:val="20"/>
            </w:rPr>
            <w:id w:val="-1052302124"/>
            <w:placeholder>
              <w:docPart w:val="46C641AC6E984E1C9281A92C6CF4D267"/>
            </w:placeholder>
          </w:sdtPr>
          <w:sdtContent>
            <w:tc>
              <w:tcPr>
                <w:tcW w:w="0" w:type="auto"/>
                <w:vAlign w:val="center"/>
              </w:tcPr>
              <w:p w14:paraId="453E12DA"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15</w:t>
                </w:r>
              </w:p>
            </w:tc>
          </w:sdtContent>
        </w:sdt>
      </w:tr>
      <w:tr w:rsidR="00D53ADA" w:rsidRPr="00870FA9" w14:paraId="65245755" w14:textId="77777777" w:rsidTr="00046895">
        <w:tc>
          <w:tcPr>
            <w:tcW w:w="0" w:type="auto"/>
            <w:gridSpan w:val="4"/>
            <w:shd w:val="clear" w:color="auto" w:fill="D9D9D9" w:themeFill="background1" w:themeFillShade="D9"/>
            <w:vAlign w:val="center"/>
          </w:tcPr>
          <w:p w14:paraId="592B1729" w14:textId="77777777" w:rsidR="00D53ADA" w:rsidRPr="00870FA9" w:rsidRDefault="00D53ADA" w:rsidP="00046895">
            <w:pPr>
              <w:rPr>
                <w:rFonts w:ascii="Times New Roman" w:hAnsi="Times New Roman" w:cs="Times New Roman"/>
                <w:b/>
                <w:sz w:val="20"/>
                <w:szCs w:val="20"/>
              </w:rPr>
            </w:pPr>
            <w:r w:rsidRPr="00870FA9">
              <w:rPr>
                <w:rFonts w:ascii="Times New Roman" w:hAnsi="Times New Roman" w:cs="Times New Roman"/>
                <w:b/>
                <w:sz w:val="20"/>
                <w:szCs w:val="20"/>
              </w:rPr>
              <w:t>FUNDING</w:t>
            </w:r>
          </w:p>
        </w:tc>
      </w:tr>
      <w:tr w:rsidR="00D53ADA" w:rsidRPr="00870FA9" w14:paraId="5EE8BB0B" w14:textId="77777777" w:rsidTr="00046895">
        <w:tc>
          <w:tcPr>
            <w:tcW w:w="0" w:type="auto"/>
            <w:vAlign w:val="center"/>
          </w:tcPr>
          <w:p w14:paraId="3E37571C" w14:textId="77777777" w:rsidR="00D53ADA" w:rsidRPr="00870FA9" w:rsidRDefault="00D53ADA" w:rsidP="00046895">
            <w:pPr>
              <w:ind w:left="180"/>
              <w:rPr>
                <w:rFonts w:ascii="Times New Roman" w:hAnsi="Times New Roman" w:cs="Times New Roman"/>
                <w:sz w:val="20"/>
                <w:szCs w:val="20"/>
              </w:rPr>
            </w:pPr>
            <w:r w:rsidRPr="00870FA9">
              <w:rPr>
                <w:rFonts w:ascii="Times New Roman" w:hAnsi="Times New Roman" w:cs="Times New Roman"/>
                <w:sz w:val="20"/>
                <w:szCs w:val="20"/>
              </w:rPr>
              <w:t>Funding</w:t>
            </w:r>
          </w:p>
        </w:tc>
        <w:tc>
          <w:tcPr>
            <w:tcW w:w="0" w:type="auto"/>
            <w:vAlign w:val="center"/>
          </w:tcPr>
          <w:p w14:paraId="6C1590FB" w14:textId="77777777" w:rsidR="00D53ADA" w:rsidRPr="00870FA9" w:rsidRDefault="00D53ADA" w:rsidP="00046895">
            <w:pPr>
              <w:jc w:val="center"/>
              <w:rPr>
                <w:rFonts w:ascii="Times New Roman" w:hAnsi="Times New Roman" w:cs="Times New Roman"/>
                <w:sz w:val="20"/>
                <w:szCs w:val="20"/>
              </w:rPr>
            </w:pPr>
            <w:r w:rsidRPr="00870FA9">
              <w:rPr>
                <w:rFonts w:ascii="Times New Roman" w:hAnsi="Times New Roman" w:cs="Times New Roman"/>
                <w:sz w:val="20"/>
                <w:szCs w:val="20"/>
              </w:rPr>
              <w:t>22</w:t>
            </w:r>
          </w:p>
        </w:tc>
        <w:tc>
          <w:tcPr>
            <w:tcW w:w="0" w:type="auto"/>
            <w:vAlign w:val="center"/>
          </w:tcPr>
          <w:p w14:paraId="1267D5C9"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Describe sources of funding for the included sources of evidence, as well as sources of funding for the scoping review. Describe the role of the funders of the scoping review.</w:t>
            </w:r>
          </w:p>
        </w:tc>
        <w:sdt>
          <w:sdtPr>
            <w:rPr>
              <w:rFonts w:ascii="Times New Roman" w:hAnsi="Times New Roman" w:cs="Times New Roman"/>
              <w:sz w:val="20"/>
              <w:szCs w:val="20"/>
            </w:rPr>
            <w:id w:val="-1660921886"/>
            <w:placeholder>
              <w:docPart w:val="46C641AC6E984E1C9281A92C6CF4D267"/>
            </w:placeholder>
          </w:sdtPr>
          <w:sdtContent>
            <w:tc>
              <w:tcPr>
                <w:tcW w:w="0" w:type="auto"/>
                <w:vAlign w:val="center"/>
              </w:tcPr>
              <w:p w14:paraId="34814960" w14:textId="77777777" w:rsidR="00D53ADA" w:rsidRPr="00870FA9" w:rsidRDefault="00D53ADA" w:rsidP="00046895">
                <w:pPr>
                  <w:rPr>
                    <w:rFonts w:ascii="Times New Roman" w:hAnsi="Times New Roman" w:cs="Times New Roman"/>
                    <w:sz w:val="20"/>
                    <w:szCs w:val="20"/>
                  </w:rPr>
                </w:pPr>
                <w:r w:rsidRPr="00870FA9">
                  <w:rPr>
                    <w:rFonts w:ascii="Times New Roman" w:hAnsi="Times New Roman" w:cs="Times New Roman"/>
                    <w:sz w:val="20"/>
                    <w:szCs w:val="20"/>
                  </w:rPr>
                  <w:t>16</w:t>
                </w:r>
              </w:p>
            </w:tc>
          </w:sdtContent>
        </w:sdt>
      </w:tr>
      <w:tr w:rsidR="00D53ADA" w:rsidRPr="00870FA9" w14:paraId="0C28BC78" w14:textId="77777777" w:rsidTr="00046895">
        <w:tc>
          <w:tcPr>
            <w:tcW w:w="0" w:type="auto"/>
            <w:gridSpan w:val="4"/>
            <w:vAlign w:val="center"/>
          </w:tcPr>
          <w:p w14:paraId="215C86AA" w14:textId="77777777" w:rsidR="00D53ADA" w:rsidRPr="00870FA9" w:rsidRDefault="00D53ADA" w:rsidP="00046895">
            <w:pPr>
              <w:rPr>
                <w:rFonts w:ascii="Times New Roman" w:hAnsi="Times New Roman" w:cs="Times New Roman"/>
                <w:sz w:val="18"/>
                <w:szCs w:val="20"/>
              </w:rPr>
            </w:pPr>
            <w:r w:rsidRPr="00870FA9">
              <w:rPr>
                <w:rFonts w:ascii="Times New Roman" w:hAnsi="Times New Roman" w:cs="Times New Roman"/>
                <w:sz w:val="18"/>
                <w:szCs w:val="20"/>
              </w:rPr>
              <w:t>JBI = Joanna Briggs Institute; PRISMA-ScR = Preferred Reporting Items for Systematic reviews and Meta-Analyses extension for Scoping Reviews.</w:t>
            </w:r>
          </w:p>
          <w:p w14:paraId="75A6F049" w14:textId="77777777" w:rsidR="00D53ADA" w:rsidRPr="00870FA9" w:rsidRDefault="00D53ADA" w:rsidP="00046895">
            <w:pPr>
              <w:rPr>
                <w:rFonts w:ascii="Times New Roman" w:hAnsi="Times New Roman" w:cs="Times New Roman"/>
                <w:sz w:val="18"/>
                <w:szCs w:val="20"/>
              </w:rPr>
            </w:pPr>
            <w:r w:rsidRPr="00870FA9">
              <w:rPr>
                <w:rFonts w:ascii="Times New Roman" w:hAnsi="Times New Roman" w:cs="Times New Roman"/>
                <w:sz w:val="18"/>
                <w:szCs w:val="20"/>
              </w:rPr>
              <w:t xml:space="preserve">* Where </w:t>
            </w:r>
            <w:r w:rsidRPr="00870FA9">
              <w:rPr>
                <w:rFonts w:ascii="Times New Roman" w:hAnsi="Times New Roman" w:cs="Times New Roman"/>
                <w:i/>
                <w:sz w:val="18"/>
                <w:szCs w:val="20"/>
              </w:rPr>
              <w:t>sources of evidence</w:t>
            </w:r>
            <w:r w:rsidRPr="00870FA9">
              <w:rPr>
                <w:rFonts w:ascii="Times New Roman" w:hAnsi="Times New Roman" w:cs="Times New Roman"/>
                <w:sz w:val="18"/>
                <w:szCs w:val="20"/>
              </w:rPr>
              <w:t xml:space="preserve"> (see second footnote) are compiled from, such as bibliographic databases, social media platforms, and Web sites.</w:t>
            </w:r>
          </w:p>
          <w:p w14:paraId="205D1A21" w14:textId="77777777" w:rsidR="00D53ADA" w:rsidRPr="00870FA9" w:rsidRDefault="00D53ADA" w:rsidP="00046895">
            <w:pPr>
              <w:rPr>
                <w:rFonts w:ascii="Times New Roman" w:hAnsi="Times New Roman" w:cs="Times New Roman"/>
                <w:sz w:val="18"/>
                <w:szCs w:val="20"/>
              </w:rPr>
            </w:pPr>
            <w:r w:rsidRPr="00870FA9">
              <w:rPr>
                <w:rFonts w:ascii="Times New Roman" w:hAnsi="Times New Roman" w:cs="Times New Roman"/>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870FA9">
              <w:rPr>
                <w:rFonts w:ascii="Times New Roman" w:hAnsi="Times New Roman" w:cs="Times New Roman"/>
                <w:i/>
                <w:sz w:val="18"/>
                <w:szCs w:val="20"/>
              </w:rPr>
              <w:t>information sources</w:t>
            </w:r>
            <w:r w:rsidRPr="00870FA9">
              <w:rPr>
                <w:rFonts w:ascii="Times New Roman" w:hAnsi="Times New Roman" w:cs="Times New Roman"/>
                <w:sz w:val="18"/>
                <w:szCs w:val="20"/>
              </w:rPr>
              <w:t xml:space="preserve"> (see first footnote).</w:t>
            </w:r>
          </w:p>
          <w:p w14:paraId="2EC03656" w14:textId="77777777" w:rsidR="00D53ADA" w:rsidRPr="00870FA9" w:rsidRDefault="00D53ADA" w:rsidP="00046895">
            <w:pPr>
              <w:rPr>
                <w:rFonts w:ascii="Times New Roman" w:hAnsi="Times New Roman" w:cs="Times New Roman"/>
                <w:sz w:val="18"/>
                <w:szCs w:val="20"/>
              </w:rPr>
            </w:pPr>
            <w:r w:rsidRPr="00870FA9">
              <w:rPr>
                <w:rFonts w:ascii="Times New Roman" w:hAnsi="Times New Roman" w:cs="Times New Roman"/>
                <w:sz w:val="18"/>
                <w:szCs w:val="20"/>
              </w:rPr>
              <w:t>‡ The frameworks by Arksey and O’Malley (6) and Levac and colleagues (7) and the JBI guidance (4, 5) refer to the process of data extraction in a scoping review as data charting</w:t>
            </w:r>
            <w:r w:rsidRPr="00870FA9">
              <w:rPr>
                <w:rFonts w:ascii="Times New Roman" w:hAnsi="Times New Roman" w:cs="Times New Roman"/>
                <w:i/>
                <w:sz w:val="18"/>
                <w:szCs w:val="20"/>
              </w:rPr>
              <w:t>.</w:t>
            </w:r>
          </w:p>
          <w:p w14:paraId="1EF14C9F" w14:textId="77777777" w:rsidR="00D53ADA" w:rsidRPr="00870FA9" w:rsidRDefault="00D53ADA" w:rsidP="00046895">
            <w:pPr>
              <w:rPr>
                <w:rFonts w:ascii="Times New Roman" w:hAnsi="Times New Roman" w:cs="Times New Roman"/>
                <w:sz w:val="18"/>
                <w:szCs w:val="20"/>
              </w:rPr>
            </w:pPr>
            <w:r w:rsidRPr="00870FA9">
              <w:rPr>
                <w:rFonts w:ascii="Times New Roman" w:hAnsi="Times New Roman" w:cs="Times New Roman"/>
                <w:sz w:val="18"/>
                <w:szCs w:val="20"/>
              </w:rPr>
              <w:t>§</w:t>
            </w:r>
            <w:r w:rsidRPr="00870FA9">
              <w:rPr>
                <w:rFonts w:ascii="Times New Roman" w:hAnsi="Times New Roman" w:cs="Times New Roman"/>
                <w:i/>
                <w:sz w:val="18"/>
                <w:szCs w:val="20"/>
              </w:rPr>
              <w:t xml:space="preserve"> </w:t>
            </w:r>
            <w:r w:rsidRPr="00870FA9">
              <w:rPr>
                <w:rFonts w:ascii="Times New Roman" w:hAnsi="Times New Roman" w:cs="Times New Roman"/>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w:t>
            </w:r>
          </w:p>
          <w:p w14:paraId="2A153F43" w14:textId="77777777" w:rsidR="00D53ADA" w:rsidRPr="00870FA9" w:rsidRDefault="00D53ADA" w:rsidP="00046895">
            <w:pPr>
              <w:rPr>
                <w:rFonts w:ascii="Times New Roman" w:hAnsi="Times New Roman" w:cs="Times New Roman"/>
                <w:sz w:val="20"/>
                <w:szCs w:val="20"/>
              </w:rPr>
            </w:pPr>
          </w:p>
        </w:tc>
      </w:tr>
    </w:tbl>
    <w:p w14:paraId="11D2F3E1" w14:textId="77777777" w:rsidR="00D53ADA" w:rsidRPr="006036B2" w:rsidRDefault="00D53ADA" w:rsidP="00D53ADA">
      <w:pPr>
        <w:rPr>
          <w:rFonts w:ascii="Times New Roman" w:hAnsi="Times New Roman" w:cs="Times New Roman"/>
          <w:sz w:val="20"/>
          <w:szCs w:val="24"/>
        </w:rPr>
      </w:pPr>
      <w:r w:rsidRPr="006036B2">
        <w:rPr>
          <w:rFonts w:ascii="Times New Roman" w:hAnsi="Times New Roman" w:cs="Times New Roman"/>
          <w:sz w:val="20"/>
          <w:szCs w:val="24"/>
        </w:rPr>
        <w:lastRenderedPageBreak/>
        <w:t>Supplement table 2. Preferred Reporting Items for Systematic reviews and Meta-Analyses extension for Scoping Reviews (PRISMA-ScR) Checklist</w:t>
      </w:r>
    </w:p>
    <w:p w14:paraId="64E2BFA0" w14:textId="77777777" w:rsidR="00D53ADA" w:rsidRDefault="00D53ADA" w:rsidP="00D53ADA">
      <w:pPr>
        <w:rPr>
          <w:rFonts w:ascii="Times New Roman" w:hAnsi="Times New Roman" w:cs="Times New Roman"/>
          <w:szCs w:val="24"/>
        </w:rPr>
      </w:pPr>
    </w:p>
    <w:tbl>
      <w:tblPr>
        <w:tblStyle w:val="PlainTable2"/>
        <w:tblW w:w="0" w:type="auto"/>
        <w:tblLook w:val="04A0" w:firstRow="1" w:lastRow="0" w:firstColumn="1" w:lastColumn="0" w:noHBand="0" w:noVBand="1"/>
      </w:tblPr>
      <w:tblGrid>
        <w:gridCol w:w="2070"/>
        <w:gridCol w:w="7280"/>
      </w:tblGrid>
      <w:tr w:rsidR="00D53ADA" w:rsidRPr="00DE6C2A" w14:paraId="2F86C2F9" w14:textId="77777777" w:rsidTr="000468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Pr>
          <w:p w14:paraId="69DE4280" w14:textId="77777777" w:rsidR="00D53ADA" w:rsidRPr="00DE6C2A" w:rsidRDefault="00D53ADA" w:rsidP="00046895">
            <w:pPr>
              <w:rPr>
                <w:rFonts w:ascii="Times New Roman" w:hAnsi="Times New Roman" w:cs="Times New Roman"/>
                <w:sz w:val="20"/>
                <w:szCs w:val="24"/>
              </w:rPr>
            </w:pPr>
            <w:r>
              <w:rPr>
                <w:rFonts w:ascii="Times New Roman" w:hAnsi="Times New Roman" w:cs="Times New Roman"/>
                <w:sz w:val="20"/>
                <w:szCs w:val="24"/>
              </w:rPr>
              <w:t>Extracted data</w:t>
            </w:r>
          </w:p>
        </w:tc>
        <w:tc>
          <w:tcPr>
            <w:tcW w:w="7280" w:type="dxa"/>
          </w:tcPr>
          <w:p w14:paraId="0EAA1F7D" w14:textId="77777777" w:rsidR="00D53ADA" w:rsidRPr="00DE6C2A" w:rsidRDefault="00D53ADA" w:rsidP="0004689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Pr>
                <w:rFonts w:ascii="Times New Roman" w:hAnsi="Times New Roman" w:cs="Times New Roman"/>
                <w:sz w:val="20"/>
                <w:szCs w:val="24"/>
              </w:rPr>
              <w:t>Detailed sub-items extracted</w:t>
            </w:r>
          </w:p>
        </w:tc>
      </w:tr>
      <w:tr w:rsidR="00D53ADA" w:rsidRPr="00DE6C2A" w14:paraId="775D943C" w14:textId="77777777" w:rsidTr="000468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Pr>
          <w:p w14:paraId="5FF285A6" w14:textId="77777777" w:rsidR="00D53ADA" w:rsidRPr="00DE6C2A" w:rsidRDefault="00D53ADA" w:rsidP="00046895">
            <w:pPr>
              <w:rPr>
                <w:rFonts w:ascii="Times New Roman" w:hAnsi="Times New Roman" w:cs="Times New Roman"/>
                <w:sz w:val="20"/>
                <w:szCs w:val="24"/>
              </w:rPr>
            </w:pPr>
            <w:r w:rsidRPr="00DE6C2A">
              <w:rPr>
                <w:rFonts w:ascii="Times New Roman" w:hAnsi="Times New Roman" w:cs="Times New Roman"/>
                <w:sz w:val="20"/>
                <w:szCs w:val="24"/>
              </w:rPr>
              <w:t xml:space="preserve">Study characteristics </w:t>
            </w:r>
          </w:p>
        </w:tc>
        <w:tc>
          <w:tcPr>
            <w:tcW w:w="7280" w:type="dxa"/>
          </w:tcPr>
          <w:p w14:paraId="75FE1E2C" w14:textId="77777777" w:rsidR="00D53ADA" w:rsidRPr="00DE6C2A" w:rsidRDefault="00D53ADA" w:rsidP="00D53ADA">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 xml:space="preserve">Main objective </w:t>
            </w:r>
          </w:p>
          <w:p w14:paraId="30D87B44" w14:textId="77777777" w:rsidR="00D53ADA" w:rsidRPr="00DE6C2A" w:rsidRDefault="00D53ADA" w:rsidP="00D53ADA">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Type of publication</w:t>
            </w:r>
          </w:p>
          <w:p w14:paraId="7BFDAE26" w14:textId="77777777" w:rsidR="00D53ADA" w:rsidRPr="00DE6C2A" w:rsidRDefault="00D53ADA" w:rsidP="00D53ADA">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Methods</w:t>
            </w:r>
          </w:p>
          <w:p w14:paraId="4E0EEED3" w14:textId="77777777" w:rsidR="00D53ADA" w:rsidRPr="00DE6C2A" w:rsidRDefault="00D53ADA" w:rsidP="00D53ADA">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Journal</w:t>
            </w:r>
          </w:p>
          <w:p w14:paraId="2DECFAC8" w14:textId="77777777" w:rsidR="00D53ADA" w:rsidRPr="00DE6C2A" w:rsidRDefault="00D53ADA" w:rsidP="00D53ADA">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Type of LSR guidance (conducting, reporting, publishing, appraisal of LSRs)</w:t>
            </w:r>
          </w:p>
        </w:tc>
      </w:tr>
      <w:tr w:rsidR="00D53ADA" w:rsidRPr="00DE6C2A" w14:paraId="301B6E33" w14:textId="77777777" w:rsidTr="00046895">
        <w:tc>
          <w:tcPr>
            <w:cnfStyle w:val="001000000000" w:firstRow="0" w:lastRow="0" w:firstColumn="1" w:lastColumn="0" w:oddVBand="0" w:evenVBand="0" w:oddHBand="0" w:evenHBand="0" w:firstRowFirstColumn="0" w:firstRowLastColumn="0" w:lastRowFirstColumn="0" w:lastRowLastColumn="0"/>
            <w:tcW w:w="2070" w:type="dxa"/>
          </w:tcPr>
          <w:p w14:paraId="5C0CA9DF" w14:textId="77777777" w:rsidR="00D53ADA" w:rsidRPr="00DE6C2A" w:rsidRDefault="00D53ADA" w:rsidP="00046895">
            <w:pPr>
              <w:rPr>
                <w:rFonts w:ascii="Times New Roman" w:hAnsi="Times New Roman" w:cs="Times New Roman"/>
                <w:sz w:val="20"/>
                <w:szCs w:val="24"/>
              </w:rPr>
            </w:pPr>
            <w:r w:rsidRPr="00DE6C2A">
              <w:rPr>
                <w:rFonts w:ascii="Times New Roman" w:hAnsi="Times New Roman" w:cs="Times New Roman"/>
                <w:sz w:val="20"/>
                <w:szCs w:val="24"/>
              </w:rPr>
              <w:t>Items for guidance on conducting LSR</w:t>
            </w:r>
          </w:p>
        </w:tc>
        <w:tc>
          <w:tcPr>
            <w:tcW w:w="7280" w:type="dxa"/>
          </w:tcPr>
          <w:p w14:paraId="6CDDB563" w14:textId="77777777" w:rsidR="00D53ADA" w:rsidRPr="00DE6C2A" w:rsidRDefault="00D53ADA" w:rsidP="00D53ADA">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Criteria/rationale for conducting LSR</w:t>
            </w:r>
          </w:p>
          <w:p w14:paraId="10848DF4" w14:textId="77777777" w:rsidR="00D53ADA" w:rsidRPr="00DE6C2A" w:rsidRDefault="00D53ADA" w:rsidP="00D53ADA">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Evidence on inclusion criteria</w:t>
            </w:r>
          </w:p>
          <w:p w14:paraId="48468E33" w14:textId="77777777" w:rsidR="00D53ADA" w:rsidRPr="00DE6C2A" w:rsidRDefault="00D53ADA" w:rsidP="00D53ADA">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Evidence on search</w:t>
            </w:r>
          </w:p>
          <w:p w14:paraId="55CA1C15" w14:textId="77777777" w:rsidR="00D53ADA" w:rsidRPr="00DE6C2A" w:rsidRDefault="00D53ADA" w:rsidP="00D53ADA">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Evidence on data extraction</w:t>
            </w:r>
          </w:p>
          <w:p w14:paraId="45A43E80" w14:textId="77777777" w:rsidR="00D53ADA" w:rsidRPr="00DE6C2A" w:rsidRDefault="00D53ADA" w:rsidP="00D53ADA">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Evidence on quality &amp; bias assessment</w:t>
            </w:r>
          </w:p>
          <w:p w14:paraId="48FE8B6B" w14:textId="77777777" w:rsidR="00D53ADA" w:rsidRPr="00DE6C2A" w:rsidRDefault="00D53ADA" w:rsidP="00D53ADA">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Evidence on data synthesis with meta-analysis (if applicable)</w:t>
            </w:r>
          </w:p>
          <w:p w14:paraId="68375652" w14:textId="77777777" w:rsidR="00D53ADA" w:rsidRPr="00DE6C2A" w:rsidRDefault="00D53ADA" w:rsidP="00D53ADA">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Evidence on certainty of the evidence assessment</w:t>
            </w:r>
          </w:p>
          <w:p w14:paraId="2DF76873" w14:textId="77777777" w:rsidR="00D53ADA" w:rsidRPr="00DE6C2A" w:rsidRDefault="00D53ADA" w:rsidP="00D53ADA">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Authorship changes</w:t>
            </w:r>
          </w:p>
          <w:p w14:paraId="076EC365" w14:textId="77777777" w:rsidR="00D53ADA" w:rsidRPr="00DE6C2A" w:rsidRDefault="00D53ADA" w:rsidP="00D53ADA">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Ongoing method support</w:t>
            </w:r>
          </w:p>
          <w:p w14:paraId="3F4AB556" w14:textId="77777777" w:rsidR="00D53ADA" w:rsidRPr="00DE6C2A" w:rsidRDefault="00D53ADA" w:rsidP="00D53ADA">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Funding</w:t>
            </w:r>
          </w:p>
        </w:tc>
      </w:tr>
      <w:tr w:rsidR="00D53ADA" w:rsidRPr="00DE6C2A" w14:paraId="6D53AF05" w14:textId="77777777" w:rsidTr="000468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Pr>
          <w:p w14:paraId="275F58B8" w14:textId="77777777" w:rsidR="00D53ADA" w:rsidRPr="00DE6C2A" w:rsidRDefault="00D53ADA" w:rsidP="00046895">
            <w:pPr>
              <w:rPr>
                <w:rFonts w:ascii="Times New Roman" w:hAnsi="Times New Roman" w:cs="Times New Roman"/>
                <w:sz w:val="20"/>
                <w:szCs w:val="24"/>
              </w:rPr>
            </w:pPr>
            <w:r w:rsidRPr="00DE6C2A">
              <w:rPr>
                <w:rFonts w:ascii="Times New Roman" w:hAnsi="Times New Roman" w:cs="Times New Roman"/>
                <w:sz w:val="20"/>
                <w:szCs w:val="24"/>
              </w:rPr>
              <w:t>Items for guidance on reporting LSR</w:t>
            </w:r>
          </w:p>
        </w:tc>
        <w:tc>
          <w:tcPr>
            <w:tcW w:w="7280" w:type="dxa"/>
          </w:tcPr>
          <w:p w14:paraId="0FDB5B8B" w14:textId="77777777" w:rsidR="00D53ADA" w:rsidRPr="00DE6C2A" w:rsidRDefault="00D53ADA" w:rsidP="0004689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 xml:space="preserve">27 items from the original PRISMA statement checklist </w:t>
            </w:r>
          </w:p>
        </w:tc>
      </w:tr>
      <w:tr w:rsidR="00D53ADA" w:rsidRPr="00DE6C2A" w14:paraId="12BE3411" w14:textId="77777777" w:rsidTr="00046895">
        <w:tc>
          <w:tcPr>
            <w:cnfStyle w:val="001000000000" w:firstRow="0" w:lastRow="0" w:firstColumn="1" w:lastColumn="0" w:oddVBand="0" w:evenVBand="0" w:oddHBand="0" w:evenHBand="0" w:firstRowFirstColumn="0" w:firstRowLastColumn="0" w:lastRowFirstColumn="0" w:lastRowLastColumn="0"/>
            <w:tcW w:w="2070" w:type="dxa"/>
          </w:tcPr>
          <w:p w14:paraId="3E6E569E" w14:textId="77777777" w:rsidR="00D53ADA" w:rsidRPr="00DE6C2A" w:rsidRDefault="00D53ADA" w:rsidP="00046895">
            <w:pPr>
              <w:rPr>
                <w:rFonts w:ascii="Times New Roman" w:hAnsi="Times New Roman" w:cs="Times New Roman"/>
                <w:sz w:val="20"/>
                <w:szCs w:val="24"/>
              </w:rPr>
            </w:pPr>
            <w:r w:rsidRPr="00DE6C2A">
              <w:rPr>
                <w:rFonts w:ascii="Times New Roman" w:hAnsi="Times New Roman" w:cs="Times New Roman"/>
                <w:sz w:val="20"/>
                <w:szCs w:val="24"/>
              </w:rPr>
              <w:t>Items for guidance on publishing LSR</w:t>
            </w:r>
          </w:p>
        </w:tc>
        <w:tc>
          <w:tcPr>
            <w:tcW w:w="7280" w:type="dxa"/>
          </w:tcPr>
          <w:p w14:paraId="29FDB25B" w14:textId="77777777" w:rsidR="00D53ADA" w:rsidRPr="00DE6C2A" w:rsidRDefault="00D53ADA" w:rsidP="00D53ADA">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Publication type of new findings</w:t>
            </w:r>
          </w:p>
          <w:p w14:paraId="04B0276D" w14:textId="77777777" w:rsidR="00D53ADA" w:rsidRPr="00DE6C2A" w:rsidRDefault="00D53ADA" w:rsidP="00D53ADA">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 xml:space="preserve">Publication of review status </w:t>
            </w:r>
          </w:p>
          <w:p w14:paraId="74E53651" w14:textId="77777777" w:rsidR="00D53ADA" w:rsidRPr="00DE6C2A" w:rsidRDefault="00D53ADA" w:rsidP="00D53ADA">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New citation &amp; added to PubMed</w:t>
            </w:r>
          </w:p>
          <w:p w14:paraId="1861CAB2" w14:textId="77777777" w:rsidR="00D53ADA" w:rsidRPr="00DE6C2A" w:rsidRDefault="00D53ADA" w:rsidP="00D53ADA">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Publication of an update</w:t>
            </w:r>
          </w:p>
          <w:p w14:paraId="7AA9DF82" w14:textId="77777777" w:rsidR="00D53ADA" w:rsidRPr="00DE6C2A" w:rsidRDefault="00D53ADA" w:rsidP="00D53ADA">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Publication of between updates information</w:t>
            </w:r>
          </w:p>
          <w:p w14:paraId="61F07E0D" w14:textId="77777777" w:rsidR="00D53ADA" w:rsidRPr="00DE6C2A" w:rsidRDefault="00D53ADA" w:rsidP="00D53ADA">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Transition out of living mode</w:t>
            </w:r>
          </w:p>
          <w:p w14:paraId="6220B46D" w14:textId="77777777" w:rsidR="00D53ADA" w:rsidRPr="00DE6C2A" w:rsidRDefault="00D53ADA" w:rsidP="00D53ADA">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Peer review updates</w:t>
            </w:r>
          </w:p>
          <w:p w14:paraId="1BB6B588" w14:textId="77777777" w:rsidR="00D53ADA" w:rsidRPr="00DE6C2A" w:rsidRDefault="00D53ADA" w:rsidP="00D53ADA">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Publish authorship changes</w:t>
            </w:r>
          </w:p>
          <w:p w14:paraId="4B5EE684" w14:textId="77777777" w:rsidR="00D53ADA" w:rsidRPr="00DE6C2A" w:rsidRDefault="00D53ADA" w:rsidP="00D53ADA">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Publication of Prisma flow diagram</w:t>
            </w:r>
          </w:p>
        </w:tc>
      </w:tr>
      <w:tr w:rsidR="00D53ADA" w:rsidRPr="00DE6C2A" w14:paraId="327B379D" w14:textId="77777777" w:rsidTr="000468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Pr>
          <w:p w14:paraId="25E0290C" w14:textId="77777777" w:rsidR="00D53ADA" w:rsidRPr="00DE6C2A" w:rsidRDefault="00D53ADA" w:rsidP="00046895">
            <w:pPr>
              <w:rPr>
                <w:rFonts w:ascii="Times New Roman" w:hAnsi="Times New Roman" w:cs="Times New Roman"/>
                <w:sz w:val="20"/>
                <w:szCs w:val="24"/>
              </w:rPr>
            </w:pPr>
            <w:r w:rsidRPr="00DE6C2A">
              <w:rPr>
                <w:rFonts w:ascii="Times New Roman" w:hAnsi="Times New Roman" w:cs="Times New Roman"/>
                <w:sz w:val="20"/>
                <w:szCs w:val="24"/>
              </w:rPr>
              <w:t>Items for guidance on appraising LSR</w:t>
            </w:r>
          </w:p>
        </w:tc>
        <w:tc>
          <w:tcPr>
            <w:tcW w:w="7280" w:type="dxa"/>
          </w:tcPr>
          <w:p w14:paraId="23938608"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(1)RQ &amp; inclusion criteria</w:t>
            </w:r>
          </w:p>
          <w:p w14:paraId="6D899E1F"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(2)Methods established prior to the conduct &amp; justify deviation from protocol</w:t>
            </w:r>
          </w:p>
          <w:p w14:paraId="5383F476"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(3)Explain study selection</w:t>
            </w:r>
          </w:p>
          <w:p w14:paraId="08462D9C"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(4)Use of comprehensive search strategy</w:t>
            </w:r>
          </w:p>
          <w:p w14:paraId="07506BE1"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(5)Study selection in duplicate</w:t>
            </w:r>
          </w:p>
          <w:p w14:paraId="33473EAD"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(6)Data extraction in duplicate</w:t>
            </w:r>
          </w:p>
          <w:p w14:paraId="4F3C4591"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(7)List of excluded studies &amp; justification</w:t>
            </w:r>
          </w:p>
          <w:p w14:paraId="5645B9E5"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(8)Adequate description of included studies</w:t>
            </w:r>
          </w:p>
          <w:p w14:paraId="4BF96773"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(9)Use of appropriate RoB assessment technique</w:t>
            </w:r>
          </w:p>
          <w:p w14:paraId="3A0277C7"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(10)Funding of included studies reported</w:t>
            </w:r>
          </w:p>
          <w:p w14:paraId="0BB9CE56"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(11)Use of appropriate methods for meta-analysis</w:t>
            </w:r>
          </w:p>
          <w:p w14:paraId="722D5FD4"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(12)(if meta-analysis) assessment of potential RoB impact on pooled results</w:t>
            </w:r>
          </w:p>
          <w:p w14:paraId="51C236C2"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(13)Accounted for RoB when interpreting/discussing the results</w:t>
            </w:r>
          </w:p>
          <w:p w14:paraId="22BB9C4D"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(14)Explanation &amp; discussion of heterogeneity observed in results</w:t>
            </w:r>
          </w:p>
          <w:p w14:paraId="1267F810"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(15)(if quantitative synthesis) adequate investigation of publication bias &amp; impact on result</w:t>
            </w:r>
          </w:p>
          <w:p w14:paraId="39A4393B"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(16)Report of potential COI sources (funding)</w:t>
            </w:r>
          </w:p>
          <w:p w14:paraId="6C3467D8"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Use &amp; handling of preprints</w:t>
            </w:r>
          </w:p>
          <w:p w14:paraId="3180BA63" w14:textId="77777777" w:rsidR="00D53ADA" w:rsidRPr="00DE6C2A" w:rsidRDefault="00D53ADA" w:rsidP="00D53ADA">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4"/>
              </w:rPr>
            </w:pPr>
            <w:r w:rsidRPr="00DE6C2A">
              <w:rPr>
                <w:rFonts w:ascii="Times New Roman" w:hAnsi="Times New Roman" w:cs="Times New Roman"/>
                <w:sz w:val="20"/>
                <w:szCs w:val="24"/>
              </w:rPr>
              <w:t>Guidance on using a specific checklist</w:t>
            </w:r>
          </w:p>
        </w:tc>
      </w:tr>
    </w:tbl>
    <w:p w14:paraId="3C115F19" w14:textId="77777777" w:rsidR="00D53ADA" w:rsidRPr="00DE6C2A" w:rsidRDefault="00D53ADA" w:rsidP="00D53ADA">
      <w:pPr>
        <w:rPr>
          <w:rFonts w:ascii="Times New Roman" w:hAnsi="Times New Roman" w:cs="Times New Roman"/>
          <w:sz w:val="20"/>
          <w:szCs w:val="24"/>
        </w:rPr>
      </w:pPr>
      <w:r>
        <w:rPr>
          <w:rFonts w:ascii="Times New Roman" w:hAnsi="Times New Roman" w:cs="Times New Roman"/>
          <w:sz w:val="20"/>
          <w:szCs w:val="24"/>
        </w:rPr>
        <w:t>Supplement table 3</w:t>
      </w:r>
      <w:r w:rsidRPr="00DE6C2A">
        <w:rPr>
          <w:rFonts w:ascii="Times New Roman" w:hAnsi="Times New Roman" w:cs="Times New Roman"/>
          <w:sz w:val="20"/>
          <w:szCs w:val="24"/>
        </w:rPr>
        <w:t>. List of extracted study characteristics and extracted items of the categories</w:t>
      </w:r>
    </w:p>
    <w:p w14:paraId="72474EAC" w14:textId="77777777" w:rsidR="00CA67E5" w:rsidRDefault="00D53ADA"/>
    <w:sectPr w:rsidR="00CA67E5">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61146047"/>
      <w:docPartObj>
        <w:docPartGallery w:val="Page Numbers (Bottom of Page)"/>
        <w:docPartUnique/>
      </w:docPartObj>
    </w:sdtPr>
    <w:sdtEndPr/>
    <w:sdtContent>
      <w:p w14:paraId="59BC7FB2" w14:textId="77777777" w:rsidR="00C1467F" w:rsidRDefault="00D53ADA">
        <w:pPr>
          <w:pStyle w:val="Footer"/>
        </w:pPr>
        <w:r>
          <w:fldChar w:fldCharType="begin"/>
        </w:r>
        <w:r>
          <w:instrText>PAGE   \* MERGEFORMAT</w:instrText>
        </w:r>
        <w:r>
          <w:fldChar w:fldCharType="separate"/>
        </w:r>
        <w:r w:rsidRPr="000671CD">
          <w:rPr>
            <w:noProof/>
            <w:lang w:val="de-DE"/>
          </w:rPr>
          <w:t>8</w:t>
        </w:r>
        <w:r>
          <w:fldChar w:fldCharType="end"/>
        </w:r>
      </w:p>
    </w:sdtContent>
  </w:sdt>
  <w:p w14:paraId="2F7BA8E8" w14:textId="77777777" w:rsidR="00C1467F" w:rsidRDefault="00D53ADA">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5953F7"/>
    <w:multiLevelType w:val="hybridMultilevel"/>
    <w:tmpl w:val="056EBE9A"/>
    <w:lvl w:ilvl="0" w:tplc="AF4699D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3D065C4"/>
    <w:multiLevelType w:val="hybridMultilevel"/>
    <w:tmpl w:val="DF30C74A"/>
    <w:lvl w:ilvl="0" w:tplc="AF4699D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7262F69"/>
    <w:multiLevelType w:val="hybridMultilevel"/>
    <w:tmpl w:val="1E1A37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69CC0BFA"/>
    <w:multiLevelType w:val="hybridMultilevel"/>
    <w:tmpl w:val="28EC4B5E"/>
    <w:lvl w:ilvl="0" w:tplc="AF4699D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ADA"/>
    <w:rsid w:val="00753CA0"/>
    <w:rsid w:val="00AC3DA1"/>
    <w:rsid w:val="00D07031"/>
    <w:rsid w:val="00D53A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F194E"/>
  <w15:chartTrackingRefBased/>
  <w15:docId w15:val="{CA4AA8F5-E9DC-4B70-9302-F689F9DD3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A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3ADA"/>
    <w:pPr>
      <w:ind w:left="720"/>
      <w:contextualSpacing/>
    </w:pPr>
  </w:style>
  <w:style w:type="paragraph" w:styleId="Footer">
    <w:name w:val="footer"/>
    <w:basedOn w:val="Normal"/>
    <w:link w:val="FooterChar"/>
    <w:uiPriority w:val="99"/>
    <w:unhideWhenUsed/>
    <w:rsid w:val="00D53A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3ADA"/>
  </w:style>
  <w:style w:type="character" w:customStyle="1" w:styleId="searchhistory-search-term">
    <w:name w:val="searchhistory-search-term"/>
    <w:basedOn w:val="DefaultParagraphFont"/>
    <w:rsid w:val="00D53ADA"/>
  </w:style>
  <w:style w:type="table" w:styleId="PlainTable2">
    <w:name w:val="Plain Table 2"/>
    <w:basedOn w:val="TableNormal"/>
    <w:uiPriority w:val="42"/>
    <w:rsid w:val="00D53AD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D53AD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46C641AC6E984E1C9281A92C6CF4D267"/>
        <w:category>
          <w:name w:val="General"/>
          <w:gallery w:val="placeholder"/>
        </w:category>
        <w:types>
          <w:type w:val="bbPlcHdr"/>
        </w:types>
        <w:behaviors>
          <w:behavior w:val="content"/>
        </w:behaviors>
        <w:guid w:val="{B3C8CC8D-0F99-4BEF-A138-B1EA7F13D44D}"/>
      </w:docPartPr>
      <w:docPartBody>
        <w:p w:rsidR="00000000" w:rsidRDefault="006B4853" w:rsidP="006B4853">
          <w:pPr>
            <w:pStyle w:val="46C641AC6E984E1C9281A92C6CF4D267"/>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853"/>
    <w:rsid w:val="006B4853"/>
    <w:rsid w:val="00FD7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4853"/>
    <w:rPr>
      <w:color w:val="808080"/>
    </w:rPr>
  </w:style>
  <w:style w:type="paragraph" w:customStyle="1" w:styleId="46C641AC6E984E1C9281A92C6CF4D267">
    <w:name w:val="46C641AC6E984E1C9281A92C6CF4D267"/>
    <w:rsid w:val="006B485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1557</Words>
  <Characters>8880</Characters>
  <Application>Microsoft Office Word</Application>
  <DocSecurity>0</DocSecurity>
  <Lines>74</Lines>
  <Paragraphs>20</Paragraphs>
  <ScaleCrop>false</ScaleCrop>
  <Company>Springer Nature</Company>
  <LinksUpToDate>false</LinksUpToDate>
  <CharactersWithSpaces>10417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2023-01-24T04:13:00Z</dcterms:created>
  <dcterms:modified xsi:type="dcterms:W3CDTF">2023-01-24T04:13:00Z</dcterms:modified>
</cp:coreProperties>
</file>