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26AD" w:rsidRPr="00E80885" w:rsidRDefault="006C26AD" w:rsidP="00E80885">
      <w:pPr>
        <w:pStyle w:val="Prrafodelista"/>
        <w:numPr>
          <w:ilvl w:val="0"/>
          <w:numId w:val="1"/>
        </w:numPr>
        <w:jc w:val="both"/>
        <w:rPr>
          <w:lang w:val="en-US"/>
        </w:rPr>
      </w:pPr>
      <w:bookmarkStart w:id="0" w:name="_GoBack"/>
      <w:bookmarkEnd w:id="0"/>
      <w:r w:rsidRPr="00E80885">
        <w:rPr>
          <w:lang w:val="en-US"/>
        </w:rPr>
        <w:t>Search Strategy</w:t>
      </w:r>
    </w:p>
    <w:p w:rsidR="00E80885" w:rsidRPr="00E80885" w:rsidRDefault="00E80885" w:rsidP="00E80885">
      <w:pPr>
        <w:ind w:firstLine="360"/>
        <w:jc w:val="both"/>
        <w:rPr>
          <w:lang w:val="en-US"/>
        </w:rPr>
      </w:pPr>
      <w:r>
        <w:rPr>
          <w:lang w:val="en-US"/>
        </w:rPr>
        <w:t>1.1 MEDLINE (accessed via Pubmed)</w:t>
      </w:r>
    </w:p>
    <w:p w:rsidR="006C26AD" w:rsidRPr="00E80885" w:rsidRDefault="006C26AD" w:rsidP="00E80885">
      <w:pPr>
        <w:ind w:left="360"/>
        <w:jc w:val="both"/>
        <w:rPr>
          <w:rFonts w:ascii="Times" w:hAnsi="Times"/>
          <w:sz w:val="20"/>
          <w:szCs w:val="20"/>
          <w:lang w:val="en-US"/>
        </w:rPr>
      </w:pPr>
      <w:r w:rsidRPr="00E80885">
        <w:rPr>
          <w:rFonts w:ascii="Times" w:hAnsi="Times"/>
          <w:sz w:val="20"/>
          <w:szCs w:val="20"/>
          <w:lang w:val="en-US"/>
        </w:rPr>
        <w:t>(((Pregnan*[tiab] OR gesta*[tiab] OR placenta*[tiab] OR "pregnancy" [MeSH] OR "Pregnant Women" [MeSH]) AND (LMWH [tiab] OR low-molecular-weight-heparin[tiab] OR heparin*[tiab] OR prophylaxis [tiab] OR "Heparin, Low-Molecular-Weight" [MeSH])) AND (("Attitude to Health"[MeSH] OR "Patient Participation"[MeSH] OR "Patient Preference"[MeSH] OR preference*[tiab] OR choice*[ti] OR value*[ti] OR health state value*[tiab] OR valuation*[ti] OR expectation*[tiab] OR attitude*[tiab] OR acceptab*[tiab] OR knowledge[tiab] OR point of view*[tiab] OR user* participation[tiab] OR patient* participation[tiab] OR patient* perspective*[tiab] OR user* perspective*[tiab] OR patient perce*[tiab] OR patient* perce*[tiab] OR health perception*[tiab] OR user* perce*[tiab] OR user* view*[tiab] OR patient* view*[tiab] OR knowledge[tiab]) OR ((health[ti] AND utilit*[ti]) OR gamble*[tiab] OR prospect theory[tiab] OR preference score[tiab] OR preference elicitation[tiab] OR health utilit*[tiab] OR utility value*[tiab] OR utility score*[tiab] OR utility estimate*[tiab] OR health state[tiab] OR feeling thermometer*[tiab] OR best-worst scaling[tiab] OR VAS OR visual analogue scales OR standard gamble[tiab] OR time trade-off[tiab] OR TTO[tiab] OR probability trade-off[tiab] OR utility score[tiab] OR preference based[tiab] OR preference score*[tiab] OR "Decision Support Techniques"[MeSH]) OR (EQ 5D[tiab] OR EQ5D[tiab] OR EuroQol 5D[tiab] OR EuroQol5D[tiab] OR euroQoL[tiab] OR SF6D[tiab] OR SF 6D[tiab] OR Quality of Life[tiab] OR health utility index[tiab] OR HUI[tiab] OR 15D[tiab] OR patient-reported outcomes measurement information system[tiab] OR PROMIS-29[tiab] OR multiattribute[tiab] OR multi attribute[tiab] OR "Health Status"[MeSH]) OR ((((decision*[ti] AND maki*[ti]) OR decision mak*[tiab] OR decisions mak*[tiab]) AND (patient*[tiab] OR user*[tiab])) OR decision tool*[tiab] OR decision board*[tiab] OR decision analy*[tiab] OR decision tree[tiab] OR decision-support[tiab] OR decision aid*[tiab] OR direct choice*[tiab] OR discrete choice*[tiab] OR choice*[tiab] OR (survey*[tiab] OR questionnaire*[tiab]) OR ("Decision Making"[MeSH] AND (patient*[ti] OR user*[ti])) OR "decision support techniques"[MeSH] OR "Surveys and Questionnaires"[MeSH]) OR (interview*[tiab] OR focus group*[tiab] OR "Data collection" [MeSH])))</w:t>
      </w:r>
    </w:p>
    <w:p w:rsidR="00E80885" w:rsidRPr="00130E3A" w:rsidRDefault="00E80885" w:rsidP="00E80885">
      <w:pPr>
        <w:ind w:left="360"/>
        <w:jc w:val="both"/>
        <w:rPr>
          <w:sz w:val="16"/>
          <w:szCs w:val="16"/>
          <w:lang w:val="en-US"/>
        </w:rPr>
      </w:pPr>
    </w:p>
    <w:p w:rsidR="00E80885" w:rsidRPr="00E80885" w:rsidRDefault="00E80885" w:rsidP="00E80885">
      <w:pPr>
        <w:pStyle w:val="Prrafodelista"/>
        <w:numPr>
          <w:ilvl w:val="1"/>
          <w:numId w:val="1"/>
        </w:numPr>
        <w:jc w:val="both"/>
        <w:rPr>
          <w:lang w:val="en-US"/>
        </w:rPr>
      </w:pPr>
      <w:r w:rsidRPr="00E80885">
        <w:rPr>
          <w:lang w:val="en-US"/>
        </w:rPr>
        <w:t>PsycINFO</w:t>
      </w:r>
      <w:r>
        <w:rPr>
          <w:lang w:val="en-US"/>
        </w:rPr>
        <w:t xml:space="preserve"> and CINAHL (accessed via </w:t>
      </w:r>
      <w:r w:rsidRPr="00527CD3">
        <w:rPr>
          <w:rFonts w:ascii="Times" w:hAnsi="Times" w:cs="Arial"/>
          <w:sz w:val="20"/>
          <w:szCs w:val="20"/>
          <w:lang w:val="en-US"/>
        </w:rPr>
        <w:t>EBSCO host</w:t>
      </w:r>
      <w:r>
        <w:rPr>
          <w:rFonts w:ascii="Times" w:hAnsi="Times" w:cs="Arial"/>
          <w:sz w:val="20"/>
          <w:szCs w:val="20"/>
          <w:lang w:val="en-US"/>
        </w:rPr>
        <w:t>)</w:t>
      </w:r>
    </w:p>
    <w:tbl>
      <w:tblPr>
        <w:tblW w:w="0" w:type="dxa"/>
        <w:tblCellMar>
          <w:left w:w="0" w:type="dxa"/>
          <w:right w:w="0" w:type="dxa"/>
        </w:tblCellMar>
        <w:tblLook w:val="04A0" w:firstRow="1" w:lastRow="0" w:firstColumn="1" w:lastColumn="0" w:noHBand="0" w:noVBand="1"/>
      </w:tblPr>
      <w:tblGrid>
        <w:gridCol w:w="402"/>
        <w:gridCol w:w="8080"/>
      </w:tblGrid>
      <w:tr w:rsidR="00E80885" w:rsidRPr="0025452B"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Times" w:hAnsi="Times" w:cs="Calibri"/>
                <w:sz w:val="20"/>
                <w:szCs w:val="20"/>
              </w:rPr>
            </w:pPr>
            <w:r w:rsidRPr="00E80885">
              <w:rPr>
                <w:rFonts w:ascii="Times" w:hAnsi="Times" w:cs="Calibri"/>
                <w:sz w:val="20"/>
                <w:szCs w:val="20"/>
              </w:rPr>
              <w:t>S1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Times" w:hAnsi="Times" w:cs="Calibri"/>
                <w:sz w:val="20"/>
                <w:szCs w:val="20"/>
                <w:lang w:val="en-US"/>
              </w:rPr>
            </w:pPr>
            <w:r w:rsidRPr="00E80885">
              <w:rPr>
                <w:rFonts w:ascii="Times" w:hAnsi="Times" w:cs="Calibri"/>
                <w:sz w:val="20"/>
                <w:szCs w:val="20"/>
                <w:lang w:val="en-US"/>
              </w:rPr>
              <w:t>AB (pregnancy or pregnant or prenatal or antenatal or perinatal or maternal ) OR AB ( pregnant women or pregnant woman or pregnancy or pregnant or expecting mother ) OR AB ( pregnancy outcomes or pregnancy complications ) OR AB placenta </w:t>
            </w:r>
          </w:p>
        </w:tc>
      </w:tr>
      <w:tr w:rsidR="00E80885" w:rsidRPr="0025452B"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Times" w:hAnsi="Times" w:cs="Calibri"/>
                <w:sz w:val="20"/>
                <w:szCs w:val="20"/>
              </w:rPr>
            </w:pPr>
            <w:r w:rsidRPr="00E80885">
              <w:rPr>
                <w:rFonts w:ascii="Times" w:hAnsi="Times" w:cs="Calibri"/>
                <w:sz w:val="20"/>
                <w:szCs w:val="20"/>
              </w:rPr>
              <w:t>S2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Times" w:hAnsi="Times" w:cs="Calibri"/>
                <w:sz w:val="20"/>
                <w:szCs w:val="20"/>
                <w:lang w:val="en-US"/>
              </w:rPr>
            </w:pPr>
            <w:r w:rsidRPr="00E80885">
              <w:rPr>
                <w:rFonts w:ascii="Times" w:hAnsi="Times" w:cs="Calibri"/>
                <w:sz w:val="20"/>
                <w:szCs w:val="20"/>
                <w:lang w:val="en-US"/>
              </w:rPr>
              <w:t>MH pregnancy OR MH pregnancy complications </w:t>
            </w:r>
          </w:p>
        </w:tc>
      </w:tr>
      <w:tr w:rsidR="00E80885" w:rsidRPr="00E80885"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Times" w:hAnsi="Times" w:cs="Calibri"/>
                <w:sz w:val="20"/>
                <w:szCs w:val="20"/>
              </w:rPr>
            </w:pPr>
            <w:r w:rsidRPr="00E80885">
              <w:rPr>
                <w:rFonts w:ascii="Times" w:hAnsi="Times" w:cs="Calibri"/>
                <w:sz w:val="20"/>
                <w:szCs w:val="20"/>
              </w:rPr>
              <w:t>S3</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Times" w:hAnsi="Times" w:cs="Calibri"/>
                <w:sz w:val="20"/>
                <w:szCs w:val="20"/>
              </w:rPr>
            </w:pPr>
            <w:r w:rsidRPr="00E80885">
              <w:rPr>
                <w:rFonts w:ascii="Times" w:hAnsi="Times" w:cs="Calibri"/>
                <w:sz w:val="20"/>
                <w:szCs w:val="20"/>
              </w:rPr>
              <w:t>S1 OR S2 </w:t>
            </w:r>
          </w:p>
        </w:tc>
      </w:tr>
      <w:tr w:rsidR="00E80885" w:rsidRPr="0025452B"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Times" w:hAnsi="Times" w:cs="Calibri"/>
                <w:sz w:val="20"/>
                <w:szCs w:val="20"/>
              </w:rPr>
            </w:pPr>
            <w:r w:rsidRPr="00E80885">
              <w:rPr>
                <w:rFonts w:ascii="Times" w:hAnsi="Times" w:cs="Calibri"/>
                <w:sz w:val="20"/>
                <w:szCs w:val="20"/>
              </w:rPr>
              <w:t>S4</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Times" w:hAnsi="Times" w:cs="Calibri"/>
                <w:sz w:val="20"/>
                <w:szCs w:val="20"/>
                <w:lang w:val="en-US"/>
              </w:rPr>
            </w:pPr>
            <w:r w:rsidRPr="00E80885">
              <w:rPr>
                <w:rFonts w:ascii="Times" w:hAnsi="Times" w:cs="Calibri"/>
                <w:sz w:val="20"/>
                <w:szCs w:val="20"/>
                <w:lang w:val="en-US"/>
              </w:rPr>
              <w:t>AB ( attitudes or perceptions or opinions or thoughts or feelings or beliefs or views or experience ) OR AB preference assessment OR AB ( preferences or attitudes ) OR AB preferential treatment OR AB ( choices or decision making ) OR AB choice boards OR AB ( perspectives or views or perceptions or attitudes or opinion ) OR AB ( perspective or perception or opinion or experience or attitude or views or thoughts or feeling ) OR AB ( participation or engagement or involvement ) OR AB health state OR AB ( knowledge or education or understanding or awareness )</w:t>
            </w:r>
          </w:p>
        </w:tc>
      </w:tr>
      <w:tr w:rsidR="00E80885" w:rsidRPr="0025452B"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Times" w:hAnsi="Times" w:cs="Calibri"/>
                <w:sz w:val="20"/>
                <w:szCs w:val="20"/>
              </w:rPr>
            </w:pPr>
            <w:r w:rsidRPr="00E80885">
              <w:rPr>
                <w:rFonts w:ascii="Times" w:hAnsi="Times" w:cs="Calibri"/>
                <w:sz w:val="20"/>
                <w:szCs w:val="20"/>
              </w:rPr>
              <w:t>S5</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Times" w:hAnsi="Times" w:cs="Calibri"/>
                <w:sz w:val="20"/>
                <w:szCs w:val="20"/>
                <w:lang w:val="en-US"/>
              </w:rPr>
            </w:pPr>
            <w:r w:rsidRPr="00E80885">
              <w:rPr>
                <w:rFonts w:ascii="Times" w:hAnsi="Times" w:cs="Calibri"/>
                <w:sz w:val="20"/>
                <w:szCs w:val="20"/>
                <w:lang w:val="en-US"/>
              </w:rPr>
              <w:t>MH perception OR MH preferential treatment OR MH (views or opinions or perceptions or beliefs or attitudes or experience) OR MH (perspective or perception or opinion or experience or attitude) OR MH expectations OR MH (knowledge or education or understanding or awareness) OR MH value based healthcare OR MH (values and beliefs ) OR MH value based care OR MH value capture OR MH ( participation or engagement or involvement ) OR MH preference assessment </w:t>
            </w:r>
          </w:p>
        </w:tc>
      </w:tr>
      <w:tr w:rsidR="00E80885" w:rsidRPr="00E80885"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Times" w:hAnsi="Times" w:cs="Calibri"/>
                <w:sz w:val="20"/>
                <w:szCs w:val="20"/>
              </w:rPr>
            </w:pPr>
            <w:r w:rsidRPr="00E80885">
              <w:rPr>
                <w:rFonts w:ascii="Times" w:hAnsi="Times" w:cs="Calibri"/>
                <w:sz w:val="20"/>
                <w:szCs w:val="20"/>
              </w:rPr>
              <w:t>S6</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Times" w:hAnsi="Times" w:cs="Calibri"/>
                <w:sz w:val="20"/>
                <w:szCs w:val="20"/>
              </w:rPr>
            </w:pPr>
            <w:r w:rsidRPr="00E80885">
              <w:rPr>
                <w:rFonts w:ascii="Times" w:hAnsi="Times" w:cs="Calibri"/>
                <w:sz w:val="20"/>
                <w:szCs w:val="20"/>
              </w:rPr>
              <w:t>S4 OR S5 </w:t>
            </w:r>
          </w:p>
        </w:tc>
      </w:tr>
      <w:tr w:rsidR="00E80885" w:rsidRPr="0025452B"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Times" w:hAnsi="Times" w:cs="Calibri"/>
                <w:sz w:val="20"/>
                <w:szCs w:val="20"/>
              </w:rPr>
            </w:pPr>
            <w:r w:rsidRPr="00E80885">
              <w:rPr>
                <w:rFonts w:ascii="Times" w:hAnsi="Times" w:cs="Calibri"/>
                <w:sz w:val="20"/>
                <w:szCs w:val="20"/>
              </w:rPr>
              <w:t>S7</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Times" w:hAnsi="Times" w:cs="Calibri"/>
                <w:sz w:val="20"/>
                <w:szCs w:val="20"/>
                <w:lang w:val="en-US"/>
              </w:rPr>
            </w:pPr>
            <w:r w:rsidRPr="00E80885">
              <w:rPr>
                <w:rFonts w:ascii="Times" w:hAnsi="Times" w:cs="Calibri"/>
                <w:sz w:val="20"/>
                <w:szCs w:val="20"/>
                <w:lang w:val="en-US"/>
              </w:rPr>
              <w:t>AB health utility index OR AB preference-based measure of hrqol OR AB utility OR AB visual analogue scale OR AB standard gamble OR AB time trade-off OR AB trade off OR AB best-worst scaling OR AB decision support system OR AB decision support OR AB decision analysis OR AB decision analysis for management judgment </w:t>
            </w:r>
          </w:p>
        </w:tc>
      </w:tr>
      <w:tr w:rsidR="00E80885" w:rsidRPr="0025452B"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Times" w:hAnsi="Times" w:cs="Calibri"/>
                <w:sz w:val="20"/>
                <w:szCs w:val="20"/>
              </w:rPr>
            </w:pPr>
            <w:r w:rsidRPr="00E80885">
              <w:rPr>
                <w:rFonts w:ascii="Times" w:hAnsi="Times" w:cs="Calibri"/>
                <w:sz w:val="20"/>
                <w:szCs w:val="20"/>
              </w:rPr>
              <w:t>S8</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Times" w:hAnsi="Times" w:cs="Calibri"/>
                <w:sz w:val="20"/>
                <w:szCs w:val="20"/>
                <w:lang w:val="en-US"/>
              </w:rPr>
            </w:pPr>
            <w:r w:rsidRPr="00E80885">
              <w:rPr>
                <w:rFonts w:ascii="Times" w:hAnsi="Times" w:cs="Calibri"/>
                <w:sz w:val="20"/>
                <w:szCs w:val="20"/>
                <w:lang w:val="en-US"/>
              </w:rPr>
              <w:t>MH health utility index OR MH preference-based measure of hrqol OR MH utility OR MH visual analogue scale OR MH standard gamble OR MH time trade-off OR MH trade off OR MH best-worst scaling OR MH decision support system OR MH decision support OR MH decision analysis OR MH decision analysis for management judgment</w:t>
            </w:r>
          </w:p>
        </w:tc>
      </w:tr>
      <w:tr w:rsidR="00E80885" w:rsidRPr="00E80885"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Times" w:hAnsi="Times" w:cs="Calibri"/>
                <w:sz w:val="20"/>
                <w:szCs w:val="20"/>
              </w:rPr>
            </w:pPr>
            <w:r w:rsidRPr="00E80885">
              <w:rPr>
                <w:rFonts w:ascii="Times" w:hAnsi="Times" w:cs="Calibri"/>
                <w:sz w:val="20"/>
                <w:szCs w:val="20"/>
              </w:rPr>
              <w:t>S9</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Times" w:hAnsi="Times" w:cs="Calibri"/>
                <w:sz w:val="20"/>
                <w:szCs w:val="20"/>
              </w:rPr>
            </w:pPr>
            <w:r w:rsidRPr="00E80885">
              <w:rPr>
                <w:rFonts w:ascii="Times" w:hAnsi="Times" w:cs="Calibri"/>
                <w:sz w:val="20"/>
                <w:szCs w:val="20"/>
              </w:rPr>
              <w:t>S7 OR S8 </w:t>
            </w:r>
          </w:p>
        </w:tc>
      </w:tr>
      <w:tr w:rsidR="00E80885" w:rsidRPr="0025452B"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Times" w:hAnsi="Times" w:cs="Calibri"/>
                <w:sz w:val="20"/>
                <w:szCs w:val="20"/>
              </w:rPr>
            </w:pPr>
            <w:r w:rsidRPr="00E80885">
              <w:rPr>
                <w:rFonts w:ascii="Times" w:hAnsi="Times" w:cs="Calibri"/>
                <w:sz w:val="20"/>
                <w:szCs w:val="20"/>
              </w:rPr>
              <w:t>S10</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Times" w:hAnsi="Times" w:cs="Calibri"/>
                <w:sz w:val="20"/>
                <w:szCs w:val="20"/>
                <w:lang w:val="en-US"/>
              </w:rPr>
            </w:pPr>
            <w:r w:rsidRPr="00E80885">
              <w:rPr>
                <w:rFonts w:ascii="Times" w:hAnsi="Times" w:cs="Calibri"/>
                <w:sz w:val="20"/>
                <w:szCs w:val="20"/>
                <w:lang w:val="en-US"/>
              </w:rPr>
              <w:t xml:space="preserve">AB (decision making or decision-making or decision making process or decision-making process) OR AB decision making process OR AB decision tree OR AB (decision aid or decision tool ) OR </w:t>
            </w:r>
            <w:r w:rsidRPr="00E80885">
              <w:rPr>
                <w:rFonts w:ascii="Times" w:hAnsi="Times" w:cs="Calibri"/>
                <w:sz w:val="20"/>
                <w:szCs w:val="20"/>
                <w:lang w:val="en-US"/>
              </w:rPr>
              <w:lastRenderedPageBreak/>
              <w:t>AB decision support techniques OR AB decision support tool OR AB informed decision making OR AB informed choice OR AB decision making capacity </w:t>
            </w:r>
          </w:p>
        </w:tc>
      </w:tr>
      <w:tr w:rsidR="00E80885" w:rsidRPr="0025452B"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Times" w:hAnsi="Times" w:cs="Calibri"/>
                <w:sz w:val="20"/>
                <w:szCs w:val="20"/>
              </w:rPr>
            </w:pPr>
            <w:r w:rsidRPr="00E80885">
              <w:rPr>
                <w:rFonts w:ascii="Times" w:hAnsi="Times" w:cs="Calibri"/>
                <w:sz w:val="20"/>
                <w:szCs w:val="20"/>
              </w:rPr>
              <w:lastRenderedPageBreak/>
              <w:t>S11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Times" w:hAnsi="Times" w:cs="Calibri"/>
                <w:sz w:val="20"/>
                <w:szCs w:val="20"/>
                <w:lang w:val="en-US"/>
              </w:rPr>
            </w:pPr>
            <w:r w:rsidRPr="00E80885">
              <w:rPr>
                <w:rFonts w:ascii="Times" w:hAnsi="Times" w:cs="Calibri"/>
                <w:sz w:val="20"/>
                <w:szCs w:val="20"/>
                <w:lang w:val="en-US"/>
              </w:rPr>
              <w:t>MH (decision making or decision-making or decision making process or decision-making process) OR MH decision making process OR MH decision tree OR MH ( decision aid or decision tool ) OR MH decision support techniques OR MH decision support tool OR MH informed decision making OR MH informed choice OR MH decision making capacity </w:t>
            </w:r>
          </w:p>
        </w:tc>
      </w:tr>
      <w:tr w:rsidR="00E80885" w:rsidRPr="00E80885"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Times" w:hAnsi="Times" w:cs="Calibri"/>
                <w:sz w:val="20"/>
                <w:szCs w:val="20"/>
              </w:rPr>
            </w:pPr>
            <w:r w:rsidRPr="00E80885">
              <w:rPr>
                <w:rFonts w:ascii="Times" w:hAnsi="Times" w:cs="Calibri"/>
                <w:sz w:val="20"/>
                <w:szCs w:val="20"/>
              </w:rPr>
              <w:t>S12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Times" w:hAnsi="Times" w:cs="Calibri"/>
                <w:sz w:val="20"/>
                <w:szCs w:val="20"/>
              </w:rPr>
            </w:pPr>
            <w:r w:rsidRPr="00E80885">
              <w:rPr>
                <w:rFonts w:ascii="Times" w:hAnsi="Times" w:cs="Calibri"/>
                <w:sz w:val="20"/>
                <w:szCs w:val="20"/>
              </w:rPr>
              <w:t>S10 OR S11</w:t>
            </w:r>
          </w:p>
        </w:tc>
      </w:tr>
      <w:tr w:rsidR="00E80885" w:rsidRPr="0025452B"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Times" w:hAnsi="Times" w:cs="Calibri"/>
                <w:sz w:val="20"/>
                <w:szCs w:val="20"/>
              </w:rPr>
            </w:pPr>
            <w:r w:rsidRPr="00E80885">
              <w:rPr>
                <w:rFonts w:ascii="Times" w:hAnsi="Times" w:cs="Calibri"/>
                <w:sz w:val="20"/>
                <w:szCs w:val="20"/>
              </w:rPr>
              <w:t>S13</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Times" w:hAnsi="Times" w:cs="Calibri"/>
                <w:sz w:val="20"/>
                <w:szCs w:val="20"/>
                <w:lang w:val="en-US"/>
              </w:rPr>
            </w:pPr>
            <w:r w:rsidRPr="00E80885">
              <w:rPr>
                <w:rFonts w:ascii="Times" w:hAnsi="Times" w:cs="Calibri"/>
                <w:sz w:val="20"/>
                <w:szCs w:val="20"/>
                <w:lang w:val="en-US"/>
              </w:rPr>
              <w:t>AB interview OR AB (survey or questionnaire) OR AB ( survey or questionnaire or instrument or measure or assessment or scale ) OR AB surveys for data collection OR AB data collection methods in qualitative research OR AB focus group OR AB focus group interview OR AB focus groups research method</w:t>
            </w:r>
          </w:p>
        </w:tc>
      </w:tr>
      <w:tr w:rsidR="00E80885" w:rsidRPr="0025452B"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Times" w:hAnsi="Times" w:cs="Calibri"/>
                <w:sz w:val="20"/>
                <w:szCs w:val="20"/>
              </w:rPr>
            </w:pPr>
            <w:r w:rsidRPr="00E80885">
              <w:rPr>
                <w:rFonts w:ascii="Times" w:hAnsi="Times" w:cs="Calibri"/>
                <w:sz w:val="20"/>
                <w:szCs w:val="20"/>
              </w:rPr>
              <w:t>S14</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Times" w:hAnsi="Times" w:cs="Calibri"/>
                <w:sz w:val="20"/>
                <w:szCs w:val="20"/>
                <w:lang w:val="en-US"/>
              </w:rPr>
            </w:pPr>
            <w:r w:rsidRPr="00E80885">
              <w:rPr>
                <w:rFonts w:ascii="Times" w:hAnsi="Times" w:cs="Calibri"/>
                <w:sz w:val="20"/>
                <w:szCs w:val="20"/>
                <w:lang w:val="en-US"/>
              </w:rPr>
              <w:t>MH interview OR MH (survey or questionnaire) OR MH (survey or questionnaire or instrument or measure or assessment or scale ) OR MH surveys for data collection OR MH data collection methods in qualitative research OR MH focus group OR MH focus group interview OR MH focus groups research method</w:t>
            </w:r>
          </w:p>
        </w:tc>
      </w:tr>
      <w:tr w:rsidR="00E80885" w:rsidRPr="00E80885"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Times" w:hAnsi="Times" w:cs="Calibri"/>
                <w:sz w:val="20"/>
                <w:szCs w:val="20"/>
              </w:rPr>
            </w:pPr>
            <w:r w:rsidRPr="00E80885">
              <w:rPr>
                <w:rFonts w:ascii="Times" w:hAnsi="Times" w:cs="Calibri"/>
                <w:sz w:val="20"/>
                <w:szCs w:val="20"/>
              </w:rPr>
              <w:t>S15</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Times" w:hAnsi="Times" w:cs="Calibri"/>
                <w:sz w:val="20"/>
                <w:szCs w:val="20"/>
              </w:rPr>
            </w:pPr>
            <w:r w:rsidRPr="00E80885">
              <w:rPr>
                <w:rFonts w:ascii="Times" w:hAnsi="Times" w:cs="Calibri"/>
                <w:sz w:val="20"/>
                <w:szCs w:val="20"/>
              </w:rPr>
              <w:t>S13 OR S14 </w:t>
            </w:r>
          </w:p>
        </w:tc>
      </w:tr>
      <w:tr w:rsidR="00E80885" w:rsidRPr="0025452B"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Times" w:hAnsi="Times" w:cs="Calibri"/>
                <w:sz w:val="20"/>
                <w:szCs w:val="20"/>
              </w:rPr>
            </w:pPr>
            <w:r w:rsidRPr="00E80885">
              <w:rPr>
                <w:rFonts w:ascii="Times" w:hAnsi="Times" w:cs="Calibri"/>
                <w:sz w:val="20"/>
                <w:szCs w:val="20"/>
              </w:rPr>
              <w:t>S16</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Times" w:hAnsi="Times" w:cs="Calibri"/>
                <w:sz w:val="20"/>
                <w:szCs w:val="20"/>
                <w:lang w:val="en-US"/>
              </w:rPr>
            </w:pPr>
            <w:r w:rsidRPr="00E80885">
              <w:rPr>
                <w:rFonts w:ascii="Times" w:hAnsi="Times" w:cs="Calibri"/>
                <w:sz w:val="20"/>
                <w:szCs w:val="20"/>
                <w:lang w:val="en-US"/>
              </w:rPr>
              <w:t>AB low molecular weight heparin OR AB (heparin or anticoagulants or heparin dose) OR AB heparin therapy OR AB heparin injection </w:t>
            </w:r>
          </w:p>
        </w:tc>
      </w:tr>
      <w:tr w:rsidR="00E80885" w:rsidRPr="0025452B"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Times" w:hAnsi="Times" w:cs="Calibri"/>
                <w:sz w:val="20"/>
                <w:szCs w:val="20"/>
              </w:rPr>
            </w:pPr>
            <w:r w:rsidRPr="00E80885">
              <w:rPr>
                <w:rFonts w:ascii="Times" w:hAnsi="Times" w:cs="Calibri"/>
                <w:sz w:val="20"/>
                <w:szCs w:val="20"/>
              </w:rPr>
              <w:t>S17</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Times" w:hAnsi="Times" w:cs="Calibri"/>
                <w:sz w:val="20"/>
                <w:szCs w:val="20"/>
                <w:lang w:val="en-US"/>
              </w:rPr>
            </w:pPr>
            <w:r w:rsidRPr="00E80885">
              <w:rPr>
                <w:rFonts w:ascii="Times" w:hAnsi="Times" w:cs="Calibri"/>
                <w:sz w:val="20"/>
                <w:szCs w:val="20"/>
                <w:lang w:val="en-US"/>
              </w:rPr>
              <w:t>MH low molecular weight heparin OR MH (heparin or anticoagulants or heparin dose) OR MH heparin therapy OR MH heparin injection </w:t>
            </w:r>
          </w:p>
        </w:tc>
      </w:tr>
      <w:tr w:rsidR="00E80885" w:rsidRPr="00E80885"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Times" w:hAnsi="Times" w:cs="Calibri"/>
                <w:sz w:val="20"/>
                <w:szCs w:val="20"/>
              </w:rPr>
            </w:pPr>
            <w:r w:rsidRPr="00E80885">
              <w:rPr>
                <w:rFonts w:ascii="Times" w:hAnsi="Times" w:cs="Calibri"/>
                <w:sz w:val="20"/>
                <w:szCs w:val="20"/>
              </w:rPr>
              <w:t>S18</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Times" w:hAnsi="Times" w:cs="Calibri"/>
                <w:sz w:val="20"/>
                <w:szCs w:val="20"/>
              </w:rPr>
            </w:pPr>
            <w:r w:rsidRPr="00E80885">
              <w:rPr>
                <w:rFonts w:ascii="Times" w:hAnsi="Times" w:cs="Calibri"/>
                <w:sz w:val="20"/>
                <w:szCs w:val="20"/>
              </w:rPr>
              <w:t>S16 OR S17 </w:t>
            </w:r>
          </w:p>
        </w:tc>
      </w:tr>
      <w:tr w:rsidR="00E80885" w:rsidRPr="0025452B"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Times" w:hAnsi="Times" w:cs="Calibri"/>
                <w:sz w:val="20"/>
                <w:szCs w:val="20"/>
              </w:rPr>
            </w:pPr>
            <w:r w:rsidRPr="00E80885">
              <w:rPr>
                <w:rFonts w:ascii="Times" w:hAnsi="Times" w:cs="Calibri"/>
                <w:sz w:val="20"/>
                <w:szCs w:val="20"/>
              </w:rPr>
              <w:t>S19</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Times" w:hAnsi="Times" w:cs="Calibri"/>
                <w:sz w:val="20"/>
                <w:szCs w:val="20"/>
                <w:lang w:val="en-US"/>
              </w:rPr>
            </w:pPr>
            <w:r w:rsidRPr="00E80885">
              <w:rPr>
                <w:rFonts w:ascii="Times" w:hAnsi="Times" w:cs="Calibri"/>
                <w:sz w:val="20"/>
                <w:szCs w:val="20"/>
                <w:lang w:val="en-US"/>
              </w:rPr>
              <w:t>S6 OR S9 OR S12 OR S15 </w:t>
            </w:r>
          </w:p>
        </w:tc>
      </w:tr>
      <w:tr w:rsidR="00E80885" w:rsidRPr="00E80885"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Times" w:hAnsi="Times" w:cs="Calibri"/>
                <w:sz w:val="20"/>
                <w:szCs w:val="20"/>
              </w:rPr>
            </w:pPr>
            <w:r w:rsidRPr="00E80885">
              <w:rPr>
                <w:rFonts w:ascii="Times" w:hAnsi="Times" w:cs="Calibri"/>
                <w:sz w:val="20"/>
                <w:szCs w:val="20"/>
              </w:rPr>
              <w:t>S20</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Times" w:hAnsi="Times" w:cs="Calibri"/>
                <w:sz w:val="20"/>
                <w:szCs w:val="20"/>
              </w:rPr>
            </w:pPr>
            <w:r w:rsidRPr="00E80885">
              <w:rPr>
                <w:rFonts w:ascii="Times" w:hAnsi="Times" w:cs="Calibri"/>
                <w:sz w:val="20"/>
                <w:szCs w:val="20"/>
              </w:rPr>
              <w:t>S3 AND S18 AND S19 </w:t>
            </w:r>
          </w:p>
        </w:tc>
      </w:tr>
    </w:tbl>
    <w:p w:rsidR="00E80885" w:rsidRPr="00E80885" w:rsidRDefault="00E80885" w:rsidP="00E80885">
      <w:pPr>
        <w:ind w:left="360"/>
        <w:jc w:val="both"/>
        <w:rPr>
          <w:lang w:val="en-US"/>
        </w:rPr>
      </w:pPr>
    </w:p>
    <w:p w:rsidR="00E80885" w:rsidRDefault="00E80885" w:rsidP="00E80885">
      <w:pPr>
        <w:pStyle w:val="Prrafodelista"/>
        <w:numPr>
          <w:ilvl w:val="1"/>
          <w:numId w:val="1"/>
        </w:numPr>
        <w:jc w:val="both"/>
        <w:rPr>
          <w:lang w:val="en-US"/>
        </w:rPr>
      </w:pPr>
      <w:r>
        <w:rPr>
          <w:lang w:val="en-US"/>
        </w:rPr>
        <w:t>The Cochrane Central Register of Controlled trials</w:t>
      </w:r>
    </w:p>
    <w:tbl>
      <w:tblPr>
        <w:tblW w:w="0" w:type="dxa"/>
        <w:tblCellMar>
          <w:left w:w="0" w:type="dxa"/>
          <w:right w:w="0" w:type="dxa"/>
        </w:tblCellMar>
        <w:tblLook w:val="04A0" w:firstRow="1" w:lastRow="0" w:firstColumn="1" w:lastColumn="0" w:noHBand="0" w:noVBand="1"/>
      </w:tblPr>
      <w:tblGrid>
        <w:gridCol w:w="393"/>
        <w:gridCol w:w="8089"/>
      </w:tblGrid>
      <w:tr w:rsidR="00E80885" w:rsidRPr="00E80885"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(pregnan*):ti,ab,kw</w:t>
            </w:r>
          </w:p>
        </w:tc>
      </w:tr>
      <w:tr w:rsidR="00E80885" w:rsidRPr="0025452B"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lang w:val="en-US"/>
              </w:rPr>
            </w:pPr>
            <w:r w:rsidRPr="00E80885">
              <w:rPr>
                <w:rFonts w:ascii="Calibri" w:hAnsi="Calibri" w:cs="Calibri"/>
                <w:sz w:val="20"/>
                <w:szCs w:val="20"/>
                <w:lang w:val="en-US"/>
              </w:rPr>
              <w:t>MeSH descriptor: [Pregnancy] explode all trees</w:t>
            </w:r>
          </w:p>
        </w:tc>
      </w:tr>
      <w:tr w:rsidR="00E80885" w:rsidRPr="00E80885"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#3</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#1 OR #2</w:t>
            </w:r>
          </w:p>
        </w:tc>
      </w:tr>
      <w:tr w:rsidR="00E80885" w:rsidRPr="0025452B"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#4</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lang w:val="en-US"/>
              </w:rPr>
            </w:pPr>
            <w:r w:rsidRPr="00E80885">
              <w:rPr>
                <w:rFonts w:ascii="Calibri" w:hAnsi="Calibri" w:cs="Calibri"/>
                <w:sz w:val="20"/>
                <w:szCs w:val="20"/>
                <w:lang w:val="en-US"/>
              </w:rPr>
              <w:t>MeSH descriptor: [Heparin, Low-Molecular-Weight] explode all trees</w:t>
            </w:r>
          </w:p>
        </w:tc>
      </w:tr>
      <w:tr w:rsidR="00E80885" w:rsidRPr="0025452B"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#5</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lang w:val="en-US"/>
              </w:rPr>
            </w:pPr>
            <w:r w:rsidRPr="00E80885">
              <w:rPr>
                <w:rFonts w:ascii="Calibri" w:hAnsi="Calibri" w:cs="Calibri"/>
                <w:sz w:val="20"/>
                <w:szCs w:val="20"/>
                <w:lang w:val="en-US"/>
              </w:rPr>
              <w:t>("LMWH"):ti,ab,kw OR ("low molecular weight heparin"):ti,ab,kw OR ("heparin"):ti,ab,kw</w:t>
            </w:r>
          </w:p>
        </w:tc>
      </w:tr>
      <w:tr w:rsidR="00E80885" w:rsidRPr="00E80885"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#6</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#4 OR #5</w:t>
            </w:r>
          </w:p>
        </w:tc>
      </w:tr>
      <w:tr w:rsidR="00E80885" w:rsidRPr="00E80885"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#7</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#3 AND #6</w:t>
            </w:r>
          </w:p>
        </w:tc>
      </w:tr>
      <w:tr w:rsidR="00E80885" w:rsidRPr="0025452B"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#8</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lang w:val="en-US"/>
              </w:rPr>
            </w:pPr>
            <w:r w:rsidRPr="00E80885">
              <w:rPr>
                <w:rFonts w:ascii="Calibri" w:hAnsi="Calibri" w:cs="Calibri"/>
                <w:sz w:val="20"/>
                <w:szCs w:val="20"/>
                <w:lang w:val="en-US"/>
              </w:rPr>
              <w:t>(attitude):ti,ab,kw OR ("participation"):ti,ab,kw OR ("preference"):ti,ab,kw OR (value*):ti,ab,kw OR (choice):ti,ab,kw</w:t>
            </w:r>
          </w:p>
        </w:tc>
      </w:tr>
      <w:tr w:rsidR="00E80885" w:rsidRPr="0025452B"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#9</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lang w:val="en-US"/>
              </w:rPr>
            </w:pPr>
            <w:r w:rsidRPr="00E80885">
              <w:rPr>
                <w:rFonts w:ascii="Calibri" w:hAnsi="Calibri" w:cs="Calibri"/>
                <w:sz w:val="20"/>
                <w:szCs w:val="20"/>
                <w:lang w:val="en-US"/>
              </w:rPr>
              <w:t>("health state"):ti,ab,kw OR ("health status"):ti,ab,kw OR ("health status questionaire"):ti,ab,kw OR ("perception"):ti,ab,kw OR ("view-point"):ti,ab,kw</w:t>
            </w:r>
          </w:p>
        </w:tc>
      </w:tr>
      <w:tr w:rsidR="00E80885" w:rsidRPr="0025452B"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#10</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lang w:val="en-US"/>
              </w:rPr>
            </w:pPr>
            <w:r w:rsidRPr="00E80885">
              <w:rPr>
                <w:rFonts w:ascii="Calibri" w:hAnsi="Calibri" w:cs="Calibri"/>
                <w:sz w:val="20"/>
                <w:szCs w:val="20"/>
                <w:lang w:val="en-US"/>
              </w:rPr>
              <w:t>("knowledge"):ti,ab,kw OR ("perspective"):ti,ab,kw</w:t>
            </w:r>
          </w:p>
        </w:tc>
      </w:tr>
      <w:tr w:rsidR="00E80885" w:rsidRPr="0025452B"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#11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lang w:val="en-US"/>
              </w:rPr>
            </w:pPr>
            <w:r w:rsidRPr="00E80885">
              <w:rPr>
                <w:rFonts w:ascii="Calibri" w:hAnsi="Calibri" w:cs="Calibri"/>
                <w:sz w:val="20"/>
                <w:szCs w:val="20"/>
                <w:lang w:val="en-US"/>
              </w:rPr>
              <w:t>MeSH descriptor: [Patient Preference] explode all trees</w:t>
            </w:r>
          </w:p>
        </w:tc>
      </w:tr>
      <w:tr w:rsidR="00E80885" w:rsidRPr="0025452B"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#12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lang w:val="en-US"/>
              </w:rPr>
            </w:pPr>
            <w:r w:rsidRPr="00E80885">
              <w:rPr>
                <w:rFonts w:ascii="Calibri" w:hAnsi="Calibri" w:cs="Calibri"/>
                <w:sz w:val="20"/>
                <w:szCs w:val="20"/>
                <w:lang w:val="en-US"/>
              </w:rPr>
              <w:t>MeSH descriptor: [Health Status] explode all trees</w:t>
            </w:r>
          </w:p>
        </w:tc>
      </w:tr>
      <w:tr w:rsidR="00E80885" w:rsidRPr="0025452B"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#13</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lang w:val="en-US"/>
              </w:rPr>
            </w:pPr>
            <w:r w:rsidRPr="00E80885">
              <w:rPr>
                <w:rFonts w:ascii="Calibri" w:hAnsi="Calibri" w:cs="Calibri"/>
                <w:sz w:val="20"/>
                <w:szCs w:val="20"/>
                <w:lang w:val="en-US"/>
              </w:rPr>
              <w:t>MeSH descriptor: [Perception] explode all trees</w:t>
            </w:r>
          </w:p>
        </w:tc>
      </w:tr>
      <w:tr w:rsidR="00E80885" w:rsidRPr="00E80885"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#14</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MeSH descriptor: [Knowledge] explode all trees</w:t>
            </w:r>
          </w:p>
        </w:tc>
      </w:tr>
      <w:tr w:rsidR="00E80885" w:rsidRPr="00E80885"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#15</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MeSH descriptor: [Choice Behavior] explode all trees</w:t>
            </w:r>
          </w:p>
        </w:tc>
      </w:tr>
      <w:tr w:rsidR="00E80885" w:rsidRPr="00E80885"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#16</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MeSH descriptor: [Attitude] explode all trees</w:t>
            </w:r>
          </w:p>
        </w:tc>
      </w:tr>
      <w:tr w:rsidR="00E80885" w:rsidRPr="00E80885"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#17</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#8 OR #9 OR #10 OR #11 OR #12 OR #13 OR #14 OR #15 OR #16</w:t>
            </w:r>
          </w:p>
        </w:tc>
      </w:tr>
      <w:tr w:rsidR="00E80885" w:rsidRPr="00E80885"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#18</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("utility"):ti,ab,kw OR ("utilities"):ti,ab,kw OR ("gambler"):ti,ab,kw OR ("visual analog scale"):ti,ab,kw OR ("elicitation"):ti,ab,kw</w:t>
            </w:r>
          </w:p>
        </w:tc>
      </w:tr>
      <w:tr w:rsidR="00E80885" w:rsidRPr="00E80885"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#19</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("standard gamble"):ti,ab,kw OR ("trade off"):ti,ab,kw OR ("VAS score"):ti,ab,kw OR ("scoreboard"):ti,ab,kw OR ("scorecard"):ti,ab,kw</w:t>
            </w:r>
          </w:p>
        </w:tc>
      </w:tr>
      <w:tr w:rsidR="00E80885" w:rsidRPr="00E80885"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#20</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lang w:val="en-US"/>
              </w:rPr>
            </w:pPr>
            <w:r w:rsidRPr="00E80885">
              <w:rPr>
                <w:rFonts w:ascii="Calibri" w:hAnsi="Calibri" w:cs="Calibri"/>
                <w:sz w:val="20"/>
                <w:szCs w:val="20"/>
                <w:lang w:val="en-US"/>
              </w:rPr>
              <w:t>("feeling thermometer"):ti,ab,kw</w:t>
            </w:r>
          </w:p>
        </w:tc>
      </w:tr>
      <w:tr w:rsidR="00E80885" w:rsidRPr="00E80885"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#21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lang w:val="en-US"/>
              </w:rPr>
            </w:pPr>
            <w:r w:rsidRPr="00E80885">
              <w:rPr>
                <w:rFonts w:ascii="Calibri" w:hAnsi="Calibri" w:cs="Calibri"/>
                <w:sz w:val="20"/>
                <w:szCs w:val="20"/>
                <w:lang w:val="en-US"/>
              </w:rPr>
              <w:t>MeSH descriptor: [Decision Support Techniques] explode all trees</w:t>
            </w:r>
          </w:p>
        </w:tc>
      </w:tr>
      <w:tr w:rsidR="00E80885" w:rsidRPr="00E80885"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#22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#18 OR #19 OR #20 OR #21</w:t>
            </w:r>
          </w:p>
        </w:tc>
      </w:tr>
      <w:tr w:rsidR="00E80885" w:rsidRPr="00E80885"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#23</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("EQ-5D"):ti,ab,kw OR ("EQ5D"):ti,ab,kw OR ("QOL"):ti,ab,kw OR ("quality adjusted life expectancy"):ti,ab,kw OR ("SF(6)"):ti,ab,kw</w:t>
            </w:r>
          </w:p>
        </w:tc>
      </w:tr>
      <w:tr w:rsidR="00E80885" w:rsidRPr="00E80885"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lastRenderedPageBreak/>
              <w:t>#24</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("SF-6D"):ti,ab,kw OR ("SF-36"):ti,ab,kw OR ("attribute"):ti,ab,kw OR ("index value"):ti,ab,kw</w:t>
            </w:r>
          </w:p>
        </w:tc>
      </w:tr>
      <w:tr w:rsidR="00E80885" w:rsidRPr="00E80885"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#25</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("decision support technic"):ti,ab,kw OR ("decision analyses"):ti,ab,kw</w:t>
            </w:r>
          </w:p>
        </w:tc>
      </w:tr>
      <w:tr w:rsidR="00E80885" w:rsidRPr="00E80885"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#26</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MeSH descriptor: [Quality of Life] explode all trees</w:t>
            </w:r>
          </w:p>
        </w:tc>
      </w:tr>
      <w:tr w:rsidR="00E80885" w:rsidRPr="00E80885"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#27</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MeSH descriptor: [Patient Reported Outcome Measures] explode all trees</w:t>
            </w:r>
          </w:p>
        </w:tc>
      </w:tr>
      <w:tr w:rsidR="00E80885" w:rsidRPr="00E80885"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#28</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MeSH descriptor: [Decision Making, Computer-Assisted] explode all trees</w:t>
            </w:r>
          </w:p>
        </w:tc>
      </w:tr>
      <w:tr w:rsidR="00E80885" w:rsidRPr="00E80885"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#29</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MeSH descriptor: [Decision Support Techniques] explode all trees</w:t>
            </w:r>
          </w:p>
        </w:tc>
      </w:tr>
      <w:tr w:rsidR="00E80885" w:rsidRPr="00E80885"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#30</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#23 OR #24 OR #25 OR #26 OR #27 OR #28 OR #29</w:t>
            </w:r>
          </w:p>
        </w:tc>
      </w:tr>
      <w:tr w:rsidR="00E80885" w:rsidRPr="00E80885"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#31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MeSH descriptor: [Decision Support Techniques] explode all trees</w:t>
            </w:r>
          </w:p>
        </w:tc>
      </w:tr>
      <w:tr w:rsidR="00E80885" w:rsidRPr="00E80885"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#32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MeSH descriptor: [Decision Making] explode all trees</w:t>
            </w:r>
          </w:p>
        </w:tc>
      </w:tr>
      <w:tr w:rsidR="00E80885" w:rsidRPr="00E80885"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#33</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("decision"):ti,ab,kw OR ("decision analysis"):ti,ab,kw OR ("decision maker"):ti,ab,kw OR ("decision making"):ti,ab,kw OR ("decision theories"):ti,ab,kw</w:t>
            </w:r>
          </w:p>
        </w:tc>
      </w:tr>
      <w:tr w:rsidR="00E80885" w:rsidRPr="00E80885"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#34</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#31 OR #32 OR #33</w:t>
            </w:r>
          </w:p>
        </w:tc>
      </w:tr>
      <w:tr w:rsidR="00E80885" w:rsidRPr="00B8155E"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#35</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B8155E" w:rsidRDefault="00E80885" w:rsidP="00E80885">
            <w:pPr>
              <w:rPr>
                <w:rFonts w:ascii="Calibri" w:hAnsi="Calibri" w:cs="Calibri"/>
                <w:sz w:val="20"/>
                <w:szCs w:val="20"/>
                <w:lang w:val="en-US"/>
              </w:rPr>
            </w:pPr>
            <w:r w:rsidRPr="00B8155E">
              <w:rPr>
                <w:rFonts w:ascii="Calibri" w:hAnsi="Calibri" w:cs="Calibri"/>
                <w:sz w:val="20"/>
                <w:szCs w:val="20"/>
                <w:lang w:val="en-US"/>
              </w:rPr>
              <w:t>("questionnaire"):ti,ab,kw OR ("interview"):ti,ab,kw OR ("survey question"):ti,ab,kw OR ("focus group"):ti,ab,kw OR ("focus group discussion"):ti,ab,kw</w:t>
            </w:r>
          </w:p>
        </w:tc>
      </w:tr>
      <w:tr w:rsidR="00E80885" w:rsidRPr="00B8155E"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#36</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B8155E" w:rsidRDefault="00E80885" w:rsidP="00E80885">
            <w:pPr>
              <w:rPr>
                <w:rFonts w:ascii="Calibri" w:hAnsi="Calibri" w:cs="Calibri"/>
                <w:sz w:val="20"/>
                <w:szCs w:val="20"/>
                <w:lang w:val="en-US"/>
              </w:rPr>
            </w:pPr>
            <w:r w:rsidRPr="00B8155E">
              <w:rPr>
                <w:rFonts w:ascii="Calibri" w:hAnsi="Calibri" w:cs="Calibri"/>
                <w:sz w:val="20"/>
                <w:szCs w:val="20"/>
                <w:lang w:val="en-US"/>
              </w:rPr>
              <w:t>MeSH descriptor: [Surveys and Questionnaires] explode all trees</w:t>
            </w:r>
          </w:p>
        </w:tc>
      </w:tr>
      <w:tr w:rsidR="00E80885" w:rsidRPr="00B8155E"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#37</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B8155E" w:rsidRDefault="00E80885" w:rsidP="00E80885">
            <w:pPr>
              <w:rPr>
                <w:rFonts w:ascii="Calibri" w:hAnsi="Calibri" w:cs="Calibri"/>
                <w:sz w:val="20"/>
                <w:szCs w:val="20"/>
                <w:lang w:val="en-US"/>
              </w:rPr>
            </w:pPr>
            <w:r w:rsidRPr="00B8155E">
              <w:rPr>
                <w:rFonts w:ascii="Calibri" w:hAnsi="Calibri" w:cs="Calibri"/>
                <w:sz w:val="20"/>
                <w:szCs w:val="20"/>
                <w:lang w:val="en-US"/>
              </w:rPr>
              <w:t>MeSH descriptor: [Interview] in all MeSH products</w:t>
            </w:r>
          </w:p>
        </w:tc>
      </w:tr>
      <w:tr w:rsidR="00E80885" w:rsidRPr="00E80885"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#38</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#35 OR #36 OR #37</w:t>
            </w:r>
          </w:p>
        </w:tc>
      </w:tr>
      <w:tr w:rsidR="00E80885" w:rsidRPr="00E80885"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#39</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#17 OR #22 OR #30 OR #34 OR #38</w:t>
            </w:r>
          </w:p>
        </w:tc>
      </w:tr>
      <w:tr w:rsidR="00E80885" w:rsidRPr="00E80885" w:rsidTr="00E80885">
        <w:trPr>
          <w:trHeight w:val="27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#40</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E80885" w:rsidRPr="00E80885" w:rsidRDefault="00E80885" w:rsidP="00E80885">
            <w:pPr>
              <w:rPr>
                <w:rFonts w:ascii="Calibri" w:hAnsi="Calibri" w:cs="Calibri"/>
                <w:sz w:val="20"/>
                <w:szCs w:val="20"/>
              </w:rPr>
            </w:pPr>
            <w:r w:rsidRPr="00E80885">
              <w:rPr>
                <w:rFonts w:ascii="Calibri" w:hAnsi="Calibri" w:cs="Calibri"/>
                <w:sz w:val="20"/>
                <w:szCs w:val="20"/>
              </w:rPr>
              <w:t>#7 AND #39</w:t>
            </w:r>
          </w:p>
        </w:tc>
      </w:tr>
    </w:tbl>
    <w:p w:rsidR="00E80885" w:rsidRDefault="00E80885" w:rsidP="00E80885">
      <w:pPr>
        <w:ind w:left="360"/>
        <w:jc w:val="both"/>
        <w:rPr>
          <w:lang w:val="en-US"/>
        </w:rPr>
      </w:pPr>
    </w:p>
    <w:p w:rsidR="00E80885" w:rsidRPr="00E80885" w:rsidRDefault="00E80885" w:rsidP="00E80885">
      <w:pPr>
        <w:ind w:left="360"/>
        <w:jc w:val="both"/>
        <w:rPr>
          <w:lang w:val="en-US"/>
        </w:rPr>
      </w:pPr>
    </w:p>
    <w:p w:rsidR="006C26AD" w:rsidRPr="00204EA9" w:rsidRDefault="006C26AD" w:rsidP="006C26AD">
      <w:pPr>
        <w:jc w:val="both"/>
        <w:rPr>
          <w:lang w:val="en-US"/>
        </w:rPr>
      </w:pPr>
    </w:p>
    <w:p w:rsidR="00AF64F0" w:rsidRPr="004F4B85" w:rsidRDefault="00AF64F0">
      <w:pPr>
        <w:rPr>
          <w:lang w:val="en-US"/>
        </w:rPr>
      </w:pPr>
    </w:p>
    <w:sectPr w:rsidR="00AF64F0" w:rsidRPr="004F4B85" w:rsidSect="001E4893">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FE65F0"/>
    <w:multiLevelType w:val="multilevel"/>
    <w:tmpl w:val="5728048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6AD"/>
    <w:rsid w:val="0025452B"/>
    <w:rsid w:val="0034206F"/>
    <w:rsid w:val="004F4B85"/>
    <w:rsid w:val="006C26AD"/>
    <w:rsid w:val="00811C98"/>
    <w:rsid w:val="00AF64F0"/>
    <w:rsid w:val="00B8155E"/>
    <w:rsid w:val="00E80885"/>
    <w:rsid w:val="00EB484A"/>
    <w:rsid w:val="00FE41A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4BFA72E5-5D97-E548-A591-0AA0DEF40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26AD"/>
    <w:rPr>
      <w:rFonts w:ascii="Times New Roman" w:eastAsia="Times New Roman" w:hAnsi="Times New Roman" w:cs="Times New Roman"/>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6C26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80885"/>
    <w:pPr>
      <w:ind w:left="720"/>
      <w:contextualSpacing/>
    </w:pPr>
  </w:style>
  <w:style w:type="character" w:customStyle="1" w:styleId="apple-converted-space">
    <w:name w:val="apple-converted-space"/>
    <w:basedOn w:val="Fuentedeprrafopredeter"/>
    <w:rsid w:val="00E808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14940">
      <w:bodyDiv w:val="1"/>
      <w:marLeft w:val="0"/>
      <w:marRight w:val="0"/>
      <w:marTop w:val="0"/>
      <w:marBottom w:val="0"/>
      <w:divBdr>
        <w:top w:val="none" w:sz="0" w:space="0" w:color="auto"/>
        <w:left w:val="none" w:sz="0" w:space="0" w:color="auto"/>
        <w:bottom w:val="none" w:sz="0" w:space="0" w:color="auto"/>
        <w:right w:val="none" w:sz="0" w:space="0" w:color="auto"/>
      </w:divBdr>
    </w:div>
    <w:div w:id="1810899563">
      <w:bodyDiv w:val="1"/>
      <w:marLeft w:val="0"/>
      <w:marRight w:val="0"/>
      <w:marTop w:val="0"/>
      <w:marBottom w:val="0"/>
      <w:divBdr>
        <w:top w:val="none" w:sz="0" w:space="0" w:color="auto"/>
        <w:left w:val="none" w:sz="0" w:space="0" w:color="auto"/>
        <w:bottom w:val="none" w:sz="0" w:space="0" w:color="auto"/>
        <w:right w:val="none" w:sz="0" w:space="0" w:color="auto"/>
      </w:divBdr>
    </w:div>
    <w:div w:id="194800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1361</Words>
  <Characters>7489</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2022-04-01T11:39:00Z</dcterms:created>
  <dcterms:modified xsi:type="dcterms:W3CDTF">2022-04-01T11:39:00Z</dcterms:modified>
</cp:coreProperties>
</file>