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Supporting information</w:t>
      </w:r>
    </w:p>
    <w:p>
      <w:pPr>
        <w:spacing w:line="360" w:lineRule="auto"/>
        <w:jc w:val="center"/>
        <w:rPr>
          <w:rFonts w:hint="eastAsia" w:ascii="Times New Roman" w:hAnsi="Times New Roman"/>
          <w:b/>
          <w:sz w:val="28"/>
          <w:szCs w:val="28"/>
        </w:rPr>
      </w:pPr>
      <w:r>
        <w:rPr>
          <w:rFonts w:hint="eastAsia" w:ascii="Times New Roman" w:hAnsi="Times New Roman"/>
          <w:b/>
          <w:sz w:val="28"/>
          <w:szCs w:val="28"/>
        </w:rPr>
        <w:t>Insight into the evolution characteristics on molecular weight of compost dissolved organic matters using high-performance size exclusion chromatography combined with a two-dimensional correlation analysis</w:t>
      </w:r>
    </w:p>
    <w:p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Xufang Yu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Ao Cheng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Dan Chen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Ting Li</w:t>
      </w: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, Xingjun Fan</w:t>
      </w:r>
      <w:r>
        <w:rPr>
          <w:rFonts w:ascii="Times New Roman" w:hAnsi="Times New Roman"/>
          <w:sz w:val="24"/>
          <w:szCs w:val="24"/>
          <w:vertAlign w:val="superscript"/>
        </w:rPr>
        <w:t>a,b,</w:t>
      </w:r>
      <w:r>
        <w:rPr>
          <w:rFonts w:ascii="Times New Roman" w:hAnsi="Times New Roman"/>
          <w:sz w:val="24"/>
          <w:szCs w:val="24"/>
        </w:rPr>
        <w:t>*, Xiang Wang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r>
        <w:rPr>
          <w:rFonts w:ascii="Times New Roman" w:hAnsi="Times New Roman"/>
          <w:sz w:val="24"/>
          <w:szCs w:val="24"/>
        </w:rPr>
        <w:t>, Wenchao Ji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r>
        <w:rPr>
          <w:rFonts w:ascii="Times New Roman" w:hAnsi="Times New Roman"/>
          <w:sz w:val="24"/>
          <w:szCs w:val="24"/>
        </w:rPr>
        <w:t xml:space="preserve">, </w:t>
      </w:r>
      <w:bookmarkStart w:id="1" w:name="_GoBack"/>
      <w:bookmarkEnd w:id="1"/>
      <w:r>
        <w:rPr>
          <w:rFonts w:ascii="Times New Roman" w:hAnsi="Times New Roman"/>
          <w:sz w:val="24"/>
          <w:szCs w:val="24"/>
        </w:rPr>
        <w:t>Jianfei Wang</w:t>
      </w:r>
      <w:r>
        <w:rPr>
          <w:rFonts w:ascii="Times New Roman" w:hAnsi="Times New Roman"/>
          <w:sz w:val="24"/>
          <w:szCs w:val="24"/>
          <w:vertAlign w:val="superscript"/>
        </w:rPr>
        <w:t>a,b</w:t>
      </w:r>
      <w:r>
        <w:rPr>
          <w:rFonts w:ascii="Times New Roman" w:hAnsi="Times New Roman"/>
          <w:sz w:val="24"/>
          <w:szCs w:val="24"/>
        </w:rPr>
        <w:t>, Lantian Ren</w:t>
      </w:r>
      <w:r>
        <w:rPr>
          <w:rFonts w:ascii="Times New Roman" w:hAnsi="Times New Roman"/>
          <w:sz w:val="24"/>
          <w:szCs w:val="24"/>
          <w:vertAlign w:val="superscript"/>
        </w:rPr>
        <w:t>c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a</w:t>
      </w:r>
      <w:r>
        <w:rPr>
          <w:rFonts w:ascii="Times New Roman" w:hAnsi="Times New Roman"/>
          <w:sz w:val="24"/>
          <w:szCs w:val="24"/>
        </w:rPr>
        <w:t>College of Resource and Environment, Anhui Science and Technology University, Fengyang 233100, P. R. 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b</w:t>
      </w:r>
      <w:r>
        <w:rPr>
          <w:rFonts w:ascii="Times New Roman" w:hAnsi="Times New Roman"/>
          <w:sz w:val="24"/>
          <w:szCs w:val="24"/>
        </w:rPr>
        <w:t>Anhui Province Key Laboratory of Biochar and Cropland Pollution Prevention, Bengbu 233400, P. R. 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c</w:t>
      </w:r>
      <w:r>
        <w:rPr>
          <w:rFonts w:ascii="Times New Roman" w:hAnsi="Times New Roman"/>
          <w:sz w:val="24"/>
          <w:szCs w:val="24"/>
        </w:rPr>
        <w:t>College of Agronomy, Anhui Science and Technology University, Fengyang 233100, China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spacing w:before="156" w:beforeLines="50" w:line="480" w:lineRule="auto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</w:t>
      </w:r>
      <w:bookmarkStart w:id="0" w:name="OLE_LINK38"/>
      <w:r>
        <w:rPr>
          <w:rFonts w:ascii="Times New Roman" w:hAnsi="Times New Roman"/>
          <w:sz w:val="24"/>
          <w:szCs w:val="24"/>
        </w:rPr>
        <w:t>Corresponding author</w:t>
      </w:r>
      <w:bookmarkEnd w:id="0"/>
    </w:p>
    <w:p>
      <w:pPr>
        <w:rPr>
          <w:rFonts w:ascii="等线" w:hAnsi="等线"/>
          <w:szCs w:val="21"/>
        </w:rPr>
      </w:pPr>
      <w:r>
        <w:rPr>
          <w:rFonts w:ascii="Times New Roman" w:hAnsi="Times New Roman"/>
          <w:sz w:val="24"/>
          <w:szCs w:val="24"/>
        </w:rPr>
        <w:t xml:space="preserve">E-mail address: </w:t>
      </w:r>
      <w:r>
        <w:fldChar w:fldCharType="begin"/>
      </w:r>
      <w:r>
        <w:instrText xml:space="preserve"> HYPERLINK "mailto:fanxj@ahstu.edu.cn" </w:instrText>
      </w:r>
      <w:r>
        <w:fldChar w:fldCharType="separate"/>
      </w:r>
      <w:r>
        <w:rPr>
          <w:rStyle w:val="10"/>
          <w:rFonts w:hint="default" w:ascii="Times New Roman" w:hAnsi="Times New Roman"/>
          <w:sz w:val="24"/>
          <w:szCs w:val="24"/>
        </w:rPr>
        <w:t>fanxj@ahstu.edu.cn</w:t>
      </w:r>
      <w:r>
        <w:rPr>
          <w:rStyle w:val="10"/>
          <w:rFonts w:hint="default"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(Xingjun Fan);</w:t>
      </w:r>
    </w:p>
    <w:p>
      <w:pPr>
        <w:spacing w:line="480" w:lineRule="auto"/>
        <w:rPr>
          <w:rFonts w:ascii="等线" w:hAnsi="等线"/>
          <w:szCs w:val="21"/>
        </w:rPr>
      </w:pP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247005" cy="459168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1266" cy="4621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S1. Retention time-Log10 </w:t>
      </w:r>
      <w:r>
        <w:rPr>
          <w:rFonts w:hint="eastAsia"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olecular weight (Da) calibration curve for the size exclusion chromatography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analysis detected at UV254 (a), and fluorescence Ex/Em wavelength pairs of 315/410 nm (b) and 270/455 nm (c), used in this work.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5" o:spt="75" type="#_x0000_t75" style="height:256.2pt;width:303.9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Origin95.Graph" ShapeID="_x0000_i1025" DrawAspect="Content" ObjectID="_1468075725" r:id="rId5">
            <o:LockedField>false</o:LockedField>
          </o:OLEObject>
        </w:objec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S2. Variations of the DOC content of DOM during composting.</w:t>
      </w:r>
    </w:p>
    <w:p>
      <w:pPr>
        <w:pStyle w:val="9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>
          <v:shape id="_x0000_i1026" o:spt="75" type="#_x0000_t75" style="height:217.35pt;width:260.6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Origin95.Graph" ShapeID="_x0000_i1026" DrawAspect="Content" ObjectID="_1468075726" r:id="rId7">
            <o:LockedField>false</o:LockedField>
          </o:OLEObject>
        </w:objec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S3. Variations of the normalized UV-vis spectra by DOC content for compost DOM during composting. </w:t>
      </w: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4893945" cy="8144510"/>
            <wp:effectExtent l="0" t="0" r="1905" b="8890"/>
            <wp:docPr id="2" name="图片 2" descr="C:\Users\fxj\Desktop\EEM-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fxj\Desktop\EEM-04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4848" cy="814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Fig.</w:t>
      </w:r>
      <w:r>
        <w:rPr>
          <w:rFonts w:ascii="Times New Roman" w:hAnsi="Times New Roman" w:cs="Times New Roman"/>
          <w:sz w:val="24"/>
          <w:szCs w:val="24"/>
        </w:rPr>
        <w:t xml:space="preserve"> S4. Variations of the EEM spectra of compost DOM during composting.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0MGZlNDhiNWZjM2Q1OTUzZTA4NWY4YjE0NWE3NGUifQ=="/>
  </w:docVars>
  <w:rsids>
    <w:rsidRoot w:val="00F12921"/>
    <w:rsid w:val="000C2D2E"/>
    <w:rsid w:val="0014792C"/>
    <w:rsid w:val="00252027"/>
    <w:rsid w:val="00255A02"/>
    <w:rsid w:val="00272F6C"/>
    <w:rsid w:val="002C1209"/>
    <w:rsid w:val="002E6658"/>
    <w:rsid w:val="002F1352"/>
    <w:rsid w:val="00385034"/>
    <w:rsid w:val="003E2F6B"/>
    <w:rsid w:val="003F0417"/>
    <w:rsid w:val="00420553"/>
    <w:rsid w:val="00435CE7"/>
    <w:rsid w:val="004557E6"/>
    <w:rsid w:val="004A0DF7"/>
    <w:rsid w:val="004A21A5"/>
    <w:rsid w:val="004B4F39"/>
    <w:rsid w:val="00527C00"/>
    <w:rsid w:val="0054676A"/>
    <w:rsid w:val="005635F2"/>
    <w:rsid w:val="005B160E"/>
    <w:rsid w:val="00617790"/>
    <w:rsid w:val="006C0E32"/>
    <w:rsid w:val="006E612E"/>
    <w:rsid w:val="0070628E"/>
    <w:rsid w:val="0077677B"/>
    <w:rsid w:val="007E38E6"/>
    <w:rsid w:val="007F3A83"/>
    <w:rsid w:val="00810988"/>
    <w:rsid w:val="0089396A"/>
    <w:rsid w:val="008B12B7"/>
    <w:rsid w:val="00904271"/>
    <w:rsid w:val="00932A70"/>
    <w:rsid w:val="009523E0"/>
    <w:rsid w:val="0095564F"/>
    <w:rsid w:val="00972BD2"/>
    <w:rsid w:val="00973299"/>
    <w:rsid w:val="00991137"/>
    <w:rsid w:val="009A1FAA"/>
    <w:rsid w:val="009B7626"/>
    <w:rsid w:val="00A172ED"/>
    <w:rsid w:val="00AD1CF8"/>
    <w:rsid w:val="00B01018"/>
    <w:rsid w:val="00B07811"/>
    <w:rsid w:val="00B52015"/>
    <w:rsid w:val="00BD063A"/>
    <w:rsid w:val="00C82FA4"/>
    <w:rsid w:val="00D5288A"/>
    <w:rsid w:val="00D77524"/>
    <w:rsid w:val="00D87512"/>
    <w:rsid w:val="00E717D5"/>
    <w:rsid w:val="00F12921"/>
    <w:rsid w:val="00FF22F9"/>
    <w:rsid w:val="164765D3"/>
    <w:rsid w:val="436A34E5"/>
    <w:rsid w:val="443B070E"/>
    <w:rsid w:val="46776CF1"/>
    <w:rsid w:val="47750402"/>
    <w:rsid w:val="520C7B21"/>
    <w:rsid w:val="7038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15"/>
    <w:basedOn w:val="5"/>
    <w:qFormat/>
    <w:uiPriority w:val="0"/>
    <w:rPr>
      <w:rFonts w:hint="eastAsia" w:ascii="等线" w:hAnsi="等线" w:eastAsia="等线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emf"/><Relationship Id="rId7" Type="http://schemas.openxmlformats.org/officeDocument/2006/relationships/oleObject" Target="embeddings/oleObject2.bin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226</Words>
  <Characters>1376</Characters>
  <Lines>12</Lines>
  <Paragraphs>3</Paragraphs>
  <TotalTime>23</TotalTime>
  <ScaleCrop>false</ScaleCrop>
  <LinksUpToDate>false</LinksUpToDate>
  <CharactersWithSpaces>1601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2022-04-09T12:49:00Z</dcterms:created>
  <dc:creator>fxj</dc:creator>
  <cp:lastModifiedBy>fanxj</cp:lastModifiedBy>
  <dcterms:modified xsi:type="dcterms:W3CDTF">2022-07-07T07:06:47Z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3D3F31F40779479A94DA33E9284AE237</vt:lpwstr>
  </property>
</Properties>
</file>