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5D45B7" w14:textId="77777777" w:rsidR="007D59C5" w:rsidRDefault="007D59C5" w:rsidP="007D59C5">
      <w:pPr>
        <w:spacing w:line="360" w:lineRule="auto"/>
        <w:jc w:val="both"/>
        <w:rPr>
          <w:lang w:val="en-US"/>
        </w:rPr>
      </w:pPr>
      <w:r>
        <w:rPr>
          <w:lang w:val="en-US"/>
        </w:rPr>
        <w:t>Appendix 4: Calculation of follow-up costs of CDT.</w:t>
      </w:r>
    </w:p>
    <w:tbl>
      <w:tblPr>
        <w:tblStyle w:val="Onopgemaaktetabel2"/>
        <w:tblW w:w="0" w:type="auto"/>
        <w:tblLayout w:type="fixed"/>
        <w:tblLook w:val="04A0" w:firstRow="1" w:lastRow="0" w:firstColumn="1" w:lastColumn="0" w:noHBand="0" w:noVBand="1"/>
      </w:tblPr>
      <w:tblGrid>
        <w:gridCol w:w="2977"/>
        <w:gridCol w:w="851"/>
        <w:gridCol w:w="850"/>
        <w:gridCol w:w="2121"/>
        <w:gridCol w:w="2552"/>
        <w:gridCol w:w="1417"/>
        <w:gridCol w:w="1560"/>
        <w:gridCol w:w="1610"/>
      </w:tblGrid>
      <w:tr w:rsidR="007D59C5" w:rsidRPr="00EA0DF0" w14:paraId="790F89BE" w14:textId="77777777" w:rsidTr="00460FD3">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3938" w:type="dxa"/>
            <w:gridSpan w:val="8"/>
            <w:noWrap/>
            <w:hideMark/>
          </w:tcPr>
          <w:p w14:paraId="66482710" w14:textId="77777777" w:rsidR="007D59C5" w:rsidRPr="00C32B0C" w:rsidRDefault="007D59C5" w:rsidP="00460FD3">
            <w:pPr>
              <w:rPr>
                <w:rFonts w:eastAsia="Times New Roman" w:cstheme="minorHAnsi"/>
                <w:color w:val="000000"/>
                <w:sz w:val="20"/>
                <w:szCs w:val="20"/>
                <w:lang w:val="en-US" w:eastAsia="nl-NL"/>
              </w:rPr>
            </w:pPr>
            <w:r w:rsidRPr="00C32B0C">
              <w:rPr>
                <w:rFonts w:eastAsia="Times New Roman" w:cstheme="minorHAnsi"/>
                <w:color w:val="000000"/>
                <w:sz w:val="20"/>
                <w:szCs w:val="20"/>
                <w:lang w:val="en-US" w:eastAsia="nl-NL"/>
              </w:rPr>
              <w:t xml:space="preserve">Table A1: calculating follow-up costs of CCT (based on Nola et al., 2000, </w:t>
            </w:r>
            <w:proofErr w:type="spellStart"/>
            <w:r w:rsidRPr="00C32B0C">
              <w:rPr>
                <w:rFonts w:eastAsia="Times New Roman" w:cstheme="minorHAnsi"/>
                <w:color w:val="000000"/>
                <w:sz w:val="20"/>
                <w:szCs w:val="20"/>
                <w:lang w:val="en-US" w:eastAsia="nl-NL"/>
              </w:rPr>
              <w:t>Choudry</w:t>
            </w:r>
            <w:proofErr w:type="spellEnd"/>
            <w:r w:rsidRPr="00C32B0C">
              <w:rPr>
                <w:rFonts w:eastAsia="Times New Roman" w:cstheme="minorHAnsi"/>
                <w:color w:val="000000"/>
                <w:sz w:val="20"/>
                <w:szCs w:val="20"/>
                <w:lang w:val="en-US" w:eastAsia="nl-NL"/>
              </w:rPr>
              <w:t xml:space="preserve"> et al.,2011 and </w:t>
            </w:r>
            <w:proofErr w:type="spellStart"/>
            <w:r w:rsidRPr="00C32B0C">
              <w:rPr>
                <w:rFonts w:eastAsia="Times New Roman" w:cstheme="minorHAnsi"/>
                <w:color w:val="000000"/>
                <w:sz w:val="20"/>
                <w:szCs w:val="20"/>
                <w:lang w:val="en-US" w:eastAsia="nl-NL"/>
              </w:rPr>
              <w:t>Dehmer</w:t>
            </w:r>
            <w:proofErr w:type="spellEnd"/>
            <w:r w:rsidRPr="00C32B0C">
              <w:rPr>
                <w:rFonts w:eastAsia="Times New Roman" w:cstheme="minorHAnsi"/>
                <w:color w:val="000000"/>
                <w:sz w:val="20"/>
                <w:szCs w:val="20"/>
                <w:lang w:val="en-US" w:eastAsia="nl-NL"/>
              </w:rPr>
              <w:t xml:space="preserve"> et al., 2017)</w:t>
            </w:r>
          </w:p>
        </w:tc>
      </w:tr>
      <w:tr w:rsidR="007D59C5" w:rsidRPr="00EA0DF0" w14:paraId="1FC5B671" w14:textId="77777777" w:rsidTr="00460FD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977" w:type="dxa"/>
            <w:noWrap/>
            <w:hideMark/>
          </w:tcPr>
          <w:p w14:paraId="642444AB" w14:textId="77777777" w:rsidR="007D59C5" w:rsidRPr="00C32B0C" w:rsidRDefault="007D59C5" w:rsidP="00460FD3">
            <w:pPr>
              <w:rPr>
                <w:rFonts w:eastAsia="Times New Roman" w:cstheme="minorHAnsi"/>
                <w:color w:val="000000"/>
                <w:sz w:val="20"/>
                <w:szCs w:val="20"/>
                <w:lang w:val="en-US" w:eastAsia="nl-NL"/>
              </w:rPr>
            </w:pPr>
            <w:r w:rsidRPr="00C32B0C">
              <w:rPr>
                <w:rFonts w:eastAsia="Times New Roman" w:cstheme="minorHAnsi"/>
                <w:color w:val="000000"/>
                <w:sz w:val="20"/>
                <w:szCs w:val="20"/>
                <w:lang w:val="en-US" w:eastAsia="nl-NL"/>
              </w:rPr>
              <w:t> </w:t>
            </w:r>
          </w:p>
        </w:tc>
        <w:tc>
          <w:tcPr>
            <w:tcW w:w="851" w:type="dxa"/>
            <w:noWrap/>
            <w:hideMark/>
          </w:tcPr>
          <w:p w14:paraId="5E6B3DB2" w14:textId="77777777" w:rsidR="007D59C5" w:rsidRPr="00C32B0C" w:rsidRDefault="007D59C5" w:rsidP="00460FD3">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Pr>
                <w:rFonts w:eastAsia="Times New Roman" w:cstheme="minorHAnsi"/>
                <w:color w:val="000000"/>
                <w:sz w:val="20"/>
                <w:szCs w:val="20"/>
                <w:lang w:val="en-US" w:eastAsia="nl-NL"/>
              </w:rPr>
              <w:t xml:space="preserve">Hypothetical </w:t>
            </w:r>
            <w:r w:rsidRPr="00C32B0C">
              <w:rPr>
                <w:rFonts w:eastAsia="Times New Roman" w:cstheme="minorHAnsi"/>
                <w:color w:val="000000"/>
                <w:sz w:val="20"/>
                <w:szCs w:val="20"/>
                <w:lang w:val="en-US" w:eastAsia="nl-NL"/>
              </w:rPr>
              <w:t>N</w:t>
            </w:r>
          </w:p>
        </w:tc>
        <w:tc>
          <w:tcPr>
            <w:tcW w:w="850" w:type="dxa"/>
            <w:noWrap/>
            <w:hideMark/>
          </w:tcPr>
          <w:p w14:paraId="532AACE1" w14:textId="77777777" w:rsidR="007D59C5" w:rsidRPr="00C32B0C" w:rsidRDefault="007D59C5" w:rsidP="00460FD3">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proofErr w:type="spellStart"/>
            <w:r w:rsidRPr="00C32B0C">
              <w:rPr>
                <w:rFonts w:eastAsia="Times New Roman" w:cstheme="minorHAnsi"/>
                <w:color w:val="000000"/>
                <w:sz w:val="20"/>
                <w:szCs w:val="20"/>
                <w:lang w:eastAsia="nl-NL"/>
              </w:rPr>
              <w:t>Tariff</w:t>
            </w:r>
            <w:proofErr w:type="spellEnd"/>
            <w:r w:rsidRPr="00C32B0C">
              <w:rPr>
                <w:rFonts w:eastAsia="Times New Roman" w:cstheme="minorHAnsi"/>
                <w:color w:val="000000"/>
                <w:sz w:val="20"/>
                <w:szCs w:val="20"/>
                <w:lang w:eastAsia="nl-NL"/>
              </w:rPr>
              <w:t xml:space="preserve"> (€)</w:t>
            </w:r>
          </w:p>
        </w:tc>
        <w:tc>
          <w:tcPr>
            <w:tcW w:w="2121" w:type="dxa"/>
            <w:noWrap/>
            <w:hideMark/>
          </w:tcPr>
          <w:p w14:paraId="27371E10" w14:textId="77777777" w:rsidR="007D59C5" w:rsidRPr="00C32B0C" w:rsidRDefault="007D59C5" w:rsidP="00460FD3">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val="en-US" w:eastAsia="nl-NL"/>
              </w:rPr>
            </w:pPr>
            <w:r w:rsidRPr="00C32B0C">
              <w:rPr>
                <w:rFonts w:eastAsia="Times New Roman" w:cstheme="minorHAnsi"/>
                <w:color w:val="000000"/>
                <w:sz w:val="20"/>
                <w:szCs w:val="20"/>
                <w:lang w:val="en-US" w:eastAsia="nl-NL"/>
              </w:rPr>
              <w:t>collective costs if mandatory deductible fully applies</w:t>
            </w:r>
          </w:p>
        </w:tc>
        <w:tc>
          <w:tcPr>
            <w:tcW w:w="2552" w:type="dxa"/>
            <w:noWrap/>
            <w:hideMark/>
          </w:tcPr>
          <w:p w14:paraId="08891BFD" w14:textId="77777777" w:rsidR="007D59C5" w:rsidRPr="00C32B0C" w:rsidRDefault="007D59C5" w:rsidP="00460FD3">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val="en-US" w:eastAsia="nl-NL"/>
              </w:rPr>
            </w:pPr>
            <w:r w:rsidRPr="00C32B0C">
              <w:rPr>
                <w:rFonts w:eastAsia="Times New Roman" w:cstheme="minorHAnsi"/>
                <w:color w:val="000000"/>
                <w:sz w:val="20"/>
                <w:szCs w:val="20"/>
                <w:lang w:val="en-US" w:eastAsia="nl-NL"/>
              </w:rPr>
              <w:t>Weighed collective costs (excluding deductibles if applicable)</w:t>
            </w:r>
          </w:p>
        </w:tc>
        <w:tc>
          <w:tcPr>
            <w:tcW w:w="1417" w:type="dxa"/>
            <w:noWrap/>
            <w:hideMark/>
          </w:tcPr>
          <w:p w14:paraId="0F037A07" w14:textId="77777777" w:rsidR="007D59C5" w:rsidRPr="00C32B0C" w:rsidRDefault="007D59C5" w:rsidP="00460FD3">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32B0C">
              <w:rPr>
                <w:rFonts w:eastAsia="Times New Roman" w:cstheme="minorHAnsi"/>
                <w:color w:val="000000"/>
                <w:sz w:val="20"/>
                <w:szCs w:val="20"/>
                <w:lang w:eastAsia="nl-NL"/>
              </w:rPr>
              <w:t xml:space="preserve">Total </w:t>
            </w:r>
            <w:proofErr w:type="spellStart"/>
            <w:r w:rsidRPr="00C32B0C">
              <w:rPr>
                <w:rFonts w:eastAsia="Times New Roman" w:cstheme="minorHAnsi"/>
                <w:color w:val="000000"/>
                <w:sz w:val="20"/>
                <w:szCs w:val="20"/>
                <w:lang w:eastAsia="nl-NL"/>
              </w:rPr>
              <w:t>costs</w:t>
            </w:r>
            <w:proofErr w:type="spellEnd"/>
            <w:r w:rsidRPr="00C32B0C">
              <w:rPr>
                <w:rFonts w:eastAsia="Times New Roman" w:cstheme="minorHAnsi"/>
                <w:color w:val="000000"/>
                <w:sz w:val="20"/>
                <w:szCs w:val="20"/>
                <w:lang w:eastAsia="nl-NL"/>
              </w:rPr>
              <w:t xml:space="preserve"> per 10,000 </w:t>
            </w:r>
            <w:proofErr w:type="spellStart"/>
            <w:r w:rsidRPr="00C32B0C">
              <w:rPr>
                <w:rFonts w:eastAsia="Times New Roman" w:cstheme="minorHAnsi"/>
                <w:color w:val="000000"/>
                <w:sz w:val="20"/>
                <w:szCs w:val="20"/>
                <w:lang w:eastAsia="nl-NL"/>
              </w:rPr>
              <w:t>consumers</w:t>
            </w:r>
            <w:proofErr w:type="spellEnd"/>
          </w:p>
        </w:tc>
        <w:tc>
          <w:tcPr>
            <w:tcW w:w="1560" w:type="dxa"/>
            <w:noWrap/>
            <w:hideMark/>
          </w:tcPr>
          <w:p w14:paraId="136D0C1A" w14:textId="77777777" w:rsidR="007D59C5" w:rsidRPr="00C32B0C" w:rsidRDefault="007D59C5" w:rsidP="00460FD3">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32B0C">
              <w:rPr>
                <w:rFonts w:eastAsia="Times New Roman" w:cstheme="minorHAnsi"/>
                <w:color w:val="000000"/>
                <w:sz w:val="20"/>
                <w:szCs w:val="20"/>
                <w:lang w:eastAsia="nl-NL"/>
              </w:rPr>
              <w:t xml:space="preserve">Total </w:t>
            </w:r>
            <w:proofErr w:type="spellStart"/>
            <w:r w:rsidRPr="00C32B0C">
              <w:rPr>
                <w:rFonts w:eastAsia="Times New Roman" w:cstheme="minorHAnsi"/>
                <w:color w:val="000000"/>
                <w:sz w:val="20"/>
                <w:szCs w:val="20"/>
                <w:lang w:eastAsia="nl-NL"/>
              </w:rPr>
              <w:t>costs</w:t>
            </w:r>
            <w:proofErr w:type="spellEnd"/>
            <w:r w:rsidRPr="00C32B0C">
              <w:rPr>
                <w:rFonts w:eastAsia="Times New Roman" w:cstheme="minorHAnsi"/>
                <w:color w:val="000000"/>
                <w:sz w:val="20"/>
                <w:szCs w:val="20"/>
                <w:lang w:eastAsia="nl-NL"/>
              </w:rPr>
              <w:t xml:space="preserve"> per </w:t>
            </w:r>
            <w:proofErr w:type="spellStart"/>
            <w:r w:rsidRPr="00C32B0C">
              <w:rPr>
                <w:rFonts w:eastAsia="Times New Roman" w:cstheme="minorHAnsi"/>
                <w:color w:val="000000"/>
                <w:sz w:val="20"/>
                <w:szCs w:val="20"/>
                <w:lang w:eastAsia="nl-NL"/>
              </w:rPr>
              <w:t>consumer</w:t>
            </w:r>
            <w:proofErr w:type="spellEnd"/>
          </w:p>
        </w:tc>
        <w:tc>
          <w:tcPr>
            <w:tcW w:w="1610" w:type="dxa"/>
            <w:noWrap/>
            <w:hideMark/>
          </w:tcPr>
          <w:p w14:paraId="597605B4" w14:textId="77777777" w:rsidR="007D59C5" w:rsidRPr="00C32B0C" w:rsidRDefault="007D59C5" w:rsidP="00460FD3">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val="en-US" w:eastAsia="nl-NL"/>
              </w:rPr>
            </w:pPr>
            <w:r w:rsidRPr="00C32B0C">
              <w:rPr>
                <w:rFonts w:eastAsia="Times New Roman" w:cstheme="minorHAnsi"/>
                <w:color w:val="000000"/>
                <w:sz w:val="20"/>
                <w:szCs w:val="20"/>
                <w:lang w:val="en-US" w:eastAsia="nl-NL"/>
              </w:rPr>
              <w:t>weighed collective costs per consumer</w:t>
            </w:r>
          </w:p>
        </w:tc>
      </w:tr>
      <w:tr w:rsidR="007D59C5" w:rsidRPr="00C32B0C" w14:paraId="728EA502" w14:textId="77777777" w:rsidTr="00460FD3">
        <w:trPr>
          <w:trHeight w:val="315"/>
        </w:trPr>
        <w:tc>
          <w:tcPr>
            <w:cnfStyle w:val="001000000000" w:firstRow="0" w:lastRow="0" w:firstColumn="1" w:lastColumn="0" w:oddVBand="0" w:evenVBand="0" w:oddHBand="0" w:evenHBand="0" w:firstRowFirstColumn="0" w:firstRowLastColumn="0" w:lastRowFirstColumn="0" w:lastRowLastColumn="0"/>
            <w:tcW w:w="2977" w:type="dxa"/>
            <w:noWrap/>
            <w:hideMark/>
          </w:tcPr>
          <w:p w14:paraId="7EF4BDAD" w14:textId="77777777" w:rsidR="007D59C5" w:rsidRPr="00C32B0C" w:rsidRDefault="007D59C5" w:rsidP="00460FD3">
            <w:pPr>
              <w:rPr>
                <w:rFonts w:eastAsia="Times New Roman" w:cstheme="minorHAnsi"/>
                <w:color w:val="000000"/>
                <w:sz w:val="20"/>
                <w:szCs w:val="20"/>
                <w:lang w:val="en-US" w:eastAsia="nl-NL"/>
              </w:rPr>
            </w:pPr>
            <w:r w:rsidRPr="00C32B0C">
              <w:rPr>
                <w:rFonts w:eastAsia="Times New Roman" w:cstheme="minorHAnsi"/>
                <w:color w:val="000000"/>
                <w:sz w:val="20"/>
                <w:szCs w:val="20"/>
                <w:lang w:val="en-US" w:eastAsia="nl-NL"/>
              </w:rPr>
              <w:t>Initial cohort of consumers, set at 10,000</w:t>
            </w:r>
          </w:p>
        </w:tc>
        <w:tc>
          <w:tcPr>
            <w:tcW w:w="851" w:type="dxa"/>
            <w:noWrap/>
            <w:hideMark/>
          </w:tcPr>
          <w:p w14:paraId="0E1D91A2" w14:textId="77777777" w:rsidR="007D59C5" w:rsidRPr="00C32B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32B0C">
              <w:rPr>
                <w:rFonts w:eastAsia="Times New Roman" w:cstheme="minorHAnsi"/>
                <w:color w:val="000000"/>
                <w:sz w:val="20"/>
                <w:szCs w:val="20"/>
                <w:lang w:eastAsia="nl-NL"/>
              </w:rPr>
              <w:t>10</w:t>
            </w:r>
            <w:r>
              <w:rPr>
                <w:rFonts w:eastAsia="Times New Roman" w:cstheme="minorHAnsi"/>
                <w:color w:val="000000"/>
                <w:sz w:val="20"/>
                <w:szCs w:val="20"/>
                <w:lang w:eastAsia="nl-NL"/>
              </w:rPr>
              <w:t>,</w:t>
            </w:r>
            <w:r w:rsidRPr="00C32B0C">
              <w:rPr>
                <w:rFonts w:eastAsia="Times New Roman" w:cstheme="minorHAnsi"/>
                <w:color w:val="000000"/>
                <w:sz w:val="20"/>
                <w:szCs w:val="20"/>
                <w:lang w:eastAsia="nl-NL"/>
              </w:rPr>
              <w:t>000</w:t>
            </w:r>
          </w:p>
        </w:tc>
        <w:tc>
          <w:tcPr>
            <w:tcW w:w="850" w:type="dxa"/>
            <w:noWrap/>
            <w:hideMark/>
          </w:tcPr>
          <w:p w14:paraId="1F68AA07" w14:textId="77777777" w:rsidR="007D59C5" w:rsidRPr="00C32B0C" w:rsidRDefault="007D59C5" w:rsidP="00460FD3">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32B0C">
              <w:rPr>
                <w:rFonts w:eastAsia="Times New Roman" w:cstheme="minorHAnsi"/>
                <w:color w:val="000000"/>
                <w:sz w:val="20"/>
                <w:szCs w:val="20"/>
                <w:lang w:eastAsia="nl-NL"/>
              </w:rPr>
              <w:t> </w:t>
            </w:r>
          </w:p>
        </w:tc>
        <w:tc>
          <w:tcPr>
            <w:tcW w:w="2121" w:type="dxa"/>
            <w:noWrap/>
            <w:hideMark/>
          </w:tcPr>
          <w:p w14:paraId="0D4F8E89" w14:textId="77777777" w:rsidR="007D59C5" w:rsidRPr="00C32B0C" w:rsidRDefault="007D59C5" w:rsidP="00460FD3">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32B0C">
              <w:rPr>
                <w:rFonts w:eastAsia="Times New Roman" w:cstheme="minorHAnsi"/>
                <w:color w:val="000000"/>
                <w:sz w:val="20"/>
                <w:szCs w:val="20"/>
                <w:lang w:eastAsia="nl-NL"/>
              </w:rPr>
              <w:t> </w:t>
            </w:r>
          </w:p>
        </w:tc>
        <w:tc>
          <w:tcPr>
            <w:tcW w:w="2552" w:type="dxa"/>
            <w:noWrap/>
            <w:hideMark/>
          </w:tcPr>
          <w:p w14:paraId="401BD5E4" w14:textId="77777777" w:rsidR="007D59C5" w:rsidRPr="00C32B0C" w:rsidRDefault="007D59C5" w:rsidP="00460FD3">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32B0C">
              <w:rPr>
                <w:rFonts w:eastAsia="Times New Roman" w:cstheme="minorHAnsi"/>
                <w:color w:val="000000"/>
                <w:sz w:val="20"/>
                <w:szCs w:val="20"/>
                <w:lang w:eastAsia="nl-NL"/>
              </w:rPr>
              <w:t> </w:t>
            </w:r>
          </w:p>
        </w:tc>
        <w:tc>
          <w:tcPr>
            <w:tcW w:w="1417" w:type="dxa"/>
            <w:noWrap/>
            <w:hideMark/>
          </w:tcPr>
          <w:p w14:paraId="06E9678B" w14:textId="77777777" w:rsidR="007D59C5" w:rsidRPr="00C32B0C" w:rsidRDefault="007D59C5" w:rsidP="00460FD3">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32B0C">
              <w:rPr>
                <w:rFonts w:eastAsia="Times New Roman" w:cstheme="minorHAnsi"/>
                <w:color w:val="000000"/>
                <w:sz w:val="20"/>
                <w:szCs w:val="20"/>
                <w:lang w:eastAsia="nl-NL"/>
              </w:rPr>
              <w:t> </w:t>
            </w:r>
          </w:p>
        </w:tc>
        <w:tc>
          <w:tcPr>
            <w:tcW w:w="1560" w:type="dxa"/>
            <w:noWrap/>
            <w:hideMark/>
          </w:tcPr>
          <w:p w14:paraId="4335FF8F" w14:textId="77777777" w:rsidR="007D59C5" w:rsidRPr="00C32B0C" w:rsidRDefault="007D59C5" w:rsidP="00460FD3">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32B0C">
              <w:rPr>
                <w:rFonts w:eastAsia="Times New Roman" w:cstheme="minorHAnsi"/>
                <w:color w:val="000000"/>
                <w:sz w:val="20"/>
                <w:szCs w:val="20"/>
                <w:lang w:eastAsia="nl-NL"/>
              </w:rPr>
              <w:t> </w:t>
            </w:r>
          </w:p>
        </w:tc>
        <w:tc>
          <w:tcPr>
            <w:tcW w:w="1610" w:type="dxa"/>
            <w:noWrap/>
            <w:hideMark/>
          </w:tcPr>
          <w:p w14:paraId="0999F668" w14:textId="77777777" w:rsidR="007D59C5" w:rsidRPr="00C32B0C" w:rsidRDefault="007D59C5" w:rsidP="00460FD3">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32B0C">
              <w:rPr>
                <w:rFonts w:eastAsia="Times New Roman" w:cstheme="minorHAnsi"/>
                <w:color w:val="000000"/>
                <w:sz w:val="20"/>
                <w:szCs w:val="20"/>
                <w:lang w:eastAsia="nl-NL"/>
              </w:rPr>
              <w:t> </w:t>
            </w:r>
          </w:p>
        </w:tc>
      </w:tr>
      <w:tr w:rsidR="007D59C5" w:rsidRPr="00C32B0C" w14:paraId="70A939A3" w14:textId="77777777" w:rsidTr="00460FD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977" w:type="dxa"/>
            <w:noWrap/>
            <w:hideMark/>
          </w:tcPr>
          <w:p w14:paraId="655D2487" w14:textId="77777777" w:rsidR="007D59C5" w:rsidRPr="00C32B0C" w:rsidRDefault="007D59C5" w:rsidP="00460FD3">
            <w:pPr>
              <w:rPr>
                <w:rFonts w:eastAsia="Times New Roman" w:cstheme="minorHAnsi"/>
                <w:color w:val="000000"/>
                <w:sz w:val="20"/>
                <w:szCs w:val="20"/>
                <w:lang w:eastAsia="nl-NL"/>
              </w:rPr>
            </w:pPr>
            <w:r w:rsidRPr="00C32B0C">
              <w:rPr>
                <w:rFonts w:eastAsia="Times New Roman" w:cstheme="minorHAnsi"/>
                <w:color w:val="000000"/>
                <w:sz w:val="20"/>
                <w:szCs w:val="20"/>
                <w:lang w:eastAsia="nl-NL"/>
              </w:rPr>
              <w:t xml:space="preserve">GP </w:t>
            </w:r>
            <w:proofErr w:type="spellStart"/>
            <w:r w:rsidRPr="00C32B0C">
              <w:rPr>
                <w:rFonts w:eastAsia="Times New Roman" w:cstheme="minorHAnsi"/>
                <w:color w:val="000000"/>
                <w:sz w:val="20"/>
                <w:szCs w:val="20"/>
                <w:lang w:eastAsia="nl-NL"/>
              </w:rPr>
              <w:t>consultations</w:t>
            </w:r>
            <w:proofErr w:type="spellEnd"/>
            <w:r w:rsidRPr="00C32B0C">
              <w:rPr>
                <w:rFonts w:eastAsia="Times New Roman" w:cstheme="minorHAnsi"/>
                <w:color w:val="000000"/>
                <w:sz w:val="20"/>
                <w:szCs w:val="20"/>
                <w:lang w:eastAsia="nl-NL"/>
              </w:rPr>
              <w:t xml:space="preserve"> per </w:t>
            </w:r>
            <w:proofErr w:type="spellStart"/>
            <w:r w:rsidRPr="00C32B0C">
              <w:rPr>
                <w:rFonts w:eastAsia="Times New Roman" w:cstheme="minorHAnsi"/>
                <w:color w:val="000000"/>
                <w:sz w:val="20"/>
                <w:szCs w:val="20"/>
                <w:lang w:eastAsia="nl-NL"/>
              </w:rPr>
              <w:t>annum</w:t>
            </w:r>
            <w:proofErr w:type="spellEnd"/>
          </w:p>
        </w:tc>
        <w:tc>
          <w:tcPr>
            <w:tcW w:w="851" w:type="dxa"/>
            <w:noWrap/>
            <w:hideMark/>
          </w:tcPr>
          <w:p w14:paraId="414F30F9" w14:textId="77777777" w:rsidR="007D59C5" w:rsidRPr="00C32B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32B0C">
              <w:rPr>
                <w:rFonts w:eastAsia="Times New Roman" w:cstheme="minorHAnsi"/>
                <w:color w:val="000000"/>
                <w:sz w:val="20"/>
                <w:szCs w:val="20"/>
                <w:lang w:eastAsia="nl-NL"/>
              </w:rPr>
              <w:t>2</w:t>
            </w:r>
            <w:r>
              <w:rPr>
                <w:rFonts w:eastAsia="Times New Roman" w:cstheme="minorHAnsi"/>
                <w:color w:val="000000"/>
                <w:sz w:val="20"/>
                <w:szCs w:val="20"/>
                <w:lang w:eastAsia="nl-NL"/>
              </w:rPr>
              <w:t>,</w:t>
            </w:r>
            <w:r w:rsidRPr="00C32B0C">
              <w:rPr>
                <w:rFonts w:eastAsia="Times New Roman" w:cstheme="minorHAnsi"/>
                <w:color w:val="000000"/>
                <w:sz w:val="20"/>
                <w:szCs w:val="20"/>
                <w:lang w:eastAsia="nl-NL"/>
              </w:rPr>
              <w:t>980</w:t>
            </w:r>
          </w:p>
        </w:tc>
        <w:tc>
          <w:tcPr>
            <w:tcW w:w="850" w:type="dxa"/>
            <w:noWrap/>
            <w:hideMark/>
          </w:tcPr>
          <w:p w14:paraId="1616A9CF" w14:textId="77777777" w:rsidR="007D59C5" w:rsidRPr="00C32B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32B0C">
              <w:rPr>
                <w:rFonts w:eastAsia="Times New Roman" w:cstheme="minorHAnsi"/>
                <w:color w:val="000000"/>
                <w:sz w:val="20"/>
                <w:szCs w:val="20"/>
                <w:lang w:eastAsia="nl-NL"/>
              </w:rPr>
              <w:t>19.94</w:t>
            </w:r>
            <w:r w:rsidRPr="00C32B0C">
              <w:rPr>
                <w:rStyle w:val="Voetnootmarkering"/>
                <w:rFonts w:eastAsia="Times New Roman" w:cstheme="minorHAnsi"/>
                <w:color w:val="000000"/>
                <w:sz w:val="20"/>
                <w:szCs w:val="20"/>
                <w:lang w:eastAsia="nl-NL"/>
              </w:rPr>
              <w:footnoteReference w:id="1"/>
            </w:r>
          </w:p>
        </w:tc>
        <w:tc>
          <w:tcPr>
            <w:tcW w:w="2121" w:type="dxa"/>
            <w:noWrap/>
            <w:hideMark/>
          </w:tcPr>
          <w:p w14:paraId="7E7D2C82" w14:textId="77777777" w:rsidR="007D59C5" w:rsidRPr="00C32B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32B0C">
              <w:rPr>
                <w:rFonts w:eastAsia="Times New Roman" w:cstheme="minorHAnsi"/>
                <w:color w:val="000000"/>
                <w:sz w:val="20"/>
                <w:szCs w:val="20"/>
                <w:lang w:eastAsia="nl-NL"/>
              </w:rPr>
              <w:t>19.94</w:t>
            </w:r>
          </w:p>
        </w:tc>
        <w:tc>
          <w:tcPr>
            <w:tcW w:w="2552" w:type="dxa"/>
            <w:noWrap/>
            <w:hideMark/>
          </w:tcPr>
          <w:p w14:paraId="23216DEA" w14:textId="77777777" w:rsidR="007D59C5" w:rsidRPr="00C32B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32B0C">
              <w:rPr>
                <w:rFonts w:eastAsia="Times New Roman" w:cstheme="minorHAnsi"/>
                <w:color w:val="000000"/>
                <w:sz w:val="20"/>
                <w:szCs w:val="20"/>
                <w:lang w:eastAsia="nl-NL"/>
              </w:rPr>
              <w:t>19.94</w:t>
            </w:r>
          </w:p>
        </w:tc>
        <w:tc>
          <w:tcPr>
            <w:tcW w:w="1417" w:type="dxa"/>
            <w:noWrap/>
            <w:hideMark/>
          </w:tcPr>
          <w:p w14:paraId="5482790E" w14:textId="77777777" w:rsidR="007D59C5" w:rsidRPr="00C32B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32B0C">
              <w:rPr>
                <w:rFonts w:eastAsia="Times New Roman" w:cstheme="minorHAnsi"/>
                <w:color w:val="000000"/>
                <w:sz w:val="20"/>
                <w:szCs w:val="20"/>
                <w:lang w:eastAsia="nl-NL"/>
              </w:rPr>
              <w:t>€ 59,421</w:t>
            </w:r>
          </w:p>
        </w:tc>
        <w:tc>
          <w:tcPr>
            <w:tcW w:w="1560" w:type="dxa"/>
            <w:noWrap/>
            <w:hideMark/>
          </w:tcPr>
          <w:p w14:paraId="2C6B0021" w14:textId="77777777" w:rsidR="007D59C5" w:rsidRPr="00C32B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32B0C">
              <w:rPr>
                <w:rFonts w:eastAsia="Times New Roman" w:cstheme="minorHAnsi"/>
                <w:color w:val="000000"/>
                <w:sz w:val="20"/>
                <w:szCs w:val="20"/>
                <w:lang w:eastAsia="nl-NL"/>
              </w:rPr>
              <w:t>€ 5.94</w:t>
            </w:r>
          </w:p>
        </w:tc>
        <w:tc>
          <w:tcPr>
            <w:tcW w:w="1610" w:type="dxa"/>
            <w:noWrap/>
            <w:hideMark/>
          </w:tcPr>
          <w:p w14:paraId="1FF0B700" w14:textId="77777777" w:rsidR="007D59C5" w:rsidRPr="00C32B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32B0C">
              <w:rPr>
                <w:rFonts w:eastAsia="Times New Roman" w:cstheme="minorHAnsi"/>
                <w:color w:val="000000"/>
                <w:sz w:val="20"/>
                <w:szCs w:val="20"/>
                <w:lang w:eastAsia="nl-NL"/>
              </w:rPr>
              <w:t>€ 5.94</w:t>
            </w:r>
          </w:p>
        </w:tc>
      </w:tr>
      <w:tr w:rsidR="007D59C5" w:rsidRPr="00C32B0C" w14:paraId="6A734C39" w14:textId="77777777" w:rsidTr="00460FD3">
        <w:trPr>
          <w:trHeight w:val="315"/>
        </w:trPr>
        <w:tc>
          <w:tcPr>
            <w:cnfStyle w:val="001000000000" w:firstRow="0" w:lastRow="0" w:firstColumn="1" w:lastColumn="0" w:oddVBand="0" w:evenVBand="0" w:oddHBand="0" w:evenHBand="0" w:firstRowFirstColumn="0" w:firstRowLastColumn="0" w:lastRowFirstColumn="0" w:lastRowLastColumn="0"/>
            <w:tcW w:w="2977" w:type="dxa"/>
            <w:noWrap/>
            <w:hideMark/>
          </w:tcPr>
          <w:p w14:paraId="27151CB9" w14:textId="77777777" w:rsidR="007D59C5" w:rsidRPr="00C32B0C" w:rsidRDefault="007D59C5" w:rsidP="00460FD3">
            <w:pPr>
              <w:rPr>
                <w:rFonts w:eastAsia="Times New Roman" w:cstheme="minorHAnsi"/>
                <w:color w:val="000000"/>
                <w:sz w:val="20"/>
                <w:szCs w:val="20"/>
                <w:lang w:eastAsia="nl-NL"/>
              </w:rPr>
            </w:pPr>
            <w:proofErr w:type="spellStart"/>
            <w:r w:rsidRPr="00C32B0C">
              <w:rPr>
                <w:rFonts w:eastAsia="Times New Roman" w:cstheme="minorHAnsi"/>
                <w:color w:val="000000"/>
                <w:sz w:val="20"/>
                <w:szCs w:val="20"/>
                <w:lang w:eastAsia="nl-NL"/>
              </w:rPr>
              <w:t>Antilipaemics</w:t>
            </w:r>
            <w:proofErr w:type="spellEnd"/>
            <w:r w:rsidRPr="00C32B0C">
              <w:rPr>
                <w:rFonts w:eastAsia="Times New Roman" w:cstheme="minorHAnsi"/>
                <w:color w:val="000000"/>
                <w:sz w:val="20"/>
                <w:szCs w:val="20"/>
                <w:lang w:eastAsia="nl-NL"/>
              </w:rPr>
              <w:t xml:space="preserve"> per </w:t>
            </w:r>
            <w:proofErr w:type="spellStart"/>
            <w:r w:rsidRPr="00C32B0C">
              <w:rPr>
                <w:rFonts w:eastAsia="Times New Roman" w:cstheme="minorHAnsi"/>
                <w:color w:val="000000"/>
                <w:sz w:val="20"/>
                <w:szCs w:val="20"/>
                <w:lang w:eastAsia="nl-NL"/>
              </w:rPr>
              <w:t>annum</w:t>
            </w:r>
            <w:proofErr w:type="spellEnd"/>
          </w:p>
        </w:tc>
        <w:tc>
          <w:tcPr>
            <w:tcW w:w="851" w:type="dxa"/>
            <w:noWrap/>
            <w:hideMark/>
          </w:tcPr>
          <w:p w14:paraId="6FFBBE72" w14:textId="77777777" w:rsidR="007D59C5" w:rsidRPr="00C32B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32B0C">
              <w:rPr>
                <w:rFonts w:eastAsia="Times New Roman" w:cstheme="minorHAnsi"/>
                <w:color w:val="000000"/>
                <w:sz w:val="20"/>
                <w:szCs w:val="20"/>
                <w:lang w:eastAsia="nl-NL"/>
              </w:rPr>
              <w:t>1</w:t>
            </w:r>
            <w:r>
              <w:rPr>
                <w:rFonts w:eastAsia="Times New Roman" w:cstheme="minorHAnsi"/>
                <w:color w:val="000000"/>
                <w:sz w:val="20"/>
                <w:szCs w:val="20"/>
                <w:lang w:eastAsia="nl-NL"/>
              </w:rPr>
              <w:t>,</w:t>
            </w:r>
            <w:r w:rsidRPr="00C32B0C">
              <w:rPr>
                <w:rFonts w:eastAsia="Times New Roman" w:cstheme="minorHAnsi"/>
                <w:color w:val="000000"/>
                <w:sz w:val="20"/>
                <w:szCs w:val="20"/>
                <w:lang w:eastAsia="nl-NL"/>
              </w:rPr>
              <w:t>430</w:t>
            </w:r>
          </w:p>
        </w:tc>
        <w:tc>
          <w:tcPr>
            <w:tcW w:w="850" w:type="dxa"/>
            <w:noWrap/>
            <w:hideMark/>
          </w:tcPr>
          <w:p w14:paraId="27C60211" w14:textId="77777777" w:rsidR="007D59C5" w:rsidRPr="00C32B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32B0C">
              <w:rPr>
                <w:rFonts w:eastAsia="Times New Roman" w:cstheme="minorHAnsi"/>
                <w:color w:val="000000"/>
                <w:sz w:val="20"/>
                <w:szCs w:val="20"/>
                <w:lang w:eastAsia="nl-NL"/>
              </w:rPr>
              <w:t>14.71</w:t>
            </w:r>
            <w:r w:rsidRPr="00C32B0C">
              <w:rPr>
                <w:rStyle w:val="Voetnootmarkering"/>
                <w:rFonts w:eastAsia="Times New Roman" w:cstheme="minorHAnsi"/>
                <w:color w:val="000000"/>
                <w:sz w:val="20"/>
                <w:szCs w:val="20"/>
                <w:lang w:eastAsia="nl-NL"/>
              </w:rPr>
              <w:footnoteReference w:id="2"/>
            </w:r>
          </w:p>
        </w:tc>
        <w:tc>
          <w:tcPr>
            <w:tcW w:w="2121" w:type="dxa"/>
            <w:noWrap/>
            <w:hideMark/>
          </w:tcPr>
          <w:p w14:paraId="724A1A51" w14:textId="77777777" w:rsidR="007D59C5" w:rsidRPr="00C32B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32B0C">
              <w:rPr>
                <w:rFonts w:eastAsia="Times New Roman" w:cstheme="minorHAnsi"/>
                <w:color w:val="000000"/>
                <w:sz w:val="20"/>
                <w:szCs w:val="20"/>
                <w:lang w:eastAsia="nl-NL"/>
              </w:rPr>
              <w:t>0</w:t>
            </w:r>
          </w:p>
        </w:tc>
        <w:tc>
          <w:tcPr>
            <w:tcW w:w="2552" w:type="dxa"/>
            <w:noWrap/>
            <w:hideMark/>
          </w:tcPr>
          <w:p w14:paraId="1FE094F5" w14:textId="77777777" w:rsidR="007D59C5" w:rsidRPr="00C32B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32B0C">
              <w:rPr>
                <w:rFonts w:eastAsia="Times New Roman" w:cstheme="minorHAnsi"/>
                <w:color w:val="000000"/>
                <w:sz w:val="20"/>
                <w:szCs w:val="20"/>
                <w:lang w:eastAsia="nl-NL"/>
              </w:rPr>
              <w:t>7.94</w:t>
            </w:r>
          </w:p>
        </w:tc>
        <w:tc>
          <w:tcPr>
            <w:tcW w:w="1417" w:type="dxa"/>
            <w:noWrap/>
            <w:hideMark/>
          </w:tcPr>
          <w:p w14:paraId="05BF347A" w14:textId="77777777" w:rsidR="007D59C5" w:rsidRPr="00C32B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32B0C">
              <w:rPr>
                <w:rFonts w:eastAsia="Times New Roman" w:cstheme="minorHAnsi"/>
                <w:color w:val="000000"/>
                <w:sz w:val="20"/>
                <w:szCs w:val="20"/>
                <w:lang w:eastAsia="nl-NL"/>
              </w:rPr>
              <w:t>€ 21,041</w:t>
            </w:r>
          </w:p>
        </w:tc>
        <w:tc>
          <w:tcPr>
            <w:tcW w:w="1560" w:type="dxa"/>
            <w:noWrap/>
            <w:hideMark/>
          </w:tcPr>
          <w:p w14:paraId="134CEC03" w14:textId="77777777" w:rsidR="007D59C5" w:rsidRPr="00C32B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32B0C">
              <w:rPr>
                <w:rFonts w:eastAsia="Times New Roman" w:cstheme="minorHAnsi"/>
                <w:color w:val="000000"/>
                <w:sz w:val="20"/>
                <w:szCs w:val="20"/>
                <w:lang w:eastAsia="nl-NL"/>
              </w:rPr>
              <w:t>€ 2.10</w:t>
            </w:r>
          </w:p>
        </w:tc>
        <w:tc>
          <w:tcPr>
            <w:tcW w:w="1610" w:type="dxa"/>
            <w:noWrap/>
            <w:hideMark/>
          </w:tcPr>
          <w:p w14:paraId="0906F1B4" w14:textId="77777777" w:rsidR="007D59C5" w:rsidRPr="00C32B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32B0C">
              <w:rPr>
                <w:rFonts w:eastAsia="Times New Roman" w:cstheme="minorHAnsi"/>
                <w:color w:val="000000"/>
                <w:sz w:val="20"/>
                <w:szCs w:val="20"/>
                <w:lang w:eastAsia="nl-NL"/>
              </w:rPr>
              <w:t>€ 1.14</w:t>
            </w:r>
          </w:p>
        </w:tc>
      </w:tr>
      <w:tr w:rsidR="007D59C5" w:rsidRPr="00C32B0C" w14:paraId="3524F67F" w14:textId="77777777" w:rsidTr="00460FD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977" w:type="dxa"/>
            <w:noWrap/>
            <w:hideMark/>
          </w:tcPr>
          <w:p w14:paraId="64400BA2" w14:textId="77777777" w:rsidR="007D59C5" w:rsidRPr="00C32B0C" w:rsidRDefault="007D59C5" w:rsidP="00460FD3">
            <w:pPr>
              <w:rPr>
                <w:rFonts w:eastAsia="Times New Roman" w:cstheme="minorHAnsi"/>
                <w:color w:val="000000"/>
                <w:sz w:val="20"/>
                <w:szCs w:val="20"/>
                <w:lang w:eastAsia="nl-NL"/>
              </w:rPr>
            </w:pPr>
            <w:proofErr w:type="spellStart"/>
            <w:r>
              <w:rPr>
                <w:rFonts w:eastAsia="Times New Roman" w:cstheme="minorHAnsi"/>
                <w:color w:val="000000"/>
                <w:sz w:val="20"/>
                <w:szCs w:val="20"/>
                <w:lang w:eastAsia="nl-NL"/>
              </w:rPr>
              <w:t>E</w:t>
            </w:r>
            <w:r w:rsidRPr="00C32B0C">
              <w:rPr>
                <w:rFonts w:eastAsia="Times New Roman" w:cstheme="minorHAnsi"/>
                <w:color w:val="000000"/>
                <w:sz w:val="20"/>
                <w:szCs w:val="20"/>
                <w:lang w:eastAsia="nl-NL"/>
              </w:rPr>
              <w:t>stimated</w:t>
            </w:r>
            <w:proofErr w:type="spellEnd"/>
            <w:r w:rsidRPr="00C32B0C">
              <w:rPr>
                <w:rFonts w:eastAsia="Times New Roman" w:cstheme="minorHAnsi"/>
                <w:color w:val="000000"/>
                <w:sz w:val="20"/>
                <w:szCs w:val="20"/>
                <w:lang w:eastAsia="nl-NL"/>
              </w:rPr>
              <w:t xml:space="preserve"> CVD-events </w:t>
            </w:r>
            <w:proofErr w:type="spellStart"/>
            <w:r w:rsidRPr="00C32B0C">
              <w:rPr>
                <w:rFonts w:eastAsia="Times New Roman" w:cstheme="minorHAnsi"/>
                <w:color w:val="000000"/>
                <w:sz w:val="20"/>
                <w:szCs w:val="20"/>
                <w:lang w:eastAsia="nl-NL"/>
              </w:rPr>
              <w:t>prevented</w:t>
            </w:r>
            <w:proofErr w:type="spellEnd"/>
          </w:p>
        </w:tc>
        <w:tc>
          <w:tcPr>
            <w:tcW w:w="851" w:type="dxa"/>
            <w:noWrap/>
            <w:hideMark/>
          </w:tcPr>
          <w:p w14:paraId="080B3965" w14:textId="77777777" w:rsidR="007D59C5" w:rsidRPr="00C32B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32B0C">
              <w:rPr>
                <w:rFonts w:eastAsia="Times New Roman" w:cstheme="minorHAnsi"/>
                <w:color w:val="000000"/>
                <w:sz w:val="20"/>
                <w:szCs w:val="20"/>
                <w:lang w:eastAsia="nl-NL"/>
              </w:rPr>
              <w:t xml:space="preserve">294 </w:t>
            </w:r>
          </w:p>
        </w:tc>
        <w:tc>
          <w:tcPr>
            <w:tcW w:w="850" w:type="dxa"/>
            <w:noWrap/>
            <w:hideMark/>
          </w:tcPr>
          <w:p w14:paraId="31A58E9D" w14:textId="77777777" w:rsidR="007D59C5" w:rsidRPr="00C32B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32B0C">
              <w:rPr>
                <w:rFonts w:eastAsia="Times New Roman" w:cstheme="minorHAnsi"/>
                <w:color w:val="000000"/>
                <w:sz w:val="20"/>
                <w:szCs w:val="20"/>
                <w:lang w:eastAsia="nl-NL"/>
              </w:rPr>
              <w:t>1,633</w:t>
            </w:r>
            <w:r w:rsidRPr="00C32B0C">
              <w:rPr>
                <w:rStyle w:val="Voetnootmarkering"/>
                <w:rFonts w:eastAsia="Times New Roman" w:cstheme="minorHAnsi"/>
                <w:color w:val="000000"/>
                <w:sz w:val="20"/>
                <w:szCs w:val="20"/>
                <w:lang w:eastAsia="nl-NL"/>
              </w:rPr>
              <w:footnoteReference w:id="3"/>
            </w:r>
          </w:p>
        </w:tc>
        <w:tc>
          <w:tcPr>
            <w:tcW w:w="2121" w:type="dxa"/>
            <w:noWrap/>
            <w:hideMark/>
          </w:tcPr>
          <w:p w14:paraId="375CFC58" w14:textId="77777777" w:rsidR="007D59C5" w:rsidRPr="00C32B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32B0C">
              <w:rPr>
                <w:rFonts w:eastAsia="Times New Roman" w:cstheme="minorHAnsi"/>
                <w:color w:val="000000"/>
                <w:sz w:val="20"/>
                <w:szCs w:val="20"/>
                <w:lang w:eastAsia="nl-NL"/>
              </w:rPr>
              <w:t>1</w:t>
            </w:r>
            <w:r>
              <w:rPr>
                <w:rFonts w:eastAsia="Times New Roman" w:cstheme="minorHAnsi"/>
                <w:color w:val="000000"/>
                <w:sz w:val="20"/>
                <w:szCs w:val="20"/>
                <w:lang w:eastAsia="nl-NL"/>
              </w:rPr>
              <w:t>,</w:t>
            </w:r>
            <w:r w:rsidRPr="00C32B0C">
              <w:rPr>
                <w:rFonts w:eastAsia="Times New Roman" w:cstheme="minorHAnsi"/>
                <w:color w:val="000000"/>
                <w:sz w:val="20"/>
                <w:szCs w:val="20"/>
                <w:lang w:eastAsia="nl-NL"/>
              </w:rPr>
              <w:t>248</w:t>
            </w:r>
          </w:p>
        </w:tc>
        <w:tc>
          <w:tcPr>
            <w:tcW w:w="2552" w:type="dxa"/>
            <w:noWrap/>
            <w:hideMark/>
          </w:tcPr>
          <w:p w14:paraId="0549979C" w14:textId="77777777" w:rsidR="007D59C5" w:rsidRPr="00C32B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32B0C">
              <w:rPr>
                <w:rFonts w:eastAsia="Times New Roman" w:cstheme="minorHAnsi"/>
                <w:color w:val="000000"/>
                <w:sz w:val="20"/>
                <w:szCs w:val="20"/>
                <w:lang w:eastAsia="nl-NL"/>
              </w:rPr>
              <w:t>1,45</w:t>
            </w:r>
            <w:r>
              <w:rPr>
                <w:rFonts w:eastAsia="Times New Roman" w:cstheme="minorHAnsi"/>
                <w:color w:val="000000"/>
                <w:sz w:val="20"/>
                <w:szCs w:val="20"/>
                <w:lang w:eastAsia="nl-NL"/>
              </w:rPr>
              <w:t>6</w:t>
            </w:r>
          </w:p>
        </w:tc>
        <w:tc>
          <w:tcPr>
            <w:tcW w:w="1417" w:type="dxa"/>
            <w:noWrap/>
            <w:hideMark/>
          </w:tcPr>
          <w:p w14:paraId="7349F4C4" w14:textId="77777777" w:rsidR="007D59C5" w:rsidRPr="00C32B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32B0C">
              <w:rPr>
                <w:rFonts w:eastAsia="Times New Roman" w:cstheme="minorHAnsi"/>
                <w:color w:val="FF0000"/>
                <w:sz w:val="20"/>
                <w:szCs w:val="20"/>
                <w:lang w:eastAsia="nl-NL"/>
              </w:rPr>
              <w:t>€ -19,311</w:t>
            </w:r>
            <w:r w:rsidRPr="00C32B0C">
              <w:rPr>
                <w:rStyle w:val="Voetnootmarkering"/>
                <w:rFonts w:eastAsia="Times New Roman" w:cstheme="minorHAnsi"/>
                <w:color w:val="FF0000"/>
                <w:sz w:val="20"/>
                <w:szCs w:val="20"/>
                <w:lang w:eastAsia="nl-NL"/>
              </w:rPr>
              <w:footnoteReference w:id="4"/>
            </w:r>
            <w:r w:rsidRPr="00C32B0C">
              <w:rPr>
                <w:rFonts w:eastAsia="Times New Roman" w:cstheme="minorHAnsi"/>
                <w:color w:val="FF0000"/>
                <w:sz w:val="20"/>
                <w:szCs w:val="20"/>
                <w:lang w:eastAsia="nl-NL"/>
              </w:rPr>
              <w:t xml:space="preserve"> </w:t>
            </w:r>
          </w:p>
        </w:tc>
        <w:tc>
          <w:tcPr>
            <w:tcW w:w="1560" w:type="dxa"/>
            <w:noWrap/>
            <w:hideMark/>
          </w:tcPr>
          <w:p w14:paraId="773FECC6" w14:textId="77777777" w:rsidR="007D59C5" w:rsidRPr="00C32B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32B0C">
              <w:rPr>
                <w:rFonts w:eastAsia="Times New Roman" w:cstheme="minorHAnsi"/>
                <w:color w:val="FF0000"/>
                <w:sz w:val="20"/>
                <w:szCs w:val="20"/>
                <w:lang w:eastAsia="nl-NL"/>
              </w:rPr>
              <w:t>€ -1.93</w:t>
            </w:r>
          </w:p>
        </w:tc>
        <w:tc>
          <w:tcPr>
            <w:tcW w:w="1610" w:type="dxa"/>
            <w:noWrap/>
            <w:hideMark/>
          </w:tcPr>
          <w:p w14:paraId="6A6B6595" w14:textId="77777777" w:rsidR="007D59C5" w:rsidRPr="00C32B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32B0C">
              <w:rPr>
                <w:rFonts w:eastAsia="Times New Roman" w:cstheme="minorHAnsi"/>
                <w:color w:val="FF0000"/>
                <w:sz w:val="20"/>
                <w:szCs w:val="20"/>
                <w:lang w:eastAsia="nl-NL"/>
              </w:rPr>
              <w:t>€ -1.72</w:t>
            </w:r>
          </w:p>
        </w:tc>
      </w:tr>
      <w:tr w:rsidR="007D59C5" w:rsidRPr="00C32B0C" w14:paraId="156C4909" w14:textId="77777777" w:rsidTr="00460FD3">
        <w:trPr>
          <w:trHeight w:val="315"/>
        </w:trPr>
        <w:tc>
          <w:tcPr>
            <w:cnfStyle w:val="001000000000" w:firstRow="0" w:lastRow="0" w:firstColumn="1" w:lastColumn="0" w:oddVBand="0" w:evenVBand="0" w:oddHBand="0" w:evenHBand="0" w:firstRowFirstColumn="0" w:firstRowLastColumn="0" w:lastRowFirstColumn="0" w:lastRowLastColumn="0"/>
            <w:tcW w:w="10768" w:type="dxa"/>
            <w:gridSpan w:val="6"/>
            <w:noWrap/>
            <w:hideMark/>
          </w:tcPr>
          <w:p w14:paraId="66113928" w14:textId="77777777" w:rsidR="007D59C5" w:rsidRPr="00CB0C0C" w:rsidRDefault="007D59C5" w:rsidP="00460FD3">
            <w:pPr>
              <w:rPr>
                <w:rFonts w:eastAsia="Times New Roman" w:cstheme="minorHAnsi"/>
                <w:color w:val="000000"/>
                <w:sz w:val="20"/>
                <w:szCs w:val="20"/>
                <w:lang w:val="en-US" w:eastAsia="nl-NL"/>
              </w:rPr>
            </w:pPr>
            <w:r w:rsidRPr="00CB0C0C">
              <w:rPr>
                <w:rFonts w:eastAsia="Times New Roman" w:cstheme="minorHAnsi"/>
                <w:color w:val="000000"/>
                <w:sz w:val="20"/>
                <w:szCs w:val="20"/>
                <w:lang w:val="en-US" w:eastAsia="nl-NL"/>
              </w:rPr>
              <w:t>Total</w:t>
            </w:r>
            <w:r>
              <w:rPr>
                <w:rFonts w:eastAsia="Times New Roman" w:cstheme="minorHAnsi"/>
                <w:color w:val="000000"/>
                <w:sz w:val="20"/>
                <w:szCs w:val="20"/>
                <w:lang w:val="en-US" w:eastAsia="nl-NL"/>
              </w:rPr>
              <w:t xml:space="preserve"> follow-up</w:t>
            </w:r>
            <w:r w:rsidRPr="00CB0C0C">
              <w:rPr>
                <w:rFonts w:eastAsia="Times New Roman" w:cstheme="minorHAnsi"/>
                <w:color w:val="000000"/>
                <w:sz w:val="20"/>
                <w:szCs w:val="20"/>
                <w:lang w:val="en-US" w:eastAsia="nl-NL"/>
              </w:rPr>
              <w:t xml:space="preserve"> costs per consumer</w:t>
            </w:r>
          </w:p>
        </w:tc>
        <w:tc>
          <w:tcPr>
            <w:tcW w:w="1560" w:type="dxa"/>
            <w:noWrap/>
            <w:hideMark/>
          </w:tcPr>
          <w:p w14:paraId="3DCA9743"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20"/>
                <w:szCs w:val="20"/>
                <w:lang w:eastAsia="nl-NL"/>
              </w:rPr>
            </w:pPr>
            <w:r w:rsidRPr="00CB0C0C">
              <w:rPr>
                <w:rFonts w:eastAsia="Times New Roman" w:cstheme="minorHAnsi"/>
                <w:b/>
                <w:bCs/>
                <w:color w:val="000000"/>
                <w:sz w:val="20"/>
                <w:szCs w:val="20"/>
                <w:lang w:eastAsia="nl-NL"/>
              </w:rPr>
              <w:t>€ 6.12</w:t>
            </w:r>
          </w:p>
        </w:tc>
        <w:tc>
          <w:tcPr>
            <w:tcW w:w="1610" w:type="dxa"/>
            <w:noWrap/>
            <w:hideMark/>
          </w:tcPr>
          <w:p w14:paraId="2019B61D"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20"/>
                <w:szCs w:val="20"/>
                <w:lang w:eastAsia="nl-NL"/>
              </w:rPr>
            </w:pPr>
            <w:r w:rsidRPr="00CB0C0C">
              <w:rPr>
                <w:rFonts w:eastAsia="Times New Roman" w:cstheme="minorHAnsi"/>
                <w:b/>
                <w:bCs/>
                <w:color w:val="000000"/>
                <w:sz w:val="20"/>
                <w:szCs w:val="20"/>
                <w:lang w:eastAsia="nl-NL"/>
              </w:rPr>
              <w:t>€ 5.36</w:t>
            </w:r>
          </w:p>
        </w:tc>
      </w:tr>
    </w:tbl>
    <w:p w14:paraId="763A9138" w14:textId="77777777" w:rsidR="007D59C5" w:rsidRDefault="007D59C5" w:rsidP="007D59C5">
      <w:pPr>
        <w:spacing w:line="360" w:lineRule="auto"/>
        <w:jc w:val="both"/>
        <w:rPr>
          <w:lang w:val="en-US"/>
        </w:rPr>
      </w:pPr>
    </w:p>
    <w:tbl>
      <w:tblPr>
        <w:tblStyle w:val="Onopgemaaktetabel2"/>
        <w:tblW w:w="0" w:type="auto"/>
        <w:tblLayout w:type="fixed"/>
        <w:tblLook w:val="04A0" w:firstRow="1" w:lastRow="0" w:firstColumn="1" w:lastColumn="0" w:noHBand="0" w:noVBand="1"/>
      </w:tblPr>
      <w:tblGrid>
        <w:gridCol w:w="2547"/>
        <w:gridCol w:w="940"/>
        <w:gridCol w:w="1186"/>
        <w:gridCol w:w="2268"/>
        <w:gridCol w:w="2410"/>
        <w:gridCol w:w="1417"/>
        <w:gridCol w:w="1560"/>
        <w:gridCol w:w="1620"/>
      </w:tblGrid>
      <w:tr w:rsidR="007D59C5" w:rsidRPr="00EA0DF0" w14:paraId="5BFF19AD" w14:textId="77777777" w:rsidTr="00460FD3">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948" w:type="dxa"/>
            <w:gridSpan w:val="8"/>
            <w:noWrap/>
          </w:tcPr>
          <w:p w14:paraId="3FE1FEF7" w14:textId="77777777" w:rsidR="007D59C5" w:rsidRPr="00CB0C0C" w:rsidRDefault="007D59C5" w:rsidP="00460FD3">
            <w:pPr>
              <w:rPr>
                <w:rFonts w:eastAsia="Times New Roman" w:cstheme="minorHAnsi"/>
                <w:color w:val="000000"/>
                <w:sz w:val="20"/>
                <w:szCs w:val="20"/>
                <w:lang w:val="en-US" w:eastAsia="nl-NL"/>
              </w:rPr>
            </w:pPr>
            <w:r w:rsidRPr="00CB0C0C">
              <w:rPr>
                <w:rFonts w:eastAsia="Times New Roman" w:cstheme="minorHAnsi"/>
                <w:color w:val="000000"/>
                <w:sz w:val="20"/>
                <w:szCs w:val="20"/>
                <w:lang w:val="en-US" w:eastAsia="nl-NL"/>
              </w:rPr>
              <w:t>Table A2: calculating follow-up costs of DGT (based on McGrath et al., 2016, Jonas et al., 2019, Giovanni et al., 2010)</w:t>
            </w:r>
          </w:p>
        </w:tc>
      </w:tr>
      <w:tr w:rsidR="007D59C5" w:rsidRPr="00EA0DF0" w14:paraId="56E2CB94" w14:textId="77777777" w:rsidTr="00460FD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547" w:type="dxa"/>
            <w:noWrap/>
            <w:hideMark/>
          </w:tcPr>
          <w:p w14:paraId="6488FAC8" w14:textId="77777777" w:rsidR="007D59C5" w:rsidRPr="00CB0C0C" w:rsidRDefault="007D59C5" w:rsidP="00460FD3">
            <w:pPr>
              <w:rPr>
                <w:rFonts w:eastAsia="Times New Roman" w:cstheme="minorHAnsi"/>
                <w:sz w:val="20"/>
                <w:szCs w:val="20"/>
                <w:lang w:val="en-US" w:eastAsia="nl-NL"/>
              </w:rPr>
            </w:pPr>
          </w:p>
        </w:tc>
        <w:tc>
          <w:tcPr>
            <w:tcW w:w="940" w:type="dxa"/>
            <w:noWrap/>
            <w:hideMark/>
          </w:tcPr>
          <w:p w14:paraId="7609AAF0" w14:textId="1FEA759D" w:rsidR="007D59C5" w:rsidRPr="00CB0C0C" w:rsidRDefault="007D59C5" w:rsidP="00460FD3">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val="en-US" w:eastAsia="nl-NL"/>
              </w:rPr>
            </w:pPr>
            <w:r>
              <w:rPr>
                <w:rFonts w:eastAsia="Times New Roman" w:cstheme="minorHAnsi"/>
                <w:color w:val="000000"/>
                <w:sz w:val="20"/>
                <w:szCs w:val="20"/>
                <w:lang w:val="en-US" w:eastAsia="nl-NL"/>
              </w:rPr>
              <w:t xml:space="preserve">Hypothetical </w:t>
            </w:r>
            <w:r w:rsidRPr="00C32B0C">
              <w:rPr>
                <w:rFonts w:eastAsia="Times New Roman" w:cstheme="minorHAnsi"/>
                <w:color w:val="000000"/>
                <w:sz w:val="20"/>
                <w:szCs w:val="20"/>
                <w:lang w:val="en-US" w:eastAsia="nl-NL"/>
              </w:rPr>
              <w:t>N</w:t>
            </w:r>
          </w:p>
        </w:tc>
        <w:tc>
          <w:tcPr>
            <w:tcW w:w="1186" w:type="dxa"/>
            <w:noWrap/>
            <w:hideMark/>
          </w:tcPr>
          <w:p w14:paraId="6BEFA2AF" w14:textId="77777777" w:rsidR="007D59C5" w:rsidRPr="00CB0C0C" w:rsidRDefault="007D59C5" w:rsidP="00460FD3">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proofErr w:type="spellStart"/>
            <w:r w:rsidRPr="00CB0C0C">
              <w:rPr>
                <w:rFonts w:eastAsia="Times New Roman" w:cstheme="minorHAnsi"/>
                <w:color w:val="000000"/>
                <w:sz w:val="20"/>
                <w:szCs w:val="20"/>
                <w:lang w:eastAsia="nl-NL"/>
              </w:rPr>
              <w:t>Tariff</w:t>
            </w:r>
            <w:proofErr w:type="spellEnd"/>
            <w:r w:rsidRPr="00CB0C0C">
              <w:rPr>
                <w:rFonts w:eastAsia="Times New Roman" w:cstheme="minorHAnsi"/>
                <w:color w:val="000000"/>
                <w:sz w:val="20"/>
                <w:szCs w:val="20"/>
                <w:lang w:eastAsia="nl-NL"/>
              </w:rPr>
              <w:t xml:space="preserve"> (€)</w:t>
            </w:r>
          </w:p>
        </w:tc>
        <w:tc>
          <w:tcPr>
            <w:tcW w:w="2268" w:type="dxa"/>
            <w:noWrap/>
            <w:hideMark/>
          </w:tcPr>
          <w:p w14:paraId="63410A2F" w14:textId="77777777" w:rsidR="007D59C5" w:rsidRPr="00CB0C0C" w:rsidRDefault="007D59C5" w:rsidP="00460FD3">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val="en-US" w:eastAsia="nl-NL"/>
              </w:rPr>
            </w:pPr>
            <w:r w:rsidRPr="00CB0C0C">
              <w:rPr>
                <w:rFonts w:eastAsia="Times New Roman" w:cstheme="minorHAnsi"/>
                <w:color w:val="000000"/>
                <w:sz w:val="20"/>
                <w:szCs w:val="20"/>
                <w:lang w:val="en-US" w:eastAsia="nl-NL"/>
              </w:rPr>
              <w:t>collective costs if mandatory deductible fully applies</w:t>
            </w:r>
          </w:p>
        </w:tc>
        <w:tc>
          <w:tcPr>
            <w:tcW w:w="2410" w:type="dxa"/>
            <w:noWrap/>
            <w:hideMark/>
          </w:tcPr>
          <w:p w14:paraId="51309B98" w14:textId="77777777" w:rsidR="007D59C5" w:rsidRPr="00CB0C0C" w:rsidRDefault="007D59C5" w:rsidP="00460FD3">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val="en-US" w:eastAsia="nl-NL"/>
              </w:rPr>
            </w:pPr>
            <w:r w:rsidRPr="00CB0C0C">
              <w:rPr>
                <w:rFonts w:eastAsia="Times New Roman" w:cstheme="minorHAnsi"/>
                <w:color w:val="000000"/>
                <w:sz w:val="20"/>
                <w:szCs w:val="20"/>
                <w:lang w:val="en-US" w:eastAsia="nl-NL"/>
              </w:rPr>
              <w:t>weighed collective costs (excluding deductibles if applicable)</w:t>
            </w:r>
          </w:p>
        </w:tc>
        <w:tc>
          <w:tcPr>
            <w:tcW w:w="1417" w:type="dxa"/>
            <w:noWrap/>
            <w:hideMark/>
          </w:tcPr>
          <w:p w14:paraId="50CDECFC" w14:textId="77777777" w:rsidR="007D59C5" w:rsidRPr="00CB0C0C" w:rsidRDefault="007D59C5" w:rsidP="00460FD3">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proofErr w:type="spellStart"/>
            <w:r w:rsidRPr="00CB0C0C">
              <w:rPr>
                <w:rFonts w:eastAsia="Times New Roman" w:cstheme="minorHAnsi"/>
                <w:color w:val="000000"/>
                <w:sz w:val="20"/>
                <w:szCs w:val="20"/>
                <w:lang w:eastAsia="nl-NL"/>
              </w:rPr>
              <w:t>total</w:t>
            </w:r>
            <w:proofErr w:type="spellEnd"/>
            <w:r w:rsidRPr="00CB0C0C">
              <w:rPr>
                <w:rFonts w:eastAsia="Times New Roman" w:cstheme="minorHAnsi"/>
                <w:color w:val="000000"/>
                <w:sz w:val="20"/>
                <w:szCs w:val="20"/>
                <w:lang w:eastAsia="nl-NL"/>
              </w:rPr>
              <w:t xml:space="preserve"> </w:t>
            </w:r>
            <w:proofErr w:type="spellStart"/>
            <w:r w:rsidRPr="00CB0C0C">
              <w:rPr>
                <w:rFonts w:eastAsia="Times New Roman" w:cstheme="minorHAnsi"/>
                <w:color w:val="000000"/>
                <w:sz w:val="20"/>
                <w:szCs w:val="20"/>
                <w:lang w:eastAsia="nl-NL"/>
              </w:rPr>
              <w:t>costs</w:t>
            </w:r>
            <w:proofErr w:type="spellEnd"/>
          </w:p>
        </w:tc>
        <w:tc>
          <w:tcPr>
            <w:tcW w:w="1560" w:type="dxa"/>
            <w:noWrap/>
            <w:hideMark/>
          </w:tcPr>
          <w:p w14:paraId="0709666D" w14:textId="77777777" w:rsidR="007D59C5" w:rsidRPr="00CB0C0C" w:rsidRDefault="007D59C5" w:rsidP="00460FD3">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eastAsia="Times New Roman" w:cstheme="minorHAnsi"/>
                <w:color w:val="000000"/>
                <w:sz w:val="20"/>
                <w:szCs w:val="20"/>
                <w:lang w:eastAsia="nl-NL"/>
              </w:rPr>
              <w:t xml:space="preserve">Total </w:t>
            </w:r>
            <w:proofErr w:type="spellStart"/>
            <w:r w:rsidRPr="00CB0C0C">
              <w:rPr>
                <w:rFonts w:eastAsia="Times New Roman" w:cstheme="minorHAnsi"/>
                <w:color w:val="000000"/>
                <w:sz w:val="20"/>
                <w:szCs w:val="20"/>
                <w:lang w:eastAsia="nl-NL"/>
              </w:rPr>
              <w:t>costs</w:t>
            </w:r>
            <w:proofErr w:type="spellEnd"/>
            <w:r w:rsidRPr="00CB0C0C">
              <w:rPr>
                <w:rFonts w:eastAsia="Times New Roman" w:cstheme="minorHAnsi"/>
                <w:color w:val="000000"/>
                <w:sz w:val="20"/>
                <w:szCs w:val="20"/>
                <w:lang w:eastAsia="nl-NL"/>
              </w:rPr>
              <w:t xml:space="preserve"> per </w:t>
            </w:r>
            <w:proofErr w:type="spellStart"/>
            <w:r w:rsidRPr="00CB0C0C">
              <w:rPr>
                <w:rFonts w:eastAsia="Times New Roman" w:cstheme="minorHAnsi"/>
                <w:color w:val="000000"/>
                <w:sz w:val="20"/>
                <w:szCs w:val="20"/>
                <w:lang w:eastAsia="nl-NL"/>
              </w:rPr>
              <w:t>consumer</w:t>
            </w:r>
            <w:proofErr w:type="spellEnd"/>
          </w:p>
        </w:tc>
        <w:tc>
          <w:tcPr>
            <w:tcW w:w="1620" w:type="dxa"/>
            <w:noWrap/>
            <w:hideMark/>
          </w:tcPr>
          <w:p w14:paraId="0EAB2623" w14:textId="77777777" w:rsidR="007D59C5" w:rsidRPr="00CB0C0C" w:rsidRDefault="007D59C5" w:rsidP="00460FD3">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val="en-US" w:eastAsia="nl-NL"/>
              </w:rPr>
            </w:pPr>
            <w:r w:rsidRPr="00CB0C0C">
              <w:rPr>
                <w:rFonts w:eastAsia="Times New Roman" w:cstheme="minorHAnsi"/>
                <w:color w:val="000000"/>
                <w:sz w:val="20"/>
                <w:szCs w:val="20"/>
                <w:lang w:val="en-US" w:eastAsia="nl-NL"/>
              </w:rPr>
              <w:t>weighed collective costs per consumer</w:t>
            </w:r>
          </w:p>
        </w:tc>
      </w:tr>
      <w:tr w:rsidR="007D59C5" w:rsidRPr="00CB0C0C" w14:paraId="5DE84D58" w14:textId="77777777" w:rsidTr="00460FD3">
        <w:trPr>
          <w:trHeight w:val="300"/>
        </w:trPr>
        <w:tc>
          <w:tcPr>
            <w:cnfStyle w:val="001000000000" w:firstRow="0" w:lastRow="0" w:firstColumn="1" w:lastColumn="0" w:oddVBand="0" w:evenVBand="0" w:oddHBand="0" w:evenHBand="0" w:firstRowFirstColumn="0" w:firstRowLastColumn="0" w:lastRowFirstColumn="0" w:lastRowLastColumn="0"/>
            <w:tcW w:w="2547" w:type="dxa"/>
            <w:noWrap/>
            <w:hideMark/>
          </w:tcPr>
          <w:p w14:paraId="55A8D5D0" w14:textId="77777777" w:rsidR="007D59C5" w:rsidRPr="00CB0C0C" w:rsidRDefault="007D59C5" w:rsidP="00460FD3">
            <w:pPr>
              <w:rPr>
                <w:rFonts w:eastAsia="Times New Roman" w:cstheme="minorHAnsi"/>
                <w:color w:val="000000"/>
                <w:sz w:val="20"/>
                <w:szCs w:val="20"/>
                <w:lang w:val="en-US" w:eastAsia="nl-NL"/>
              </w:rPr>
            </w:pPr>
            <w:r>
              <w:rPr>
                <w:rFonts w:eastAsia="Times New Roman" w:cstheme="minorHAnsi"/>
                <w:color w:val="000000"/>
                <w:sz w:val="20"/>
                <w:szCs w:val="20"/>
                <w:lang w:val="en-US" w:eastAsia="nl-NL"/>
              </w:rPr>
              <w:t>Initial c</w:t>
            </w:r>
            <w:r w:rsidRPr="00CB0C0C">
              <w:rPr>
                <w:rFonts w:eastAsia="Times New Roman" w:cstheme="minorHAnsi"/>
                <w:color w:val="000000"/>
                <w:sz w:val="20"/>
                <w:szCs w:val="20"/>
                <w:lang w:val="en-US" w:eastAsia="nl-NL"/>
              </w:rPr>
              <w:t>ohort of consumers set at 10,000</w:t>
            </w:r>
          </w:p>
        </w:tc>
        <w:tc>
          <w:tcPr>
            <w:tcW w:w="940" w:type="dxa"/>
            <w:noWrap/>
            <w:hideMark/>
          </w:tcPr>
          <w:p w14:paraId="491F7FBA"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eastAsia="Times New Roman" w:cstheme="minorHAnsi"/>
                <w:color w:val="000000"/>
                <w:sz w:val="20"/>
                <w:szCs w:val="20"/>
                <w:lang w:eastAsia="nl-NL"/>
              </w:rPr>
              <w:t>10,000</w:t>
            </w:r>
          </w:p>
        </w:tc>
        <w:tc>
          <w:tcPr>
            <w:tcW w:w="1186" w:type="dxa"/>
            <w:noWrap/>
            <w:hideMark/>
          </w:tcPr>
          <w:p w14:paraId="5873E360"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p>
        </w:tc>
        <w:tc>
          <w:tcPr>
            <w:tcW w:w="2268" w:type="dxa"/>
            <w:noWrap/>
            <w:hideMark/>
          </w:tcPr>
          <w:p w14:paraId="70E6CDC9" w14:textId="77777777" w:rsidR="007D59C5" w:rsidRPr="00CB0C0C" w:rsidRDefault="007D59C5" w:rsidP="00460FD3">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nl-NL"/>
              </w:rPr>
            </w:pPr>
          </w:p>
        </w:tc>
        <w:tc>
          <w:tcPr>
            <w:tcW w:w="2410" w:type="dxa"/>
            <w:noWrap/>
            <w:hideMark/>
          </w:tcPr>
          <w:p w14:paraId="61719825" w14:textId="77777777" w:rsidR="007D59C5" w:rsidRPr="00CB0C0C" w:rsidRDefault="007D59C5" w:rsidP="00460FD3">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nl-NL"/>
              </w:rPr>
            </w:pPr>
          </w:p>
        </w:tc>
        <w:tc>
          <w:tcPr>
            <w:tcW w:w="1417" w:type="dxa"/>
            <w:noWrap/>
            <w:hideMark/>
          </w:tcPr>
          <w:p w14:paraId="5DE6B4A8" w14:textId="77777777" w:rsidR="007D59C5" w:rsidRPr="00CB0C0C" w:rsidRDefault="007D59C5" w:rsidP="00460FD3">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nl-NL"/>
              </w:rPr>
            </w:pPr>
          </w:p>
        </w:tc>
        <w:tc>
          <w:tcPr>
            <w:tcW w:w="1560" w:type="dxa"/>
            <w:noWrap/>
            <w:hideMark/>
          </w:tcPr>
          <w:p w14:paraId="76AD7C7A" w14:textId="77777777" w:rsidR="007D59C5" w:rsidRPr="00CB0C0C" w:rsidRDefault="007D59C5" w:rsidP="00460FD3">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nl-NL"/>
              </w:rPr>
            </w:pPr>
          </w:p>
        </w:tc>
        <w:tc>
          <w:tcPr>
            <w:tcW w:w="1620" w:type="dxa"/>
            <w:noWrap/>
            <w:hideMark/>
          </w:tcPr>
          <w:p w14:paraId="788D404A" w14:textId="77777777" w:rsidR="007D59C5" w:rsidRPr="00CB0C0C" w:rsidRDefault="007D59C5" w:rsidP="00460FD3">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nl-NL"/>
              </w:rPr>
            </w:pPr>
          </w:p>
        </w:tc>
      </w:tr>
      <w:tr w:rsidR="007D59C5" w:rsidRPr="00CB0C0C" w14:paraId="37DE1BC3" w14:textId="77777777" w:rsidTr="00460FD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547" w:type="dxa"/>
            <w:noWrap/>
            <w:hideMark/>
          </w:tcPr>
          <w:p w14:paraId="33EC098D" w14:textId="77777777" w:rsidR="007D59C5" w:rsidRPr="00CB0C0C" w:rsidRDefault="007D59C5" w:rsidP="00460FD3">
            <w:pPr>
              <w:rPr>
                <w:rFonts w:eastAsia="Times New Roman" w:cstheme="minorHAnsi"/>
                <w:color w:val="000000"/>
                <w:sz w:val="20"/>
                <w:szCs w:val="20"/>
                <w:lang w:eastAsia="nl-NL"/>
              </w:rPr>
            </w:pPr>
            <w:r w:rsidRPr="00CB0C0C">
              <w:rPr>
                <w:rFonts w:eastAsia="Times New Roman" w:cstheme="minorHAnsi"/>
                <w:color w:val="000000"/>
                <w:sz w:val="20"/>
                <w:szCs w:val="20"/>
                <w:lang w:eastAsia="nl-NL"/>
              </w:rPr>
              <w:t xml:space="preserve">GP </w:t>
            </w:r>
            <w:proofErr w:type="spellStart"/>
            <w:r w:rsidRPr="00CB0C0C">
              <w:rPr>
                <w:rFonts w:eastAsia="Times New Roman" w:cstheme="minorHAnsi"/>
                <w:color w:val="000000"/>
                <w:sz w:val="20"/>
                <w:szCs w:val="20"/>
                <w:lang w:eastAsia="nl-NL"/>
              </w:rPr>
              <w:t>consultations</w:t>
            </w:r>
            <w:proofErr w:type="spellEnd"/>
          </w:p>
        </w:tc>
        <w:tc>
          <w:tcPr>
            <w:tcW w:w="940" w:type="dxa"/>
            <w:noWrap/>
            <w:hideMark/>
          </w:tcPr>
          <w:p w14:paraId="0137453C"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eastAsia="Times New Roman" w:cstheme="minorHAnsi"/>
                <w:color w:val="000000"/>
                <w:sz w:val="20"/>
                <w:szCs w:val="20"/>
                <w:lang w:eastAsia="nl-NL"/>
              </w:rPr>
              <w:t>1</w:t>
            </w:r>
            <w:r>
              <w:rPr>
                <w:rFonts w:eastAsia="Times New Roman" w:cstheme="minorHAnsi"/>
                <w:color w:val="000000"/>
                <w:sz w:val="20"/>
                <w:szCs w:val="20"/>
                <w:lang w:eastAsia="nl-NL"/>
              </w:rPr>
              <w:t>,</w:t>
            </w:r>
            <w:r w:rsidRPr="00CB0C0C">
              <w:rPr>
                <w:rFonts w:eastAsia="Times New Roman" w:cstheme="minorHAnsi"/>
                <w:color w:val="000000"/>
                <w:sz w:val="20"/>
                <w:szCs w:val="20"/>
                <w:lang w:eastAsia="nl-NL"/>
              </w:rPr>
              <w:t>070</w:t>
            </w:r>
          </w:p>
        </w:tc>
        <w:tc>
          <w:tcPr>
            <w:tcW w:w="1186" w:type="dxa"/>
            <w:noWrap/>
            <w:hideMark/>
          </w:tcPr>
          <w:p w14:paraId="4067CE90" w14:textId="0F65FEAB"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eastAsia="Times New Roman" w:cstheme="minorHAnsi"/>
                <w:color w:val="000000"/>
                <w:sz w:val="20"/>
                <w:szCs w:val="20"/>
                <w:lang w:eastAsia="nl-NL"/>
              </w:rPr>
              <w:t>9.97</w:t>
            </w:r>
            <w:r w:rsidRPr="007D59C5">
              <w:rPr>
                <w:rFonts w:eastAsia="Times New Roman" w:cstheme="minorHAnsi"/>
                <w:color w:val="000000"/>
                <w:sz w:val="20"/>
                <w:szCs w:val="20"/>
                <w:vertAlign w:val="superscript"/>
                <w:lang w:eastAsia="nl-NL"/>
              </w:rPr>
              <w:t>1</w:t>
            </w:r>
          </w:p>
        </w:tc>
        <w:tc>
          <w:tcPr>
            <w:tcW w:w="2268" w:type="dxa"/>
            <w:noWrap/>
            <w:hideMark/>
          </w:tcPr>
          <w:p w14:paraId="696C33E4"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eastAsia="Times New Roman" w:cstheme="minorHAnsi"/>
                <w:color w:val="000000"/>
                <w:sz w:val="20"/>
                <w:szCs w:val="20"/>
                <w:lang w:eastAsia="nl-NL"/>
              </w:rPr>
              <w:t>9.97</w:t>
            </w:r>
          </w:p>
        </w:tc>
        <w:tc>
          <w:tcPr>
            <w:tcW w:w="2410" w:type="dxa"/>
            <w:noWrap/>
            <w:hideMark/>
          </w:tcPr>
          <w:p w14:paraId="770FA55D"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eastAsia="Times New Roman" w:cstheme="minorHAnsi"/>
                <w:color w:val="000000"/>
                <w:sz w:val="20"/>
                <w:szCs w:val="20"/>
                <w:lang w:eastAsia="nl-NL"/>
              </w:rPr>
              <w:t>9.97</w:t>
            </w:r>
          </w:p>
        </w:tc>
        <w:tc>
          <w:tcPr>
            <w:tcW w:w="1417" w:type="dxa"/>
            <w:noWrap/>
            <w:hideMark/>
          </w:tcPr>
          <w:p w14:paraId="2E47E470"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eastAsia="Times New Roman" w:cstheme="minorHAnsi"/>
                <w:color w:val="000000"/>
                <w:sz w:val="20"/>
                <w:szCs w:val="20"/>
                <w:lang w:eastAsia="nl-NL"/>
              </w:rPr>
              <w:t xml:space="preserve"> €  10,668</w:t>
            </w:r>
          </w:p>
        </w:tc>
        <w:tc>
          <w:tcPr>
            <w:tcW w:w="1560" w:type="dxa"/>
            <w:noWrap/>
            <w:hideMark/>
          </w:tcPr>
          <w:p w14:paraId="171355B6"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eastAsia="Times New Roman" w:cstheme="minorHAnsi"/>
                <w:color w:val="000000"/>
                <w:sz w:val="20"/>
                <w:szCs w:val="20"/>
                <w:lang w:eastAsia="nl-NL"/>
              </w:rPr>
              <w:t xml:space="preserve"> €       1.07 </w:t>
            </w:r>
          </w:p>
        </w:tc>
        <w:tc>
          <w:tcPr>
            <w:tcW w:w="1620" w:type="dxa"/>
            <w:noWrap/>
            <w:hideMark/>
          </w:tcPr>
          <w:p w14:paraId="5BCBE35C"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eastAsia="Times New Roman" w:cstheme="minorHAnsi"/>
                <w:color w:val="000000"/>
                <w:sz w:val="20"/>
                <w:szCs w:val="20"/>
                <w:lang w:eastAsia="nl-NL"/>
              </w:rPr>
              <w:t xml:space="preserve"> €       1.07 </w:t>
            </w:r>
          </w:p>
        </w:tc>
      </w:tr>
      <w:tr w:rsidR="007D59C5" w:rsidRPr="00CB0C0C" w14:paraId="6716C044" w14:textId="77777777" w:rsidTr="00460FD3">
        <w:trPr>
          <w:trHeight w:val="315"/>
        </w:trPr>
        <w:tc>
          <w:tcPr>
            <w:cnfStyle w:val="001000000000" w:firstRow="0" w:lastRow="0" w:firstColumn="1" w:lastColumn="0" w:oddVBand="0" w:evenVBand="0" w:oddHBand="0" w:evenHBand="0" w:firstRowFirstColumn="0" w:firstRowLastColumn="0" w:lastRowFirstColumn="0" w:lastRowLastColumn="0"/>
            <w:tcW w:w="2547" w:type="dxa"/>
            <w:noWrap/>
            <w:hideMark/>
          </w:tcPr>
          <w:p w14:paraId="5EDBCB6C" w14:textId="77777777" w:rsidR="007D59C5" w:rsidRPr="00CB0C0C" w:rsidRDefault="007D59C5" w:rsidP="00460FD3">
            <w:pPr>
              <w:rPr>
                <w:rFonts w:eastAsia="Times New Roman" w:cstheme="minorHAnsi"/>
                <w:color w:val="000000"/>
                <w:sz w:val="20"/>
                <w:szCs w:val="20"/>
                <w:lang w:eastAsia="nl-NL"/>
              </w:rPr>
            </w:pPr>
            <w:proofErr w:type="spellStart"/>
            <w:r>
              <w:rPr>
                <w:rFonts w:eastAsia="Times New Roman" w:cstheme="minorHAnsi"/>
                <w:color w:val="000000"/>
                <w:sz w:val="20"/>
                <w:szCs w:val="20"/>
                <w:lang w:eastAsia="nl-NL"/>
              </w:rPr>
              <w:t>C</w:t>
            </w:r>
            <w:r w:rsidRPr="00CB0C0C">
              <w:rPr>
                <w:rFonts w:eastAsia="Times New Roman" w:cstheme="minorHAnsi"/>
                <w:color w:val="000000"/>
                <w:sz w:val="20"/>
                <w:szCs w:val="20"/>
                <w:lang w:eastAsia="nl-NL"/>
              </w:rPr>
              <w:t>linical</w:t>
            </w:r>
            <w:proofErr w:type="spellEnd"/>
            <w:r w:rsidRPr="00CB0C0C">
              <w:rPr>
                <w:rFonts w:eastAsia="Times New Roman" w:cstheme="minorHAnsi"/>
                <w:color w:val="000000"/>
                <w:sz w:val="20"/>
                <w:szCs w:val="20"/>
                <w:lang w:eastAsia="nl-NL"/>
              </w:rPr>
              <w:t xml:space="preserve"> </w:t>
            </w:r>
            <w:proofErr w:type="spellStart"/>
            <w:r w:rsidRPr="00CB0C0C">
              <w:rPr>
                <w:rFonts w:eastAsia="Times New Roman" w:cstheme="minorHAnsi"/>
                <w:color w:val="000000"/>
                <w:sz w:val="20"/>
                <w:szCs w:val="20"/>
                <w:lang w:eastAsia="nl-NL"/>
              </w:rPr>
              <w:t>geneticist</w:t>
            </w:r>
            <w:proofErr w:type="spellEnd"/>
            <w:r w:rsidRPr="00CB0C0C">
              <w:rPr>
                <w:rFonts w:eastAsia="Times New Roman" w:cstheme="minorHAnsi"/>
                <w:color w:val="000000"/>
                <w:sz w:val="20"/>
                <w:szCs w:val="20"/>
                <w:lang w:eastAsia="nl-NL"/>
              </w:rPr>
              <w:t xml:space="preserve"> </w:t>
            </w:r>
            <w:proofErr w:type="spellStart"/>
            <w:r w:rsidRPr="00CB0C0C">
              <w:rPr>
                <w:rFonts w:eastAsia="Times New Roman" w:cstheme="minorHAnsi"/>
                <w:color w:val="000000"/>
                <w:sz w:val="20"/>
                <w:szCs w:val="20"/>
                <w:lang w:eastAsia="nl-NL"/>
              </w:rPr>
              <w:t>referral</w:t>
            </w:r>
            <w:proofErr w:type="spellEnd"/>
          </w:p>
        </w:tc>
        <w:tc>
          <w:tcPr>
            <w:tcW w:w="940" w:type="dxa"/>
            <w:noWrap/>
            <w:hideMark/>
          </w:tcPr>
          <w:p w14:paraId="3117E84B"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eastAsia="Times New Roman" w:cstheme="minorHAnsi"/>
                <w:color w:val="000000"/>
                <w:sz w:val="20"/>
                <w:szCs w:val="20"/>
                <w:lang w:eastAsia="nl-NL"/>
              </w:rPr>
              <w:t>334</w:t>
            </w:r>
          </w:p>
        </w:tc>
        <w:tc>
          <w:tcPr>
            <w:tcW w:w="1186" w:type="dxa"/>
            <w:noWrap/>
            <w:hideMark/>
          </w:tcPr>
          <w:p w14:paraId="7D375AF6"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eastAsia="Times New Roman" w:cstheme="minorHAnsi"/>
                <w:color w:val="000000"/>
                <w:sz w:val="20"/>
                <w:szCs w:val="20"/>
                <w:lang w:eastAsia="nl-NL"/>
              </w:rPr>
              <w:t>505</w:t>
            </w:r>
          </w:p>
        </w:tc>
        <w:tc>
          <w:tcPr>
            <w:tcW w:w="2268" w:type="dxa"/>
            <w:noWrap/>
            <w:hideMark/>
          </w:tcPr>
          <w:p w14:paraId="4FA987C7"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eastAsia="Times New Roman" w:cstheme="minorHAnsi"/>
                <w:color w:val="000000"/>
                <w:sz w:val="20"/>
                <w:szCs w:val="20"/>
                <w:lang w:eastAsia="nl-NL"/>
              </w:rPr>
              <w:t>120</w:t>
            </w:r>
          </w:p>
        </w:tc>
        <w:tc>
          <w:tcPr>
            <w:tcW w:w="2410" w:type="dxa"/>
            <w:noWrap/>
            <w:hideMark/>
          </w:tcPr>
          <w:p w14:paraId="35CAB33D"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color w:val="000000"/>
                <w:sz w:val="20"/>
                <w:szCs w:val="20"/>
              </w:rPr>
              <w:t>327.9</w:t>
            </w:r>
          </w:p>
        </w:tc>
        <w:tc>
          <w:tcPr>
            <w:tcW w:w="1417" w:type="dxa"/>
            <w:noWrap/>
            <w:hideMark/>
          </w:tcPr>
          <w:p w14:paraId="3C4AEBC0"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color w:val="000000"/>
                <w:sz w:val="20"/>
                <w:szCs w:val="20"/>
              </w:rPr>
              <w:t>€ 168,589</w:t>
            </w:r>
          </w:p>
        </w:tc>
        <w:tc>
          <w:tcPr>
            <w:tcW w:w="1560" w:type="dxa"/>
            <w:noWrap/>
            <w:hideMark/>
          </w:tcPr>
          <w:p w14:paraId="2142EE42"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color w:val="000000"/>
                <w:sz w:val="20"/>
                <w:szCs w:val="20"/>
              </w:rPr>
              <w:t>€ 16.86</w:t>
            </w:r>
          </w:p>
        </w:tc>
        <w:tc>
          <w:tcPr>
            <w:tcW w:w="1620" w:type="dxa"/>
            <w:noWrap/>
            <w:hideMark/>
          </w:tcPr>
          <w:p w14:paraId="1FBB14B9"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color w:val="000000"/>
                <w:sz w:val="20"/>
                <w:szCs w:val="20"/>
              </w:rPr>
              <w:t>€ 10.95</w:t>
            </w:r>
          </w:p>
        </w:tc>
      </w:tr>
      <w:tr w:rsidR="007D59C5" w:rsidRPr="00CB0C0C" w14:paraId="2C8D4509" w14:textId="77777777" w:rsidTr="00460FD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547" w:type="dxa"/>
            <w:noWrap/>
            <w:hideMark/>
          </w:tcPr>
          <w:p w14:paraId="6EDAE058" w14:textId="77777777" w:rsidR="007D59C5" w:rsidRPr="00CB0C0C" w:rsidRDefault="007D59C5" w:rsidP="00460FD3">
            <w:pPr>
              <w:rPr>
                <w:rFonts w:eastAsia="Times New Roman" w:cstheme="minorHAnsi"/>
                <w:color w:val="000000"/>
                <w:sz w:val="20"/>
                <w:szCs w:val="20"/>
                <w:lang w:eastAsia="nl-NL"/>
              </w:rPr>
            </w:pPr>
            <w:proofErr w:type="spellStart"/>
            <w:r>
              <w:rPr>
                <w:rFonts w:eastAsia="Times New Roman" w:cstheme="minorHAnsi"/>
                <w:color w:val="000000"/>
                <w:sz w:val="20"/>
                <w:szCs w:val="20"/>
                <w:lang w:eastAsia="nl-NL"/>
              </w:rPr>
              <w:t>M</w:t>
            </w:r>
            <w:r w:rsidRPr="00CB0C0C">
              <w:rPr>
                <w:rFonts w:eastAsia="Times New Roman" w:cstheme="minorHAnsi"/>
                <w:color w:val="000000"/>
                <w:sz w:val="20"/>
                <w:szCs w:val="20"/>
                <w:lang w:eastAsia="nl-NL"/>
              </w:rPr>
              <w:t>ammography</w:t>
            </w:r>
            <w:proofErr w:type="spellEnd"/>
          </w:p>
        </w:tc>
        <w:tc>
          <w:tcPr>
            <w:tcW w:w="940" w:type="dxa"/>
            <w:noWrap/>
            <w:hideMark/>
          </w:tcPr>
          <w:p w14:paraId="5DDD8288"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eastAsia="Times New Roman" w:cstheme="minorHAnsi"/>
                <w:color w:val="000000"/>
                <w:sz w:val="20"/>
                <w:szCs w:val="20"/>
                <w:lang w:eastAsia="nl-NL"/>
              </w:rPr>
              <w:t>35</w:t>
            </w:r>
          </w:p>
        </w:tc>
        <w:tc>
          <w:tcPr>
            <w:tcW w:w="1186" w:type="dxa"/>
            <w:noWrap/>
            <w:hideMark/>
          </w:tcPr>
          <w:p w14:paraId="15E59145"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eastAsia="Times New Roman" w:cstheme="minorHAnsi"/>
                <w:color w:val="000000"/>
                <w:sz w:val="20"/>
                <w:szCs w:val="20"/>
                <w:lang w:eastAsia="nl-NL"/>
              </w:rPr>
              <w:t>550</w:t>
            </w:r>
          </w:p>
        </w:tc>
        <w:tc>
          <w:tcPr>
            <w:tcW w:w="2268" w:type="dxa"/>
            <w:noWrap/>
            <w:hideMark/>
          </w:tcPr>
          <w:p w14:paraId="2302D331"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eastAsia="Times New Roman" w:cstheme="minorHAnsi"/>
                <w:color w:val="000000"/>
                <w:sz w:val="20"/>
                <w:szCs w:val="20"/>
                <w:lang w:eastAsia="nl-NL"/>
              </w:rPr>
              <w:t>165</w:t>
            </w:r>
          </w:p>
        </w:tc>
        <w:tc>
          <w:tcPr>
            <w:tcW w:w="2410" w:type="dxa"/>
            <w:noWrap/>
            <w:hideMark/>
          </w:tcPr>
          <w:p w14:paraId="3E6CD172"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color w:val="000000"/>
                <w:sz w:val="20"/>
                <w:szCs w:val="20"/>
              </w:rPr>
              <w:t>372.9</w:t>
            </w:r>
          </w:p>
        </w:tc>
        <w:tc>
          <w:tcPr>
            <w:tcW w:w="1417" w:type="dxa"/>
            <w:noWrap/>
            <w:hideMark/>
          </w:tcPr>
          <w:p w14:paraId="6FABE9AA"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color w:val="000000"/>
                <w:sz w:val="20"/>
                <w:szCs w:val="20"/>
              </w:rPr>
              <w:t>€ 19,421</w:t>
            </w:r>
          </w:p>
        </w:tc>
        <w:tc>
          <w:tcPr>
            <w:tcW w:w="1560" w:type="dxa"/>
            <w:noWrap/>
            <w:hideMark/>
          </w:tcPr>
          <w:p w14:paraId="31300423"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color w:val="000000"/>
                <w:sz w:val="20"/>
                <w:szCs w:val="20"/>
              </w:rPr>
              <w:t>€ 1.94</w:t>
            </w:r>
          </w:p>
        </w:tc>
        <w:tc>
          <w:tcPr>
            <w:tcW w:w="1620" w:type="dxa"/>
            <w:noWrap/>
            <w:hideMark/>
          </w:tcPr>
          <w:p w14:paraId="1A1B836A"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color w:val="000000"/>
                <w:sz w:val="20"/>
                <w:szCs w:val="20"/>
              </w:rPr>
              <w:t>€ 1.32</w:t>
            </w:r>
          </w:p>
        </w:tc>
      </w:tr>
      <w:tr w:rsidR="007D59C5" w:rsidRPr="00CB0C0C" w14:paraId="00325055" w14:textId="77777777" w:rsidTr="00460FD3">
        <w:trPr>
          <w:trHeight w:val="315"/>
        </w:trPr>
        <w:tc>
          <w:tcPr>
            <w:cnfStyle w:val="001000000000" w:firstRow="0" w:lastRow="0" w:firstColumn="1" w:lastColumn="0" w:oddVBand="0" w:evenVBand="0" w:oddHBand="0" w:evenHBand="0" w:firstRowFirstColumn="0" w:firstRowLastColumn="0" w:lastRowFirstColumn="0" w:lastRowLastColumn="0"/>
            <w:tcW w:w="2547" w:type="dxa"/>
            <w:noWrap/>
            <w:hideMark/>
          </w:tcPr>
          <w:p w14:paraId="429E47B5" w14:textId="77777777" w:rsidR="007D59C5" w:rsidRPr="00CB0C0C" w:rsidRDefault="007D59C5" w:rsidP="00460FD3">
            <w:pPr>
              <w:rPr>
                <w:rFonts w:eastAsia="Times New Roman" w:cstheme="minorHAnsi"/>
                <w:color w:val="000000"/>
                <w:sz w:val="20"/>
                <w:szCs w:val="20"/>
                <w:lang w:eastAsia="nl-NL"/>
              </w:rPr>
            </w:pPr>
            <w:r w:rsidRPr="00CB0C0C">
              <w:rPr>
                <w:rFonts w:eastAsia="Times New Roman" w:cstheme="minorHAnsi"/>
                <w:color w:val="000000"/>
                <w:sz w:val="20"/>
                <w:szCs w:val="20"/>
                <w:lang w:eastAsia="nl-NL"/>
              </w:rPr>
              <w:t>CA-125</w:t>
            </w:r>
          </w:p>
        </w:tc>
        <w:tc>
          <w:tcPr>
            <w:tcW w:w="940" w:type="dxa"/>
            <w:noWrap/>
            <w:hideMark/>
          </w:tcPr>
          <w:p w14:paraId="4D31B1A3"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eastAsia="Times New Roman" w:cstheme="minorHAnsi"/>
                <w:color w:val="000000"/>
                <w:sz w:val="20"/>
                <w:szCs w:val="20"/>
                <w:lang w:eastAsia="nl-NL"/>
              </w:rPr>
              <w:t>24</w:t>
            </w:r>
          </w:p>
        </w:tc>
        <w:tc>
          <w:tcPr>
            <w:tcW w:w="1186" w:type="dxa"/>
            <w:noWrap/>
            <w:hideMark/>
          </w:tcPr>
          <w:p w14:paraId="06788D9D"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333333"/>
                <w:sz w:val="20"/>
                <w:szCs w:val="20"/>
                <w:lang w:eastAsia="nl-NL"/>
              </w:rPr>
            </w:pPr>
            <w:r w:rsidRPr="00CB0C0C">
              <w:rPr>
                <w:rFonts w:eastAsia="Times New Roman" w:cstheme="minorHAnsi"/>
                <w:color w:val="333333"/>
                <w:sz w:val="20"/>
                <w:szCs w:val="20"/>
                <w:lang w:eastAsia="nl-NL"/>
              </w:rPr>
              <w:t>880</w:t>
            </w:r>
          </w:p>
        </w:tc>
        <w:tc>
          <w:tcPr>
            <w:tcW w:w="2268" w:type="dxa"/>
            <w:noWrap/>
            <w:hideMark/>
          </w:tcPr>
          <w:p w14:paraId="59DD79E1"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eastAsia="Times New Roman" w:cstheme="minorHAnsi"/>
                <w:color w:val="000000"/>
                <w:sz w:val="20"/>
                <w:szCs w:val="20"/>
                <w:lang w:eastAsia="nl-NL"/>
              </w:rPr>
              <w:t>495</w:t>
            </w:r>
          </w:p>
        </w:tc>
        <w:tc>
          <w:tcPr>
            <w:tcW w:w="2410" w:type="dxa"/>
            <w:noWrap/>
            <w:hideMark/>
          </w:tcPr>
          <w:p w14:paraId="20998F45"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color w:val="000000"/>
                <w:sz w:val="20"/>
                <w:szCs w:val="20"/>
              </w:rPr>
              <w:t>702.9</w:t>
            </w:r>
          </w:p>
        </w:tc>
        <w:tc>
          <w:tcPr>
            <w:tcW w:w="1417" w:type="dxa"/>
            <w:noWrap/>
            <w:hideMark/>
          </w:tcPr>
          <w:p w14:paraId="3E1A1E70"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color w:val="000000"/>
                <w:sz w:val="20"/>
                <w:szCs w:val="20"/>
              </w:rPr>
              <w:t>€ 20,715</w:t>
            </w:r>
          </w:p>
        </w:tc>
        <w:tc>
          <w:tcPr>
            <w:tcW w:w="1560" w:type="dxa"/>
            <w:noWrap/>
            <w:hideMark/>
          </w:tcPr>
          <w:p w14:paraId="0B0E7666"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color w:val="000000"/>
                <w:sz w:val="20"/>
                <w:szCs w:val="20"/>
              </w:rPr>
              <w:t>€ 2.07</w:t>
            </w:r>
          </w:p>
        </w:tc>
        <w:tc>
          <w:tcPr>
            <w:tcW w:w="1620" w:type="dxa"/>
            <w:noWrap/>
            <w:hideMark/>
          </w:tcPr>
          <w:p w14:paraId="44E0D403"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color w:val="000000"/>
                <w:sz w:val="20"/>
                <w:szCs w:val="20"/>
              </w:rPr>
              <w:t>€ 1.65</w:t>
            </w:r>
          </w:p>
        </w:tc>
      </w:tr>
      <w:tr w:rsidR="007D59C5" w:rsidRPr="00CB0C0C" w14:paraId="0228E2BE" w14:textId="77777777" w:rsidTr="00460FD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547" w:type="dxa"/>
            <w:noWrap/>
            <w:hideMark/>
          </w:tcPr>
          <w:p w14:paraId="25408D2B" w14:textId="77777777" w:rsidR="007D59C5" w:rsidRPr="00CB0C0C" w:rsidRDefault="007D59C5" w:rsidP="00460FD3">
            <w:pPr>
              <w:rPr>
                <w:rFonts w:eastAsia="Times New Roman" w:cstheme="minorHAnsi"/>
                <w:color w:val="000000"/>
                <w:sz w:val="20"/>
                <w:szCs w:val="20"/>
                <w:lang w:eastAsia="nl-NL"/>
              </w:rPr>
            </w:pPr>
            <w:proofErr w:type="spellStart"/>
            <w:r w:rsidRPr="00CB0C0C">
              <w:rPr>
                <w:rFonts w:eastAsia="Times New Roman" w:cstheme="minorHAnsi"/>
                <w:color w:val="000000"/>
                <w:sz w:val="20"/>
                <w:szCs w:val="20"/>
                <w:lang w:eastAsia="nl-NL"/>
              </w:rPr>
              <w:t>Chest</w:t>
            </w:r>
            <w:proofErr w:type="spellEnd"/>
            <w:r w:rsidRPr="00CB0C0C">
              <w:rPr>
                <w:rFonts w:eastAsia="Times New Roman" w:cstheme="minorHAnsi"/>
                <w:color w:val="000000"/>
                <w:sz w:val="20"/>
                <w:szCs w:val="20"/>
                <w:lang w:eastAsia="nl-NL"/>
              </w:rPr>
              <w:t xml:space="preserve"> MRI/CT</w:t>
            </w:r>
          </w:p>
        </w:tc>
        <w:tc>
          <w:tcPr>
            <w:tcW w:w="940" w:type="dxa"/>
            <w:noWrap/>
            <w:hideMark/>
          </w:tcPr>
          <w:p w14:paraId="38747E9E"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eastAsia="Times New Roman" w:cstheme="minorHAnsi"/>
                <w:color w:val="000000"/>
                <w:sz w:val="20"/>
                <w:szCs w:val="20"/>
                <w:lang w:eastAsia="nl-NL"/>
              </w:rPr>
              <w:t>24</w:t>
            </w:r>
          </w:p>
        </w:tc>
        <w:tc>
          <w:tcPr>
            <w:tcW w:w="1186" w:type="dxa"/>
            <w:noWrap/>
            <w:hideMark/>
          </w:tcPr>
          <w:p w14:paraId="682A4D03"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eastAsia="Times New Roman" w:cstheme="minorHAnsi"/>
                <w:color w:val="000000"/>
                <w:sz w:val="20"/>
                <w:szCs w:val="20"/>
                <w:lang w:eastAsia="nl-NL"/>
              </w:rPr>
              <w:t>550</w:t>
            </w:r>
          </w:p>
        </w:tc>
        <w:tc>
          <w:tcPr>
            <w:tcW w:w="2268" w:type="dxa"/>
            <w:noWrap/>
            <w:hideMark/>
          </w:tcPr>
          <w:p w14:paraId="39D94F38"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eastAsia="Times New Roman" w:cstheme="minorHAnsi"/>
                <w:color w:val="000000"/>
                <w:sz w:val="20"/>
                <w:szCs w:val="20"/>
                <w:lang w:eastAsia="nl-NL"/>
              </w:rPr>
              <w:t>165</w:t>
            </w:r>
          </w:p>
        </w:tc>
        <w:tc>
          <w:tcPr>
            <w:tcW w:w="2410" w:type="dxa"/>
            <w:noWrap/>
            <w:hideMark/>
          </w:tcPr>
          <w:p w14:paraId="60C0FD18"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color w:val="000000"/>
                <w:sz w:val="20"/>
                <w:szCs w:val="20"/>
              </w:rPr>
              <w:t>372.9</w:t>
            </w:r>
          </w:p>
        </w:tc>
        <w:tc>
          <w:tcPr>
            <w:tcW w:w="1417" w:type="dxa"/>
            <w:noWrap/>
            <w:hideMark/>
          </w:tcPr>
          <w:p w14:paraId="66BA752E"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color w:val="000000"/>
                <w:sz w:val="20"/>
                <w:szCs w:val="20"/>
              </w:rPr>
              <w:t>€ 12,947</w:t>
            </w:r>
          </w:p>
        </w:tc>
        <w:tc>
          <w:tcPr>
            <w:tcW w:w="1560" w:type="dxa"/>
            <w:noWrap/>
            <w:hideMark/>
          </w:tcPr>
          <w:p w14:paraId="1A2E6265"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color w:val="000000"/>
                <w:sz w:val="20"/>
                <w:szCs w:val="20"/>
              </w:rPr>
              <w:t>€ 1.29</w:t>
            </w:r>
          </w:p>
        </w:tc>
        <w:tc>
          <w:tcPr>
            <w:tcW w:w="1620" w:type="dxa"/>
            <w:noWrap/>
            <w:hideMark/>
          </w:tcPr>
          <w:p w14:paraId="008179C3"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color w:val="000000"/>
                <w:sz w:val="20"/>
                <w:szCs w:val="20"/>
              </w:rPr>
              <w:t>€ 0.88</w:t>
            </w:r>
          </w:p>
        </w:tc>
      </w:tr>
      <w:tr w:rsidR="007D59C5" w:rsidRPr="00CB0C0C" w14:paraId="400A7EC5" w14:textId="77777777" w:rsidTr="00460FD3">
        <w:trPr>
          <w:trHeight w:val="315"/>
        </w:trPr>
        <w:tc>
          <w:tcPr>
            <w:cnfStyle w:val="001000000000" w:firstRow="0" w:lastRow="0" w:firstColumn="1" w:lastColumn="0" w:oddVBand="0" w:evenVBand="0" w:oddHBand="0" w:evenHBand="0" w:firstRowFirstColumn="0" w:firstRowLastColumn="0" w:lastRowFirstColumn="0" w:lastRowLastColumn="0"/>
            <w:tcW w:w="2547" w:type="dxa"/>
            <w:noWrap/>
            <w:hideMark/>
          </w:tcPr>
          <w:p w14:paraId="758F4FA3" w14:textId="77777777" w:rsidR="007D59C5" w:rsidRPr="00CB0C0C" w:rsidRDefault="007D59C5" w:rsidP="00460FD3">
            <w:pPr>
              <w:rPr>
                <w:rFonts w:eastAsia="Times New Roman" w:cstheme="minorHAnsi"/>
                <w:color w:val="000000"/>
                <w:sz w:val="20"/>
                <w:szCs w:val="20"/>
                <w:lang w:eastAsia="nl-NL"/>
              </w:rPr>
            </w:pPr>
            <w:r w:rsidRPr="00CB0C0C">
              <w:rPr>
                <w:rFonts w:eastAsia="Times New Roman" w:cstheme="minorHAnsi"/>
                <w:color w:val="000000"/>
                <w:sz w:val="20"/>
                <w:szCs w:val="20"/>
                <w:lang w:eastAsia="nl-NL"/>
              </w:rPr>
              <w:lastRenderedPageBreak/>
              <w:t>PSA</w:t>
            </w:r>
            <w:r>
              <w:rPr>
                <w:rFonts w:eastAsia="Times New Roman" w:cstheme="minorHAnsi"/>
                <w:color w:val="000000"/>
                <w:sz w:val="20"/>
                <w:szCs w:val="20"/>
                <w:lang w:eastAsia="nl-NL"/>
              </w:rPr>
              <w:t xml:space="preserve"> test</w:t>
            </w:r>
          </w:p>
        </w:tc>
        <w:tc>
          <w:tcPr>
            <w:tcW w:w="940" w:type="dxa"/>
            <w:noWrap/>
            <w:hideMark/>
          </w:tcPr>
          <w:p w14:paraId="15EF29E5"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eastAsia="Times New Roman" w:cstheme="minorHAnsi"/>
                <w:color w:val="000000"/>
                <w:sz w:val="20"/>
                <w:szCs w:val="20"/>
                <w:lang w:eastAsia="nl-NL"/>
              </w:rPr>
              <w:t>12</w:t>
            </w:r>
          </w:p>
        </w:tc>
        <w:tc>
          <w:tcPr>
            <w:tcW w:w="1186" w:type="dxa"/>
            <w:noWrap/>
            <w:hideMark/>
          </w:tcPr>
          <w:p w14:paraId="1327034C"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eastAsia="Times New Roman" w:cstheme="minorHAnsi"/>
                <w:color w:val="000000"/>
                <w:sz w:val="20"/>
                <w:szCs w:val="20"/>
                <w:lang w:eastAsia="nl-NL"/>
              </w:rPr>
              <w:t>7</w:t>
            </w:r>
          </w:p>
        </w:tc>
        <w:tc>
          <w:tcPr>
            <w:tcW w:w="2268" w:type="dxa"/>
            <w:noWrap/>
            <w:hideMark/>
          </w:tcPr>
          <w:p w14:paraId="5AB62A90"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eastAsia="Times New Roman" w:cstheme="minorHAnsi"/>
                <w:color w:val="000000"/>
                <w:sz w:val="20"/>
                <w:szCs w:val="20"/>
                <w:lang w:eastAsia="nl-NL"/>
              </w:rPr>
              <w:t>0</w:t>
            </w:r>
          </w:p>
        </w:tc>
        <w:tc>
          <w:tcPr>
            <w:tcW w:w="2410" w:type="dxa"/>
            <w:noWrap/>
            <w:hideMark/>
          </w:tcPr>
          <w:p w14:paraId="198BB9BF"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color w:val="000000"/>
                <w:sz w:val="20"/>
                <w:szCs w:val="20"/>
              </w:rPr>
              <w:t>3.78</w:t>
            </w:r>
          </w:p>
        </w:tc>
        <w:tc>
          <w:tcPr>
            <w:tcW w:w="1417" w:type="dxa"/>
            <w:noWrap/>
            <w:hideMark/>
          </w:tcPr>
          <w:p w14:paraId="2061894A"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color w:val="000000"/>
                <w:sz w:val="20"/>
                <w:szCs w:val="20"/>
              </w:rPr>
              <w:t>€ 82</w:t>
            </w:r>
          </w:p>
        </w:tc>
        <w:tc>
          <w:tcPr>
            <w:tcW w:w="1560" w:type="dxa"/>
            <w:noWrap/>
            <w:hideMark/>
          </w:tcPr>
          <w:p w14:paraId="58DC9880"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color w:val="000000"/>
                <w:sz w:val="20"/>
                <w:szCs w:val="20"/>
              </w:rPr>
              <w:t>€ 0.01</w:t>
            </w:r>
          </w:p>
        </w:tc>
        <w:tc>
          <w:tcPr>
            <w:tcW w:w="1620" w:type="dxa"/>
            <w:noWrap/>
            <w:hideMark/>
          </w:tcPr>
          <w:p w14:paraId="21D33E51"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color w:val="000000"/>
                <w:sz w:val="20"/>
                <w:szCs w:val="20"/>
              </w:rPr>
              <w:t>€ 0.00</w:t>
            </w:r>
          </w:p>
        </w:tc>
      </w:tr>
      <w:tr w:rsidR="007D59C5" w:rsidRPr="00CB0C0C" w14:paraId="008A3AF3" w14:textId="77777777" w:rsidTr="00460FD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768" w:type="dxa"/>
            <w:gridSpan w:val="6"/>
            <w:noWrap/>
            <w:hideMark/>
          </w:tcPr>
          <w:p w14:paraId="6DAE2122" w14:textId="77777777" w:rsidR="007D59C5" w:rsidRPr="00CB0C0C" w:rsidRDefault="007D59C5" w:rsidP="00460FD3">
            <w:pPr>
              <w:rPr>
                <w:rFonts w:eastAsia="Times New Roman" w:cstheme="minorHAnsi"/>
                <w:sz w:val="20"/>
                <w:szCs w:val="20"/>
                <w:lang w:val="en-US" w:eastAsia="nl-NL"/>
              </w:rPr>
            </w:pPr>
            <w:r w:rsidRPr="00CB0C0C">
              <w:rPr>
                <w:rFonts w:eastAsia="Times New Roman" w:cstheme="minorHAnsi"/>
                <w:color w:val="000000"/>
                <w:sz w:val="20"/>
                <w:szCs w:val="20"/>
                <w:lang w:val="en-US" w:eastAsia="nl-NL"/>
              </w:rPr>
              <w:t>Total </w:t>
            </w:r>
            <w:r>
              <w:rPr>
                <w:rFonts w:eastAsia="Times New Roman" w:cstheme="minorHAnsi"/>
                <w:color w:val="000000"/>
                <w:sz w:val="20"/>
                <w:szCs w:val="20"/>
                <w:lang w:val="en-US" w:eastAsia="nl-NL"/>
              </w:rPr>
              <w:t>follow-up</w:t>
            </w:r>
            <w:r w:rsidRPr="00CB0C0C">
              <w:rPr>
                <w:rFonts w:eastAsia="Times New Roman" w:cstheme="minorHAnsi"/>
                <w:color w:val="000000"/>
                <w:sz w:val="20"/>
                <w:szCs w:val="20"/>
                <w:lang w:val="en-US" w:eastAsia="nl-NL"/>
              </w:rPr>
              <w:t xml:space="preserve"> costs per consumer</w:t>
            </w:r>
          </w:p>
        </w:tc>
        <w:tc>
          <w:tcPr>
            <w:tcW w:w="1560" w:type="dxa"/>
            <w:noWrap/>
            <w:hideMark/>
          </w:tcPr>
          <w:p w14:paraId="4C39FFD3" w14:textId="77777777" w:rsidR="007D59C5" w:rsidRPr="00CB0C0C" w:rsidRDefault="007D59C5" w:rsidP="00460FD3">
            <w:pPr>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sz w:val="20"/>
                <w:szCs w:val="20"/>
                <w:lang w:eastAsia="nl-NL"/>
              </w:rPr>
            </w:pPr>
            <w:r w:rsidRPr="00CB0C0C">
              <w:rPr>
                <w:rFonts w:cstheme="minorHAnsi"/>
                <w:b/>
                <w:bCs/>
                <w:color w:val="000000"/>
                <w:sz w:val="20"/>
                <w:szCs w:val="20"/>
                <w:lang w:val="en-US"/>
              </w:rPr>
              <w:t xml:space="preserve"> </w:t>
            </w:r>
            <w:r w:rsidRPr="00CB0C0C">
              <w:rPr>
                <w:rFonts w:cstheme="minorHAnsi"/>
                <w:b/>
                <w:bCs/>
                <w:color w:val="000000"/>
                <w:sz w:val="20"/>
                <w:szCs w:val="20"/>
              </w:rPr>
              <w:t xml:space="preserve">€    23.24 </w:t>
            </w:r>
          </w:p>
        </w:tc>
        <w:tc>
          <w:tcPr>
            <w:tcW w:w="1620" w:type="dxa"/>
            <w:noWrap/>
            <w:hideMark/>
          </w:tcPr>
          <w:p w14:paraId="68181FD6" w14:textId="77777777" w:rsidR="007D59C5" w:rsidRPr="00CB0C0C" w:rsidRDefault="007D59C5" w:rsidP="00460FD3">
            <w:pPr>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sz w:val="20"/>
                <w:szCs w:val="20"/>
                <w:lang w:eastAsia="nl-NL"/>
              </w:rPr>
            </w:pPr>
            <w:r w:rsidRPr="00CB0C0C">
              <w:rPr>
                <w:rFonts w:cstheme="minorHAnsi"/>
                <w:b/>
                <w:bCs/>
                <w:color w:val="000000"/>
                <w:sz w:val="20"/>
                <w:szCs w:val="20"/>
              </w:rPr>
              <w:t xml:space="preserve"> €    15.87 </w:t>
            </w:r>
          </w:p>
        </w:tc>
      </w:tr>
    </w:tbl>
    <w:p w14:paraId="52042676" w14:textId="77777777" w:rsidR="007D59C5" w:rsidRDefault="007D59C5" w:rsidP="007D59C5">
      <w:pPr>
        <w:spacing w:line="360" w:lineRule="auto"/>
        <w:jc w:val="both"/>
        <w:rPr>
          <w:lang w:val="en-US"/>
        </w:rPr>
      </w:pPr>
    </w:p>
    <w:tbl>
      <w:tblPr>
        <w:tblStyle w:val="Onopgemaaktetabel2"/>
        <w:tblW w:w="0" w:type="auto"/>
        <w:tblLayout w:type="fixed"/>
        <w:tblLook w:val="04A0" w:firstRow="1" w:lastRow="0" w:firstColumn="1" w:lastColumn="0" w:noHBand="0" w:noVBand="1"/>
      </w:tblPr>
      <w:tblGrid>
        <w:gridCol w:w="3544"/>
        <w:gridCol w:w="1276"/>
        <w:gridCol w:w="850"/>
        <w:gridCol w:w="2268"/>
        <w:gridCol w:w="2268"/>
        <w:gridCol w:w="1134"/>
        <w:gridCol w:w="1134"/>
        <w:gridCol w:w="1474"/>
      </w:tblGrid>
      <w:tr w:rsidR="007D59C5" w:rsidRPr="00EA0DF0" w14:paraId="4E43496E" w14:textId="77777777" w:rsidTr="00460FD3">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948" w:type="dxa"/>
            <w:gridSpan w:val="8"/>
            <w:noWrap/>
          </w:tcPr>
          <w:p w14:paraId="044460D4" w14:textId="77777777" w:rsidR="007D59C5" w:rsidRPr="00CB0C0C" w:rsidRDefault="007D59C5" w:rsidP="00460FD3">
            <w:pPr>
              <w:rPr>
                <w:rFonts w:cstheme="minorHAnsi"/>
                <w:sz w:val="20"/>
                <w:szCs w:val="20"/>
                <w:lang w:val="en-US"/>
              </w:rPr>
            </w:pPr>
            <w:r w:rsidRPr="00CB0C0C">
              <w:rPr>
                <w:rFonts w:cstheme="minorHAnsi"/>
                <w:sz w:val="20"/>
                <w:szCs w:val="20"/>
                <w:lang w:val="en-US"/>
              </w:rPr>
              <w:t>Table A3: calculating follow-up costs of TBS (based on Hommes et al., 2020)</w:t>
            </w:r>
          </w:p>
        </w:tc>
      </w:tr>
      <w:tr w:rsidR="007D59C5" w:rsidRPr="00EA0DF0" w14:paraId="73E1CEA4" w14:textId="77777777" w:rsidTr="00460FD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hideMark/>
          </w:tcPr>
          <w:p w14:paraId="0664E572" w14:textId="77777777" w:rsidR="007D59C5" w:rsidRPr="00CB0C0C" w:rsidRDefault="007D59C5" w:rsidP="00460FD3">
            <w:pPr>
              <w:rPr>
                <w:rFonts w:eastAsia="Times New Roman" w:cstheme="minorHAnsi"/>
                <w:sz w:val="20"/>
                <w:szCs w:val="20"/>
                <w:lang w:val="en-US" w:eastAsia="nl-NL"/>
              </w:rPr>
            </w:pPr>
          </w:p>
        </w:tc>
        <w:tc>
          <w:tcPr>
            <w:tcW w:w="1276" w:type="dxa"/>
            <w:noWrap/>
            <w:hideMark/>
          </w:tcPr>
          <w:p w14:paraId="67C2E9C7" w14:textId="77777777" w:rsidR="007D59C5" w:rsidRPr="00CB0C0C" w:rsidRDefault="007D59C5" w:rsidP="00460FD3">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val="en-US" w:eastAsia="nl-NL"/>
              </w:rPr>
            </w:pPr>
            <w:r>
              <w:rPr>
                <w:rFonts w:eastAsia="Times New Roman" w:cstheme="minorHAnsi"/>
                <w:sz w:val="20"/>
                <w:szCs w:val="20"/>
                <w:lang w:val="en-US" w:eastAsia="nl-NL"/>
              </w:rPr>
              <w:t xml:space="preserve">Hypothetical </w:t>
            </w:r>
            <w:r w:rsidRPr="00CB0C0C">
              <w:rPr>
                <w:rFonts w:eastAsia="Times New Roman" w:cstheme="minorHAnsi"/>
                <w:sz w:val="20"/>
                <w:szCs w:val="20"/>
                <w:lang w:val="en-US" w:eastAsia="nl-NL"/>
              </w:rPr>
              <w:t xml:space="preserve">N </w:t>
            </w:r>
          </w:p>
        </w:tc>
        <w:tc>
          <w:tcPr>
            <w:tcW w:w="850" w:type="dxa"/>
            <w:noWrap/>
            <w:hideMark/>
          </w:tcPr>
          <w:p w14:paraId="3B8F6D4E" w14:textId="77777777" w:rsidR="007D59C5" w:rsidRPr="00CB0C0C" w:rsidRDefault="007D59C5" w:rsidP="00460FD3">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proofErr w:type="spellStart"/>
            <w:r w:rsidRPr="00CB0C0C">
              <w:rPr>
                <w:rFonts w:cstheme="minorHAnsi"/>
                <w:sz w:val="20"/>
                <w:szCs w:val="20"/>
              </w:rPr>
              <w:t>Tariff</w:t>
            </w:r>
            <w:proofErr w:type="spellEnd"/>
            <w:r w:rsidRPr="00CB0C0C">
              <w:rPr>
                <w:rFonts w:cstheme="minorHAnsi"/>
                <w:sz w:val="20"/>
                <w:szCs w:val="20"/>
              </w:rPr>
              <w:t xml:space="preserve"> (€)</w:t>
            </w:r>
          </w:p>
        </w:tc>
        <w:tc>
          <w:tcPr>
            <w:tcW w:w="2268" w:type="dxa"/>
            <w:noWrap/>
            <w:hideMark/>
          </w:tcPr>
          <w:p w14:paraId="08612667" w14:textId="77777777" w:rsidR="007D59C5" w:rsidRPr="00CB0C0C" w:rsidRDefault="007D59C5" w:rsidP="00460FD3">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val="en-US" w:eastAsia="nl-NL"/>
              </w:rPr>
            </w:pPr>
            <w:r w:rsidRPr="00CB0C0C">
              <w:rPr>
                <w:rFonts w:cstheme="minorHAnsi"/>
                <w:sz w:val="20"/>
                <w:szCs w:val="20"/>
                <w:lang w:val="en-US"/>
              </w:rPr>
              <w:t>collective costs if mandatory deductible fully applies</w:t>
            </w:r>
          </w:p>
        </w:tc>
        <w:tc>
          <w:tcPr>
            <w:tcW w:w="2268" w:type="dxa"/>
            <w:noWrap/>
            <w:hideMark/>
          </w:tcPr>
          <w:p w14:paraId="120AE176" w14:textId="77777777" w:rsidR="007D59C5" w:rsidRPr="00CB0C0C" w:rsidRDefault="007D59C5" w:rsidP="00460FD3">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val="en-US" w:eastAsia="nl-NL"/>
              </w:rPr>
            </w:pPr>
            <w:r w:rsidRPr="00CB0C0C">
              <w:rPr>
                <w:rFonts w:cstheme="minorHAnsi"/>
                <w:sz w:val="20"/>
                <w:szCs w:val="20"/>
                <w:lang w:val="en-US"/>
              </w:rPr>
              <w:t>Weighed collective costs (excluding deductibles if applicable)</w:t>
            </w:r>
          </w:p>
        </w:tc>
        <w:tc>
          <w:tcPr>
            <w:tcW w:w="1134" w:type="dxa"/>
            <w:noWrap/>
            <w:hideMark/>
          </w:tcPr>
          <w:p w14:paraId="46782D81" w14:textId="77777777" w:rsidR="007D59C5" w:rsidRPr="00CB0C0C" w:rsidRDefault="007D59C5" w:rsidP="00460FD3">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 xml:space="preserve">Total </w:t>
            </w:r>
            <w:proofErr w:type="spellStart"/>
            <w:r w:rsidRPr="00CB0C0C">
              <w:rPr>
                <w:rFonts w:cstheme="minorHAnsi"/>
                <w:sz w:val="20"/>
                <w:szCs w:val="20"/>
              </w:rPr>
              <w:t>costs</w:t>
            </w:r>
            <w:proofErr w:type="spellEnd"/>
          </w:p>
        </w:tc>
        <w:tc>
          <w:tcPr>
            <w:tcW w:w="1134" w:type="dxa"/>
            <w:noWrap/>
            <w:hideMark/>
          </w:tcPr>
          <w:p w14:paraId="0B768C34" w14:textId="77777777" w:rsidR="007D59C5" w:rsidRPr="00CB0C0C" w:rsidRDefault="007D59C5" w:rsidP="00460FD3">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 xml:space="preserve">Total </w:t>
            </w:r>
            <w:proofErr w:type="spellStart"/>
            <w:r w:rsidRPr="00CB0C0C">
              <w:rPr>
                <w:rFonts w:cstheme="minorHAnsi"/>
                <w:sz w:val="20"/>
                <w:szCs w:val="20"/>
              </w:rPr>
              <w:t>costs</w:t>
            </w:r>
            <w:proofErr w:type="spellEnd"/>
            <w:r w:rsidRPr="00CB0C0C">
              <w:rPr>
                <w:rFonts w:cstheme="minorHAnsi"/>
                <w:sz w:val="20"/>
                <w:szCs w:val="20"/>
              </w:rPr>
              <w:t xml:space="preserve"> per </w:t>
            </w:r>
            <w:proofErr w:type="spellStart"/>
            <w:r w:rsidRPr="00CB0C0C">
              <w:rPr>
                <w:rFonts w:cstheme="minorHAnsi"/>
                <w:sz w:val="20"/>
                <w:szCs w:val="20"/>
              </w:rPr>
              <w:t>consumer</w:t>
            </w:r>
            <w:proofErr w:type="spellEnd"/>
          </w:p>
        </w:tc>
        <w:tc>
          <w:tcPr>
            <w:tcW w:w="1474" w:type="dxa"/>
            <w:noWrap/>
            <w:hideMark/>
          </w:tcPr>
          <w:p w14:paraId="5DED4E4D" w14:textId="77777777" w:rsidR="007D59C5" w:rsidRPr="00CB0C0C" w:rsidRDefault="007D59C5" w:rsidP="00460FD3">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val="en-US" w:eastAsia="nl-NL"/>
              </w:rPr>
            </w:pPr>
            <w:r w:rsidRPr="00CB0C0C">
              <w:rPr>
                <w:rFonts w:cstheme="minorHAnsi"/>
                <w:sz w:val="20"/>
                <w:szCs w:val="20"/>
                <w:lang w:val="en-US"/>
              </w:rPr>
              <w:t>weighed collective costs per consumer</w:t>
            </w:r>
          </w:p>
        </w:tc>
      </w:tr>
      <w:tr w:rsidR="007D59C5" w:rsidRPr="00CB0C0C" w14:paraId="79B6F895" w14:textId="77777777" w:rsidTr="00460FD3">
        <w:trPr>
          <w:trHeight w:val="300"/>
        </w:trPr>
        <w:tc>
          <w:tcPr>
            <w:cnfStyle w:val="001000000000" w:firstRow="0" w:lastRow="0" w:firstColumn="1" w:lastColumn="0" w:oddVBand="0" w:evenVBand="0" w:oddHBand="0" w:evenHBand="0" w:firstRowFirstColumn="0" w:firstRowLastColumn="0" w:lastRowFirstColumn="0" w:lastRowLastColumn="0"/>
            <w:tcW w:w="3544" w:type="dxa"/>
            <w:noWrap/>
            <w:hideMark/>
          </w:tcPr>
          <w:p w14:paraId="38C14E48" w14:textId="77777777" w:rsidR="007D59C5" w:rsidRPr="00CB0C0C" w:rsidRDefault="007D59C5" w:rsidP="00460FD3">
            <w:pPr>
              <w:rPr>
                <w:rFonts w:eastAsia="Times New Roman" w:cstheme="minorHAnsi"/>
                <w:color w:val="000000"/>
                <w:sz w:val="20"/>
                <w:szCs w:val="20"/>
                <w:lang w:val="en-US" w:eastAsia="nl-NL"/>
              </w:rPr>
            </w:pPr>
            <w:r w:rsidRPr="00CB0C0C">
              <w:rPr>
                <w:rFonts w:cstheme="minorHAnsi"/>
                <w:sz w:val="20"/>
                <w:szCs w:val="20"/>
                <w:lang w:val="en-US"/>
              </w:rPr>
              <w:t>Initial cohort of consumers, set at 10,000</w:t>
            </w:r>
          </w:p>
        </w:tc>
        <w:tc>
          <w:tcPr>
            <w:tcW w:w="1276" w:type="dxa"/>
            <w:noWrap/>
            <w:hideMark/>
          </w:tcPr>
          <w:p w14:paraId="6AE4FECA"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10,000</w:t>
            </w:r>
          </w:p>
        </w:tc>
        <w:tc>
          <w:tcPr>
            <w:tcW w:w="850" w:type="dxa"/>
            <w:noWrap/>
            <w:hideMark/>
          </w:tcPr>
          <w:p w14:paraId="6E0F7507"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p>
        </w:tc>
        <w:tc>
          <w:tcPr>
            <w:tcW w:w="2268" w:type="dxa"/>
            <w:noWrap/>
            <w:hideMark/>
          </w:tcPr>
          <w:p w14:paraId="6209923D" w14:textId="77777777" w:rsidR="007D59C5" w:rsidRPr="00CB0C0C" w:rsidRDefault="007D59C5" w:rsidP="00460FD3">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nl-NL"/>
              </w:rPr>
            </w:pPr>
          </w:p>
        </w:tc>
        <w:tc>
          <w:tcPr>
            <w:tcW w:w="2268" w:type="dxa"/>
            <w:noWrap/>
            <w:hideMark/>
          </w:tcPr>
          <w:p w14:paraId="243C2260" w14:textId="77777777" w:rsidR="007D59C5" w:rsidRPr="00CB0C0C" w:rsidRDefault="007D59C5" w:rsidP="00460FD3">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nl-NL"/>
              </w:rPr>
            </w:pPr>
          </w:p>
        </w:tc>
        <w:tc>
          <w:tcPr>
            <w:tcW w:w="1134" w:type="dxa"/>
            <w:noWrap/>
            <w:hideMark/>
          </w:tcPr>
          <w:p w14:paraId="31FF8C26" w14:textId="77777777" w:rsidR="007D59C5" w:rsidRPr="00CB0C0C" w:rsidRDefault="007D59C5" w:rsidP="00460FD3">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nl-NL"/>
              </w:rPr>
            </w:pPr>
          </w:p>
        </w:tc>
        <w:tc>
          <w:tcPr>
            <w:tcW w:w="1134" w:type="dxa"/>
            <w:noWrap/>
            <w:hideMark/>
          </w:tcPr>
          <w:p w14:paraId="33B06E63" w14:textId="77777777" w:rsidR="007D59C5" w:rsidRPr="00CB0C0C" w:rsidRDefault="007D59C5" w:rsidP="00460FD3">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nl-NL"/>
              </w:rPr>
            </w:pPr>
          </w:p>
        </w:tc>
        <w:tc>
          <w:tcPr>
            <w:tcW w:w="1474" w:type="dxa"/>
            <w:noWrap/>
            <w:hideMark/>
          </w:tcPr>
          <w:p w14:paraId="1287AAFA" w14:textId="77777777" w:rsidR="007D59C5" w:rsidRPr="00CB0C0C" w:rsidRDefault="007D59C5" w:rsidP="00460FD3">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nl-NL"/>
              </w:rPr>
            </w:pPr>
          </w:p>
        </w:tc>
      </w:tr>
      <w:tr w:rsidR="007D59C5" w:rsidRPr="00CB0C0C" w14:paraId="4D7AA9ED" w14:textId="77777777" w:rsidTr="00460FD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hideMark/>
          </w:tcPr>
          <w:p w14:paraId="7B6B5C12" w14:textId="77777777" w:rsidR="007D59C5" w:rsidRPr="00CB0C0C" w:rsidRDefault="007D59C5" w:rsidP="00460FD3">
            <w:pPr>
              <w:rPr>
                <w:rFonts w:eastAsia="Times New Roman" w:cstheme="minorHAnsi"/>
                <w:color w:val="000000"/>
                <w:sz w:val="20"/>
                <w:szCs w:val="20"/>
                <w:lang w:eastAsia="nl-NL"/>
              </w:rPr>
            </w:pPr>
            <w:proofErr w:type="spellStart"/>
            <w:r w:rsidRPr="00CB0C0C">
              <w:rPr>
                <w:rFonts w:cstheme="minorHAnsi"/>
                <w:sz w:val="20"/>
                <w:szCs w:val="20"/>
              </w:rPr>
              <w:t>Positive</w:t>
            </w:r>
            <w:proofErr w:type="spellEnd"/>
            <w:r w:rsidRPr="00CB0C0C">
              <w:rPr>
                <w:rFonts w:cstheme="minorHAnsi"/>
                <w:sz w:val="20"/>
                <w:szCs w:val="20"/>
              </w:rPr>
              <w:t xml:space="preserve"> </w:t>
            </w:r>
            <w:proofErr w:type="spellStart"/>
            <w:r w:rsidRPr="00CB0C0C">
              <w:rPr>
                <w:rFonts w:cstheme="minorHAnsi"/>
                <w:sz w:val="20"/>
                <w:szCs w:val="20"/>
              </w:rPr>
              <w:t>findings</w:t>
            </w:r>
            <w:proofErr w:type="spellEnd"/>
            <w:r w:rsidRPr="00CB0C0C">
              <w:rPr>
                <w:rFonts w:cstheme="minorHAnsi"/>
                <w:sz w:val="20"/>
                <w:szCs w:val="20"/>
              </w:rPr>
              <w:t xml:space="preserve"> MRI</w:t>
            </w:r>
          </w:p>
        </w:tc>
        <w:tc>
          <w:tcPr>
            <w:tcW w:w="1276" w:type="dxa"/>
            <w:noWrap/>
            <w:hideMark/>
          </w:tcPr>
          <w:p w14:paraId="60B806C3"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1,028</w:t>
            </w:r>
          </w:p>
        </w:tc>
        <w:tc>
          <w:tcPr>
            <w:tcW w:w="850" w:type="dxa"/>
            <w:noWrap/>
            <w:hideMark/>
          </w:tcPr>
          <w:p w14:paraId="0EE85A28"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p>
        </w:tc>
        <w:tc>
          <w:tcPr>
            <w:tcW w:w="2268" w:type="dxa"/>
            <w:noWrap/>
            <w:hideMark/>
          </w:tcPr>
          <w:p w14:paraId="02D778EB" w14:textId="77777777" w:rsidR="007D59C5" w:rsidRPr="00CB0C0C" w:rsidRDefault="007D59C5" w:rsidP="00460FD3">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nl-NL"/>
              </w:rPr>
            </w:pPr>
          </w:p>
        </w:tc>
        <w:tc>
          <w:tcPr>
            <w:tcW w:w="2268" w:type="dxa"/>
            <w:noWrap/>
            <w:hideMark/>
          </w:tcPr>
          <w:p w14:paraId="1F466E52" w14:textId="77777777" w:rsidR="007D59C5" w:rsidRPr="00CB0C0C" w:rsidRDefault="007D59C5" w:rsidP="00460FD3">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nl-NL"/>
              </w:rPr>
            </w:pPr>
          </w:p>
        </w:tc>
        <w:tc>
          <w:tcPr>
            <w:tcW w:w="1134" w:type="dxa"/>
            <w:noWrap/>
            <w:hideMark/>
          </w:tcPr>
          <w:p w14:paraId="6C02F3F0" w14:textId="77777777" w:rsidR="007D59C5" w:rsidRPr="00CB0C0C" w:rsidRDefault="007D59C5" w:rsidP="00460FD3">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nl-NL"/>
              </w:rPr>
            </w:pPr>
          </w:p>
        </w:tc>
        <w:tc>
          <w:tcPr>
            <w:tcW w:w="1134" w:type="dxa"/>
            <w:noWrap/>
            <w:hideMark/>
          </w:tcPr>
          <w:p w14:paraId="48553F37" w14:textId="77777777" w:rsidR="007D59C5" w:rsidRPr="00CB0C0C" w:rsidRDefault="007D59C5" w:rsidP="00460FD3">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nl-NL"/>
              </w:rPr>
            </w:pPr>
          </w:p>
        </w:tc>
        <w:tc>
          <w:tcPr>
            <w:tcW w:w="1474" w:type="dxa"/>
            <w:noWrap/>
            <w:hideMark/>
          </w:tcPr>
          <w:p w14:paraId="0966F2BB" w14:textId="77777777" w:rsidR="007D59C5" w:rsidRPr="00CB0C0C" w:rsidRDefault="007D59C5" w:rsidP="00460FD3">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nl-NL"/>
              </w:rPr>
            </w:pPr>
          </w:p>
        </w:tc>
      </w:tr>
      <w:tr w:rsidR="007D59C5" w:rsidRPr="00CB0C0C" w14:paraId="6A8EAE66" w14:textId="77777777" w:rsidTr="00460FD3">
        <w:trPr>
          <w:trHeight w:val="300"/>
        </w:trPr>
        <w:tc>
          <w:tcPr>
            <w:cnfStyle w:val="001000000000" w:firstRow="0" w:lastRow="0" w:firstColumn="1" w:lastColumn="0" w:oddVBand="0" w:evenVBand="0" w:oddHBand="0" w:evenHBand="0" w:firstRowFirstColumn="0" w:firstRowLastColumn="0" w:lastRowFirstColumn="0" w:lastRowLastColumn="0"/>
            <w:tcW w:w="3544" w:type="dxa"/>
            <w:noWrap/>
            <w:hideMark/>
          </w:tcPr>
          <w:p w14:paraId="75D5D990" w14:textId="77777777" w:rsidR="007D59C5" w:rsidRPr="00CB0C0C" w:rsidRDefault="007D59C5" w:rsidP="00460FD3">
            <w:pPr>
              <w:rPr>
                <w:rFonts w:eastAsia="Times New Roman" w:cstheme="minorHAnsi"/>
                <w:color w:val="000000"/>
                <w:sz w:val="20"/>
                <w:szCs w:val="20"/>
                <w:lang w:eastAsia="nl-NL"/>
              </w:rPr>
            </w:pPr>
            <w:proofErr w:type="spellStart"/>
            <w:r w:rsidRPr="00CB0C0C">
              <w:rPr>
                <w:rFonts w:cstheme="minorHAnsi"/>
                <w:sz w:val="20"/>
                <w:szCs w:val="20"/>
              </w:rPr>
              <w:t>Positive</w:t>
            </w:r>
            <w:proofErr w:type="spellEnd"/>
            <w:r w:rsidRPr="00CB0C0C">
              <w:rPr>
                <w:rFonts w:cstheme="minorHAnsi"/>
                <w:sz w:val="20"/>
                <w:szCs w:val="20"/>
              </w:rPr>
              <w:t xml:space="preserve"> </w:t>
            </w:r>
            <w:proofErr w:type="spellStart"/>
            <w:r w:rsidRPr="00CB0C0C">
              <w:rPr>
                <w:rFonts w:cstheme="minorHAnsi"/>
                <w:sz w:val="20"/>
                <w:szCs w:val="20"/>
              </w:rPr>
              <w:t>findings</w:t>
            </w:r>
            <w:proofErr w:type="spellEnd"/>
            <w:r w:rsidRPr="00CB0C0C">
              <w:rPr>
                <w:rFonts w:cstheme="minorHAnsi"/>
                <w:sz w:val="20"/>
                <w:szCs w:val="20"/>
              </w:rPr>
              <w:t xml:space="preserve"> </w:t>
            </w:r>
            <w:proofErr w:type="spellStart"/>
            <w:r w:rsidRPr="00CB0C0C">
              <w:rPr>
                <w:rFonts w:cstheme="minorHAnsi"/>
                <w:sz w:val="20"/>
                <w:szCs w:val="20"/>
              </w:rPr>
              <w:t>cardiology</w:t>
            </w:r>
            <w:proofErr w:type="spellEnd"/>
          </w:p>
        </w:tc>
        <w:tc>
          <w:tcPr>
            <w:tcW w:w="1276" w:type="dxa"/>
            <w:noWrap/>
            <w:hideMark/>
          </w:tcPr>
          <w:p w14:paraId="28085BCE"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251</w:t>
            </w:r>
          </w:p>
        </w:tc>
        <w:tc>
          <w:tcPr>
            <w:tcW w:w="850" w:type="dxa"/>
            <w:noWrap/>
            <w:hideMark/>
          </w:tcPr>
          <w:p w14:paraId="63B6B64A"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p>
        </w:tc>
        <w:tc>
          <w:tcPr>
            <w:tcW w:w="2268" w:type="dxa"/>
            <w:noWrap/>
            <w:hideMark/>
          </w:tcPr>
          <w:p w14:paraId="737C2785" w14:textId="77777777" w:rsidR="007D59C5" w:rsidRPr="00CB0C0C" w:rsidRDefault="007D59C5" w:rsidP="00460FD3">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nl-NL"/>
              </w:rPr>
            </w:pPr>
          </w:p>
        </w:tc>
        <w:tc>
          <w:tcPr>
            <w:tcW w:w="2268" w:type="dxa"/>
            <w:noWrap/>
            <w:hideMark/>
          </w:tcPr>
          <w:p w14:paraId="7D051612" w14:textId="77777777" w:rsidR="007D59C5" w:rsidRPr="00CB0C0C" w:rsidRDefault="007D59C5" w:rsidP="00460FD3">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nl-NL"/>
              </w:rPr>
            </w:pPr>
          </w:p>
        </w:tc>
        <w:tc>
          <w:tcPr>
            <w:tcW w:w="1134" w:type="dxa"/>
            <w:noWrap/>
            <w:hideMark/>
          </w:tcPr>
          <w:p w14:paraId="472C9B03" w14:textId="77777777" w:rsidR="007D59C5" w:rsidRPr="00CB0C0C" w:rsidRDefault="007D59C5" w:rsidP="00460FD3">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nl-NL"/>
              </w:rPr>
            </w:pPr>
          </w:p>
        </w:tc>
        <w:tc>
          <w:tcPr>
            <w:tcW w:w="1134" w:type="dxa"/>
            <w:noWrap/>
            <w:hideMark/>
          </w:tcPr>
          <w:p w14:paraId="1543A047" w14:textId="77777777" w:rsidR="007D59C5" w:rsidRPr="00CB0C0C" w:rsidRDefault="007D59C5" w:rsidP="00460FD3">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nl-NL"/>
              </w:rPr>
            </w:pPr>
          </w:p>
        </w:tc>
        <w:tc>
          <w:tcPr>
            <w:tcW w:w="1474" w:type="dxa"/>
            <w:noWrap/>
            <w:hideMark/>
          </w:tcPr>
          <w:p w14:paraId="5E6883A1" w14:textId="77777777" w:rsidR="007D59C5" w:rsidRPr="00CB0C0C" w:rsidRDefault="007D59C5" w:rsidP="00460FD3">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nl-NL"/>
              </w:rPr>
            </w:pPr>
          </w:p>
        </w:tc>
      </w:tr>
      <w:tr w:rsidR="007D59C5" w:rsidRPr="00CB0C0C" w14:paraId="5884801A" w14:textId="77777777" w:rsidTr="00460FD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hideMark/>
          </w:tcPr>
          <w:p w14:paraId="7EC56301" w14:textId="77777777" w:rsidR="007D59C5" w:rsidRPr="00CB0C0C" w:rsidRDefault="007D59C5" w:rsidP="00460FD3">
            <w:pPr>
              <w:rPr>
                <w:rFonts w:eastAsia="Times New Roman" w:cstheme="minorHAnsi"/>
                <w:color w:val="000000"/>
                <w:sz w:val="20"/>
                <w:szCs w:val="20"/>
                <w:lang w:eastAsia="nl-NL"/>
              </w:rPr>
            </w:pPr>
            <w:r w:rsidRPr="00CB0C0C">
              <w:rPr>
                <w:rFonts w:cstheme="minorHAnsi"/>
                <w:sz w:val="20"/>
                <w:szCs w:val="20"/>
              </w:rPr>
              <w:t xml:space="preserve">GP </w:t>
            </w:r>
            <w:proofErr w:type="spellStart"/>
            <w:r w:rsidRPr="00CB0C0C">
              <w:rPr>
                <w:rFonts w:cstheme="minorHAnsi"/>
                <w:sz w:val="20"/>
                <w:szCs w:val="20"/>
              </w:rPr>
              <w:t>consultations</w:t>
            </w:r>
            <w:proofErr w:type="spellEnd"/>
          </w:p>
        </w:tc>
        <w:tc>
          <w:tcPr>
            <w:tcW w:w="1276" w:type="dxa"/>
            <w:noWrap/>
            <w:hideMark/>
          </w:tcPr>
          <w:p w14:paraId="75742967"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913</w:t>
            </w:r>
          </w:p>
        </w:tc>
        <w:tc>
          <w:tcPr>
            <w:tcW w:w="850" w:type="dxa"/>
            <w:noWrap/>
            <w:hideMark/>
          </w:tcPr>
          <w:p w14:paraId="046540FE"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9.97</w:t>
            </w:r>
          </w:p>
        </w:tc>
        <w:tc>
          <w:tcPr>
            <w:tcW w:w="2268" w:type="dxa"/>
            <w:noWrap/>
            <w:hideMark/>
          </w:tcPr>
          <w:p w14:paraId="3B7B0B64"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9.97</w:t>
            </w:r>
          </w:p>
        </w:tc>
        <w:tc>
          <w:tcPr>
            <w:tcW w:w="2268" w:type="dxa"/>
            <w:noWrap/>
            <w:hideMark/>
          </w:tcPr>
          <w:p w14:paraId="7A70E13A"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9.97</w:t>
            </w:r>
          </w:p>
        </w:tc>
        <w:tc>
          <w:tcPr>
            <w:tcW w:w="1134" w:type="dxa"/>
            <w:noWrap/>
            <w:hideMark/>
          </w:tcPr>
          <w:p w14:paraId="577D6F78"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 xml:space="preserve"> € 9,104 </w:t>
            </w:r>
          </w:p>
        </w:tc>
        <w:tc>
          <w:tcPr>
            <w:tcW w:w="1134" w:type="dxa"/>
            <w:noWrap/>
            <w:hideMark/>
          </w:tcPr>
          <w:p w14:paraId="022A431D"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 xml:space="preserve"> € 0.91 </w:t>
            </w:r>
          </w:p>
        </w:tc>
        <w:tc>
          <w:tcPr>
            <w:tcW w:w="1474" w:type="dxa"/>
            <w:noWrap/>
            <w:hideMark/>
          </w:tcPr>
          <w:p w14:paraId="2A5D4DF5"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 xml:space="preserve"> € 0.91 </w:t>
            </w:r>
          </w:p>
        </w:tc>
      </w:tr>
      <w:tr w:rsidR="007D59C5" w:rsidRPr="00CB0C0C" w14:paraId="042AD053" w14:textId="77777777" w:rsidTr="00460FD3">
        <w:trPr>
          <w:trHeight w:val="300"/>
        </w:trPr>
        <w:tc>
          <w:tcPr>
            <w:cnfStyle w:val="001000000000" w:firstRow="0" w:lastRow="0" w:firstColumn="1" w:lastColumn="0" w:oddVBand="0" w:evenVBand="0" w:oddHBand="0" w:evenHBand="0" w:firstRowFirstColumn="0" w:firstRowLastColumn="0" w:lastRowFirstColumn="0" w:lastRowLastColumn="0"/>
            <w:tcW w:w="3544" w:type="dxa"/>
            <w:noWrap/>
            <w:hideMark/>
          </w:tcPr>
          <w:p w14:paraId="6E335CF4" w14:textId="77777777" w:rsidR="007D59C5" w:rsidRPr="00CB0C0C" w:rsidRDefault="007D59C5" w:rsidP="00460FD3">
            <w:pPr>
              <w:rPr>
                <w:rFonts w:eastAsia="Times New Roman" w:cstheme="minorHAnsi"/>
                <w:color w:val="000000"/>
                <w:sz w:val="20"/>
                <w:szCs w:val="20"/>
                <w:lang w:val="en-US" w:eastAsia="nl-NL"/>
              </w:rPr>
            </w:pPr>
            <w:r w:rsidRPr="00CB0C0C">
              <w:rPr>
                <w:rFonts w:cstheme="minorHAnsi"/>
                <w:sz w:val="20"/>
                <w:szCs w:val="20"/>
                <w:lang w:val="en-US"/>
              </w:rPr>
              <w:t>MRI+ Specialist consultation only (chest malignancies)</w:t>
            </w:r>
          </w:p>
        </w:tc>
        <w:tc>
          <w:tcPr>
            <w:tcW w:w="1276" w:type="dxa"/>
            <w:noWrap/>
            <w:hideMark/>
          </w:tcPr>
          <w:p w14:paraId="4381F1FA"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423</w:t>
            </w:r>
          </w:p>
        </w:tc>
        <w:tc>
          <w:tcPr>
            <w:tcW w:w="850" w:type="dxa"/>
            <w:noWrap/>
            <w:hideMark/>
          </w:tcPr>
          <w:p w14:paraId="6B2CEF0A"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333333"/>
                <w:sz w:val="20"/>
                <w:szCs w:val="20"/>
                <w:lang w:eastAsia="nl-NL"/>
              </w:rPr>
            </w:pPr>
            <w:r w:rsidRPr="00CB0C0C">
              <w:rPr>
                <w:rFonts w:cstheme="minorHAnsi"/>
                <w:sz w:val="20"/>
                <w:szCs w:val="20"/>
              </w:rPr>
              <w:t>210</w:t>
            </w:r>
          </w:p>
        </w:tc>
        <w:tc>
          <w:tcPr>
            <w:tcW w:w="2268" w:type="dxa"/>
            <w:noWrap/>
            <w:hideMark/>
          </w:tcPr>
          <w:p w14:paraId="35DB5010"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333333"/>
                <w:sz w:val="20"/>
                <w:szCs w:val="20"/>
                <w:lang w:eastAsia="nl-NL"/>
              </w:rPr>
            </w:pPr>
            <w:r w:rsidRPr="00CB0C0C">
              <w:rPr>
                <w:rFonts w:cstheme="minorHAnsi"/>
                <w:sz w:val="20"/>
                <w:szCs w:val="20"/>
              </w:rPr>
              <w:t>0</w:t>
            </w:r>
          </w:p>
        </w:tc>
        <w:tc>
          <w:tcPr>
            <w:tcW w:w="2268" w:type="dxa"/>
            <w:noWrap/>
            <w:hideMark/>
          </w:tcPr>
          <w:p w14:paraId="399B525A"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333333"/>
                <w:sz w:val="20"/>
                <w:szCs w:val="20"/>
                <w:lang w:eastAsia="nl-NL"/>
              </w:rPr>
            </w:pPr>
            <w:r w:rsidRPr="00CB0C0C">
              <w:rPr>
                <w:rFonts w:cstheme="minorHAnsi"/>
                <w:sz w:val="20"/>
                <w:szCs w:val="20"/>
              </w:rPr>
              <w:t>96.6</w:t>
            </w:r>
          </w:p>
        </w:tc>
        <w:tc>
          <w:tcPr>
            <w:tcW w:w="1134" w:type="dxa"/>
            <w:noWrap/>
            <w:hideMark/>
          </w:tcPr>
          <w:p w14:paraId="16B306B0"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 xml:space="preserve"> € 88,844 </w:t>
            </w:r>
          </w:p>
        </w:tc>
        <w:tc>
          <w:tcPr>
            <w:tcW w:w="1134" w:type="dxa"/>
            <w:noWrap/>
            <w:hideMark/>
          </w:tcPr>
          <w:p w14:paraId="6D14460E"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 xml:space="preserve"> € 8.88 </w:t>
            </w:r>
          </w:p>
        </w:tc>
        <w:tc>
          <w:tcPr>
            <w:tcW w:w="1474" w:type="dxa"/>
            <w:noWrap/>
            <w:hideMark/>
          </w:tcPr>
          <w:p w14:paraId="3DD08929"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 xml:space="preserve"> € 4.09 </w:t>
            </w:r>
          </w:p>
        </w:tc>
      </w:tr>
      <w:tr w:rsidR="007D59C5" w:rsidRPr="00CB0C0C" w14:paraId="309E777F" w14:textId="77777777" w:rsidTr="00460FD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hideMark/>
          </w:tcPr>
          <w:p w14:paraId="7986BF3D" w14:textId="77777777" w:rsidR="007D59C5" w:rsidRPr="00CB0C0C" w:rsidRDefault="007D59C5" w:rsidP="00460FD3">
            <w:pPr>
              <w:rPr>
                <w:rFonts w:eastAsia="Times New Roman" w:cstheme="minorHAnsi"/>
                <w:color w:val="000000"/>
                <w:sz w:val="20"/>
                <w:szCs w:val="20"/>
                <w:lang w:eastAsia="nl-NL"/>
              </w:rPr>
            </w:pPr>
            <w:r w:rsidRPr="00CB0C0C">
              <w:rPr>
                <w:rFonts w:cstheme="minorHAnsi"/>
                <w:sz w:val="20"/>
                <w:szCs w:val="20"/>
              </w:rPr>
              <w:t xml:space="preserve">MRI+ </w:t>
            </w:r>
            <w:proofErr w:type="spellStart"/>
            <w:r w:rsidRPr="00CB0C0C">
              <w:rPr>
                <w:rFonts w:cstheme="minorHAnsi"/>
                <w:sz w:val="20"/>
                <w:szCs w:val="20"/>
              </w:rPr>
              <w:t>surgery</w:t>
            </w:r>
            <w:proofErr w:type="spellEnd"/>
            <w:r w:rsidRPr="00CB0C0C">
              <w:rPr>
                <w:rFonts w:cstheme="minorHAnsi"/>
                <w:sz w:val="20"/>
                <w:szCs w:val="20"/>
              </w:rPr>
              <w:t xml:space="preserve"> (</w:t>
            </w:r>
            <w:proofErr w:type="spellStart"/>
            <w:r w:rsidRPr="00CB0C0C">
              <w:rPr>
                <w:rFonts w:cstheme="minorHAnsi"/>
                <w:sz w:val="20"/>
                <w:szCs w:val="20"/>
              </w:rPr>
              <w:t>chest</w:t>
            </w:r>
            <w:proofErr w:type="spellEnd"/>
            <w:r w:rsidRPr="00CB0C0C">
              <w:rPr>
                <w:rFonts w:cstheme="minorHAnsi"/>
                <w:sz w:val="20"/>
                <w:szCs w:val="20"/>
              </w:rPr>
              <w:t xml:space="preserve"> </w:t>
            </w:r>
            <w:proofErr w:type="spellStart"/>
            <w:r w:rsidRPr="00CB0C0C">
              <w:rPr>
                <w:rFonts w:cstheme="minorHAnsi"/>
                <w:sz w:val="20"/>
                <w:szCs w:val="20"/>
              </w:rPr>
              <w:t>malignancies</w:t>
            </w:r>
            <w:proofErr w:type="spellEnd"/>
            <w:r w:rsidRPr="00CB0C0C">
              <w:rPr>
                <w:rFonts w:cstheme="minorHAnsi"/>
                <w:sz w:val="20"/>
                <w:szCs w:val="20"/>
              </w:rPr>
              <w:t>)</w:t>
            </w:r>
          </w:p>
        </w:tc>
        <w:tc>
          <w:tcPr>
            <w:tcW w:w="1276" w:type="dxa"/>
            <w:noWrap/>
            <w:hideMark/>
          </w:tcPr>
          <w:p w14:paraId="4163851D"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130</w:t>
            </w:r>
          </w:p>
        </w:tc>
        <w:tc>
          <w:tcPr>
            <w:tcW w:w="850" w:type="dxa"/>
            <w:noWrap/>
            <w:hideMark/>
          </w:tcPr>
          <w:p w14:paraId="21F6906A"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1,650</w:t>
            </w:r>
          </w:p>
        </w:tc>
        <w:tc>
          <w:tcPr>
            <w:tcW w:w="2268" w:type="dxa"/>
            <w:noWrap/>
            <w:hideMark/>
          </w:tcPr>
          <w:p w14:paraId="0B0EF50C"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1265</w:t>
            </w:r>
          </w:p>
        </w:tc>
        <w:tc>
          <w:tcPr>
            <w:tcW w:w="2268" w:type="dxa"/>
            <w:noWrap/>
            <w:hideMark/>
          </w:tcPr>
          <w:p w14:paraId="57DB8C39"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1,442.1</w:t>
            </w:r>
          </w:p>
        </w:tc>
        <w:tc>
          <w:tcPr>
            <w:tcW w:w="1134" w:type="dxa"/>
            <w:noWrap/>
            <w:hideMark/>
          </w:tcPr>
          <w:p w14:paraId="1C9F4FC2"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 xml:space="preserve"> € 214,658 </w:t>
            </w:r>
          </w:p>
        </w:tc>
        <w:tc>
          <w:tcPr>
            <w:tcW w:w="1134" w:type="dxa"/>
            <w:noWrap/>
            <w:hideMark/>
          </w:tcPr>
          <w:p w14:paraId="26C39248"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 xml:space="preserve"> € 21.47 </w:t>
            </w:r>
          </w:p>
        </w:tc>
        <w:tc>
          <w:tcPr>
            <w:tcW w:w="1474" w:type="dxa"/>
            <w:noWrap/>
            <w:hideMark/>
          </w:tcPr>
          <w:p w14:paraId="37CF8E9A"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 xml:space="preserve"> € 18.76 </w:t>
            </w:r>
          </w:p>
        </w:tc>
      </w:tr>
      <w:tr w:rsidR="007D59C5" w:rsidRPr="00CB0C0C" w14:paraId="55CA46AE" w14:textId="77777777" w:rsidTr="00460FD3">
        <w:trPr>
          <w:trHeight w:val="300"/>
        </w:trPr>
        <w:tc>
          <w:tcPr>
            <w:cnfStyle w:val="001000000000" w:firstRow="0" w:lastRow="0" w:firstColumn="1" w:lastColumn="0" w:oddVBand="0" w:evenVBand="0" w:oddHBand="0" w:evenHBand="0" w:firstRowFirstColumn="0" w:firstRowLastColumn="0" w:lastRowFirstColumn="0" w:lastRowLastColumn="0"/>
            <w:tcW w:w="3544" w:type="dxa"/>
            <w:noWrap/>
            <w:hideMark/>
          </w:tcPr>
          <w:p w14:paraId="4A5B1CE7" w14:textId="77777777" w:rsidR="007D59C5" w:rsidRPr="00CB0C0C" w:rsidRDefault="007D59C5" w:rsidP="00460FD3">
            <w:pPr>
              <w:rPr>
                <w:rFonts w:eastAsia="Times New Roman" w:cstheme="minorHAnsi"/>
                <w:color w:val="000000"/>
                <w:sz w:val="20"/>
                <w:szCs w:val="20"/>
                <w:lang w:eastAsia="nl-NL"/>
              </w:rPr>
            </w:pPr>
            <w:r w:rsidRPr="00CB0C0C">
              <w:rPr>
                <w:rFonts w:cstheme="minorHAnsi"/>
                <w:sz w:val="20"/>
                <w:szCs w:val="20"/>
              </w:rPr>
              <w:t xml:space="preserve">MRI+ </w:t>
            </w:r>
            <w:proofErr w:type="spellStart"/>
            <w:r w:rsidRPr="00CB0C0C">
              <w:rPr>
                <w:rFonts w:cstheme="minorHAnsi"/>
                <w:sz w:val="20"/>
                <w:szCs w:val="20"/>
              </w:rPr>
              <w:t>medications</w:t>
            </w:r>
            <w:proofErr w:type="spellEnd"/>
            <w:r w:rsidRPr="00CB0C0C">
              <w:rPr>
                <w:rFonts w:cstheme="minorHAnsi"/>
                <w:sz w:val="20"/>
                <w:szCs w:val="20"/>
              </w:rPr>
              <w:t xml:space="preserve"> (</w:t>
            </w:r>
            <w:proofErr w:type="spellStart"/>
            <w:r w:rsidRPr="00CB0C0C">
              <w:rPr>
                <w:rFonts w:cstheme="minorHAnsi"/>
                <w:sz w:val="20"/>
                <w:szCs w:val="20"/>
              </w:rPr>
              <w:t>immunotherapy</w:t>
            </w:r>
            <w:proofErr w:type="spellEnd"/>
            <w:r w:rsidRPr="00CB0C0C">
              <w:rPr>
                <w:rFonts w:cstheme="minorHAnsi"/>
                <w:sz w:val="20"/>
                <w:szCs w:val="20"/>
              </w:rPr>
              <w:t>)</w:t>
            </w:r>
          </w:p>
        </w:tc>
        <w:tc>
          <w:tcPr>
            <w:tcW w:w="1276" w:type="dxa"/>
            <w:noWrap/>
            <w:hideMark/>
          </w:tcPr>
          <w:p w14:paraId="247094A0"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84</w:t>
            </w:r>
          </w:p>
        </w:tc>
        <w:tc>
          <w:tcPr>
            <w:tcW w:w="850" w:type="dxa"/>
            <w:noWrap/>
            <w:hideMark/>
          </w:tcPr>
          <w:p w14:paraId="0E027547"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300</w:t>
            </w:r>
          </w:p>
        </w:tc>
        <w:tc>
          <w:tcPr>
            <w:tcW w:w="2268" w:type="dxa"/>
            <w:noWrap/>
            <w:hideMark/>
          </w:tcPr>
          <w:p w14:paraId="0F59CC49"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0</w:t>
            </w:r>
          </w:p>
        </w:tc>
        <w:tc>
          <w:tcPr>
            <w:tcW w:w="2268" w:type="dxa"/>
            <w:noWrap/>
            <w:hideMark/>
          </w:tcPr>
          <w:p w14:paraId="02FEB56F"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138</w:t>
            </w:r>
          </w:p>
        </w:tc>
        <w:tc>
          <w:tcPr>
            <w:tcW w:w="1134" w:type="dxa"/>
            <w:noWrap/>
            <w:hideMark/>
          </w:tcPr>
          <w:p w14:paraId="00831D8C"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 xml:space="preserve"> € 25,090 </w:t>
            </w:r>
          </w:p>
        </w:tc>
        <w:tc>
          <w:tcPr>
            <w:tcW w:w="1134" w:type="dxa"/>
            <w:noWrap/>
            <w:hideMark/>
          </w:tcPr>
          <w:p w14:paraId="41113C82"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 xml:space="preserve"> € 2.51 </w:t>
            </w:r>
          </w:p>
        </w:tc>
        <w:tc>
          <w:tcPr>
            <w:tcW w:w="1474" w:type="dxa"/>
            <w:noWrap/>
            <w:hideMark/>
          </w:tcPr>
          <w:p w14:paraId="4D4B1DFD"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 xml:space="preserve"> € 1.15 </w:t>
            </w:r>
          </w:p>
        </w:tc>
      </w:tr>
      <w:tr w:rsidR="007D59C5" w:rsidRPr="00CB0C0C" w14:paraId="76786C1E" w14:textId="77777777" w:rsidTr="00460FD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hideMark/>
          </w:tcPr>
          <w:p w14:paraId="4C065DE6" w14:textId="77777777" w:rsidR="007D59C5" w:rsidRPr="00CB0C0C" w:rsidRDefault="007D59C5" w:rsidP="00460FD3">
            <w:pPr>
              <w:rPr>
                <w:rFonts w:eastAsia="Times New Roman" w:cstheme="minorHAnsi"/>
                <w:color w:val="000000"/>
                <w:sz w:val="20"/>
                <w:szCs w:val="20"/>
                <w:lang w:eastAsia="nl-NL"/>
              </w:rPr>
            </w:pPr>
            <w:proofErr w:type="spellStart"/>
            <w:r w:rsidRPr="00CB0C0C">
              <w:rPr>
                <w:rFonts w:cstheme="minorHAnsi"/>
                <w:sz w:val="20"/>
                <w:szCs w:val="20"/>
              </w:rPr>
              <w:t>Heart</w:t>
            </w:r>
            <w:proofErr w:type="spellEnd"/>
            <w:r w:rsidRPr="00CB0C0C">
              <w:rPr>
                <w:rFonts w:cstheme="minorHAnsi"/>
                <w:sz w:val="20"/>
                <w:szCs w:val="20"/>
              </w:rPr>
              <w:t xml:space="preserve"> </w:t>
            </w:r>
            <w:proofErr w:type="spellStart"/>
            <w:r w:rsidRPr="00CB0C0C">
              <w:rPr>
                <w:rFonts w:cstheme="minorHAnsi"/>
                <w:sz w:val="20"/>
                <w:szCs w:val="20"/>
              </w:rPr>
              <w:t>surgery</w:t>
            </w:r>
            <w:proofErr w:type="spellEnd"/>
            <w:r w:rsidRPr="00CB0C0C">
              <w:rPr>
                <w:rFonts w:cstheme="minorHAnsi"/>
                <w:sz w:val="20"/>
                <w:szCs w:val="20"/>
              </w:rPr>
              <w:t xml:space="preserve"> (CABG)</w:t>
            </w:r>
          </w:p>
        </w:tc>
        <w:tc>
          <w:tcPr>
            <w:tcW w:w="1276" w:type="dxa"/>
            <w:noWrap/>
            <w:hideMark/>
          </w:tcPr>
          <w:p w14:paraId="2B4D0E7B"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3</w:t>
            </w:r>
          </w:p>
        </w:tc>
        <w:tc>
          <w:tcPr>
            <w:tcW w:w="850" w:type="dxa"/>
            <w:noWrap/>
            <w:hideMark/>
          </w:tcPr>
          <w:p w14:paraId="46315AED"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14,945</w:t>
            </w:r>
          </w:p>
        </w:tc>
        <w:tc>
          <w:tcPr>
            <w:tcW w:w="2268" w:type="dxa"/>
            <w:noWrap/>
            <w:hideMark/>
          </w:tcPr>
          <w:p w14:paraId="6E7A128F"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14,560</w:t>
            </w:r>
          </w:p>
        </w:tc>
        <w:tc>
          <w:tcPr>
            <w:tcW w:w="2268" w:type="dxa"/>
            <w:noWrap/>
            <w:hideMark/>
          </w:tcPr>
          <w:p w14:paraId="5C26D755"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14,737.1</w:t>
            </w:r>
          </w:p>
        </w:tc>
        <w:tc>
          <w:tcPr>
            <w:tcW w:w="1134" w:type="dxa"/>
            <w:noWrap/>
            <w:hideMark/>
          </w:tcPr>
          <w:p w14:paraId="591FBA8F"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 xml:space="preserve"> € 52,231 </w:t>
            </w:r>
          </w:p>
        </w:tc>
        <w:tc>
          <w:tcPr>
            <w:tcW w:w="1134" w:type="dxa"/>
            <w:noWrap/>
            <w:hideMark/>
          </w:tcPr>
          <w:p w14:paraId="3144E242"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 xml:space="preserve"> € 5.22 </w:t>
            </w:r>
          </w:p>
        </w:tc>
        <w:tc>
          <w:tcPr>
            <w:tcW w:w="1474" w:type="dxa"/>
            <w:noWrap/>
            <w:hideMark/>
          </w:tcPr>
          <w:p w14:paraId="3AA8BD71"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 xml:space="preserve"> € 5.15 </w:t>
            </w:r>
          </w:p>
        </w:tc>
      </w:tr>
      <w:tr w:rsidR="007D59C5" w:rsidRPr="00CB0C0C" w14:paraId="204C7D53" w14:textId="77777777" w:rsidTr="00460FD3">
        <w:trPr>
          <w:trHeight w:val="300"/>
        </w:trPr>
        <w:tc>
          <w:tcPr>
            <w:cnfStyle w:val="001000000000" w:firstRow="0" w:lastRow="0" w:firstColumn="1" w:lastColumn="0" w:oddVBand="0" w:evenVBand="0" w:oddHBand="0" w:evenHBand="0" w:firstRowFirstColumn="0" w:firstRowLastColumn="0" w:lastRowFirstColumn="0" w:lastRowLastColumn="0"/>
            <w:tcW w:w="3544" w:type="dxa"/>
            <w:noWrap/>
            <w:hideMark/>
          </w:tcPr>
          <w:p w14:paraId="04D8B376" w14:textId="77777777" w:rsidR="007D59C5" w:rsidRPr="00CB0C0C" w:rsidRDefault="007D59C5" w:rsidP="00460FD3">
            <w:pPr>
              <w:rPr>
                <w:rFonts w:eastAsia="Times New Roman" w:cstheme="minorHAnsi"/>
                <w:color w:val="000000"/>
                <w:sz w:val="20"/>
                <w:szCs w:val="20"/>
                <w:lang w:eastAsia="nl-NL"/>
              </w:rPr>
            </w:pPr>
            <w:r w:rsidRPr="00CB0C0C">
              <w:rPr>
                <w:rFonts w:cstheme="minorHAnsi"/>
                <w:sz w:val="20"/>
                <w:szCs w:val="20"/>
              </w:rPr>
              <w:t>Pacemaker</w:t>
            </w:r>
          </w:p>
        </w:tc>
        <w:tc>
          <w:tcPr>
            <w:tcW w:w="1276" w:type="dxa"/>
            <w:noWrap/>
            <w:hideMark/>
          </w:tcPr>
          <w:p w14:paraId="08697363"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3</w:t>
            </w:r>
          </w:p>
        </w:tc>
        <w:tc>
          <w:tcPr>
            <w:tcW w:w="850" w:type="dxa"/>
            <w:noWrap/>
            <w:hideMark/>
          </w:tcPr>
          <w:p w14:paraId="507C554F"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21,175</w:t>
            </w:r>
          </w:p>
        </w:tc>
        <w:tc>
          <w:tcPr>
            <w:tcW w:w="2268" w:type="dxa"/>
            <w:noWrap/>
            <w:hideMark/>
          </w:tcPr>
          <w:p w14:paraId="4CE1A851"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20,790</w:t>
            </w:r>
          </w:p>
        </w:tc>
        <w:tc>
          <w:tcPr>
            <w:tcW w:w="2268" w:type="dxa"/>
            <w:noWrap/>
            <w:hideMark/>
          </w:tcPr>
          <w:p w14:paraId="0803057E"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20,967.1</w:t>
            </w:r>
          </w:p>
        </w:tc>
        <w:tc>
          <w:tcPr>
            <w:tcW w:w="1134" w:type="dxa"/>
            <w:noWrap/>
            <w:hideMark/>
          </w:tcPr>
          <w:p w14:paraId="76F672FC"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 xml:space="preserve"> € 74,003 </w:t>
            </w:r>
          </w:p>
        </w:tc>
        <w:tc>
          <w:tcPr>
            <w:tcW w:w="1134" w:type="dxa"/>
            <w:noWrap/>
            <w:hideMark/>
          </w:tcPr>
          <w:p w14:paraId="67A620EF"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 xml:space="preserve"> € 7.40 </w:t>
            </w:r>
          </w:p>
        </w:tc>
        <w:tc>
          <w:tcPr>
            <w:tcW w:w="1474" w:type="dxa"/>
            <w:noWrap/>
            <w:hideMark/>
          </w:tcPr>
          <w:p w14:paraId="6B4A6689"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 xml:space="preserve"> € 7.33 </w:t>
            </w:r>
          </w:p>
        </w:tc>
      </w:tr>
      <w:tr w:rsidR="007D59C5" w:rsidRPr="00CB0C0C" w14:paraId="65426A71" w14:textId="77777777" w:rsidTr="00460FD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hideMark/>
          </w:tcPr>
          <w:p w14:paraId="31708DD4" w14:textId="77777777" w:rsidR="007D59C5" w:rsidRPr="00CB0C0C" w:rsidRDefault="007D59C5" w:rsidP="00460FD3">
            <w:pPr>
              <w:rPr>
                <w:rFonts w:eastAsia="Times New Roman" w:cstheme="minorHAnsi"/>
                <w:color w:val="000000"/>
                <w:sz w:val="20"/>
                <w:szCs w:val="20"/>
                <w:lang w:eastAsia="nl-NL"/>
              </w:rPr>
            </w:pPr>
            <w:r w:rsidRPr="00CB0C0C">
              <w:rPr>
                <w:rFonts w:cstheme="minorHAnsi"/>
                <w:sz w:val="20"/>
                <w:szCs w:val="20"/>
              </w:rPr>
              <w:t>PCI</w:t>
            </w:r>
          </w:p>
        </w:tc>
        <w:tc>
          <w:tcPr>
            <w:tcW w:w="1276" w:type="dxa"/>
            <w:noWrap/>
            <w:hideMark/>
          </w:tcPr>
          <w:p w14:paraId="45FDCC17"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10</w:t>
            </w:r>
          </w:p>
        </w:tc>
        <w:tc>
          <w:tcPr>
            <w:tcW w:w="850" w:type="dxa"/>
            <w:noWrap/>
            <w:hideMark/>
          </w:tcPr>
          <w:p w14:paraId="348B7289"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3,495</w:t>
            </w:r>
          </w:p>
        </w:tc>
        <w:tc>
          <w:tcPr>
            <w:tcW w:w="2268" w:type="dxa"/>
            <w:noWrap/>
            <w:hideMark/>
          </w:tcPr>
          <w:p w14:paraId="64B5C5FD"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3,110</w:t>
            </w:r>
          </w:p>
        </w:tc>
        <w:tc>
          <w:tcPr>
            <w:tcW w:w="2268" w:type="dxa"/>
            <w:noWrap/>
            <w:hideMark/>
          </w:tcPr>
          <w:p w14:paraId="2C795B0B"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3,287.1</w:t>
            </w:r>
          </w:p>
        </w:tc>
        <w:tc>
          <w:tcPr>
            <w:tcW w:w="1134" w:type="dxa"/>
            <w:noWrap/>
            <w:hideMark/>
          </w:tcPr>
          <w:p w14:paraId="46A6908F"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 xml:space="preserve"> € 36,643 </w:t>
            </w:r>
          </w:p>
        </w:tc>
        <w:tc>
          <w:tcPr>
            <w:tcW w:w="1134" w:type="dxa"/>
            <w:noWrap/>
            <w:hideMark/>
          </w:tcPr>
          <w:p w14:paraId="7F049670"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 xml:space="preserve"> € 3.66 </w:t>
            </w:r>
          </w:p>
        </w:tc>
        <w:tc>
          <w:tcPr>
            <w:tcW w:w="1474" w:type="dxa"/>
            <w:noWrap/>
            <w:hideMark/>
          </w:tcPr>
          <w:p w14:paraId="6E0C3461"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 xml:space="preserve"> € 3.45 </w:t>
            </w:r>
          </w:p>
        </w:tc>
      </w:tr>
      <w:tr w:rsidR="007D59C5" w:rsidRPr="00CB0C0C" w14:paraId="79A3C1EE" w14:textId="77777777" w:rsidTr="00460FD3">
        <w:trPr>
          <w:trHeight w:val="300"/>
        </w:trPr>
        <w:tc>
          <w:tcPr>
            <w:cnfStyle w:val="001000000000" w:firstRow="0" w:lastRow="0" w:firstColumn="1" w:lastColumn="0" w:oddVBand="0" w:evenVBand="0" w:oddHBand="0" w:evenHBand="0" w:firstRowFirstColumn="0" w:firstRowLastColumn="0" w:lastRowFirstColumn="0" w:lastRowLastColumn="0"/>
            <w:tcW w:w="3544" w:type="dxa"/>
            <w:noWrap/>
            <w:hideMark/>
          </w:tcPr>
          <w:p w14:paraId="3FFA5EF9" w14:textId="77777777" w:rsidR="007D59C5" w:rsidRPr="00CB0C0C" w:rsidRDefault="007D59C5" w:rsidP="00460FD3">
            <w:pPr>
              <w:rPr>
                <w:rFonts w:eastAsia="Times New Roman" w:cstheme="minorHAnsi"/>
                <w:color w:val="000000"/>
                <w:sz w:val="20"/>
                <w:szCs w:val="20"/>
                <w:lang w:eastAsia="nl-NL"/>
              </w:rPr>
            </w:pPr>
            <w:proofErr w:type="spellStart"/>
            <w:r w:rsidRPr="00CB0C0C">
              <w:rPr>
                <w:rFonts w:cstheme="minorHAnsi"/>
                <w:sz w:val="20"/>
                <w:szCs w:val="20"/>
              </w:rPr>
              <w:t>Heart</w:t>
            </w:r>
            <w:proofErr w:type="spellEnd"/>
            <w:r w:rsidRPr="00CB0C0C">
              <w:rPr>
                <w:rFonts w:cstheme="minorHAnsi"/>
                <w:sz w:val="20"/>
                <w:szCs w:val="20"/>
              </w:rPr>
              <w:t xml:space="preserve"> </w:t>
            </w:r>
            <w:proofErr w:type="spellStart"/>
            <w:r w:rsidRPr="00CB0C0C">
              <w:rPr>
                <w:rFonts w:cstheme="minorHAnsi"/>
                <w:sz w:val="20"/>
                <w:szCs w:val="20"/>
              </w:rPr>
              <w:t>medication</w:t>
            </w:r>
            <w:proofErr w:type="spellEnd"/>
            <w:r w:rsidRPr="00CB0C0C">
              <w:rPr>
                <w:rFonts w:cstheme="minorHAnsi"/>
                <w:sz w:val="20"/>
                <w:szCs w:val="20"/>
              </w:rPr>
              <w:t>/ monitoring</w:t>
            </w:r>
          </w:p>
        </w:tc>
        <w:tc>
          <w:tcPr>
            <w:tcW w:w="1276" w:type="dxa"/>
            <w:noWrap/>
            <w:hideMark/>
          </w:tcPr>
          <w:p w14:paraId="031A3BD8"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73</w:t>
            </w:r>
          </w:p>
        </w:tc>
        <w:tc>
          <w:tcPr>
            <w:tcW w:w="850" w:type="dxa"/>
            <w:noWrap/>
            <w:hideMark/>
          </w:tcPr>
          <w:p w14:paraId="20768897"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540</w:t>
            </w:r>
          </w:p>
        </w:tc>
        <w:tc>
          <w:tcPr>
            <w:tcW w:w="2268" w:type="dxa"/>
            <w:noWrap/>
            <w:hideMark/>
          </w:tcPr>
          <w:p w14:paraId="7E62C865"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155</w:t>
            </w:r>
          </w:p>
        </w:tc>
        <w:tc>
          <w:tcPr>
            <w:tcW w:w="2268" w:type="dxa"/>
            <w:noWrap/>
            <w:hideMark/>
          </w:tcPr>
          <w:p w14:paraId="2EAEBCBC"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332.1</w:t>
            </w:r>
          </w:p>
        </w:tc>
        <w:tc>
          <w:tcPr>
            <w:tcW w:w="1134" w:type="dxa"/>
            <w:noWrap/>
            <w:hideMark/>
          </w:tcPr>
          <w:p w14:paraId="008B3D76"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 xml:space="preserve"> € 39,632 </w:t>
            </w:r>
          </w:p>
        </w:tc>
        <w:tc>
          <w:tcPr>
            <w:tcW w:w="1134" w:type="dxa"/>
            <w:noWrap/>
            <w:hideMark/>
          </w:tcPr>
          <w:p w14:paraId="78C17E14"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 xml:space="preserve"> € 3.96 </w:t>
            </w:r>
          </w:p>
        </w:tc>
        <w:tc>
          <w:tcPr>
            <w:tcW w:w="1474" w:type="dxa"/>
            <w:noWrap/>
            <w:hideMark/>
          </w:tcPr>
          <w:p w14:paraId="320EB789" w14:textId="77777777" w:rsidR="007D59C5" w:rsidRPr="00CB0C0C" w:rsidRDefault="007D59C5" w:rsidP="00460FD3">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 xml:space="preserve"> € 2.44 </w:t>
            </w:r>
          </w:p>
        </w:tc>
      </w:tr>
      <w:tr w:rsidR="007D59C5" w:rsidRPr="00CB0C0C" w14:paraId="00B9B559" w14:textId="77777777" w:rsidTr="00460FD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hideMark/>
          </w:tcPr>
          <w:p w14:paraId="1A53CC63" w14:textId="77777777" w:rsidR="007D59C5" w:rsidRPr="00CB0C0C" w:rsidRDefault="007D59C5" w:rsidP="00460FD3">
            <w:pPr>
              <w:rPr>
                <w:rFonts w:eastAsia="Times New Roman" w:cstheme="minorHAnsi"/>
                <w:color w:val="000000"/>
                <w:sz w:val="20"/>
                <w:szCs w:val="20"/>
                <w:lang w:eastAsia="nl-NL"/>
              </w:rPr>
            </w:pPr>
            <w:proofErr w:type="spellStart"/>
            <w:r w:rsidRPr="00CB0C0C">
              <w:rPr>
                <w:rFonts w:cstheme="minorHAnsi"/>
                <w:sz w:val="20"/>
                <w:szCs w:val="20"/>
              </w:rPr>
              <w:t>Cardiologist</w:t>
            </w:r>
            <w:proofErr w:type="spellEnd"/>
            <w:r w:rsidRPr="00CB0C0C">
              <w:rPr>
                <w:rFonts w:cstheme="minorHAnsi"/>
                <w:sz w:val="20"/>
                <w:szCs w:val="20"/>
              </w:rPr>
              <w:t xml:space="preserve"> </w:t>
            </w:r>
            <w:proofErr w:type="spellStart"/>
            <w:r w:rsidRPr="00CB0C0C">
              <w:rPr>
                <w:rFonts w:cstheme="minorHAnsi"/>
                <w:sz w:val="20"/>
                <w:szCs w:val="20"/>
              </w:rPr>
              <w:t>consultation</w:t>
            </w:r>
            <w:proofErr w:type="spellEnd"/>
            <w:r w:rsidRPr="00CB0C0C">
              <w:rPr>
                <w:rFonts w:cstheme="minorHAnsi"/>
                <w:sz w:val="20"/>
                <w:szCs w:val="20"/>
              </w:rPr>
              <w:t xml:space="preserve"> </w:t>
            </w:r>
            <w:proofErr w:type="spellStart"/>
            <w:r w:rsidRPr="00CB0C0C">
              <w:rPr>
                <w:rFonts w:cstheme="minorHAnsi"/>
                <w:sz w:val="20"/>
                <w:szCs w:val="20"/>
              </w:rPr>
              <w:t>only</w:t>
            </w:r>
            <w:proofErr w:type="spellEnd"/>
          </w:p>
        </w:tc>
        <w:tc>
          <w:tcPr>
            <w:tcW w:w="1276" w:type="dxa"/>
            <w:noWrap/>
            <w:hideMark/>
          </w:tcPr>
          <w:p w14:paraId="1BD4AE6F"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38</w:t>
            </w:r>
          </w:p>
        </w:tc>
        <w:tc>
          <w:tcPr>
            <w:tcW w:w="850" w:type="dxa"/>
            <w:noWrap/>
            <w:hideMark/>
          </w:tcPr>
          <w:p w14:paraId="4934A234"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180</w:t>
            </w:r>
          </w:p>
        </w:tc>
        <w:tc>
          <w:tcPr>
            <w:tcW w:w="2268" w:type="dxa"/>
            <w:noWrap/>
            <w:hideMark/>
          </w:tcPr>
          <w:p w14:paraId="033F827B"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0</w:t>
            </w:r>
          </w:p>
        </w:tc>
        <w:tc>
          <w:tcPr>
            <w:tcW w:w="2268" w:type="dxa"/>
            <w:noWrap/>
            <w:hideMark/>
          </w:tcPr>
          <w:p w14:paraId="367D5724"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82.8</w:t>
            </w:r>
          </w:p>
        </w:tc>
        <w:tc>
          <w:tcPr>
            <w:tcW w:w="1134" w:type="dxa"/>
            <w:noWrap/>
            <w:hideMark/>
          </w:tcPr>
          <w:p w14:paraId="0184CB3D"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 xml:space="preserve"> € 6,920 </w:t>
            </w:r>
          </w:p>
        </w:tc>
        <w:tc>
          <w:tcPr>
            <w:tcW w:w="1134" w:type="dxa"/>
            <w:noWrap/>
            <w:hideMark/>
          </w:tcPr>
          <w:p w14:paraId="5E758E64"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 xml:space="preserve"> € 0.69 </w:t>
            </w:r>
          </w:p>
        </w:tc>
        <w:tc>
          <w:tcPr>
            <w:tcW w:w="1474" w:type="dxa"/>
            <w:noWrap/>
            <w:hideMark/>
          </w:tcPr>
          <w:p w14:paraId="5EE48B1D" w14:textId="77777777" w:rsidR="007D59C5" w:rsidRPr="00CB0C0C" w:rsidRDefault="007D59C5" w:rsidP="00460FD3">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nl-NL"/>
              </w:rPr>
            </w:pPr>
            <w:r w:rsidRPr="00CB0C0C">
              <w:rPr>
                <w:rFonts w:cstheme="minorHAnsi"/>
                <w:sz w:val="20"/>
                <w:szCs w:val="20"/>
              </w:rPr>
              <w:t xml:space="preserve"> € 0.32 </w:t>
            </w:r>
          </w:p>
        </w:tc>
      </w:tr>
      <w:tr w:rsidR="007D59C5" w:rsidRPr="00CB0C0C" w14:paraId="2B5300B7" w14:textId="77777777" w:rsidTr="00460FD3">
        <w:trPr>
          <w:trHeight w:val="300"/>
        </w:trPr>
        <w:tc>
          <w:tcPr>
            <w:cnfStyle w:val="001000000000" w:firstRow="0" w:lastRow="0" w:firstColumn="1" w:lastColumn="0" w:oddVBand="0" w:evenVBand="0" w:oddHBand="0" w:evenHBand="0" w:firstRowFirstColumn="0" w:firstRowLastColumn="0" w:lastRowFirstColumn="0" w:lastRowLastColumn="0"/>
            <w:tcW w:w="11340" w:type="dxa"/>
            <w:gridSpan w:val="6"/>
            <w:noWrap/>
            <w:hideMark/>
          </w:tcPr>
          <w:p w14:paraId="6F6EDAB1" w14:textId="77777777" w:rsidR="007D59C5" w:rsidRPr="00CB0C0C" w:rsidRDefault="007D59C5" w:rsidP="00460FD3">
            <w:pPr>
              <w:rPr>
                <w:rFonts w:eastAsia="Times New Roman" w:cstheme="minorHAnsi"/>
                <w:sz w:val="20"/>
                <w:szCs w:val="20"/>
                <w:lang w:val="en-US" w:eastAsia="nl-NL"/>
              </w:rPr>
            </w:pPr>
            <w:r w:rsidRPr="00CB0C0C">
              <w:rPr>
                <w:rFonts w:eastAsia="Times New Roman" w:cstheme="minorHAnsi"/>
                <w:color w:val="000000"/>
                <w:sz w:val="20"/>
                <w:szCs w:val="20"/>
                <w:lang w:val="en-US" w:eastAsia="nl-NL"/>
              </w:rPr>
              <w:t>Total </w:t>
            </w:r>
            <w:r>
              <w:rPr>
                <w:rFonts w:eastAsia="Times New Roman" w:cstheme="minorHAnsi"/>
                <w:color w:val="000000"/>
                <w:sz w:val="20"/>
                <w:szCs w:val="20"/>
                <w:lang w:val="en-US" w:eastAsia="nl-NL"/>
              </w:rPr>
              <w:t>follow-up</w:t>
            </w:r>
            <w:r w:rsidRPr="00CB0C0C">
              <w:rPr>
                <w:rFonts w:eastAsia="Times New Roman" w:cstheme="minorHAnsi"/>
                <w:color w:val="000000"/>
                <w:sz w:val="20"/>
                <w:szCs w:val="20"/>
                <w:lang w:val="en-US" w:eastAsia="nl-NL"/>
              </w:rPr>
              <w:t xml:space="preserve"> costs per consumer</w:t>
            </w:r>
          </w:p>
        </w:tc>
        <w:tc>
          <w:tcPr>
            <w:tcW w:w="1134" w:type="dxa"/>
            <w:noWrap/>
            <w:hideMark/>
          </w:tcPr>
          <w:p w14:paraId="0AC89D75" w14:textId="77777777" w:rsidR="007D59C5" w:rsidRPr="00CB0C0C" w:rsidRDefault="007D59C5" w:rsidP="00460FD3">
            <w:pPr>
              <w:cnfStyle w:val="000000000000" w:firstRow="0" w:lastRow="0" w:firstColumn="0" w:lastColumn="0" w:oddVBand="0" w:evenVBand="0" w:oddHBand="0" w:evenHBand="0" w:firstRowFirstColumn="0" w:firstRowLastColumn="0" w:lastRowFirstColumn="0" w:lastRowLastColumn="0"/>
              <w:rPr>
                <w:rFonts w:eastAsia="Times New Roman" w:cstheme="minorHAnsi"/>
                <w:b/>
                <w:bCs/>
                <w:sz w:val="20"/>
                <w:szCs w:val="20"/>
                <w:lang w:eastAsia="nl-NL"/>
              </w:rPr>
            </w:pPr>
            <w:r w:rsidRPr="00CB0C0C">
              <w:rPr>
                <w:rFonts w:cstheme="minorHAnsi"/>
                <w:b/>
                <w:bCs/>
                <w:sz w:val="20"/>
                <w:szCs w:val="20"/>
                <w:lang w:val="en-US"/>
              </w:rPr>
              <w:t xml:space="preserve"> </w:t>
            </w:r>
            <w:r w:rsidRPr="00CB0C0C">
              <w:rPr>
                <w:rFonts w:cstheme="minorHAnsi"/>
                <w:b/>
                <w:bCs/>
                <w:sz w:val="20"/>
                <w:szCs w:val="20"/>
              </w:rPr>
              <w:t xml:space="preserve">€ 54.71 </w:t>
            </w:r>
          </w:p>
        </w:tc>
        <w:tc>
          <w:tcPr>
            <w:tcW w:w="1474" w:type="dxa"/>
            <w:noWrap/>
            <w:hideMark/>
          </w:tcPr>
          <w:p w14:paraId="4D4D58C3" w14:textId="77777777" w:rsidR="007D59C5" w:rsidRPr="00CB0C0C" w:rsidRDefault="007D59C5" w:rsidP="00460FD3">
            <w:pPr>
              <w:cnfStyle w:val="000000000000" w:firstRow="0" w:lastRow="0" w:firstColumn="0" w:lastColumn="0" w:oddVBand="0" w:evenVBand="0" w:oddHBand="0" w:evenHBand="0" w:firstRowFirstColumn="0" w:firstRowLastColumn="0" w:lastRowFirstColumn="0" w:lastRowLastColumn="0"/>
              <w:rPr>
                <w:rFonts w:eastAsia="Times New Roman" w:cstheme="minorHAnsi"/>
                <w:b/>
                <w:bCs/>
                <w:sz w:val="20"/>
                <w:szCs w:val="20"/>
                <w:lang w:eastAsia="nl-NL"/>
              </w:rPr>
            </w:pPr>
            <w:r w:rsidRPr="00CB0C0C">
              <w:rPr>
                <w:rFonts w:cstheme="minorHAnsi"/>
                <w:b/>
                <w:bCs/>
                <w:sz w:val="20"/>
                <w:szCs w:val="20"/>
              </w:rPr>
              <w:t xml:space="preserve"> € 43.64 </w:t>
            </w:r>
          </w:p>
        </w:tc>
      </w:tr>
    </w:tbl>
    <w:p w14:paraId="2A4F3816" w14:textId="77777777" w:rsidR="007D59C5" w:rsidRDefault="007D59C5" w:rsidP="007D59C5">
      <w:pPr>
        <w:spacing w:line="360" w:lineRule="auto"/>
        <w:jc w:val="both"/>
        <w:rPr>
          <w:lang w:val="en-US"/>
        </w:rPr>
      </w:pPr>
    </w:p>
    <w:p w14:paraId="28F98290" w14:textId="77777777" w:rsidR="00CA42C4" w:rsidRDefault="00CA42C4"/>
    <w:sectPr w:rsidR="00CA42C4" w:rsidSect="00F217B5">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680207" w14:textId="77777777" w:rsidR="007D59C5" w:rsidRDefault="007D59C5" w:rsidP="007D59C5">
      <w:pPr>
        <w:spacing w:after="0" w:line="240" w:lineRule="auto"/>
      </w:pPr>
      <w:r>
        <w:separator/>
      </w:r>
    </w:p>
  </w:endnote>
  <w:endnote w:type="continuationSeparator" w:id="0">
    <w:p w14:paraId="52B25AC5" w14:textId="77777777" w:rsidR="007D59C5" w:rsidRDefault="007D59C5" w:rsidP="007D59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F7674C" w14:textId="77777777" w:rsidR="007D59C5" w:rsidRDefault="007D59C5" w:rsidP="007D59C5">
      <w:pPr>
        <w:spacing w:after="0" w:line="240" w:lineRule="auto"/>
      </w:pPr>
      <w:r>
        <w:separator/>
      </w:r>
    </w:p>
  </w:footnote>
  <w:footnote w:type="continuationSeparator" w:id="0">
    <w:p w14:paraId="746A830B" w14:textId="77777777" w:rsidR="007D59C5" w:rsidRDefault="007D59C5" w:rsidP="007D59C5">
      <w:pPr>
        <w:spacing w:after="0" w:line="240" w:lineRule="auto"/>
      </w:pPr>
      <w:r>
        <w:continuationSeparator/>
      </w:r>
    </w:p>
  </w:footnote>
  <w:footnote w:id="1">
    <w:p w14:paraId="3C276209" w14:textId="77777777" w:rsidR="007D59C5" w:rsidRPr="007D59C5" w:rsidRDefault="007D59C5" w:rsidP="007D59C5">
      <w:pPr>
        <w:pStyle w:val="Voetnoottekst"/>
        <w:rPr>
          <w:sz w:val="18"/>
          <w:szCs w:val="18"/>
        </w:rPr>
      </w:pPr>
      <w:r w:rsidRPr="007D59C5">
        <w:rPr>
          <w:rStyle w:val="Voetnootmarkering"/>
          <w:sz w:val="18"/>
          <w:szCs w:val="18"/>
        </w:rPr>
        <w:footnoteRef/>
      </w:r>
      <w:r w:rsidRPr="007D59C5">
        <w:rPr>
          <w:sz w:val="18"/>
          <w:szCs w:val="18"/>
        </w:rPr>
        <w:t xml:space="preserve"> Source: tariefbeschikkingen huisartsenzorg 2019 ( </w:t>
      </w:r>
      <w:hyperlink r:id="rId1" w:history="1">
        <w:r w:rsidRPr="007D59C5">
          <w:rPr>
            <w:rStyle w:val="Hyperlink"/>
            <w:sz w:val="18"/>
            <w:szCs w:val="18"/>
          </w:rPr>
          <w:t>www.nza.nl</w:t>
        </w:r>
      </w:hyperlink>
      <w:r w:rsidRPr="007D59C5">
        <w:rPr>
          <w:sz w:val="18"/>
          <w:szCs w:val="18"/>
        </w:rPr>
        <w:t>)</w:t>
      </w:r>
    </w:p>
  </w:footnote>
  <w:footnote w:id="2">
    <w:p w14:paraId="4DE8B608" w14:textId="77777777" w:rsidR="007D59C5" w:rsidRPr="007D59C5" w:rsidRDefault="007D59C5" w:rsidP="007D59C5">
      <w:pPr>
        <w:pStyle w:val="Voetnoottekst"/>
        <w:rPr>
          <w:sz w:val="18"/>
          <w:szCs w:val="18"/>
          <w:lang w:val="en-US"/>
        </w:rPr>
      </w:pPr>
      <w:r w:rsidRPr="007D59C5">
        <w:rPr>
          <w:rStyle w:val="Voetnootmarkering"/>
          <w:sz w:val="18"/>
          <w:szCs w:val="18"/>
        </w:rPr>
        <w:footnoteRef/>
      </w:r>
      <w:r w:rsidRPr="007D59C5">
        <w:rPr>
          <w:sz w:val="18"/>
          <w:szCs w:val="18"/>
          <w:lang w:val="en-US"/>
        </w:rPr>
        <w:t xml:space="preserve"> Source: medication cost per patient per annum, </w:t>
      </w:r>
      <w:proofErr w:type="spellStart"/>
      <w:r w:rsidRPr="007D59C5">
        <w:rPr>
          <w:sz w:val="18"/>
          <w:szCs w:val="18"/>
          <w:lang w:val="en-US"/>
        </w:rPr>
        <w:t>antilipaemics</w:t>
      </w:r>
      <w:proofErr w:type="spellEnd"/>
      <w:r w:rsidRPr="007D59C5">
        <w:rPr>
          <w:sz w:val="18"/>
          <w:szCs w:val="18"/>
          <w:lang w:val="en-US"/>
        </w:rPr>
        <w:t xml:space="preserve"> (ATC C10A) (</w:t>
      </w:r>
      <w:hyperlink r:id="rId2" w:history="1">
        <w:r w:rsidRPr="007D59C5">
          <w:rPr>
            <w:rStyle w:val="Hyperlink"/>
            <w:sz w:val="18"/>
            <w:szCs w:val="18"/>
            <w:lang w:val="en-US"/>
          </w:rPr>
          <w:t>www.gipdatabank.nl</w:t>
        </w:r>
      </w:hyperlink>
      <w:r w:rsidRPr="007D59C5">
        <w:rPr>
          <w:sz w:val="18"/>
          <w:szCs w:val="18"/>
          <w:lang w:val="en-US"/>
        </w:rPr>
        <w:t xml:space="preserve">) </w:t>
      </w:r>
    </w:p>
  </w:footnote>
  <w:footnote w:id="3">
    <w:p w14:paraId="739C24AC" w14:textId="77777777" w:rsidR="007D59C5" w:rsidRPr="007D59C5" w:rsidRDefault="007D59C5" w:rsidP="007D59C5">
      <w:pPr>
        <w:pStyle w:val="Voetnoottekst"/>
        <w:rPr>
          <w:sz w:val="18"/>
          <w:szCs w:val="18"/>
          <w:lang w:val="en-US"/>
        </w:rPr>
      </w:pPr>
      <w:r w:rsidRPr="007D59C5">
        <w:rPr>
          <w:rStyle w:val="Voetnootmarkering"/>
          <w:sz w:val="18"/>
          <w:szCs w:val="18"/>
        </w:rPr>
        <w:footnoteRef/>
      </w:r>
      <w:r w:rsidRPr="007D59C5">
        <w:rPr>
          <w:sz w:val="18"/>
          <w:szCs w:val="18"/>
          <w:lang w:val="en-US"/>
        </w:rPr>
        <w:t xml:space="preserve"> To calculate the percentage of costs the deductible applies to, mean spending on CVD was used (2019 prices) source: </w:t>
      </w:r>
      <w:hyperlink r:id="rId3" w:history="1">
        <w:r w:rsidRPr="007D59C5">
          <w:rPr>
            <w:rStyle w:val="Hyperlink"/>
            <w:sz w:val="18"/>
            <w:szCs w:val="18"/>
            <w:lang w:val="en-US"/>
          </w:rPr>
          <w:t>www.opendisdata.nl</w:t>
        </w:r>
      </w:hyperlink>
      <w:r w:rsidRPr="007D59C5">
        <w:rPr>
          <w:sz w:val="18"/>
          <w:szCs w:val="18"/>
          <w:lang w:val="en-US"/>
        </w:rPr>
        <w:t xml:space="preserve"> </w:t>
      </w:r>
    </w:p>
  </w:footnote>
  <w:footnote w:id="4">
    <w:p w14:paraId="4837DD89" w14:textId="77777777" w:rsidR="007D59C5" w:rsidRPr="007D59C5" w:rsidRDefault="007D59C5" w:rsidP="007D59C5">
      <w:pPr>
        <w:pStyle w:val="Voetnoottekst"/>
        <w:rPr>
          <w:sz w:val="18"/>
          <w:szCs w:val="18"/>
          <w:lang w:val="en-US"/>
        </w:rPr>
      </w:pPr>
      <w:r w:rsidRPr="007D59C5">
        <w:rPr>
          <w:rStyle w:val="Voetnootmarkering"/>
          <w:sz w:val="18"/>
          <w:szCs w:val="18"/>
        </w:rPr>
        <w:footnoteRef/>
      </w:r>
      <w:r w:rsidRPr="007D59C5">
        <w:rPr>
          <w:sz w:val="18"/>
          <w:szCs w:val="18"/>
          <w:lang w:val="en-US"/>
        </w:rPr>
        <w:t xml:space="preserve"> For the costs, the percentage of cost savings resulting from preventative treatment was taken, as the estimated CVD-events come from lifetime models, while the other costs are per annum. As per annum expenditures cannot be aggregated to lifetime events without building lifetime models, the benefits of preventing CVD events are translated to per annum benefits using benefit ratios from </w:t>
      </w:r>
      <w:proofErr w:type="spellStart"/>
      <w:r w:rsidRPr="007D59C5">
        <w:rPr>
          <w:rFonts w:ascii="Calibri" w:eastAsia="Times New Roman" w:hAnsi="Calibri" w:cs="Calibri"/>
          <w:color w:val="000000"/>
          <w:sz w:val="18"/>
          <w:szCs w:val="18"/>
          <w:lang w:val="en-US" w:eastAsia="nl-NL"/>
        </w:rPr>
        <w:t>Choudry</w:t>
      </w:r>
      <w:proofErr w:type="spellEnd"/>
      <w:r w:rsidRPr="007D59C5">
        <w:rPr>
          <w:rFonts w:ascii="Calibri" w:eastAsia="Times New Roman" w:hAnsi="Calibri" w:cs="Calibri"/>
          <w:color w:val="000000"/>
          <w:sz w:val="18"/>
          <w:szCs w:val="18"/>
          <w:lang w:val="en-US" w:eastAsia="nl-NL"/>
        </w:rPr>
        <w:t xml:space="preserve"> et al.,2011 and </w:t>
      </w:r>
      <w:proofErr w:type="spellStart"/>
      <w:r w:rsidRPr="007D59C5">
        <w:rPr>
          <w:rFonts w:ascii="Calibri" w:eastAsia="Times New Roman" w:hAnsi="Calibri" w:cs="Calibri"/>
          <w:color w:val="000000"/>
          <w:sz w:val="18"/>
          <w:szCs w:val="18"/>
          <w:lang w:val="en-US" w:eastAsia="nl-NL"/>
        </w:rPr>
        <w:t>Dehmer</w:t>
      </w:r>
      <w:proofErr w:type="spellEnd"/>
      <w:r w:rsidRPr="007D59C5">
        <w:rPr>
          <w:rFonts w:ascii="Calibri" w:eastAsia="Times New Roman" w:hAnsi="Calibri" w:cs="Calibri"/>
          <w:color w:val="000000"/>
          <w:sz w:val="18"/>
          <w:szCs w:val="18"/>
          <w:lang w:val="en-US" w:eastAsia="nl-NL"/>
        </w:rPr>
        <w:t xml:space="preserve"> et al., 2017</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59C5"/>
    <w:rsid w:val="004C5C1F"/>
    <w:rsid w:val="005A20C0"/>
    <w:rsid w:val="007D59C5"/>
    <w:rsid w:val="00CA42C4"/>
    <w:rsid w:val="00CD5F3A"/>
    <w:rsid w:val="00F46CD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DDFC71"/>
  <w15:chartTrackingRefBased/>
  <w15:docId w15:val="{FE5A1C10-2423-4A83-A115-01F267CD8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7D59C5"/>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noottekst">
    <w:name w:val="footnote text"/>
    <w:basedOn w:val="Standaard"/>
    <w:link w:val="VoetnoottekstChar"/>
    <w:uiPriority w:val="99"/>
    <w:semiHidden/>
    <w:unhideWhenUsed/>
    <w:rsid w:val="007D59C5"/>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7D59C5"/>
    <w:rPr>
      <w:sz w:val="20"/>
      <w:szCs w:val="20"/>
    </w:rPr>
  </w:style>
  <w:style w:type="character" w:styleId="Voetnootmarkering">
    <w:name w:val="footnote reference"/>
    <w:basedOn w:val="Standaardalinea-lettertype"/>
    <w:uiPriority w:val="99"/>
    <w:semiHidden/>
    <w:unhideWhenUsed/>
    <w:rsid w:val="007D59C5"/>
    <w:rPr>
      <w:vertAlign w:val="superscript"/>
    </w:rPr>
  </w:style>
  <w:style w:type="table" w:styleId="Onopgemaaktetabel2">
    <w:name w:val="Plain Table 2"/>
    <w:basedOn w:val="Standaardtabel"/>
    <w:uiPriority w:val="42"/>
    <w:rsid w:val="007D59C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Hyperlink">
    <w:name w:val="Hyperlink"/>
    <w:basedOn w:val="Standaardalinea-lettertype"/>
    <w:uiPriority w:val="99"/>
    <w:unhideWhenUsed/>
    <w:rsid w:val="007D59C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footnotes.xml.rels><?xml version="1.0" encoding="UTF-8" standalone="yes"?>
<Relationships xmlns="http://schemas.openxmlformats.org/package/2006/relationships"><Relationship Id="rId3" Type="http://schemas.openxmlformats.org/officeDocument/2006/relationships/hyperlink" Target="http://www.opendisdata.nl" TargetMode="External"/><Relationship Id="rId2" Type="http://schemas.openxmlformats.org/officeDocument/2006/relationships/hyperlink" Target="http://www.gipdatabank.nl" TargetMode="External"/><Relationship Id="rId1" Type="http://schemas.openxmlformats.org/officeDocument/2006/relationships/hyperlink" Target="http://www.nza.nl"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TotalTime>
  <Pages>2</Pages>
  <Words>420</Words>
  <Characters>2316</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Stadhouders, Niek</dc:creator>
  <cp:keywords/>
  <dc:description/>
  <cp:lastModifiedBy>Stadhouders, Niek</cp:lastModifiedBy>
  <cp:revision>1</cp:revision>
  <dcterms:created xsi:type="dcterms:W3CDTF">2022-05-06T13:04:00Z</dcterms:created>
  <dcterms:modified xsi:type="dcterms:W3CDTF">2022-05-06T14:31:00Z</dcterms:modified>
</cp:coreProperties>
</file>