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C113" w14:textId="2084C5EF" w:rsidR="00FF4E07" w:rsidRDefault="002E3091" w:rsidP="004345C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Supplementary </w:t>
      </w:r>
      <w:r w:rsidR="000719C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75973">
        <w:rPr>
          <w:rFonts w:ascii="Times New Roman" w:hAnsi="Times New Roman" w:cs="Times New Roman"/>
          <w:b/>
          <w:bCs/>
          <w:sz w:val="24"/>
          <w:szCs w:val="24"/>
        </w:rPr>
        <w:t>ata</w:t>
      </w:r>
    </w:p>
    <w:p w14:paraId="09CE3877" w14:textId="231736AD" w:rsidR="0059008B" w:rsidRPr="001467B1" w:rsidRDefault="000A1BF1" w:rsidP="0059008B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An in-house protocol of </w:t>
      </w:r>
      <w:r w:rsidR="00863DB8">
        <w:rPr>
          <w:rFonts w:ascii="Times New Roman" w:hAnsi="Times New Roman" w:cs="Times New Roman"/>
          <w:i/>
          <w:iCs/>
          <w:sz w:val="24"/>
          <w:szCs w:val="24"/>
        </w:rPr>
        <w:t xml:space="preserve">S. frugiperda </w:t>
      </w:r>
      <w:r w:rsidR="00863DB8">
        <w:rPr>
          <w:rFonts w:ascii="Times New Roman" w:hAnsi="Times New Roman" w:cs="Times New Roman"/>
          <w:sz w:val="24"/>
          <w:szCs w:val="24"/>
        </w:rPr>
        <w:t>semi</w:t>
      </w:r>
      <w:r w:rsidR="005E759D">
        <w:rPr>
          <w:rFonts w:ascii="Times New Roman" w:hAnsi="Times New Roman" w:cs="Times New Roman"/>
          <w:sz w:val="24"/>
          <w:szCs w:val="24"/>
        </w:rPr>
        <w:t>-</w:t>
      </w:r>
      <w:r w:rsidR="00863DB8">
        <w:rPr>
          <w:rFonts w:ascii="Times New Roman" w:hAnsi="Times New Roman" w:cs="Times New Roman"/>
          <w:sz w:val="24"/>
          <w:szCs w:val="24"/>
        </w:rPr>
        <w:t xml:space="preserve">solid artificial diet </w:t>
      </w:r>
      <w:r w:rsidR="005E759D">
        <w:rPr>
          <w:rFonts w:ascii="Times New Roman" w:hAnsi="Times New Roman" w:cs="Times New Roman"/>
          <w:sz w:val="24"/>
          <w:szCs w:val="24"/>
        </w:rPr>
        <w:t>was</w:t>
      </w:r>
      <w:r w:rsidR="00863DB8">
        <w:rPr>
          <w:rFonts w:ascii="Times New Roman" w:hAnsi="Times New Roman" w:cs="Times New Roman"/>
          <w:sz w:val="24"/>
          <w:szCs w:val="24"/>
        </w:rPr>
        <w:t xml:space="preserve"> used for </w:t>
      </w:r>
      <w:r w:rsidR="00863DB8">
        <w:rPr>
          <w:rFonts w:ascii="Times New Roman" w:hAnsi="Times New Roman" w:cs="Times New Roman"/>
          <w:i/>
          <w:iCs/>
          <w:sz w:val="24"/>
          <w:szCs w:val="24"/>
        </w:rPr>
        <w:t xml:space="preserve">S. frugiperda </w:t>
      </w:r>
      <w:r w:rsidR="00863DB8">
        <w:rPr>
          <w:rFonts w:ascii="Times New Roman" w:hAnsi="Times New Roman" w:cs="Times New Roman"/>
          <w:sz w:val="24"/>
          <w:szCs w:val="24"/>
        </w:rPr>
        <w:t xml:space="preserve">caterpillar rearing </w:t>
      </w:r>
      <w:r w:rsidR="00601629">
        <w:rPr>
          <w:rFonts w:ascii="Times New Roman" w:hAnsi="Times New Roman" w:cs="Times New Roman"/>
          <w:sz w:val="24"/>
          <w:szCs w:val="24"/>
        </w:rPr>
        <w:t>(</w:t>
      </w:r>
      <w:r w:rsidR="00601629" w:rsidRPr="00553C45">
        <w:rPr>
          <w:rFonts w:ascii="Times New Roman" w:hAnsi="Times New Roman" w:cs="Times New Roman"/>
          <w:sz w:val="24"/>
          <w:szCs w:val="24"/>
          <w:shd w:val="clear" w:color="auto" w:fill="FFFFFF"/>
        </w:rPr>
        <w:t>adapted from</w:t>
      </w:r>
      <w:r w:rsidR="00601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61CB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EF2EC5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ZOTERO_ITEM CSL_CITATION {"citationID":"DBylJ0UV","properties":{"formattedCitation":"(Bowling 1967; Greene et al. 1976)","plainCitation":"(Bowling 1967; Greene et al. 1976)","noteIndex":0},"citationItems":[{"id":1019,"uris":["http://zotero.org/users/8945098/items/TW8FYCIS"],"itemData":{"id":1019,"type":"article-journal","abstract":"Rearing procedures and a semisynthetic diet are Presented for culturing Anticarsia gemmatalis Hübner. Insects reared on the prepared diet were comparable to those reared on soybean leaves except for a slight increase in generation time and larval mortality.","container-title":"Journal of Economic Entomology","DOI":"10.1093/jee/69.4.487","ISSN":"0022-0493","issue":"4","journalAbbreviation":"J Econ Entomol","page":"487-488","source":"Silverchair","title":"Velvetbean Caterpillar: A Rearing Procedure and Artificial Medium123","title-short":"Velvetbean Caterpillar","volume":"69","author":[{"family":"Greene","given":"G. L."},{"family":"Leppla","given":"N. C."},{"family":"Dickerson","given":"W. A."}],"issued":{"date-parts":[["1976",8,1]]}}},{"id":1018,"uris":["http://zotero.org/users/8945098/items/ERFZSWUJ"],"itemData":{"id":1018,"type":"article-journal","abstract":"Rearing procedures and biological data on the fall armyworm, Spodoptera frugiperda (J. E. Smith), and the sugarcane borer, Diatraea saccharlis (F.), reared on a common, nonaseptic artificial medium, are reported. The biological data were comparable in most instances to those recorded for these 2 species reared on other artificial diets.","container-title":"Annals of the Entomological Society of America","DOI":"10.1093/aesa/60.6.1215","ISSN":"0013-8746","issue":"6","journalAbbreviation":"Ann Entomol Soc Am ANN ENTOMOL SOC AM","page":"1215-1216","source":"Silverchair","title":"Rearing of Two Lepidopterous Pests of Rice on a Common Artificial Diet","volume":"60","author":[{"family":"Bowling","given":"C. C."}],"issued":{"date-parts":[["1967",11,15]]}}}],"schema":"https://github.com/citation-style-language/schema/raw/master/csl-citation.json"} </w:instrText>
      </w:r>
      <w:r w:rsidR="00CE61CB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EF2EC5" w:rsidRPr="00EF2EC5">
        <w:rPr>
          <w:rFonts w:ascii="Times New Roman" w:hAnsi="Times New Roman" w:cs="Times New Roman"/>
          <w:sz w:val="24"/>
        </w:rPr>
        <w:t>(Bowling 1967; Greene et al. 1976)</w:t>
      </w:r>
      <w:r w:rsidR="00CE61CB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25A4B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3510D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>ixture A</w:t>
      </w:r>
      <w:r w:rsidR="00425A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prepared by</w:t>
      </w:r>
      <w:r w:rsidR="003510D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combining 100g of </w:t>
      </w:r>
      <w:r w:rsidR="005E759D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3510D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>avy bean flour, 25g of soy flour</w:t>
      </w:r>
      <w:r w:rsidR="00E1016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510D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600ml of filtered water</w:t>
      </w:r>
      <w:r w:rsidR="00E101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="003510D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mixing with a stick blender. Mixture A was </w:t>
      </w:r>
      <w:r w:rsidR="00425A4B">
        <w:rPr>
          <w:rFonts w:ascii="Times New Roman" w:hAnsi="Times New Roman" w:cs="Times New Roman"/>
          <w:sz w:val="24"/>
          <w:szCs w:val="24"/>
          <w:shd w:val="clear" w:color="auto" w:fill="FFFFFF"/>
        </w:rPr>
        <w:t>heated</w:t>
      </w:r>
      <w:r w:rsidR="003510D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using </w:t>
      </w:r>
      <w:r w:rsidR="005D4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3510D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microwave </w:t>
      </w:r>
      <w:r w:rsidR="00E10168">
        <w:rPr>
          <w:rFonts w:ascii="Times New Roman" w:hAnsi="Times New Roman" w:cs="Times New Roman"/>
          <w:sz w:val="24"/>
          <w:szCs w:val="24"/>
          <w:shd w:val="clear" w:color="auto" w:fill="FFFFFF"/>
        </w:rPr>
        <w:t>to a boil</w:t>
      </w:r>
      <w:r w:rsidR="005D4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(4</w:t>
      </w:r>
      <w:r w:rsidR="002F28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4B9B">
        <w:rPr>
          <w:rFonts w:ascii="Times New Roman" w:hAnsi="Times New Roman" w:cs="Times New Roman"/>
          <w:sz w:val="24"/>
          <w:szCs w:val="24"/>
          <w:shd w:val="clear" w:color="auto" w:fill="FFFFFF"/>
        </w:rPr>
        <w:t>mins</w:t>
      </w:r>
      <w:r w:rsidR="003510D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In a separate measuring cup, mixture B was </w:t>
      </w:r>
      <w:r w:rsidR="00B81718">
        <w:rPr>
          <w:rFonts w:ascii="Times New Roman" w:hAnsi="Times New Roman" w:cs="Times New Roman"/>
          <w:sz w:val="24"/>
          <w:szCs w:val="24"/>
          <w:shd w:val="clear" w:color="auto" w:fill="FFFFFF"/>
        </w:rPr>
        <w:t>prepared</w:t>
      </w:r>
      <w:r w:rsidR="003510D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combining 18g of agar (GELITA, A-181017), 1.5g of sorbic acid (Sigma-Aldrich, S1626), and 500ml of filtered water and mixed with a spatula. </w:t>
      </w:r>
      <w:r w:rsidR="00B81718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3510D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ixture B was heated </w:t>
      </w:r>
      <w:r w:rsidR="00B81718">
        <w:rPr>
          <w:rFonts w:ascii="Times New Roman" w:hAnsi="Times New Roman" w:cs="Times New Roman"/>
          <w:sz w:val="24"/>
          <w:szCs w:val="24"/>
          <w:shd w:val="clear" w:color="auto" w:fill="FFFFFF"/>
        </w:rPr>
        <w:t>using a</w:t>
      </w:r>
      <w:r w:rsidR="003510D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microwave until boiling (</w:t>
      </w:r>
      <w:r w:rsidR="00793492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3510D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mins)</w:t>
      </w:r>
      <w:r w:rsidR="007934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03173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A0317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>ixture A and B were combined</w:t>
      </w:r>
      <w:r w:rsidR="00A03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3173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>with a stick blender</w:t>
      </w:r>
      <w:r w:rsidR="005900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allow</w:t>
      </w:r>
      <w:r w:rsidR="00732BEE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 w:rsidR="005900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cool down to 60℃ </w:t>
      </w:r>
      <w:r w:rsidR="00732BEE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r w:rsidR="005900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room temperature. T</w:t>
      </w:r>
      <w:r w:rsidR="0059008B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remaining dry ingredients including 60g of wheat germ, 30g of brewers’ dry yeast, 3.3g of L-ascorbic acid (Sigma-Aldrich, A4403), 10g of Vanderzant vitamin mixture for insect (Sigma-Aldrich, V1007), 15g of casein (Sigma-Aldrich, C7078), and 3g of Methyl parahydroxybenzoate (Sigma-Aldrich, 79721) </w:t>
      </w:r>
      <w:r w:rsidR="005900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were </w:t>
      </w:r>
      <w:r w:rsidR="0059008B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>adde</w:t>
      </w:r>
      <w:r w:rsidR="0059008B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59008B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9008B" w:rsidRPr="005900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008B">
        <w:rPr>
          <w:rFonts w:ascii="Times New Roman" w:hAnsi="Times New Roman" w:cs="Times New Roman"/>
          <w:sz w:val="24"/>
          <w:szCs w:val="24"/>
          <w:shd w:val="clear" w:color="auto" w:fill="FFFFFF"/>
        </w:rPr>
        <w:t>Finally</w:t>
      </w:r>
      <w:r w:rsidR="0059008B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>, 5ml of vegetable oil was added. All the ingredients were thoroughly combined with a stick blender.</w:t>
      </w:r>
      <w:r w:rsidR="005900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008B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diet was poured into 45-wells plates or 32-well plates while still warm, then </w:t>
      </w:r>
      <w:r w:rsidR="0059008B">
        <w:rPr>
          <w:rFonts w:ascii="Times New Roman" w:hAnsi="Times New Roman" w:cs="Times New Roman"/>
          <w:sz w:val="24"/>
          <w:szCs w:val="24"/>
          <w:shd w:val="clear" w:color="auto" w:fill="FFFFFF"/>
        </w:rPr>
        <w:t>allowed to</w:t>
      </w:r>
      <w:r w:rsidR="0059008B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set at room temperature for at least an hour. The diet was either used </w:t>
      </w:r>
      <w:r w:rsidR="0059008B">
        <w:rPr>
          <w:rFonts w:ascii="Times New Roman" w:hAnsi="Times New Roman" w:cs="Times New Roman"/>
          <w:sz w:val="24"/>
          <w:szCs w:val="24"/>
          <w:shd w:val="clear" w:color="auto" w:fill="FFFFFF"/>
        </w:rPr>
        <w:t>immediately</w:t>
      </w:r>
      <w:r w:rsidR="0059008B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</w:t>
      </w:r>
      <w:r w:rsidR="005900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</w:t>
      </w:r>
      <w:r w:rsidR="0059008B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stored at 4°C for </w:t>
      </w:r>
      <w:r w:rsidR="00093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59008B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maximum of </w:t>
      </w:r>
      <w:r w:rsidR="0059008B">
        <w:rPr>
          <w:rFonts w:ascii="Times New Roman" w:hAnsi="Times New Roman" w:cs="Times New Roman"/>
          <w:sz w:val="24"/>
          <w:szCs w:val="24"/>
          <w:shd w:val="clear" w:color="auto" w:fill="FFFFFF"/>
        </w:rPr>
        <w:t>one</w:t>
      </w:r>
      <w:r w:rsidR="0059008B" w:rsidRPr="0014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week.</w:t>
      </w:r>
    </w:p>
    <w:p w14:paraId="5B4BBFF9" w14:textId="7943CD4D" w:rsidR="002F5B16" w:rsidRDefault="002E3091" w:rsidP="004345C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B4431">
        <w:rPr>
          <w:rFonts w:ascii="Times New Roman" w:hAnsi="Times New Roman" w:cs="Times New Roman"/>
          <w:b/>
          <w:bCs/>
          <w:sz w:val="24"/>
          <w:szCs w:val="24"/>
        </w:rPr>
        <w:t xml:space="preserve">. Supplementary </w:t>
      </w:r>
      <w:r w:rsidR="00DC5F3D">
        <w:rPr>
          <w:rFonts w:ascii="Times New Roman" w:hAnsi="Times New Roman" w:cs="Times New Roman"/>
          <w:b/>
          <w:bCs/>
          <w:sz w:val="24"/>
          <w:szCs w:val="24"/>
        </w:rPr>
        <w:t>Figures</w:t>
      </w:r>
    </w:p>
    <w:p w14:paraId="36B8F28B" w14:textId="3637051E" w:rsidR="00762B27" w:rsidRPr="004345C0" w:rsidRDefault="001338C9" w:rsidP="004345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35AE420" wp14:editId="60D1184F">
            <wp:extent cx="5694309" cy="28440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309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E7220" wp14:editId="3D9E5BF1">
            <wp:extent cx="5694309" cy="28440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309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5E2E5" w14:textId="3768CB4C" w:rsidR="0096406F" w:rsidRDefault="00D73597" w:rsidP="0096406F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4345C0">
        <w:rPr>
          <w:rFonts w:ascii="Times New Roman" w:hAnsi="Times New Roman" w:cs="Times New Roman"/>
          <w:b/>
          <w:sz w:val="24"/>
          <w:szCs w:val="24"/>
        </w:rPr>
        <w:t>Figure</w:t>
      </w:r>
      <w:r w:rsidR="00E40BCE" w:rsidRPr="004345C0"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 w:rsidRPr="004345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345C0">
        <w:rPr>
          <w:rFonts w:ascii="Times New Roman" w:hAnsi="Times New Roman" w:cs="Times New Roman"/>
          <w:sz w:val="24"/>
          <w:szCs w:val="24"/>
        </w:rPr>
        <w:t>Daily</w:t>
      </w:r>
      <w:r w:rsidRPr="004345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45C0">
        <w:rPr>
          <w:rFonts w:ascii="Times New Roman" w:hAnsi="Times New Roman" w:cs="Times New Roman"/>
          <w:sz w:val="24"/>
          <w:szCs w:val="24"/>
        </w:rPr>
        <w:t>mortality (%) of 3</w:t>
      </w:r>
      <w:r w:rsidRPr="004345C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345C0">
        <w:rPr>
          <w:rFonts w:ascii="Times New Roman" w:hAnsi="Times New Roman" w:cs="Times New Roman"/>
          <w:sz w:val="24"/>
          <w:szCs w:val="24"/>
        </w:rPr>
        <w:t xml:space="preserve"> instar </w:t>
      </w:r>
      <w:r w:rsidRPr="004345C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DC5F3D">
        <w:rPr>
          <w:rFonts w:ascii="Times New Roman" w:hAnsi="Times New Roman" w:cs="Times New Roman"/>
          <w:i/>
          <w:iCs/>
          <w:sz w:val="24"/>
          <w:szCs w:val="24"/>
        </w:rPr>
        <w:t>podoptera</w:t>
      </w:r>
      <w:r w:rsidR="00DC5F3D" w:rsidRPr="004345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45C0">
        <w:rPr>
          <w:rFonts w:ascii="Times New Roman" w:hAnsi="Times New Roman" w:cs="Times New Roman"/>
          <w:i/>
          <w:iCs/>
          <w:sz w:val="24"/>
          <w:szCs w:val="24"/>
        </w:rPr>
        <w:t>frugiperda</w:t>
      </w:r>
      <w:r w:rsidRPr="004345C0">
        <w:rPr>
          <w:rFonts w:ascii="Times New Roman" w:hAnsi="Times New Roman" w:cs="Times New Roman"/>
          <w:sz w:val="24"/>
          <w:szCs w:val="24"/>
        </w:rPr>
        <w:t xml:space="preserve"> infected with a). </w:t>
      </w:r>
      <w:r w:rsidRPr="004345C0">
        <w:rPr>
          <w:rFonts w:ascii="Times New Roman" w:hAnsi="Times New Roman" w:cs="Times New Roman"/>
          <w:i/>
          <w:iCs/>
          <w:sz w:val="24"/>
          <w:szCs w:val="24"/>
        </w:rPr>
        <w:t xml:space="preserve">Beauveria </w:t>
      </w:r>
      <w:r w:rsidRPr="004345C0">
        <w:rPr>
          <w:rFonts w:ascii="Times New Roman" w:hAnsi="Times New Roman" w:cs="Times New Roman"/>
          <w:sz w:val="24"/>
          <w:szCs w:val="24"/>
        </w:rPr>
        <w:t>sp</w:t>
      </w:r>
      <w:r w:rsidR="004A717A">
        <w:rPr>
          <w:rFonts w:ascii="Times New Roman" w:hAnsi="Times New Roman" w:cs="Times New Roman"/>
          <w:sz w:val="24"/>
          <w:szCs w:val="24"/>
        </w:rPr>
        <w:t>.</w:t>
      </w:r>
      <w:r w:rsidR="00A70191" w:rsidRPr="004345C0">
        <w:rPr>
          <w:rFonts w:ascii="Times New Roman" w:hAnsi="Times New Roman" w:cs="Times New Roman"/>
          <w:sz w:val="24"/>
          <w:szCs w:val="24"/>
        </w:rPr>
        <w:t xml:space="preserve"> </w:t>
      </w:r>
      <w:r w:rsidRPr="004345C0">
        <w:rPr>
          <w:rFonts w:ascii="Times New Roman" w:hAnsi="Times New Roman" w:cs="Times New Roman"/>
          <w:sz w:val="24"/>
          <w:szCs w:val="24"/>
        </w:rPr>
        <w:t xml:space="preserve">and b). </w:t>
      </w:r>
      <w:r w:rsidRPr="004345C0">
        <w:rPr>
          <w:rFonts w:ascii="Times New Roman" w:hAnsi="Times New Roman" w:cs="Times New Roman"/>
          <w:i/>
          <w:iCs/>
          <w:sz w:val="24"/>
          <w:szCs w:val="24"/>
        </w:rPr>
        <w:t xml:space="preserve">Metarhizium </w:t>
      </w:r>
      <w:r w:rsidRPr="004345C0">
        <w:rPr>
          <w:rFonts w:ascii="Times New Roman" w:hAnsi="Times New Roman" w:cs="Times New Roman"/>
          <w:sz w:val="24"/>
          <w:szCs w:val="24"/>
        </w:rPr>
        <w:t>sp</w:t>
      </w:r>
      <w:r w:rsidR="004A717A">
        <w:rPr>
          <w:rFonts w:ascii="Times New Roman" w:hAnsi="Times New Roman" w:cs="Times New Roman"/>
          <w:sz w:val="24"/>
          <w:szCs w:val="24"/>
        </w:rPr>
        <w:t>.</w:t>
      </w:r>
      <w:r w:rsidR="00A70191" w:rsidRPr="004345C0">
        <w:rPr>
          <w:rFonts w:ascii="Times New Roman" w:hAnsi="Times New Roman" w:cs="Times New Roman"/>
          <w:sz w:val="24"/>
          <w:szCs w:val="24"/>
        </w:rPr>
        <w:t xml:space="preserve"> </w:t>
      </w:r>
      <w:r w:rsidR="000768DC">
        <w:rPr>
          <w:rFonts w:ascii="Times New Roman" w:hAnsi="Times New Roman" w:cs="Times New Roman"/>
          <w:sz w:val="24"/>
          <w:szCs w:val="24"/>
        </w:rPr>
        <w:t xml:space="preserve">for </w:t>
      </w:r>
      <w:r w:rsidR="00FE085B" w:rsidRPr="004345C0">
        <w:rPr>
          <w:rFonts w:ascii="Times New Roman" w:hAnsi="Times New Roman" w:cs="Times New Roman"/>
          <w:sz w:val="24"/>
          <w:szCs w:val="24"/>
        </w:rPr>
        <w:t>seven</w:t>
      </w:r>
      <w:r w:rsidRPr="004345C0">
        <w:rPr>
          <w:rFonts w:ascii="Times New Roman" w:hAnsi="Times New Roman" w:cs="Times New Roman"/>
          <w:sz w:val="24"/>
          <w:szCs w:val="24"/>
        </w:rPr>
        <w:t xml:space="preserve"> </w:t>
      </w:r>
      <w:r w:rsidR="000768DC">
        <w:rPr>
          <w:rFonts w:ascii="Times New Roman" w:hAnsi="Times New Roman" w:cs="Times New Roman"/>
          <w:sz w:val="24"/>
          <w:szCs w:val="24"/>
        </w:rPr>
        <w:t xml:space="preserve">days </w:t>
      </w:r>
      <w:r w:rsidR="004D2A4D">
        <w:rPr>
          <w:rFonts w:ascii="Times New Roman" w:hAnsi="Times New Roman" w:cs="Times New Roman"/>
          <w:sz w:val="24"/>
          <w:szCs w:val="24"/>
        </w:rPr>
        <w:t>after infection</w:t>
      </w:r>
      <w:r w:rsidR="00CA5428">
        <w:rPr>
          <w:rFonts w:ascii="Times New Roman" w:hAnsi="Times New Roman" w:cs="Times New Roman"/>
          <w:sz w:val="24"/>
          <w:szCs w:val="24"/>
        </w:rPr>
        <w:t xml:space="preserve">. </w:t>
      </w:r>
      <w:r w:rsidR="006C6133">
        <w:rPr>
          <w:rFonts w:ascii="Times New Roman" w:hAnsi="Times New Roman" w:cs="Times New Roman"/>
          <w:sz w:val="24"/>
          <w:szCs w:val="24"/>
        </w:rPr>
        <w:t xml:space="preserve">The </w:t>
      </w:r>
      <w:r w:rsidR="00F925CF">
        <w:rPr>
          <w:rFonts w:ascii="Times New Roman" w:hAnsi="Times New Roman" w:cs="Times New Roman"/>
          <w:sz w:val="24"/>
          <w:szCs w:val="24"/>
        </w:rPr>
        <w:t xml:space="preserve">error bars indicate </w:t>
      </w:r>
      <w:r w:rsidR="005F47F3">
        <w:rPr>
          <w:rFonts w:ascii="Times New Roman" w:hAnsi="Times New Roman" w:cs="Times New Roman"/>
          <w:sz w:val="24"/>
          <w:szCs w:val="24"/>
        </w:rPr>
        <w:t xml:space="preserve">the </w:t>
      </w:r>
      <w:r w:rsidR="00F925CF">
        <w:rPr>
          <w:rFonts w:ascii="Times New Roman" w:hAnsi="Times New Roman" w:cs="Times New Roman"/>
          <w:sz w:val="24"/>
          <w:szCs w:val="24"/>
        </w:rPr>
        <w:t xml:space="preserve">standard deviation of the results </w:t>
      </w:r>
      <w:r w:rsidR="00E60A88">
        <w:rPr>
          <w:rFonts w:ascii="Times New Roman" w:hAnsi="Times New Roman" w:cs="Times New Roman"/>
          <w:sz w:val="24"/>
          <w:szCs w:val="24"/>
        </w:rPr>
        <w:t xml:space="preserve">and </w:t>
      </w:r>
      <w:r w:rsidR="00DB3ED5">
        <w:rPr>
          <w:rFonts w:ascii="Times New Roman" w:hAnsi="Times New Roman" w:cs="Times New Roman"/>
          <w:sz w:val="24"/>
          <w:szCs w:val="24"/>
        </w:rPr>
        <w:t xml:space="preserve">the </w:t>
      </w:r>
      <w:r w:rsidR="00E60A88">
        <w:rPr>
          <w:rFonts w:ascii="Times New Roman" w:hAnsi="Times New Roman" w:cs="Times New Roman"/>
          <w:sz w:val="24"/>
          <w:szCs w:val="24"/>
        </w:rPr>
        <w:t>various shade</w:t>
      </w:r>
      <w:r w:rsidR="005F47F3">
        <w:rPr>
          <w:rFonts w:ascii="Times New Roman" w:hAnsi="Times New Roman" w:cs="Times New Roman"/>
          <w:sz w:val="24"/>
          <w:szCs w:val="24"/>
        </w:rPr>
        <w:t>s</w:t>
      </w:r>
      <w:r w:rsidR="00E60A88">
        <w:rPr>
          <w:rFonts w:ascii="Times New Roman" w:hAnsi="Times New Roman" w:cs="Times New Roman"/>
          <w:sz w:val="24"/>
          <w:szCs w:val="24"/>
        </w:rPr>
        <w:t xml:space="preserve"> of grey co</w:t>
      </w:r>
      <w:r w:rsidR="005F47F3">
        <w:rPr>
          <w:rFonts w:ascii="Times New Roman" w:hAnsi="Times New Roman" w:cs="Times New Roman"/>
          <w:sz w:val="24"/>
          <w:szCs w:val="24"/>
        </w:rPr>
        <w:t>r</w:t>
      </w:r>
      <w:r w:rsidR="00E60A88">
        <w:rPr>
          <w:rFonts w:ascii="Times New Roman" w:hAnsi="Times New Roman" w:cs="Times New Roman"/>
          <w:sz w:val="24"/>
          <w:szCs w:val="24"/>
        </w:rPr>
        <w:t xml:space="preserve">respond to the </w:t>
      </w:r>
      <w:r w:rsidR="000768DC">
        <w:rPr>
          <w:rFonts w:ascii="Times New Roman" w:hAnsi="Times New Roman" w:cs="Times New Roman"/>
          <w:sz w:val="24"/>
          <w:szCs w:val="24"/>
        </w:rPr>
        <w:t>treatment</w:t>
      </w:r>
      <w:r w:rsidR="00DB3ED5">
        <w:rPr>
          <w:rFonts w:ascii="Times New Roman" w:hAnsi="Times New Roman" w:cs="Times New Roman"/>
          <w:sz w:val="24"/>
          <w:szCs w:val="24"/>
        </w:rPr>
        <w:t xml:space="preserve"> (labelled in the </w:t>
      </w:r>
      <w:r w:rsidR="0053254D">
        <w:rPr>
          <w:rFonts w:ascii="Times New Roman" w:hAnsi="Times New Roman" w:cs="Times New Roman"/>
          <w:sz w:val="24"/>
          <w:szCs w:val="24"/>
        </w:rPr>
        <w:t>right conner)</w:t>
      </w:r>
      <w:r w:rsidR="000768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8A98D" w14:textId="5F45C365" w:rsidR="00FE085B" w:rsidRDefault="00951ECE" w:rsidP="0096406F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6FAD636" wp14:editId="3B16D7E3">
            <wp:extent cx="4738243" cy="2844000"/>
            <wp:effectExtent l="0" t="0" r="5715" b="0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243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AD147" w14:textId="58E12996" w:rsidR="00986629" w:rsidRPr="004345C0" w:rsidRDefault="00065162" w:rsidP="0096406F">
      <w:pPr>
        <w:spacing w:before="240" w:line="480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C08478C" wp14:editId="7D7A055C">
            <wp:extent cx="5682963" cy="2844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963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C0312" w14:textId="580B73D9" w:rsidR="002F5B16" w:rsidRDefault="00986629" w:rsidP="004345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5C0">
        <w:rPr>
          <w:rFonts w:ascii="Times New Roman" w:hAnsi="Times New Roman" w:cs="Times New Roman"/>
          <w:b/>
          <w:sz w:val="24"/>
          <w:szCs w:val="24"/>
        </w:rPr>
        <w:t>Figure</w:t>
      </w:r>
      <w:r w:rsidR="00E40C22" w:rsidRPr="004345C0">
        <w:rPr>
          <w:rFonts w:ascii="Times New Roman" w:hAnsi="Times New Roman" w:cs="Times New Roman"/>
          <w:b/>
          <w:sz w:val="24"/>
          <w:szCs w:val="24"/>
        </w:rPr>
        <w:t xml:space="preserve"> S2</w:t>
      </w:r>
      <w:r w:rsidRPr="004345C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4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5C0">
        <w:rPr>
          <w:rFonts w:ascii="Times New Roman" w:hAnsi="Times New Roman" w:cs="Times New Roman"/>
          <w:sz w:val="24"/>
          <w:szCs w:val="24"/>
        </w:rPr>
        <w:t xml:space="preserve">Daily mortality (%) of </w:t>
      </w:r>
      <w:r w:rsidRPr="004345C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57093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4345C0">
        <w:rPr>
          <w:rFonts w:ascii="Times New Roman" w:hAnsi="Times New Roman" w:cs="Times New Roman"/>
          <w:i/>
          <w:iCs/>
          <w:sz w:val="24"/>
          <w:szCs w:val="24"/>
        </w:rPr>
        <w:t xml:space="preserve">frugiperda </w:t>
      </w:r>
      <w:r w:rsidRPr="004345C0">
        <w:rPr>
          <w:rFonts w:ascii="Times New Roman" w:hAnsi="Times New Roman" w:cs="Times New Roman"/>
          <w:sz w:val="24"/>
          <w:szCs w:val="24"/>
        </w:rPr>
        <w:t>at (a) 6</w:t>
      </w:r>
      <w:r w:rsidRPr="004345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345C0">
        <w:rPr>
          <w:rFonts w:ascii="Times New Roman" w:hAnsi="Times New Roman" w:cs="Times New Roman"/>
          <w:sz w:val="24"/>
          <w:szCs w:val="24"/>
        </w:rPr>
        <w:t xml:space="preserve"> instar caterpillars and (b) moth</w:t>
      </w:r>
      <w:r w:rsidR="0057093C">
        <w:rPr>
          <w:rFonts w:ascii="Times New Roman" w:hAnsi="Times New Roman" w:cs="Times New Roman"/>
          <w:sz w:val="24"/>
          <w:szCs w:val="24"/>
        </w:rPr>
        <w:t xml:space="preserve"> life </w:t>
      </w:r>
      <w:r w:rsidRPr="004345C0">
        <w:rPr>
          <w:rFonts w:ascii="Times New Roman" w:hAnsi="Times New Roman" w:cs="Times New Roman"/>
          <w:sz w:val="24"/>
          <w:szCs w:val="24"/>
        </w:rPr>
        <w:t>stages</w:t>
      </w:r>
      <w:r w:rsidR="00CD7A4D">
        <w:rPr>
          <w:rFonts w:ascii="Times New Roman" w:hAnsi="Times New Roman" w:cs="Times New Roman"/>
          <w:sz w:val="24"/>
          <w:szCs w:val="24"/>
        </w:rPr>
        <w:t xml:space="preserve"> for seven days</w:t>
      </w:r>
      <w:r w:rsidR="00E15F3E">
        <w:rPr>
          <w:rFonts w:ascii="Times New Roman" w:hAnsi="Times New Roman" w:cs="Times New Roman"/>
          <w:sz w:val="24"/>
          <w:szCs w:val="24"/>
        </w:rPr>
        <w:t xml:space="preserve"> following infection</w:t>
      </w:r>
      <w:r w:rsidR="00E84196">
        <w:rPr>
          <w:rFonts w:ascii="Times New Roman" w:hAnsi="Times New Roman" w:cs="Times New Roman"/>
          <w:sz w:val="24"/>
          <w:szCs w:val="24"/>
        </w:rPr>
        <w:t xml:space="preserve"> with </w:t>
      </w:r>
      <w:r w:rsidR="00E84196">
        <w:rPr>
          <w:rFonts w:ascii="Times New Roman" w:hAnsi="Times New Roman" w:cs="Times New Roman"/>
          <w:i/>
          <w:iCs/>
          <w:sz w:val="24"/>
          <w:szCs w:val="24"/>
        </w:rPr>
        <w:t xml:space="preserve">Beauveria </w:t>
      </w:r>
      <w:r w:rsidR="00E84196">
        <w:rPr>
          <w:rFonts w:ascii="Times New Roman" w:hAnsi="Times New Roman" w:cs="Times New Roman"/>
          <w:sz w:val="24"/>
          <w:szCs w:val="24"/>
        </w:rPr>
        <w:t>sp. (B-0571 or B-1311)</w:t>
      </w:r>
      <w:r w:rsidRPr="004345C0">
        <w:rPr>
          <w:rFonts w:ascii="Times New Roman" w:hAnsi="Times New Roman" w:cs="Times New Roman"/>
          <w:sz w:val="24"/>
          <w:szCs w:val="24"/>
        </w:rPr>
        <w:t xml:space="preserve">. </w:t>
      </w:r>
      <w:r w:rsidR="00DA6F86">
        <w:rPr>
          <w:rFonts w:ascii="Times New Roman" w:hAnsi="Times New Roman" w:cs="Times New Roman"/>
          <w:sz w:val="24"/>
          <w:szCs w:val="24"/>
        </w:rPr>
        <w:t>The s</w:t>
      </w:r>
      <w:r w:rsidR="000E3AD8">
        <w:rPr>
          <w:rFonts w:ascii="Times New Roman" w:hAnsi="Times New Roman" w:cs="Times New Roman"/>
          <w:sz w:val="24"/>
          <w:szCs w:val="24"/>
        </w:rPr>
        <w:t xml:space="preserve">tandard deviation is indicated as </w:t>
      </w:r>
      <w:r w:rsidR="00DA6F86">
        <w:rPr>
          <w:rFonts w:ascii="Times New Roman" w:hAnsi="Times New Roman" w:cs="Times New Roman"/>
          <w:sz w:val="24"/>
          <w:szCs w:val="24"/>
        </w:rPr>
        <w:t xml:space="preserve">the </w:t>
      </w:r>
      <w:r w:rsidR="000E3AD8">
        <w:rPr>
          <w:rFonts w:ascii="Times New Roman" w:hAnsi="Times New Roman" w:cs="Times New Roman"/>
          <w:sz w:val="24"/>
          <w:szCs w:val="24"/>
        </w:rPr>
        <w:t xml:space="preserve">error bars and the </w:t>
      </w:r>
      <w:r w:rsidR="008F73A5">
        <w:rPr>
          <w:rFonts w:ascii="Times New Roman" w:hAnsi="Times New Roman" w:cs="Times New Roman"/>
          <w:sz w:val="24"/>
          <w:szCs w:val="24"/>
        </w:rPr>
        <w:t>treatment</w:t>
      </w:r>
      <w:r w:rsidR="006B0050">
        <w:rPr>
          <w:rFonts w:ascii="Times New Roman" w:hAnsi="Times New Roman" w:cs="Times New Roman"/>
          <w:sz w:val="24"/>
          <w:szCs w:val="24"/>
        </w:rPr>
        <w:t xml:space="preserve"> and sex of study samples are</w:t>
      </w:r>
      <w:r w:rsidR="008F73A5">
        <w:rPr>
          <w:rFonts w:ascii="Times New Roman" w:hAnsi="Times New Roman" w:cs="Times New Roman"/>
          <w:sz w:val="24"/>
          <w:szCs w:val="24"/>
        </w:rPr>
        <w:t xml:space="preserve"> specified by </w:t>
      </w:r>
      <w:r w:rsidR="00124143">
        <w:rPr>
          <w:rFonts w:ascii="Times New Roman" w:hAnsi="Times New Roman" w:cs="Times New Roman"/>
          <w:sz w:val="24"/>
          <w:szCs w:val="24"/>
        </w:rPr>
        <w:t>the shade</w:t>
      </w:r>
      <w:r w:rsidR="008F73A5">
        <w:rPr>
          <w:rFonts w:ascii="Times New Roman" w:hAnsi="Times New Roman" w:cs="Times New Roman"/>
          <w:sz w:val="24"/>
          <w:szCs w:val="24"/>
        </w:rPr>
        <w:t xml:space="preserve"> of the bars</w:t>
      </w:r>
      <w:r w:rsidR="0094506F">
        <w:rPr>
          <w:rFonts w:ascii="Times New Roman" w:hAnsi="Times New Roman" w:cs="Times New Roman"/>
          <w:sz w:val="24"/>
          <w:szCs w:val="24"/>
        </w:rPr>
        <w:t xml:space="preserve"> (F = female and M = male)</w:t>
      </w:r>
      <w:r w:rsidR="008F73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31E95" w14:textId="58CE88F9" w:rsidR="004F2647" w:rsidRDefault="004F2647" w:rsidP="004345C0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30817E04" w14:textId="77777777" w:rsidR="004F2647" w:rsidRDefault="004F2647" w:rsidP="004345C0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  <w:sectPr w:rsidR="004F2647" w:rsidSect="007151A8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0669AFBF" w14:textId="259342E2" w:rsidR="004B1DEA" w:rsidRPr="004345C0" w:rsidRDefault="007824E8" w:rsidP="004345C0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2EBBBFB" wp14:editId="649E00EE">
            <wp:extent cx="8525891" cy="2844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891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8D292" w14:textId="58D4FE62" w:rsidR="008D6621" w:rsidRDefault="004B1DEA" w:rsidP="004345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45C0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000FA9" w:rsidRPr="004345C0">
        <w:rPr>
          <w:rFonts w:ascii="Times New Roman" w:hAnsi="Times New Roman" w:cs="Times New Roman"/>
          <w:b/>
          <w:sz w:val="24"/>
          <w:szCs w:val="24"/>
        </w:rPr>
        <w:t>S3</w:t>
      </w:r>
      <w:r w:rsidRPr="004345C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4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5C0">
        <w:rPr>
          <w:rFonts w:ascii="Times New Roman" w:hAnsi="Times New Roman" w:cs="Times New Roman"/>
          <w:sz w:val="24"/>
          <w:szCs w:val="24"/>
        </w:rPr>
        <w:t>Daily mortality (%) of 3</w:t>
      </w:r>
      <w:r w:rsidRPr="004345C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345C0">
        <w:rPr>
          <w:rFonts w:ascii="Times New Roman" w:hAnsi="Times New Roman" w:cs="Times New Roman"/>
          <w:sz w:val="24"/>
          <w:szCs w:val="24"/>
        </w:rPr>
        <w:t xml:space="preserve"> instar </w:t>
      </w:r>
      <w:r w:rsidRPr="004345C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2F5B16">
        <w:rPr>
          <w:rFonts w:ascii="Times New Roman" w:hAnsi="Times New Roman" w:cs="Times New Roman"/>
          <w:i/>
          <w:iCs/>
          <w:sz w:val="24"/>
          <w:szCs w:val="24"/>
        </w:rPr>
        <w:t>. f</w:t>
      </w:r>
      <w:r w:rsidRPr="004345C0">
        <w:rPr>
          <w:rFonts w:ascii="Times New Roman" w:hAnsi="Times New Roman" w:cs="Times New Roman"/>
          <w:i/>
          <w:iCs/>
          <w:sz w:val="24"/>
          <w:szCs w:val="24"/>
        </w:rPr>
        <w:t xml:space="preserve">rugiperda </w:t>
      </w:r>
      <w:r w:rsidRPr="004345C0">
        <w:rPr>
          <w:rFonts w:ascii="Times New Roman" w:hAnsi="Times New Roman" w:cs="Times New Roman"/>
          <w:sz w:val="24"/>
          <w:szCs w:val="24"/>
        </w:rPr>
        <w:t xml:space="preserve">and </w:t>
      </w:r>
      <w:r w:rsidRPr="004345C0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DC5F3D">
        <w:rPr>
          <w:rFonts w:ascii="Times New Roman" w:hAnsi="Times New Roman" w:cs="Times New Roman"/>
          <w:i/>
          <w:iCs/>
          <w:sz w:val="24"/>
          <w:szCs w:val="24"/>
        </w:rPr>
        <w:t>elicoverpa</w:t>
      </w:r>
      <w:r w:rsidR="00DC5F3D" w:rsidRPr="004345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45C0">
        <w:rPr>
          <w:rFonts w:ascii="Times New Roman" w:hAnsi="Times New Roman" w:cs="Times New Roman"/>
          <w:i/>
          <w:iCs/>
          <w:sz w:val="24"/>
          <w:szCs w:val="24"/>
        </w:rPr>
        <w:t>armigera</w:t>
      </w:r>
      <w:r w:rsidR="00E8419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D4EC8">
        <w:rPr>
          <w:rFonts w:ascii="Times New Roman" w:hAnsi="Times New Roman" w:cs="Times New Roman"/>
          <w:sz w:val="24"/>
          <w:szCs w:val="24"/>
        </w:rPr>
        <w:t xml:space="preserve"> </w:t>
      </w:r>
      <w:r w:rsidR="000B277E">
        <w:rPr>
          <w:rFonts w:ascii="Times New Roman" w:hAnsi="Times New Roman" w:cs="Times New Roman"/>
          <w:sz w:val="24"/>
          <w:szCs w:val="24"/>
        </w:rPr>
        <w:t xml:space="preserve">The error bars </w:t>
      </w:r>
      <w:r w:rsidR="00017400">
        <w:rPr>
          <w:rFonts w:ascii="Times New Roman" w:hAnsi="Times New Roman" w:cs="Times New Roman"/>
          <w:sz w:val="24"/>
          <w:szCs w:val="24"/>
        </w:rPr>
        <w:t>show</w:t>
      </w:r>
      <w:r w:rsidR="000B277E">
        <w:rPr>
          <w:rFonts w:ascii="Times New Roman" w:hAnsi="Times New Roman" w:cs="Times New Roman"/>
          <w:sz w:val="24"/>
          <w:szCs w:val="24"/>
        </w:rPr>
        <w:t xml:space="preserve"> </w:t>
      </w:r>
      <w:r w:rsidR="00017400">
        <w:rPr>
          <w:rFonts w:ascii="Times New Roman" w:hAnsi="Times New Roman" w:cs="Times New Roman"/>
          <w:sz w:val="24"/>
          <w:szCs w:val="24"/>
        </w:rPr>
        <w:t xml:space="preserve">the standard deviation and the </w:t>
      </w:r>
      <w:r w:rsidR="00A85242">
        <w:rPr>
          <w:rFonts w:ascii="Times New Roman" w:hAnsi="Times New Roman" w:cs="Times New Roman"/>
          <w:sz w:val="24"/>
          <w:szCs w:val="24"/>
        </w:rPr>
        <w:t>shade</w:t>
      </w:r>
      <w:r w:rsidR="007C237A">
        <w:rPr>
          <w:rFonts w:ascii="Times New Roman" w:hAnsi="Times New Roman" w:cs="Times New Roman"/>
          <w:sz w:val="24"/>
          <w:szCs w:val="24"/>
        </w:rPr>
        <w:t>s</w:t>
      </w:r>
      <w:r w:rsidR="00A85242">
        <w:rPr>
          <w:rFonts w:ascii="Times New Roman" w:hAnsi="Times New Roman" w:cs="Times New Roman"/>
          <w:sz w:val="24"/>
          <w:szCs w:val="24"/>
        </w:rPr>
        <w:t xml:space="preserve"> of grey indicate </w:t>
      </w:r>
      <w:r w:rsidR="00317AE6">
        <w:rPr>
          <w:rFonts w:ascii="Times New Roman" w:hAnsi="Times New Roman" w:cs="Times New Roman"/>
          <w:sz w:val="24"/>
          <w:szCs w:val="24"/>
        </w:rPr>
        <w:t xml:space="preserve">the treatment including control </w:t>
      </w:r>
      <w:r w:rsidR="00EE650C">
        <w:rPr>
          <w:rFonts w:ascii="Times New Roman" w:hAnsi="Times New Roman" w:cs="Times New Roman"/>
          <w:sz w:val="24"/>
          <w:szCs w:val="24"/>
        </w:rPr>
        <w:t>or</w:t>
      </w:r>
      <w:r w:rsidR="00317AE6">
        <w:rPr>
          <w:rFonts w:ascii="Times New Roman" w:hAnsi="Times New Roman" w:cs="Times New Roman"/>
          <w:sz w:val="24"/>
          <w:szCs w:val="24"/>
        </w:rPr>
        <w:t xml:space="preserve"> treated </w:t>
      </w:r>
      <w:r w:rsidR="007C237A">
        <w:rPr>
          <w:rFonts w:ascii="Times New Roman" w:hAnsi="Times New Roman" w:cs="Times New Roman"/>
          <w:sz w:val="24"/>
          <w:szCs w:val="24"/>
        </w:rPr>
        <w:t>as well as</w:t>
      </w:r>
      <w:r w:rsidR="00317AE6">
        <w:rPr>
          <w:rFonts w:ascii="Times New Roman" w:hAnsi="Times New Roman" w:cs="Times New Roman"/>
          <w:sz w:val="24"/>
          <w:szCs w:val="24"/>
        </w:rPr>
        <w:t xml:space="preserve"> species of the test samples (SF = </w:t>
      </w:r>
      <w:r w:rsidR="00317AE6">
        <w:rPr>
          <w:rFonts w:ascii="Times New Roman" w:hAnsi="Times New Roman" w:cs="Times New Roman"/>
          <w:i/>
          <w:iCs/>
          <w:sz w:val="24"/>
          <w:szCs w:val="24"/>
        </w:rPr>
        <w:t xml:space="preserve">S. frugiperda </w:t>
      </w:r>
      <w:r w:rsidR="00317AE6">
        <w:rPr>
          <w:rFonts w:ascii="Times New Roman" w:hAnsi="Times New Roman" w:cs="Times New Roman"/>
          <w:sz w:val="24"/>
          <w:szCs w:val="24"/>
        </w:rPr>
        <w:t>and</w:t>
      </w:r>
      <w:r w:rsidR="00317AE6" w:rsidRPr="00317AE6">
        <w:rPr>
          <w:rFonts w:ascii="Times New Roman" w:hAnsi="Times New Roman" w:cs="Times New Roman"/>
          <w:sz w:val="24"/>
          <w:szCs w:val="24"/>
        </w:rPr>
        <w:t xml:space="preserve"> HA =</w:t>
      </w:r>
      <w:r w:rsidR="00317AE6">
        <w:rPr>
          <w:rFonts w:ascii="Times New Roman" w:hAnsi="Times New Roman" w:cs="Times New Roman"/>
          <w:i/>
          <w:iCs/>
          <w:sz w:val="24"/>
          <w:szCs w:val="24"/>
        </w:rPr>
        <w:t xml:space="preserve"> H. armigera</w:t>
      </w:r>
      <w:r w:rsidR="00317AE6">
        <w:rPr>
          <w:rFonts w:ascii="Times New Roman" w:hAnsi="Times New Roman" w:cs="Times New Roman"/>
          <w:sz w:val="24"/>
          <w:szCs w:val="24"/>
        </w:rPr>
        <w:t>).</w:t>
      </w:r>
    </w:p>
    <w:p w14:paraId="20F8CA8C" w14:textId="77777777" w:rsidR="008D6621" w:rsidRDefault="008D6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8B8623" w14:textId="77777777" w:rsidR="008D6621" w:rsidRDefault="008D6621" w:rsidP="004345C0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8D6621" w:rsidSect="004F2647">
          <w:pgSz w:w="16838" w:h="11906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322D2B15" w14:textId="6AC7461B" w:rsidR="004B1DEA" w:rsidRDefault="00E84196" w:rsidP="004345C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References </w:t>
      </w:r>
    </w:p>
    <w:p w14:paraId="5A0E2247" w14:textId="77777777" w:rsidR="00B479A3" w:rsidRPr="00B479A3" w:rsidRDefault="00B479A3" w:rsidP="00B479A3">
      <w:pPr>
        <w:pStyle w:val="Bibliography"/>
        <w:rPr>
          <w:rFonts w:ascii="Times New Roman" w:hAnsi="Times New Roman" w:cs="Times New Roman"/>
          <w:sz w:val="24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ADDIN ZOTERO_BIBL {"uncited":[],"omitted":[],"custom":[]} CSL_BIBLIOGRAPHY </w:instrText>
      </w:r>
      <w:r>
        <w:rPr>
          <w:rFonts w:cs="Times New Roman"/>
        </w:rPr>
        <w:fldChar w:fldCharType="separate"/>
      </w:r>
      <w:r w:rsidRPr="00B479A3">
        <w:rPr>
          <w:rFonts w:ascii="Times New Roman" w:hAnsi="Times New Roman" w:cs="Times New Roman"/>
          <w:sz w:val="24"/>
        </w:rPr>
        <w:t>Bowling CC (1967) Rearing of Two Lepidopterous Pests of Rice on a Common Artificial Diet. Ann Entomol Soc Am ANN ENTOMOL SOC AM 60:1215–1216. https://doi.org/10.1093/aesa/60.6.1215</w:t>
      </w:r>
    </w:p>
    <w:p w14:paraId="6B45EC89" w14:textId="77777777" w:rsidR="00B479A3" w:rsidRPr="00B479A3" w:rsidRDefault="00B479A3" w:rsidP="00B479A3">
      <w:pPr>
        <w:pStyle w:val="Bibliography"/>
        <w:rPr>
          <w:rFonts w:ascii="Times New Roman" w:hAnsi="Times New Roman" w:cs="Times New Roman"/>
          <w:sz w:val="24"/>
        </w:rPr>
      </w:pPr>
      <w:r w:rsidRPr="00B479A3">
        <w:rPr>
          <w:rFonts w:ascii="Times New Roman" w:hAnsi="Times New Roman" w:cs="Times New Roman"/>
          <w:sz w:val="24"/>
        </w:rPr>
        <w:t>Greene GL, Leppla NC, Dickerson WA (1976) Velvetbean Caterpillar: A Rearing Procedure and Artificial Medium123. J Econ Entomol 69:487–488. https://doi.org/10.1093/jee/69.4.487</w:t>
      </w:r>
    </w:p>
    <w:p w14:paraId="79D96E52" w14:textId="69B54A48" w:rsidR="00E84196" w:rsidRPr="00E84196" w:rsidRDefault="00B479A3" w:rsidP="004345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E84196" w:rsidRPr="00E84196" w:rsidSect="008D6621"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97"/>
    <w:rsid w:val="00000FA9"/>
    <w:rsid w:val="00017400"/>
    <w:rsid w:val="00027F40"/>
    <w:rsid w:val="00033AA6"/>
    <w:rsid w:val="00043DCA"/>
    <w:rsid w:val="0005419A"/>
    <w:rsid w:val="00065162"/>
    <w:rsid w:val="000719C7"/>
    <w:rsid w:val="000768DC"/>
    <w:rsid w:val="000937EE"/>
    <w:rsid w:val="000A1BF1"/>
    <w:rsid w:val="000B277E"/>
    <w:rsid w:val="000B6375"/>
    <w:rsid w:val="000C5C24"/>
    <w:rsid w:val="000E3AD8"/>
    <w:rsid w:val="00102EE2"/>
    <w:rsid w:val="0010594A"/>
    <w:rsid w:val="00115734"/>
    <w:rsid w:val="00124143"/>
    <w:rsid w:val="001338C9"/>
    <w:rsid w:val="00135883"/>
    <w:rsid w:val="00140329"/>
    <w:rsid w:val="00175973"/>
    <w:rsid w:val="001945FB"/>
    <w:rsid w:val="001B72CB"/>
    <w:rsid w:val="001F54F7"/>
    <w:rsid w:val="0020724F"/>
    <w:rsid w:val="00286907"/>
    <w:rsid w:val="00294E5F"/>
    <w:rsid w:val="002E3091"/>
    <w:rsid w:val="002F2865"/>
    <w:rsid w:val="002F5B16"/>
    <w:rsid w:val="0030790A"/>
    <w:rsid w:val="00317AE6"/>
    <w:rsid w:val="003510D3"/>
    <w:rsid w:val="003D6910"/>
    <w:rsid w:val="003F1FF2"/>
    <w:rsid w:val="00406743"/>
    <w:rsid w:val="00425A4B"/>
    <w:rsid w:val="0042612B"/>
    <w:rsid w:val="004345C0"/>
    <w:rsid w:val="00437972"/>
    <w:rsid w:val="00462C98"/>
    <w:rsid w:val="0049737B"/>
    <w:rsid w:val="004A717A"/>
    <w:rsid w:val="004B1DEA"/>
    <w:rsid w:val="004C20B0"/>
    <w:rsid w:val="004D2A4D"/>
    <w:rsid w:val="004D4EC8"/>
    <w:rsid w:val="004F2647"/>
    <w:rsid w:val="00510A83"/>
    <w:rsid w:val="0053254D"/>
    <w:rsid w:val="00536883"/>
    <w:rsid w:val="00553C45"/>
    <w:rsid w:val="0057093C"/>
    <w:rsid w:val="0059008B"/>
    <w:rsid w:val="005A2620"/>
    <w:rsid w:val="005A5811"/>
    <w:rsid w:val="005B4856"/>
    <w:rsid w:val="005B5389"/>
    <w:rsid w:val="005B7180"/>
    <w:rsid w:val="005D4B9B"/>
    <w:rsid w:val="005E39B7"/>
    <w:rsid w:val="005E4131"/>
    <w:rsid w:val="005E5834"/>
    <w:rsid w:val="005E6138"/>
    <w:rsid w:val="005E759D"/>
    <w:rsid w:val="005F47F3"/>
    <w:rsid w:val="00601629"/>
    <w:rsid w:val="00630B20"/>
    <w:rsid w:val="00652CED"/>
    <w:rsid w:val="00684003"/>
    <w:rsid w:val="00686C0B"/>
    <w:rsid w:val="006B0050"/>
    <w:rsid w:val="006B2586"/>
    <w:rsid w:val="006C0F9F"/>
    <w:rsid w:val="006C6133"/>
    <w:rsid w:val="006F79E4"/>
    <w:rsid w:val="007151A8"/>
    <w:rsid w:val="007320F2"/>
    <w:rsid w:val="00732BEE"/>
    <w:rsid w:val="00760AA1"/>
    <w:rsid w:val="00762B27"/>
    <w:rsid w:val="007824E8"/>
    <w:rsid w:val="00793492"/>
    <w:rsid w:val="007978CE"/>
    <w:rsid w:val="007B4431"/>
    <w:rsid w:val="007C237A"/>
    <w:rsid w:val="00863DB8"/>
    <w:rsid w:val="008D6621"/>
    <w:rsid w:val="008F73A5"/>
    <w:rsid w:val="0090669F"/>
    <w:rsid w:val="00935412"/>
    <w:rsid w:val="0094506F"/>
    <w:rsid w:val="0094638B"/>
    <w:rsid w:val="00951ECE"/>
    <w:rsid w:val="0096406F"/>
    <w:rsid w:val="00983870"/>
    <w:rsid w:val="00984682"/>
    <w:rsid w:val="00986629"/>
    <w:rsid w:val="009955DD"/>
    <w:rsid w:val="009E19A6"/>
    <w:rsid w:val="00A03173"/>
    <w:rsid w:val="00A04609"/>
    <w:rsid w:val="00A2025B"/>
    <w:rsid w:val="00A70191"/>
    <w:rsid w:val="00A85242"/>
    <w:rsid w:val="00A90783"/>
    <w:rsid w:val="00A90ADB"/>
    <w:rsid w:val="00A94E4A"/>
    <w:rsid w:val="00AF04B5"/>
    <w:rsid w:val="00B10674"/>
    <w:rsid w:val="00B257D2"/>
    <w:rsid w:val="00B42FD6"/>
    <w:rsid w:val="00B479A3"/>
    <w:rsid w:val="00B63F15"/>
    <w:rsid w:val="00B81718"/>
    <w:rsid w:val="00BC3C69"/>
    <w:rsid w:val="00C51627"/>
    <w:rsid w:val="00C92149"/>
    <w:rsid w:val="00C937B8"/>
    <w:rsid w:val="00CA5428"/>
    <w:rsid w:val="00CD7A4D"/>
    <w:rsid w:val="00CE61CB"/>
    <w:rsid w:val="00CE66D3"/>
    <w:rsid w:val="00CE681B"/>
    <w:rsid w:val="00D234EF"/>
    <w:rsid w:val="00D50D6F"/>
    <w:rsid w:val="00D714F8"/>
    <w:rsid w:val="00D73597"/>
    <w:rsid w:val="00DA411F"/>
    <w:rsid w:val="00DA6F86"/>
    <w:rsid w:val="00DB3822"/>
    <w:rsid w:val="00DB3ED5"/>
    <w:rsid w:val="00DB6C02"/>
    <w:rsid w:val="00DC5F3D"/>
    <w:rsid w:val="00E10168"/>
    <w:rsid w:val="00E15F3E"/>
    <w:rsid w:val="00E26FCF"/>
    <w:rsid w:val="00E40BCE"/>
    <w:rsid w:val="00E40C22"/>
    <w:rsid w:val="00E60A88"/>
    <w:rsid w:val="00E84196"/>
    <w:rsid w:val="00EA25F8"/>
    <w:rsid w:val="00EE650C"/>
    <w:rsid w:val="00EF2EC5"/>
    <w:rsid w:val="00F3487E"/>
    <w:rsid w:val="00F85D84"/>
    <w:rsid w:val="00F925CF"/>
    <w:rsid w:val="00FC4B60"/>
    <w:rsid w:val="00FE085B"/>
    <w:rsid w:val="00FF1DDB"/>
    <w:rsid w:val="00FF4E07"/>
    <w:rsid w:val="00FF798B"/>
    <w:rsid w:val="7341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D2F1"/>
  <w15:chartTrackingRefBased/>
  <w15:docId w15:val="{9EABFF61-8D83-43B6-8D15-E2E4BCA7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D73597"/>
  </w:style>
  <w:style w:type="character" w:styleId="CommentReference">
    <w:name w:val="annotation reference"/>
    <w:basedOn w:val="DefaultParagraphFont"/>
    <w:uiPriority w:val="99"/>
    <w:semiHidden/>
    <w:unhideWhenUsed/>
    <w:rsid w:val="00D7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59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597"/>
    <w:rPr>
      <w:sz w:val="20"/>
      <w:szCs w:val="25"/>
    </w:rPr>
  </w:style>
  <w:style w:type="character" w:styleId="LineNumber">
    <w:name w:val="line number"/>
    <w:basedOn w:val="DefaultParagraphFont"/>
    <w:uiPriority w:val="99"/>
    <w:semiHidden/>
    <w:unhideWhenUsed/>
    <w:rsid w:val="007151A8"/>
  </w:style>
  <w:style w:type="paragraph" w:styleId="Revision">
    <w:name w:val="Revision"/>
    <w:hidden/>
    <w:uiPriority w:val="99"/>
    <w:semiHidden/>
    <w:rsid w:val="00A7019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191"/>
    <w:rPr>
      <w:b/>
      <w:bCs/>
      <w:sz w:val="20"/>
      <w:szCs w:val="25"/>
    </w:rPr>
  </w:style>
  <w:style w:type="paragraph" w:styleId="Bibliography">
    <w:name w:val="Bibliography"/>
    <w:basedOn w:val="Normal"/>
    <w:next w:val="Normal"/>
    <w:uiPriority w:val="37"/>
    <w:unhideWhenUsed/>
    <w:rsid w:val="008D6621"/>
    <w:pPr>
      <w:spacing w:after="240" w:line="24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8A5B9A69E34F81835232BA823E7C" ma:contentTypeVersion="13" ma:contentTypeDescription="Create a new document." ma:contentTypeScope="" ma:versionID="b80045d468d6173b178ec4a9b2d2681c">
  <xsd:schema xmlns:xsd="http://www.w3.org/2001/XMLSchema" xmlns:xs="http://www.w3.org/2001/XMLSchema" xmlns:p="http://schemas.microsoft.com/office/2006/metadata/properties" xmlns:ns3="3c9f67c5-6036-4283-9590-f72c6f8ec562" xmlns:ns4="b558beb3-6934-44f3-8b68-194e78165d8d" targetNamespace="http://schemas.microsoft.com/office/2006/metadata/properties" ma:root="true" ma:fieldsID="05472dc8040eab3bccf82a8bcbcd307e" ns3:_="" ns4:_="">
    <xsd:import namespace="3c9f67c5-6036-4283-9590-f72c6f8ec562"/>
    <xsd:import namespace="b558beb3-6934-44f3-8b68-194e78165d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f67c5-6036-4283-9590-f72c6f8ec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beb3-6934-44f3-8b68-194e78165d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62868-4D9C-4F13-9766-6B305B2DD5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0478CA-98E2-42D7-A764-993DA6AA7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870DE-D468-4B86-AB5D-70920328B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590FB-7692-4EC8-AE54-3D3CEEB7A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f67c5-6036-4283-9590-f72c6f8ec562"/>
    <ds:schemaRef ds:uri="b558beb3-6934-44f3-8b68-194e78165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Apirajkamol, Beatrice (L&amp;W, Black Mountain)</dc:creator>
  <cp:keywords/>
  <dc:description/>
  <cp:lastModifiedBy>Apirajkamol, Beatrice (L&amp;W, Black Mountain)</cp:lastModifiedBy>
  <cp:revision>75</cp:revision>
  <dcterms:created xsi:type="dcterms:W3CDTF">2022-01-27T03:27:00Z</dcterms:created>
  <dcterms:modified xsi:type="dcterms:W3CDTF">2022-07-06T10:31:00Z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0x0101001F298A5B9A69E34F81835232BA823E7C</vt:lpwstr>
  </property>
  <property fmtid="{D5CDD505-2E9C-101B-9397-08002B2CF9AE}" pid="3" name="ZOTERO_PREF_1">
    <vt:lpwstr>&lt;data data-version="3" zotero-version="6.0.6"&gt;&lt;session id="eMrMaQzV"/&gt;&lt;style id="http://www.zotero.org/styles/journal-of-pest-science" hasBibliography="1" bibliographyStyleHasBeenSet="1"/&gt;&lt;prefs&gt;&lt;pref name="fieldType" value="Field"/&gt;&lt;/prefs&gt;&lt;/data&gt;</vt:lpwstr>
  </property>
</Properties>
</file>