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73A4" w14:textId="77777777" w:rsidR="00D1392D" w:rsidRPr="001B65AB" w:rsidRDefault="001B65AB">
      <w:pPr>
        <w:rPr>
          <w:rFonts w:ascii="Times New Roman" w:hAnsi="Times New Roman" w:cs="Times New Roman"/>
          <w:sz w:val="20"/>
        </w:rPr>
      </w:pPr>
      <w:r w:rsidRPr="001B65AB">
        <w:rPr>
          <w:rFonts w:ascii="Times New Roman" w:hAnsi="Times New Roman" w:cs="Times New Roman"/>
          <w:sz w:val="20"/>
        </w:rPr>
        <w:t xml:space="preserve">Supplemental Figure </w:t>
      </w:r>
      <w:r w:rsidR="00C15337">
        <w:rPr>
          <w:rFonts w:ascii="Times New Roman" w:hAnsi="Times New Roman" w:cs="Times New Roman"/>
          <w:sz w:val="20"/>
        </w:rPr>
        <w:t>2</w:t>
      </w:r>
      <w:r w:rsidRPr="001B65AB">
        <w:rPr>
          <w:rFonts w:ascii="Times New Roman" w:hAnsi="Times New Roman" w:cs="Times New Roman"/>
          <w:sz w:val="20"/>
        </w:rPr>
        <w:t>: Risk of bias assessment results.</w:t>
      </w:r>
    </w:p>
    <w:p w14:paraId="7620E963" w14:textId="38C72EF8" w:rsidR="0003022B" w:rsidRDefault="00B04711" w:rsidP="00E60997">
      <w:pPr>
        <w:ind w:hanging="1134"/>
      </w:pPr>
      <w:r>
        <w:object w:dxaOrig="11250" w:dyaOrig="7490" w14:anchorId="269686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37pt;height:357.5pt" o:ole="">
            <v:imagedata r:id="rId4" o:title=""/>
          </v:shape>
          <o:OLEObject Type="Embed" ProgID="Paint.Picture" ShapeID="_x0000_i1027" DrawAspect="Content" ObjectID="_1714546338" r:id="rId5"/>
        </w:object>
      </w:r>
    </w:p>
    <w:p w14:paraId="1BBF409E" w14:textId="15927A87" w:rsidR="006F0D35" w:rsidRPr="00D52827" w:rsidRDefault="00D52827">
      <w:pPr>
        <w:rPr>
          <w:rFonts w:ascii="Times New Roman" w:hAnsi="Times New Roman" w:cs="Times New Roman"/>
        </w:rPr>
      </w:pPr>
      <w:r w:rsidRPr="00D52827">
        <w:rPr>
          <w:rFonts w:ascii="Times New Roman" w:hAnsi="Times New Roman" w:cs="Times New Roman"/>
        </w:rPr>
        <w:t>Legend</w:t>
      </w:r>
    </w:p>
    <w:tbl>
      <w:tblPr>
        <w:tblW w:w="469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0"/>
        <w:gridCol w:w="3883"/>
      </w:tblGrid>
      <w:tr w:rsidR="0003022B" w:rsidRPr="0003022B" w14:paraId="3A9AC9B3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AF0A" w14:textId="77777777" w:rsidR="0003022B" w:rsidRPr="0003022B" w:rsidRDefault="005B6CF7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>
              <w:rPr>
                <w:noProof/>
                <w:lang w:val="pt-PT" w:eastAsia="pt-PT"/>
              </w:rPr>
              <w:drawing>
                <wp:anchor distT="0" distB="0" distL="114300" distR="114300" simplePos="0" relativeHeight="251527168" behindDoc="0" locked="0" layoutInCell="1" allowOverlap="1" wp14:anchorId="78F0D93F" wp14:editId="4ACB441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9525</wp:posOffset>
                  </wp:positionV>
                  <wp:extent cx="295275" cy="295275"/>
                  <wp:effectExtent l="0" t="0" r="0" b="0"/>
                  <wp:wrapNone/>
                  <wp:docPr id="1293" name="Oval 6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470582" y="688657"/>
                            <a:ext cx="251460" cy="251460"/>
                            <a:chOff x="8470582" y="688657"/>
                            <a:chExt cx="251460" cy="251460"/>
                          </a:xfrm>
                        </a:grpSpPr>
                        <a:sp>
                          <a:nvSpPr>
                            <a:cNvPr id="674" name="Oval 673"/>
                            <a:cNvSpPr/>
                          </a:nvSpPr>
                          <a:spPr>
                            <a:xfrm>
                              <a:off x="10556557" y="68865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00FF00"/>
                            </a:solidFill>
                            <a:ln w="38100" cap="flat" cmpd="sng" algn="ctr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Overflow="clip" lIns="12700" tIns="0" rIns="0" bIns="0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pt-PT" sz="1200" b="1">
                                    <a:solidFill>
                                      <a:srgbClr val="000000"/>
                                    </a:solidFill>
                                  </a:rPr>
                                  <a:t>+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03022B" w:rsidRPr="0003022B" w14:paraId="46C26A16" w14:textId="77777777">
              <w:trPr>
                <w:trHeight w:val="499"/>
                <w:tblCellSpacing w:w="0" w:type="dxa"/>
              </w:trPr>
              <w:tc>
                <w:tcPr>
                  <w:tcW w:w="6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center"/>
                  <w:hideMark/>
                </w:tcPr>
                <w:p w14:paraId="1B2DCA9B" w14:textId="77777777" w:rsidR="0003022B" w:rsidRPr="0003022B" w:rsidRDefault="0003022B" w:rsidP="00030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</w:pPr>
                  <w:r w:rsidRPr="0003022B"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  <w:t> </w:t>
                  </w:r>
                </w:p>
              </w:tc>
            </w:tr>
          </w:tbl>
          <w:p w14:paraId="2B6C964D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</w:p>
        </w:tc>
        <w:tc>
          <w:tcPr>
            <w:tcW w:w="388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CEC64F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lang w:val="pt-PT" w:eastAsia="pt-PT"/>
              </w:rPr>
              <w:t>Low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lang w:val="pt-PT" w:eastAsia="pt-PT"/>
              </w:rPr>
              <w:t>risk</w:t>
            </w:r>
            <w:proofErr w:type="spellEnd"/>
          </w:p>
        </w:tc>
      </w:tr>
      <w:tr w:rsidR="0003022B" w:rsidRPr="0003022B" w14:paraId="12853F99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9B63" w14:textId="77777777" w:rsidR="0003022B" w:rsidRPr="0003022B" w:rsidRDefault="005B6CF7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>
              <w:rPr>
                <w:noProof/>
                <w:lang w:val="pt-PT" w:eastAsia="pt-PT"/>
              </w:rPr>
              <w:drawing>
                <wp:anchor distT="0" distB="0" distL="114300" distR="114300" simplePos="0" relativeHeight="251528192" behindDoc="0" locked="0" layoutInCell="1" allowOverlap="1" wp14:anchorId="72FF1584" wp14:editId="3EE964E3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9525</wp:posOffset>
                  </wp:positionV>
                  <wp:extent cx="295275" cy="295275"/>
                  <wp:effectExtent l="0" t="0" r="0" b="0"/>
                  <wp:wrapNone/>
                  <wp:docPr id="1292" name="Oval 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470582" y="1002982"/>
                            <a:ext cx="251460" cy="251460"/>
                            <a:chOff x="8470582" y="1002982"/>
                            <a:chExt cx="251460" cy="251460"/>
                          </a:xfrm>
                        </a:grpSpPr>
                        <a:sp>
                          <a:nvSpPr>
                            <a:cNvPr id="675" name="Oval 674"/>
                            <a:cNvSpPr/>
                          </a:nvSpPr>
                          <a:spPr>
                            <a:xfrm>
                              <a:off x="10556557" y="1002982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  <a:ln w="38100" cap="flat" cmpd="sng" algn="ctr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Overflow="clip" lIns="12700" tIns="0" rIns="0" bIns="0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pt-PT" sz="1100" b="1">
                                    <a:solidFill>
                                      <a:srgbClr val="000000"/>
                                    </a:solidFill>
                                  </a:rPr>
                                  <a:t>!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03022B" w:rsidRPr="0003022B" w14:paraId="44C702FB" w14:textId="77777777">
              <w:trPr>
                <w:trHeight w:val="499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center"/>
                  <w:hideMark/>
                </w:tcPr>
                <w:p w14:paraId="19AE0A1F" w14:textId="77777777" w:rsidR="0003022B" w:rsidRPr="0003022B" w:rsidRDefault="0003022B" w:rsidP="00030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</w:pPr>
                  <w:r w:rsidRPr="0003022B"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  <w:t> </w:t>
                  </w:r>
                </w:p>
              </w:tc>
            </w:tr>
          </w:tbl>
          <w:p w14:paraId="21CA281C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71743D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lang w:val="pt-PT" w:eastAsia="pt-PT"/>
              </w:rPr>
              <w:t xml:space="preserve">Some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lang w:val="pt-PT" w:eastAsia="pt-PT"/>
              </w:rPr>
              <w:t>concerns</w:t>
            </w:r>
            <w:proofErr w:type="spellEnd"/>
          </w:p>
        </w:tc>
      </w:tr>
      <w:tr w:rsidR="0003022B" w:rsidRPr="0003022B" w14:paraId="3977D742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9897" w14:textId="77777777" w:rsidR="0003022B" w:rsidRPr="0003022B" w:rsidRDefault="005B6CF7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  <w:r>
              <w:rPr>
                <w:noProof/>
                <w:lang w:val="pt-PT" w:eastAsia="pt-PT"/>
              </w:rPr>
              <w:drawing>
                <wp:anchor distT="0" distB="0" distL="114300" distR="114300" simplePos="0" relativeHeight="251529216" behindDoc="0" locked="0" layoutInCell="1" allowOverlap="1" wp14:anchorId="1AD01CBA" wp14:editId="3CEAD14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9525</wp:posOffset>
                  </wp:positionV>
                  <wp:extent cx="295275" cy="295275"/>
                  <wp:effectExtent l="0" t="0" r="0" b="0"/>
                  <wp:wrapNone/>
                  <wp:docPr id="1291" name="Oval 6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8470582" y="1317307"/>
                            <a:ext cx="251460" cy="251460"/>
                            <a:chOff x="8470582" y="1317307"/>
                            <a:chExt cx="251460" cy="251460"/>
                          </a:xfrm>
                        </a:grpSpPr>
                        <a:sp>
                          <a:nvSpPr>
                            <a:cNvPr id="676" name="Oval 675"/>
                            <a:cNvSpPr/>
                          </a:nvSpPr>
                          <a:spPr>
                            <a:xfrm>
                              <a:off x="10556557" y="1317307"/>
                              <a:ext cx="251460" cy="251460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38100" cap="flat" cmpd="sng" algn="ctr">
                              <a:solidFill>
                                <a:srgbClr val="FFFFFF">
                                  <a:alpha val="0"/>
                                </a:srgbClr>
                              </a:solidFill>
                              <a:prstDash val="solid"/>
                              <a:miter lim="800000"/>
                              <a:headEnd type="none" w="med" len="med"/>
                              <a:tailEnd type="none" w="med" len="med"/>
                            </a:ln>
                          </a:spPr>
                          <a:txSp>
                            <a:txBody>
                              <a:bodyPr vertOverflow="clip" lIns="12700" tIns="0" rIns="0" bIns="0" rtlCol="0" anchor="ctr"/>
                              <a:lstStyle>
                                <a:lvl1pPr marL="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pt-PT" sz="1400" b="1">
                                    <a:solidFill>
                                      <a:srgbClr val="000000"/>
                                    </a:solidFill>
                                  </a:rPr>
                                  <a:t>-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</w:tblGrid>
            <w:tr w:rsidR="0003022B" w:rsidRPr="0003022B" w14:paraId="5216A5B1" w14:textId="77777777">
              <w:trPr>
                <w:trHeight w:val="499"/>
                <w:tblCellSpacing w:w="0" w:type="dxa"/>
              </w:trPr>
              <w:tc>
                <w:tcPr>
                  <w:tcW w:w="640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noWrap/>
                  <w:vAlign w:val="center"/>
                  <w:hideMark/>
                </w:tcPr>
                <w:p w14:paraId="2F1BA1B0" w14:textId="77777777" w:rsidR="0003022B" w:rsidRPr="0003022B" w:rsidRDefault="0003022B" w:rsidP="000302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</w:pPr>
                  <w:r w:rsidRPr="0003022B">
                    <w:rPr>
                      <w:rFonts w:ascii="Times New Roman" w:eastAsia="Times New Roman" w:hAnsi="Times New Roman" w:cs="Times New Roman"/>
                      <w:color w:val="000000"/>
                      <w:lang w:val="pt-PT" w:eastAsia="pt-PT"/>
                    </w:rPr>
                    <w:t> </w:t>
                  </w:r>
                </w:p>
              </w:tc>
            </w:tr>
          </w:tbl>
          <w:p w14:paraId="49DF5F73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PT" w:eastAsia="pt-PT"/>
              </w:rPr>
            </w:pP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5DAB0D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</w:pP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High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PT" w:eastAsia="pt-PT"/>
              </w:rPr>
              <w:t>risk</w:t>
            </w:r>
            <w:proofErr w:type="spellEnd"/>
          </w:p>
        </w:tc>
      </w:tr>
      <w:tr w:rsidR="0003022B" w:rsidRPr="0003022B" w14:paraId="0F746E77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89C808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D1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CBB891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Randomisation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process</w:t>
            </w:r>
            <w:proofErr w:type="spellEnd"/>
          </w:p>
        </w:tc>
      </w:tr>
      <w:tr w:rsidR="0003022B" w:rsidRPr="0003022B" w14:paraId="0EC69F74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E9244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D2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FDF5AC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Deviations from the intended interventions</w:t>
            </w:r>
          </w:p>
        </w:tc>
      </w:tr>
      <w:tr w:rsidR="0003022B" w:rsidRPr="0003022B" w14:paraId="7644E367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DFED8E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D3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A962EC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Missing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outcome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data</w:t>
            </w:r>
          </w:p>
        </w:tc>
      </w:tr>
      <w:tr w:rsidR="0003022B" w:rsidRPr="0003022B" w14:paraId="1A5BBBBB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D4E74B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D4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BA1245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Measurement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of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the</w:t>
            </w:r>
            <w:proofErr w:type="spellEnd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 xml:space="preserve"> </w:t>
            </w:r>
            <w:proofErr w:type="spellStart"/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outcome</w:t>
            </w:r>
            <w:proofErr w:type="spellEnd"/>
          </w:p>
        </w:tc>
      </w:tr>
      <w:tr w:rsidR="0003022B" w:rsidRPr="0003022B" w14:paraId="157C945D" w14:textId="77777777" w:rsidTr="0003022B">
        <w:trPr>
          <w:trHeight w:val="499"/>
        </w:trPr>
        <w:tc>
          <w:tcPr>
            <w:tcW w:w="81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3DC688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PT" w:eastAsia="pt-PT"/>
              </w:rPr>
              <w:t>D5</w:t>
            </w:r>
          </w:p>
        </w:tc>
        <w:tc>
          <w:tcPr>
            <w:tcW w:w="38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F621D3" w14:textId="77777777" w:rsidR="0003022B" w:rsidRPr="0003022B" w:rsidRDefault="0003022B" w:rsidP="00030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</w:pPr>
            <w:r w:rsidRPr="000302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PT"/>
              </w:rPr>
              <w:t>Selection of the reported result</w:t>
            </w:r>
          </w:p>
        </w:tc>
      </w:tr>
    </w:tbl>
    <w:p w14:paraId="2B1CD8CC" w14:textId="77777777" w:rsidR="0003022B" w:rsidRDefault="0003022B"/>
    <w:sectPr w:rsidR="0003022B" w:rsidSect="00D139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22B"/>
    <w:rsid w:val="0003022B"/>
    <w:rsid w:val="000B4D9E"/>
    <w:rsid w:val="000E471B"/>
    <w:rsid w:val="001436D4"/>
    <w:rsid w:val="001B65AB"/>
    <w:rsid w:val="0023257A"/>
    <w:rsid w:val="0032291E"/>
    <w:rsid w:val="003B7533"/>
    <w:rsid w:val="003E20B8"/>
    <w:rsid w:val="004B78DA"/>
    <w:rsid w:val="004E0F38"/>
    <w:rsid w:val="00574BD2"/>
    <w:rsid w:val="005A7688"/>
    <w:rsid w:val="005B5E85"/>
    <w:rsid w:val="005B6CF7"/>
    <w:rsid w:val="005D04D4"/>
    <w:rsid w:val="005E2F10"/>
    <w:rsid w:val="005F62AA"/>
    <w:rsid w:val="006053A9"/>
    <w:rsid w:val="006F0D35"/>
    <w:rsid w:val="007C74C5"/>
    <w:rsid w:val="007D28E8"/>
    <w:rsid w:val="00860238"/>
    <w:rsid w:val="0096460F"/>
    <w:rsid w:val="00A158CE"/>
    <w:rsid w:val="00A44CD0"/>
    <w:rsid w:val="00A90EF3"/>
    <w:rsid w:val="00AC5CFB"/>
    <w:rsid w:val="00B04711"/>
    <w:rsid w:val="00BA36E3"/>
    <w:rsid w:val="00C15337"/>
    <w:rsid w:val="00C16613"/>
    <w:rsid w:val="00C54541"/>
    <w:rsid w:val="00C7233D"/>
    <w:rsid w:val="00D1392D"/>
    <w:rsid w:val="00D52827"/>
    <w:rsid w:val="00D95131"/>
    <w:rsid w:val="00E60997"/>
    <w:rsid w:val="00E652E8"/>
    <w:rsid w:val="00E80843"/>
    <w:rsid w:val="00E912A7"/>
    <w:rsid w:val="00F97168"/>
    <w:rsid w:val="00F9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E5C4DD"/>
  <w15:docId w15:val="{ED923983-FEF3-4EE2-9EC6-1026A65B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C16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5454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Carlos Alves</cp:lastModifiedBy>
  <cp:revision>12</cp:revision>
  <dcterms:created xsi:type="dcterms:W3CDTF">2021-01-21T11:31:00Z</dcterms:created>
  <dcterms:modified xsi:type="dcterms:W3CDTF">2022-05-20T09:06:00Z</dcterms:modified>
</cp:coreProperties>
</file>