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FF213" w14:textId="51407066" w:rsidR="00FD3F66" w:rsidRPr="00B858ED" w:rsidRDefault="00DC4E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Supplemental Table </w:t>
      </w:r>
      <w:r w:rsidR="00D1295F">
        <w:rPr>
          <w:rFonts w:ascii="Times New Roman" w:hAnsi="Times New Roman" w:cs="Times New Roman"/>
          <w:b/>
          <w:sz w:val="20"/>
        </w:rPr>
        <w:t>4</w:t>
      </w:r>
      <w:r>
        <w:rPr>
          <w:rFonts w:ascii="Times New Roman" w:hAnsi="Times New Roman" w:cs="Times New Roman"/>
          <w:b/>
          <w:sz w:val="20"/>
        </w:rPr>
        <w:t xml:space="preserve"> (a)</w:t>
      </w:r>
      <w:r w:rsidR="00B858ED">
        <w:rPr>
          <w:rFonts w:ascii="Times New Roman" w:hAnsi="Times New Roman" w:cs="Times New Roman"/>
          <w:b/>
          <w:sz w:val="20"/>
        </w:rPr>
        <w:t xml:space="preserve">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FD3F66" w:rsidRPr="00B858ED">
        <w:rPr>
          <w:rFonts w:ascii="Times New Roman" w:hAnsi="Times New Roman" w:cs="Times New Roman"/>
          <w:sz w:val="20"/>
        </w:rPr>
        <w:t xml:space="preserve"> </w:t>
      </w:r>
      <w:bookmarkStart w:id="0" w:name="_Hlk103185610"/>
      <w:r w:rsidR="002B5006">
        <w:rPr>
          <w:rFonts w:ascii="Times New Roman" w:hAnsi="Times New Roman" w:cs="Times New Roman"/>
          <w:sz w:val="20"/>
        </w:rPr>
        <w:t>Any</w:t>
      </w:r>
      <w:r w:rsidR="00FE61F6">
        <w:rPr>
          <w:rFonts w:ascii="Times New Roman" w:hAnsi="Times New Roman" w:cs="Times New Roman"/>
          <w:sz w:val="20"/>
        </w:rPr>
        <w:t xml:space="preserve"> adverse events</w:t>
      </w:r>
      <w:r w:rsidR="000F4861">
        <w:rPr>
          <w:rFonts w:ascii="Times New Roman" w:hAnsi="Times New Roman" w:cs="Times New Roman"/>
          <w:sz w:val="20"/>
        </w:rPr>
        <w:t>: model fit, model comparison and between-studies heterogeneity</w:t>
      </w:r>
      <w:r w:rsidR="00FD3F66" w:rsidRPr="00B858ED">
        <w:rPr>
          <w:rFonts w:ascii="Times New Roman" w:hAnsi="Times New Roman" w:cs="Times New Roman"/>
          <w:sz w:val="20"/>
        </w:rPr>
        <w:t>.</w:t>
      </w:r>
      <w:r w:rsidR="00B858ED">
        <w:rPr>
          <w:rFonts w:ascii="Times New Roman" w:hAnsi="Times New Roman" w:cs="Times New Roman"/>
          <w:sz w:val="20"/>
        </w:rPr>
        <w:t xml:space="preserve"> </w:t>
      </w:r>
      <w:bookmarkEnd w:id="0"/>
    </w:p>
    <w:tbl>
      <w:tblPr>
        <w:tblW w:w="82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40"/>
        <w:gridCol w:w="2740"/>
        <w:gridCol w:w="2740"/>
      </w:tblGrid>
      <w:tr w:rsidR="00F061AB" w:rsidRPr="00F061AB" w14:paraId="42DA4839" w14:textId="77777777" w:rsidTr="00F061AB">
        <w:trPr>
          <w:trHeight w:val="367"/>
        </w:trPr>
        <w:tc>
          <w:tcPr>
            <w:tcW w:w="2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35C08" w14:textId="77777777" w:rsidR="00F061AB" w:rsidRPr="00F061AB" w:rsidRDefault="00F061AB" w:rsidP="00F061A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Summary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E699C" w14:textId="77777777" w:rsidR="00F061AB" w:rsidRPr="00F061AB" w:rsidRDefault="00F061AB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Fixed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67A2F" w14:textId="77777777" w:rsidR="00F061AB" w:rsidRPr="00F061AB" w:rsidRDefault="00F061AB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Random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</w:tr>
      <w:tr w:rsidR="00F061AB" w:rsidRPr="00F061AB" w14:paraId="3DF5A00D" w14:textId="77777777" w:rsidTr="00F061AB">
        <w:trPr>
          <w:trHeight w:val="669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182CE" w14:textId="77777777" w:rsidR="00F061AB" w:rsidRPr="00F061AB" w:rsidRDefault="00F061AB" w:rsidP="00F061A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eastAsia="pt-PT"/>
              </w:rPr>
              <w:t xml:space="preserve">Posterior mean residual deviance,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pt-PT"/>
              </w:rPr>
              <w:t>Dres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3F957" w14:textId="2C78E5CA" w:rsidR="00F061AB" w:rsidRPr="008B3E99" w:rsidRDefault="008B3E99" w:rsidP="00F061A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 w:rsidRPr="008B3E99">
              <w:rPr>
                <w:rFonts w:eastAsia="Times New Roman" w:cstheme="minorHAnsi"/>
                <w:lang w:val="pt-PT" w:eastAsia="pt-PT"/>
              </w:rPr>
              <w:t>38,92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17D02" w14:textId="115010A8" w:rsidR="00F061AB" w:rsidRPr="00B807D5" w:rsidRDefault="0023764D" w:rsidP="00F061A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 w:rsidRPr="008A04C3">
              <w:rPr>
                <w:rFonts w:eastAsia="Times New Roman" w:cstheme="minorHAnsi"/>
                <w:lang w:val="pt-PT" w:eastAsia="pt-PT"/>
              </w:rPr>
              <w:t>36,32</w:t>
            </w:r>
          </w:p>
        </w:tc>
      </w:tr>
      <w:tr w:rsidR="00F061AB" w:rsidRPr="00F061AB" w14:paraId="076AF042" w14:textId="77777777" w:rsidTr="00F061AB">
        <w:trPr>
          <w:trHeight w:val="669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9E2E6" w14:textId="77777777" w:rsidR="00F061AB" w:rsidRPr="00F061AB" w:rsidRDefault="00F061AB" w:rsidP="00F061A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Posterior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mean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Dmodel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252AA" w14:textId="2B37A14D" w:rsidR="00F061AB" w:rsidRPr="008B3E99" w:rsidRDefault="008B3E99" w:rsidP="00F061A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 w:rsidRPr="008B3E99">
              <w:rPr>
                <w:rFonts w:eastAsia="Times New Roman" w:cstheme="minorHAnsi"/>
                <w:lang w:val="pt-PT" w:eastAsia="pt-PT"/>
              </w:rPr>
              <w:t>244,803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A3E0A" w14:textId="6E27ED64" w:rsidR="00F061AB" w:rsidRPr="00B807D5" w:rsidRDefault="00306E43" w:rsidP="00F061A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242,</w:t>
            </w:r>
            <w:r w:rsidR="00804356">
              <w:rPr>
                <w:rFonts w:eastAsia="Times New Roman" w:cstheme="minorHAnsi"/>
                <w:lang w:val="pt-PT" w:eastAsia="pt-PT"/>
              </w:rPr>
              <w:t>193</w:t>
            </w:r>
          </w:p>
        </w:tc>
      </w:tr>
      <w:tr w:rsidR="00F061AB" w:rsidRPr="00F061AB" w14:paraId="7EDAE222" w14:textId="77777777" w:rsidTr="00F061AB">
        <w:trPr>
          <w:trHeight w:val="669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FD9A9" w14:textId="77777777" w:rsidR="00F061AB" w:rsidRPr="00F061AB" w:rsidRDefault="00F061AB" w:rsidP="00F061A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Effective number of parameters,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en-US" w:eastAsia="pt-PT"/>
              </w:rPr>
              <w:t>pD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DFF63" w14:textId="4AAE3057" w:rsidR="00F061AB" w:rsidRPr="008B3E99" w:rsidRDefault="008B3E99" w:rsidP="00F061A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 w:rsidRPr="008B3E99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23,079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B4E62" w14:textId="21999F31" w:rsidR="00F061AB" w:rsidRPr="00B807D5" w:rsidRDefault="00306E43" w:rsidP="00F061A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26,8</w:t>
            </w:r>
            <w:r w:rsidR="00804356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17</w:t>
            </w:r>
          </w:p>
        </w:tc>
      </w:tr>
      <w:tr w:rsidR="002D49E0" w:rsidRPr="00F061AB" w14:paraId="62DAB016" w14:textId="77777777" w:rsidTr="002D49E0">
        <w:trPr>
          <w:trHeight w:val="669"/>
        </w:trPr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FDC83" w14:textId="02238283" w:rsidR="002D49E0" w:rsidRPr="00F061AB" w:rsidRDefault="002D49E0" w:rsidP="002D49E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information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criteria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DIC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B6A46" w14:textId="66A6FEF4" w:rsidR="002D49E0" w:rsidRPr="008B3E99" w:rsidRDefault="008B3E99" w:rsidP="002D49E0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/>
                <w:kern w:val="24"/>
                <w:lang w:val="pt-PT" w:eastAsia="pt-PT"/>
              </w:rPr>
            </w:pPr>
            <w:r w:rsidRPr="008B3E99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267,882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8F3B7" w14:textId="76B9452C" w:rsidR="002D49E0" w:rsidRPr="00B807D5" w:rsidRDefault="00306E43" w:rsidP="002D49E0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/>
                <w:kern w:val="24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269,</w:t>
            </w:r>
            <w:r w:rsidR="00804356">
              <w:rPr>
                <w:rFonts w:eastAsia="Times New Roman" w:cstheme="minorHAnsi"/>
                <w:lang w:val="pt-PT" w:eastAsia="pt-PT"/>
              </w:rPr>
              <w:t>010</w:t>
            </w:r>
          </w:p>
        </w:tc>
      </w:tr>
      <w:tr w:rsidR="002D49E0" w:rsidRPr="00F061AB" w14:paraId="4AB64E2B" w14:textId="77777777" w:rsidTr="002D49E0">
        <w:trPr>
          <w:trHeight w:val="669"/>
        </w:trPr>
        <w:tc>
          <w:tcPr>
            <w:tcW w:w="5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23F11" w14:textId="77777777" w:rsidR="002D49E0" w:rsidRPr="00B807D5" w:rsidRDefault="002D49E0" w:rsidP="002D49E0">
            <w:pPr>
              <w:spacing w:after="0" w:line="240" w:lineRule="auto"/>
              <w:textAlignment w:val="bottom"/>
              <w:rPr>
                <w:rFonts w:eastAsia="Times New Roman" w:cstheme="minorHAnsi"/>
                <w:lang w:eastAsia="pt-PT"/>
              </w:rPr>
            </w:pPr>
            <w:r w:rsidRPr="00B807D5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 xml:space="preserve">Between-study standard deviation, </w:t>
            </w:r>
            <w:r w:rsidRPr="00B807D5">
              <w:rPr>
                <w:rFonts w:eastAsia="Times New Roman" w:cstheme="minorHAnsi"/>
                <w:color w:val="000000"/>
                <w:kern w:val="24"/>
                <w:lang w:val="el-GR" w:eastAsia="pt-PT"/>
              </w:rPr>
              <w:t>σ</w:t>
            </w:r>
            <w:r w:rsidRPr="00B807D5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 xml:space="preserve">: </w:t>
            </w:r>
          </w:p>
          <w:p w14:paraId="72DA4DCF" w14:textId="77777777" w:rsidR="002D49E0" w:rsidRPr="00B807D5" w:rsidRDefault="002D49E0" w:rsidP="002D49E0">
            <w:pPr>
              <w:spacing w:after="0" w:line="240" w:lineRule="auto"/>
              <w:textAlignment w:val="bottom"/>
              <w:rPr>
                <w:rFonts w:eastAsia="Times New Roman" w:cstheme="minorHAnsi"/>
                <w:lang w:val="pt-PT" w:eastAsia="pt-PT"/>
              </w:rPr>
            </w:pPr>
            <w:r w:rsidRPr="00B807D5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posterior median (95% credible interval)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7E7D9" w14:textId="1D7A6B31" w:rsidR="002D49E0" w:rsidRPr="00B807D5" w:rsidRDefault="002D49E0" w:rsidP="002D49E0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 w:rsidRPr="008A04C3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0,1</w:t>
            </w:r>
            <w:r w:rsidR="00306E43" w:rsidRPr="008A04C3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0</w:t>
            </w:r>
            <w:r w:rsidRPr="008A04C3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 xml:space="preserve"> (0,00</w:t>
            </w:r>
            <w:r w:rsidR="00306E43" w:rsidRPr="008A04C3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528</w:t>
            </w:r>
            <w:r w:rsidRPr="008A04C3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; 0,</w:t>
            </w:r>
            <w:r w:rsidR="00306E43" w:rsidRPr="008A04C3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296</w:t>
            </w:r>
            <w:r w:rsidRPr="008A04C3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)</w:t>
            </w:r>
            <w:r w:rsidRPr="00B807D5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 xml:space="preserve"> </w:t>
            </w:r>
          </w:p>
        </w:tc>
      </w:tr>
    </w:tbl>
    <w:p w14:paraId="37A341D0" w14:textId="77777777" w:rsidR="00DC4E98" w:rsidRDefault="00DC4E98" w:rsidP="00354957">
      <w:pPr>
        <w:ind w:hanging="993"/>
      </w:pPr>
      <w:r>
        <w:br w:type="page"/>
      </w:r>
    </w:p>
    <w:p w14:paraId="0D208E40" w14:textId="7B0946EC" w:rsidR="00DC4E98" w:rsidRPr="00B858ED" w:rsidRDefault="00D1295F" w:rsidP="00DC4E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Supplemental Table 4</w:t>
      </w:r>
      <w:r w:rsidR="00DC4E98">
        <w:rPr>
          <w:rFonts w:ascii="Times New Roman" w:hAnsi="Times New Roman" w:cs="Times New Roman"/>
          <w:b/>
          <w:sz w:val="20"/>
        </w:rPr>
        <w:t xml:space="preserve"> (b)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DC4E98" w:rsidRPr="00B858ED">
        <w:rPr>
          <w:rFonts w:ascii="Times New Roman" w:hAnsi="Times New Roman" w:cs="Times New Roman"/>
          <w:sz w:val="20"/>
        </w:rPr>
        <w:t xml:space="preserve"> </w:t>
      </w:r>
      <w:r w:rsidR="00FE61F6">
        <w:rPr>
          <w:rFonts w:ascii="Times New Roman" w:hAnsi="Times New Roman" w:cs="Times New Roman"/>
          <w:sz w:val="20"/>
        </w:rPr>
        <w:t>Serious adverse events</w:t>
      </w:r>
      <w:r w:rsidR="000F4861">
        <w:rPr>
          <w:rFonts w:ascii="Times New Roman" w:hAnsi="Times New Roman" w:cs="Times New Roman"/>
          <w:sz w:val="20"/>
        </w:rPr>
        <w:t>: model fit, model comparison and between-studies heterogeneity</w:t>
      </w:r>
      <w:r w:rsidR="00DC4E98" w:rsidRPr="00B858ED">
        <w:rPr>
          <w:rFonts w:ascii="Times New Roman" w:hAnsi="Times New Roman" w:cs="Times New Roman"/>
          <w:sz w:val="20"/>
        </w:rPr>
        <w:t>.</w:t>
      </w:r>
      <w:r w:rsidR="00DC4E98">
        <w:rPr>
          <w:rFonts w:ascii="Times New Roman" w:hAnsi="Times New Roman" w:cs="Times New Roman"/>
          <w:sz w:val="20"/>
        </w:rPr>
        <w:t xml:space="preserve"> </w:t>
      </w:r>
    </w:p>
    <w:tbl>
      <w:tblPr>
        <w:tblW w:w="82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40"/>
        <w:gridCol w:w="2740"/>
        <w:gridCol w:w="2740"/>
      </w:tblGrid>
      <w:tr w:rsidR="00F061AB" w:rsidRPr="00F061AB" w14:paraId="454070D8" w14:textId="77777777" w:rsidTr="00E25AC5">
        <w:trPr>
          <w:trHeight w:val="367"/>
        </w:trPr>
        <w:tc>
          <w:tcPr>
            <w:tcW w:w="2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13C5C" w14:textId="77777777" w:rsidR="00F061AB" w:rsidRPr="00F061AB" w:rsidRDefault="00F061AB" w:rsidP="00E25AC5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Summary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5382F" w14:textId="77777777" w:rsidR="00F061AB" w:rsidRPr="00F061AB" w:rsidRDefault="00F061AB" w:rsidP="00E25AC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Fixed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96E11" w14:textId="77777777" w:rsidR="00F061AB" w:rsidRPr="00F061AB" w:rsidRDefault="00F061AB" w:rsidP="00E25AC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Random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</w:tr>
      <w:tr w:rsidR="00346542" w:rsidRPr="00F061AB" w14:paraId="240EEA8C" w14:textId="77777777" w:rsidTr="00E25AC5">
        <w:trPr>
          <w:trHeight w:val="669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5F32C" w14:textId="77777777" w:rsidR="00346542" w:rsidRPr="00F061AB" w:rsidRDefault="00346542" w:rsidP="0034654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eastAsia="pt-PT"/>
              </w:rPr>
              <w:t xml:space="preserve">Posterior mean residual deviance,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pt-PT"/>
              </w:rPr>
              <w:t>Dres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EBD9F" w14:textId="54E0F06C" w:rsidR="00346542" w:rsidRPr="00235957" w:rsidRDefault="00B272CF" w:rsidP="0034654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61,69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D400D" w14:textId="4C98BF97" w:rsidR="00346542" w:rsidRPr="00346542" w:rsidRDefault="008443C0" w:rsidP="0034654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5</w:t>
            </w:r>
            <w:r w:rsidR="00BE2087">
              <w:rPr>
                <w:rFonts w:eastAsia="Times New Roman" w:cstheme="minorHAnsi"/>
                <w:lang w:val="pt-PT" w:eastAsia="pt-PT"/>
              </w:rPr>
              <w:t>5</w:t>
            </w:r>
            <w:r>
              <w:rPr>
                <w:rFonts w:eastAsia="Times New Roman" w:cstheme="minorHAnsi"/>
                <w:lang w:val="pt-PT" w:eastAsia="pt-PT"/>
              </w:rPr>
              <w:t>,3</w:t>
            </w:r>
            <w:r w:rsidR="00BE2087">
              <w:rPr>
                <w:rFonts w:eastAsia="Times New Roman" w:cstheme="minorHAnsi"/>
                <w:lang w:val="pt-PT" w:eastAsia="pt-PT"/>
              </w:rPr>
              <w:t>2</w:t>
            </w:r>
          </w:p>
        </w:tc>
      </w:tr>
      <w:tr w:rsidR="00346542" w:rsidRPr="00F061AB" w14:paraId="37706E9C" w14:textId="77777777" w:rsidTr="00E25AC5">
        <w:trPr>
          <w:trHeight w:val="669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8BCB2" w14:textId="77777777" w:rsidR="00346542" w:rsidRPr="00F061AB" w:rsidRDefault="00346542" w:rsidP="0034654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Posterior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mean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Dmodel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BEF93" w14:textId="48968BFC" w:rsidR="00346542" w:rsidRPr="00F061AB" w:rsidRDefault="00B272CF" w:rsidP="0034654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179,718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2BE6F" w14:textId="5C6498E9" w:rsidR="00346542" w:rsidRPr="00346542" w:rsidRDefault="00D4021D" w:rsidP="0034654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1</w:t>
            </w:r>
            <w:r w:rsidR="00BE2087">
              <w:rPr>
                <w:rFonts w:eastAsia="Times New Roman" w:cstheme="minorHAnsi"/>
                <w:lang w:val="pt-PT" w:eastAsia="pt-PT"/>
              </w:rPr>
              <w:t>7</w:t>
            </w:r>
            <w:r>
              <w:rPr>
                <w:rFonts w:eastAsia="Times New Roman" w:cstheme="minorHAnsi"/>
                <w:lang w:val="pt-PT" w:eastAsia="pt-PT"/>
              </w:rPr>
              <w:t>3,</w:t>
            </w:r>
            <w:r w:rsidR="00BE2087">
              <w:rPr>
                <w:rFonts w:eastAsia="Times New Roman" w:cstheme="minorHAnsi"/>
                <w:lang w:val="pt-PT" w:eastAsia="pt-PT"/>
              </w:rPr>
              <w:t>454</w:t>
            </w:r>
          </w:p>
        </w:tc>
      </w:tr>
      <w:tr w:rsidR="00346542" w:rsidRPr="00F061AB" w14:paraId="2FD1E5C1" w14:textId="77777777" w:rsidTr="00E25AC5">
        <w:trPr>
          <w:trHeight w:val="669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018AE" w14:textId="77777777" w:rsidR="00346542" w:rsidRPr="00F061AB" w:rsidRDefault="00346542" w:rsidP="00346542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Effective number of parameters,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en-US" w:eastAsia="pt-PT"/>
              </w:rPr>
              <w:t>pD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FCC63" w14:textId="6190CF84" w:rsidR="00346542" w:rsidRPr="00F061AB" w:rsidRDefault="00B272CF" w:rsidP="00346542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16,882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D180" w14:textId="4B890DBF" w:rsidR="00346542" w:rsidRPr="00346542" w:rsidRDefault="00D4021D" w:rsidP="00346542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2</w:t>
            </w:r>
            <w:r w:rsidR="00BE2087">
              <w:rPr>
                <w:rFonts w:eastAsia="Times New Roman" w:cstheme="minorHAnsi"/>
                <w:lang w:val="pt-PT" w:eastAsia="pt-PT"/>
              </w:rPr>
              <w:t>3</w:t>
            </w:r>
            <w:r>
              <w:rPr>
                <w:rFonts w:eastAsia="Times New Roman" w:cstheme="minorHAnsi"/>
                <w:lang w:val="pt-PT" w:eastAsia="pt-PT"/>
              </w:rPr>
              <w:t>,</w:t>
            </w:r>
            <w:r w:rsidR="00BE2087">
              <w:rPr>
                <w:rFonts w:eastAsia="Times New Roman" w:cstheme="minorHAnsi"/>
                <w:lang w:val="pt-PT" w:eastAsia="pt-PT"/>
              </w:rPr>
              <w:t>092</w:t>
            </w:r>
          </w:p>
        </w:tc>
      </w:tr>
      <w:tr w:rsidR="00142416" w:rsidRPr="00F061AB" w14:paraId="2D24F717" w14:textId="77777777" w:rsidTr="00142416">
        <w:trPr>
          <w:trHeight w:val="669"/>
        </w:trPr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647E7" w14:textId="5B0FEF7C" w:rsidR="00142416" w:rsidRPr="00F061AB" w:rsidRDefault="00142416" w:rsidP="00142416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information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criteria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DIC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12B88" w14:textId="02C0D91A" w:rsidR="00142416" w:rsidRPr="00346542" w:rsidRDefault="00B272CF" w:rsidP="0014241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196,600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FC63D" w14:textId="3A4C3F51" w:rsidR="00142416" w:rsidRDefault="00D4021D" w:rsidP="0014241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1</w:t>
            </w:r>
            <w:r w:rsidR="00BE2087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9</w:t>
            </w: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6,</w:t>
            </w:r>
            <w:r w:rsidR="00BE2087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546</w:t>
            </w:r>
          </w:p>
        </w:tc>
      </w:tr>
      <w:tr w:rsidR="00142416" w:rsidRPr="00F061AB" w14:paraId="40249EF9" w14:textId="77777777" w:rsidTr="00142416">
        <w:trPr>
          <w:trHeight w:val="669"/>
        </w:trPr>
        <w:tc>
          <w:tcPr>
            <w:tcW w:w="54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67F72E" w14:textId="77777777" w:rsidR="00142416" w:rsidRPr="00F061AB" w:rsidRDefault="00142416" w:rsidP="0014241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Between-study standard deviation, 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l-GR" w:eastAsia="pt-PT"/>
              </w:rPr>
              <w:t>σ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: </w:t>
            </w:r>
          </w:p>
          <w:p w14:paraId="09825FEE" w14:textId="77777777" w:rsidR="00142416" w:rsidRPr="00F061AB" w:rsidRDefault="00142416" w:rsidP="0014241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>posterior median (95% credible interval)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6D41F" w14:textId="24F25E86" w:rsidR="00142416" w:rsidRPr="00346542" w:rsidRDefault="0046189A" w:rsidP="0014241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0.</w:t>
            </w:r>
            <w:r w:rsidR="00BE2087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0592</w:t>
            </w: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 xml:space="preserve"> </w:t>
            </w:r>
            <w:r w:rsidR="00142416" w:rsidRPr="00346542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(</w:t>
            </w:r>
            <w:r w:rsidRPr="00346542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-</w:t>
            </w: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1,</w:t>
            </w:r>
            <w:r w:rsidR="00BE2087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075</w:t>
            </w:r>
            <w:r w:rsidR="00142416" w:rsidRPr="00346542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; 1,</w:t>
            </w:r>
            <w:r w:rsidR="00BE2087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086</w:t>
            </w:r>
            <w:r w:rsidR="00142416" w:rsidRPr="00346542"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 xml:space="preserve">) </w:t>
            </w:r>
          </w:p>
        </w:tc>
      </w:tr>
    </w:tbl>
    <w:p w14:paraId="6D88CD9E" w14:textId="77777777" w:rsidR="00DC4E98" w:rsidRDefault="00DC4E98"/>
    <w:p w14:paraId="34450748" w14:textId="77777777" w:rsidR="00976A98" w:rsidRDefault="00976A98">
      <w:r>
        <w:br w:type="page"/>
      </w:r>
    </w:p>
    <w:p w14:paraId="573529C0" w14:textId="4E078357" w:rsidR="00976A98" w:rsidRPr="00B858ED" w:rsidRDefault="00D1295F" w:rsidP="00976A98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Supplemental Table 4</w:t>
      </w:r>
      <w:r w:rsidR="00976A98">
        <w:rPr>
          <w:rFonts w:ascii="Times New Roman" w:hAnsi="Times New Roman" w:cs="Times New Roman"/>
          <w:b/>
          <w:sz w:val="20"/>
        </w:rPr>
        <w:t xml:space="preserve"> (c)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="00976A98" w:rsidRPr="00B858ED">
        <w:rPr>
          <w:rFonts w:ascii="Times New Roman" w:hAnsi="Times New Roman" w:cs="Times New Roman"/>
          <w:sz w:val="20"/>
        </w:rPr>
        <w:t xml:space="preserve"> </w:t>
      </w:r>
      <w:r w:rsidR="00FE61F6">
        <w:rPr>
          <w:rFonts w:ascii="Times New Roman" w:hAnsi="Times New Roman" w:cs="Times New Roman"/>
          <w:sz w:val="20"/>
        </w:rPr>
        <w:t>Adverse events leading to treatment discontinuation</w:t>
      </w:r>
      <w:r w:rsidR="000F4861">
        <w:rPr>
          <w:rFonts w:ascii="Times New Roman" w:hAnsi="Times New Roman" w:cs="Times New Roman"/>
          <w:sz w:val="20"/>
        </w:rPr>
        <w:t>: model fit, model comparison and between-studies heterogeneity</w:t>
      </w:r>
      <w:r w:rsidR="00976A98" w:rsidRPr="00B858ED">
        <w:rPr>
          <w:rFonts w:ascii="Times New Roman" w:hAnsi="Times New Roman" w:cs="Times New Roman"/>
          <w:sz w:val="20"/>
        </w:rPr>
        <w:t>.</w:t>
      </w:r>
      <w:r w:rsidR="00976A98">
        <w:rPr>
          <w:rFonts w:ascii="Times New Roman" w:hAnsi="Times New Roman" w:cs="Times New Roman"/>
          <w:sz w:val="20"/>
        </w:rPr>
        <w:t xml:space="preserve"> </w:t>
      </w:r>
    </w:p>
    <w:tbl>
      <w:tblPr>
        <w:tblW w:w="8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60"/>
        <w:gridCol w:w="2760"/>
        <w:gridCol w:w="2760"/>
      </w:tblGrid>
      <w:tr w:rsidR="00F061AB" w:rsidRPr="00F061AB" w14:paraId="175ED076" w14:textId="77777777" w:rsidTr="00F061AB">
        <w:trPr>
          <w:trHeight w:val="367"/>
        </w:trPr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5450B" w14:textId="77777777" w:rsidR="00F061AB" w:rsidRPr="00F061AB" w:rsidRDefault="00F061AB" w:rsidP="00F061A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Summary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6BCD1" w14:textId="77777777" w:rsidR="00F061AB" w:rsidRPr="00F061AB" w:rsidRDefault="00F061AB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Fixed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687A6" w14:textId="77777777" w:rsidR="00F061AB" w:rsidRPr="00F061AB" w:rsidRDefault="00F061AB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Random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</w:tr>
      <w:tr w:rsidR="00F061AB" w:rsidRPr="00F061AB" w14:paraId="6E042DA0" w14:textId="77777777" w:rsidTr="00F061AB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6FFA96" w14:textId="77777777" w:rsidR="00F061AB" w:rsidRPr="00F061AB" w:rsidRDefault="00F061AB" w:rsidP="00F061A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bookmarkStart w:id="1" w:name="_Hlk106034164"/>
            <w:r w:rsidRPr="00F061AB">
              <w:rPr>
                <w:rFonts w:ascii="Calibri" w:eastAsia="Times New Roman" w:hAnsi="Calibri" w:cs="Calibri"/>
                <w:color w:val="000000"/>
                <w:kern w:val="24"/>
                <w:lang w:eastAsia="pt-PT"/>
              </w:rPr>
              <w:t xml:space="preserve">Posterior mean residual deviance,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pt-PT"/>
              </w:rPr>
              <w:t>Dres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D1D6B" w14:textId="761B4423" w:rsidR="00F061AB" w:rsidRPr="00F061AB" w:rsidRDefault="000E6306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61</w:t>
            </w:r>
            <w:r w:rsidR="00294793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24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E4BF2" w14:textId="671A9E87" w:rsidR="00F061AB" w:rsidRPr="000C733B" w:rsidRDefault="00E82301" w:rsidP="00F061AB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 w:rsidRPr="000C733B">
              <w:rPr>
                <w:rFonts w:eastAsia="Times New Roman" w:cstheme="minorHAnsi"/>
                <w:lang w:val="pt-PT" w:eastAsia="pt-PT"/>
              </w:rPr>
              <w:t>49,17</w:t>
            </w:r>
          </w:p>
        </w:tc>
      </w:tr>
      <w:tr w:rsidR="00F061AB" w:rsidRPr="00F061AB" w14:paraId="7877DA2A" w14:textId="77777777" w:rsidTr="00F061AB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73221" w14:textId="77777777" w:rsidR="00F061AB" w:rsidRPr="00F061AB" w:rsidRDefault="00F061AB" w:rsidP="00F061A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Posterior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mean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Dmodel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AEF15" w14:textId="5B4BC53F" w:rsidR="00F061AB" w:rsidRPr="00F061AB" w:rsidRDefault="000E6306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187,558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2E353" w14:textId="708FEA8F" w:rsidR="00F061AB" w:rsidRPr="00F061AB" w:rsidRDefault="000C733B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175,538</w:t>
            </w:r>
          </w:p>
        </w:tc>
      </w:tr>
      <w:tr w:rsidR="00F061AB" w:rsidRPr="00F061AB" w14:paraId="3C2C7624" w14:textId="77777777" w:rsidTr="00F061AB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97692" w14:textId="77777777" w:rsidR="00F061AB" w:rsidRPr="00F061AB" w:rsidRDefault="00F061AB" w:rsidP="00F061AB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Effective number of parameters,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en-US" w:eastAsia="pt-PT"/>
              </w:rPr>
              <w:t>pD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67584" w14:textId="1C82C91B" w:rsidR="00F061AB" w:rsidRPr="00F061AB" w:rsidRDefault="000E6306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17</w:t>
            </w:r>
            <w:r w:rsidR="00294793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031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16FE73" w14:textId="6A3F9343" w:rsidR="00F061AB" w:rsidRPr="00F061AB" w:rsidRDefault="000C733B" w:rsidP="00F061AB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25,843</w:t>
            </w:r>
          </w:p>
        </w:tc>
      </w:tr>
      <w:tr w:rsidR="00142416" w:rsidRPr="00F061AB" w14:paraId="5FD24F10" w14:textId="77777777" w:rsidTr="00142416">
        <w:trPr>
          <w:trHeight w:val="669"/>
        </w:trPr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E7021" w14:textId="284DCBA3" w:rsidR="00142416" w:rsidRPr="00F061AB" w:rsidRDefault="00142416" w:rsidP="00142416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information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criteria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DIC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062A7" w14:textId="55C521D6" w:rsidR="00142416" w:rsidRDefault="000E6306" w:rsidP="0014241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204,588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57125" w14:textId="120DE514" w:rsidR="00142416" w:rsidRPr="00F061AB" w:rsidRDefault="00142416" w:rsidP="0014241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2</w:t>
            </w:r>
            <w:r w:rsidR="000C733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01,381</w:t>
            </w:r>
          </w:p>
        </w:tc>
      </w:tr>
      <w:bookmarkEnd w:id="1"/>
      <w:tr w:rsidR="00142416" w:rsidRPr="00F061AB" w14:paraId="59DDCD84" w14:textId="77777777" w:rsidTr="00142416">
        <w:trPr>
          <w:trHeight w:val="669"/>
        </w:trPr>
        <w:tc>
          <w:tcPr>
            <w:tcW w:w="5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D205E" w14:textId="77777777" w:rsidR="00142416" w:rsidRPr="00F061AB" w:rsidRDefault="00142416" w:rsidP="0014241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Between-study standard deviation, 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l-GR" w:eastAsia="pt-PT"/>
              </w:rPr>
              <w:t>σ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: </w:t>
            </w:r>
          </w:p>
          <w:p w14:paraId="428F6F18" w14:textId="77777777" w:rsidR="00142416" w:rsidRPr="00F061AB" w:rsidRDefault="00142416" w:rsidP="0014241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>posterior median (95% credible interval)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5C75C" w14:textId="68A8446F" w:rsidR="00142416" w:rsidRPr="00F061AB" w:rsidRDefault="00142416" w:rsidP="00142416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0,</w:t>
            </w:r>
            <w:r w:rsidR="00F7406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4646</w:t>
            </w: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-1,</w:t>
            </w:r>
            <w:r w:rsidR="00F7406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484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; 1,</w:t>
            </w:r>
            <w:r w:rsidR="00F7406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600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) </w:t>
            </w:r>
          </w:p>
        </w:tc>
      </w:tr>
    </w:tbl>
    <w:p w14:paraId="095C34D5" w14:textId="77777777" w:rsidR="00D73E1F" w:rsidRDefault="00D73E1F"/>
    <w:p w14:paraId="3163736C" w14:textId="160A40E1" w:rsidR="001E7905" w:rsidRDefault="001E7905"/>
    <w:p w14:paraId="2267C358" w14:textId="683BC6D9" w:rsidR="00F061AB" w:rsidRDefault="00F061AB">
      <w:r>
        <w:br w:type="page"/>
      </w:r>
    </w:p>
    <w:p w14:paraId="6D89336B" w14:textId="5ED16905" w:rsidR="00F061AB" w:rsidRPr="00B858ED" w:rsidRDefault="00F061AB" w:rsidP="00F061AB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Supplemental Table 4 (d) </w:t>
      </w:r>
      <w:r w:rsidR="00FE61F6">
        <w:rPr>
          <w:rFonts w:ascii="Times New Roman" w:hAnsi="Times New Roman" w:cs="Times New Roman"/>
          <w:b/>
          <w:sz w:val="20"/>
        </w:rPr>
        <w:t>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 w:rsidR="002B5006">
        <w:rPr>
          <w:rFonts w:ascii="Times New Roman" w:hAnsi="Times New Roman" w:cs="Times New Roman"/>
          <w:sz w:val="20"/>
        </w:rPr>
        <w:t xml:space="preserve">Any </w:t>
      </w:r>
      <w:r w:rsidR="00FE61F6">
        <w:rPr>
          <w:rFonts w:ascii="Times New Roman" w:hAnsi="Times New Roman" w:cs="Times New Roman"/>
          <w:sz w:val="20"/>
        </w:rPr>
        <w:t>infection</w:t>
      </w:r>
      <w:r w:rsidR="000F4861">
        <w:rPr>
          <w:rFonts w:ascii="Times New Roman" w:hAnsi="Times New Roman" w:cs="Times New Roman"/>
          <w:sz w:val="20"/>
        </w:rPr>
        <w:t>: model fit, model comparison and between-studies heterogeneity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W w:w="8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60"/>
        <w:gridCol w:w="2760"/>
        <w:gridCol w:w="2760"/>
      </w:tblGrid>
      <w:tr w:rsidR="00F061AB" w:rsidRPr="00F061AB" w14:paraId="3ED49516" w14:textId="77777777" w:rsidTr="00E25AC5">
        <w:trPr>
          <w:trHeight w:val="367"/>
        </w:trPr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867B18" w14:textId="77777777" w:rsidR="00F061AB" w:rsidRPr="00F061AB" w:rsidRDefault="00F061AB" w:rsidP="00E25AC5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Summary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D1EDD" w14:textId="77777777" w:rsidR="00F061AB" w:rsidRPr="00F061AB" w:rsidRDefault="00F061AB" w:rsidP="00E25AC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Fixed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5C146" w14:textId="77777777" w:rsidR="00F061AB" w:rsidRPr="00F061AB" w:rsidRDefault="00F061AB" w:rsidP="00E25AC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Random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</w:tr>
      <w:tr w:rsidR="00550528" w:rsidRPr="00F061AB" w14:paraId="642BC9DA" w14:textId="77777777" w:rsidTr="00E25AC5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8542A" w14:textId="77777777" w:rsidR="00550528" w:rsidRPr="00F061AB" w:rsidRDefault="00550528" w:rsidP="0055052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eastAsia="pt-PT"/>
              </w:rPr>
              <w:t xml:space="preserve">Posterior mean residual deviance,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pt-PT"/>
              </w:rPr>
              <w:t>Dres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1D408" w14:textId="779901E2" w:rsidR="00550528" w:rsidRPr="00F061AB" w:rsidRDefault="00550528" w:rsidP="005505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73436F">
              <w:rPr>
                <w:rFonts w:eastAsia="Times New Roman" w:cstheme="minorHAnsi"/>
                <w:lang w:val="pt-PT" w:eastAsia="pt-PT"/>
              </w:rPr>
              <w:t>50,82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00BA7" w14:textId="15A3EA8F" w:rsidR="00550528" w:rsidRPr="00D51E6A" w:rsidRDefault="00550528" w:rsidP="00550528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38,83</w:t>
            </w:r>
          </w:p>
        </w:tc>
      </w:tr>
      <w:tr w:rsidR="00550528" w:rsidRPr="00F061AB" w14:paraId="74BFF430" w14:textId="77777777" w:rsidTr="00E25AC5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B9545" w14:textId="77777777" w:rsidR="00550528" w:rsidRPr="00F061AB" w:rsidRDefault="00550528" w:rsidP="0055052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Posterior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mean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Dmodel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798B" w14:textId="0CA154A9" w:rsidR="00550528" w:rsidRPr="00F061AB" w:rsidRDefault="00550528" w:rsidP="005505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243,603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59E8B" w14:textId="170BA650" w:rsidR="00550528" w:rsidRPr="00D51E6A" w:rsidRDefault="00550528" w:rsidP="00550528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231,443</w:t>
            </w:r>
          </w:p>
        </w:tc>
      </w:tr>
      <w:tr w:rsidR="00550528" w:rsidRPr="00F061AB" w14:paraId="51D11A81" w14:textId="77777777" w:rsidTr="00E25AC5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7D066" w14:textId="77777777" w:rsidR="00550528" w:rsidRPr="00F061AB" w:rsidRDefault="00550528" w:rsidP="00550528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Effective number of parameters,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en-US" w:eastAsia="pt-PT"/>
              </w:rPr>
              <w:t>pD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D28F60" w14:textId="50EA23A7" w:rsidR="00550528" w:rsidRPr="00F061AB" w:rsidRDefault="00550528" w:rsidP="00550528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22,950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34A2A" w14:textId="60A1B132" w:rsidR="00550528" w:rsidRPr="00D51E6A" w:rsidRDefault="00550528" w:rsidP="00550528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30,688</w:t>
            </w:r>
          </w:p>
        </w:tc>
      </w:tr>
      <w:tr w:rsidR="00550528" w:rsidRPr="00F061AB" w14:paraId="63956259" w14:textId="77777777" w:rsidTr="00142416">
        <w:trPr>
          <w:trHeight w:val="669"/>
        </w:trPr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364A3" w14:textId="10A25A2F" w:rsidR="00550528" w:rsidRPr="00F061AB" w:rsidRDefault="00550528" w:rsidP="00550528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information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criteria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DIC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8C312" w14:textId="1AE5A456" w:rsidR="00550528" w:rsidRPr="00C341A0" w:rsidRDefault="00550528" w:rsidP="00550528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/>
                <w:kern w:val="24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266,553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034C5" w14:textId="4569A426" w:rsidR="00550528" w:rsidRPr="00D51E6A" w:rsidRDefault="00550528" w:rsidP="00550528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262,131</w:t>
            </w:r>
          </w:p>
        </w:tc>
      </w:tr>
      <w:tr w:rsidR="00142416" w:rsidRPr="00F061AB" w14:paraId="08C8AE16" w14:textId="77777777" w:rsidTr="00142416">
        <w:trPr>
          <w:trHeight w:val="669"/>
        </w:trPr>
        <w:tc>
          <w:tcPr>
            <w:tcW w:w="5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F29A68" w14:textId="77777777" w:rsidR="00142416" w:rsidRPr="00F061AB" w:rsidRDefault="00142416" w:rsidP="0014241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Between-study standard deviation, 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l-GR" w:eastAsia="pt-PT"/>
              </w:rPr>
              <w:t>σ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: </w:t>
            </w:r>
          </w:p>
          <w:p w14:paraId="3F1A75ED" w14:textId="77777777" w:rsidR="00142416" w:rsidRPr="00F061AB" w:rsidRDefault="00142416" w:rsidP="00142416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>posterior median (95% credible interval)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ADF62" w14:textId="40D8A764" w:rsidR="00142416" w:rsidRPr="00D51E6A" w:rsidRDefault="00142416" w:rsidP="00142416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0,</w:t>
            </w:r>
            <w:r w:rsidR="00AF6017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2603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 xml:space="preserve"> (0,</w:t>
            </w:r>
            <w:r w:rsidR="00AF6017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0393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; 0,</w:t>
            </w:r>
            <w:r w:rsidR="00AF6017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5398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)</w:t>
            </w:r>
          </w:p>
        </w:tc>
      </w:tr>
    </w:tbl>
    <w:p w14:paraId="67524E9C" w14:textId="77777777" w:rsidR="00F061AB" w:rsidRDefault="00F061AB" w:rsidP="00F061AB"/>
    <w:p w14:paraId="58486CF7" w14:textId="0263886C" w:rsidR="000860A3" w:rsidRDefault="000860A3">
      <w:r>
        <w:br w:type="page"/>
      </w:r>
    </w:p>
    <w:p w14:paraId="0F55F59A" w14:textId="062D122C" w:rsidR="000860A3" w:rsidRPr="00B858ED" w:rsidRDefault="000860A3" w:rsidP="000860A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Supplemental Table 4 (</w:t>
      </w:r>
      <w:r>
        <w:rPr>
          <w:rFonts w:ascii="Times New Roman" w:hAnsi="Times New Roman" w:cs="Times New Roman"/>
          <w:b/>
          <w:sz w:val="20"/>
        </w:rPr>
        <w:t>e</w:t>
      </w:r>
      <w:r>
        <w:rPr>
          <w:rFonts w:ascii="Times New Roman" w:hAnsi="Times New Roman" w:cs="Times New Roman"/>
          <w:b/>
          <w:sz w:val="20"/>
        </w:rPr>
        <w:t>) 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 w:rsidR="007F2AE0">
        <w:rPr>
          <w:rFonts w:ascii="Times New Roman" w:hAnsi="Times New Roman" w:cs="Times New Roman"/>
          <w:sz w:val="20"/>
        </w:rPr>
        <w:t>Serious</w:t>
      </w:r>
      <w:r>
        <w:rPr>
          <w:rFonts w:ascii="Times New Roman" w:hAnsi="Times New Roman" w:cs="Times New Roman"/>
          <w:sz w:val="20"/>
        </w:rPr>
        <w:t xml:space="preserve"> infection</w:t>
      </w:r>
      <w:r w:rsidR="007F2AE0">
        <w:rPr>
          <w:rFonts w:ascii="Times New Roman" w:hAnsi="Times New Roman" w:cs="Times New Roman"/>
          <w:sz w:val="20"/>
        </w:rPr>
        <w:t>s</w:t>
      </w:r>
      <w:r>
        <w:rPr>
          <w:rFonts w:ascii="Times New Roman" w:hAnsi="Times New Roman" w:cs="Times New Roman"/>
          <w:sz w:val="20"/>
        </w:rPr>
        <w:t>: model fit, model comparison and between-studies heterogeneity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W w:w="8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60"/>
        <w:gridCol w:w="2760"/>
        <w:gridCol w:w="2760"/>
      </w:tblGrid>
      <w:tr w:rsidR="000860A3" w:rsidRPr="00F061AB" w14:paraId="6425C4DC" w14:textId="77777777" w:rsidTr="00F849DA">
        <w:trPr>
          <w:trHeight w:val="367"/>
        </w:trPr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BBC48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Summary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2FDDC" w14:textId="77777777" w:rsidR="000860A3" w:rsidRPr="00F061AB" w:rsidRDefault="000860A3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Fixed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1A363" w14:textId="77777777" w:rsidR="000860A3" w:rsidRPr="00F061AB" w:rsidRDefault="000860A3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Random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</w:tr>
      <w:tr w:rsidR="000860A3" w:rsidRPr="00F061AB" w14:paraId="794584B8" w14:textId="77777777" w:rsidTr="00F849DA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E1918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eastAsia="pt-PT"/>
              </w:rPr>
              <w:t xml:space="preserve">Posterior mean residual deviance,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pt-PT"/>
              </w:rPr>
              <w:t>Dres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57A26" w14:textId="0FFC504C" w:rsidR="000860A3" w:rsidRPr="00F321D2" w:rsidRDefault="00F321D2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 w:rsidRPr="00F321D2">
              <w:rPr>
                <w:rFonts w:eastAsia="Times New Roman" w:cstheme="minorHAnsi"/>
                <w:lang w:val="pt-PT" w:eastAsia="pt-PT"/>
              </w:rPr>
              <w:t>32,20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BC1C4" w14:textId="17859270" w:rsidR="000860A3" w:rsidRPr="00D51E6A" w:rsidRDefault="000860A3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3</w:t>
            </w:r>
            <w:r w:rsidR="00267BC8">
              <w:rPr>
                <w:rFonts w:eastAsia="Times New Roman" w:cstheme="minorHAnsi"/>
                <w:lang w:val="pt-PT" w:eastAsia="pt-PT"/>
              </w:rPr>
              <w:t>0,04</w:t>
            </w:r>
          </w:p>
        </w:tc>
      </w:tr>
      <w:tr w:rsidR="000860A3" w:rsidRPr="00F061AB" w14:paraId="6CBC03BA" w14:textId="77777777" w:rsidTr="00F849DA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1853F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Posterior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mean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Dmodel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1AC37" w14:textId="18C5D1C9" w:rsidR="000860A3" w:rsidRPr="00F061AB" w:rsidRDefault="00F321D2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94,676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863DE" w14:textId="6A3F469F" w:rsidR="000860A3" w:rsidRPr="00D51E6A" w:rsidRDefault="00267BC8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92,484</w:t>
            </w:r>
          </w:p>
        </w:tc>
      </w:tr>
      <w:tr w:rsidR="000860A3" w:rsidRPr="00F061AB" w14:paraId="04062C31" w14:textId="77777777" w:rsidTr="00F849DA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7ECBC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Effective number of parameters,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en-US" w:eastAsia="pt-PT"/>
              </w:rPr>
              <w:t>pD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1AD01" w14:textId="541D401F" w:rsidR="000860A3" w:rsidRPr="00F061AB" w:rsidRDefault="00F321D2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17,185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6EEDB" w14:textId="340BF58B" w:rsidR="000860A3" w:rsidRPr="00D51E6A" w:rsidRDefault="00267BC8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19,899</w:t>
            </w:r>
          </w:p>
        </w:tc>
      </w:tr>
      <w:tr w:rsidR="000860A3" w:rsidRPr="00F061AB" w14:paraId="0E50D221" w14:textId="77777777" w:rsidTr="00F849DA">
        <w:trPr>
          <w:trHeight w:val="669"/>
        </w:trPr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A052D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information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criteria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DIC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58415" w14:textId="3745FD93" w:rsidR="000860A3" w:rsidRPr="00C341A0" w:rsidRDefault="00F321D2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/>
                <w:kern w:val="24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111,861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919D5" w14:textId="7FD5CEBB" w:rsidR="000860A3" w:rsidRPr="00D51E6A" w:rsidRDefault="00267BC8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112,393</w:t>
            </w:r>
          </w:p>
        </w:tc>
      </w:tr>
      <w:tr w:rsidR="000860A3" w:rsidRPr="00F061AB" w14:paraId="2F482291" w14:textId="77777777" w:rsidTr="00F849DA">
        <w:trPr>
          <w:trHeight w:val="669"/>
        </w:trPr>
        <w:tc>
          <w:tcPr>
            <w:tcW w:w="5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9F5FB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Between-study standard deviation, 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l-GR" w:eastAsia="pt-PT"/>
              </w:rPr>
              <w:t>σ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: </w:t>
            </w:r>
          </w:p>
          <w:p w14:paraId="267E8EA7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>posterior median (95% credible interval)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68CB" w14:textId="64048689" w:rsidR="000860A3" w:rsidRPr="00D51E6A" w:rsidRDefault="000860A3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0,</w:t>
            </w:r>
            <w:r w:rsidR="00267BC8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7408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 xml:space="preserve"> (0,0</w:t>
            </w:r>
            <w:r w:rsidR="00267BC8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445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 xml:space="preserve">; </w:t>
            </w:r>
            <w:r w:rsidR="00267BC8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1,868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)</w:t>
            </w:r>
          </w:p>
        </w:tc>
      </w:tr>
    </w:tbl>
    <w:p w14:paraId="7D62E0F3" w14:textId="77777777" w:rsidR="000860A3" w:rsidRDefault="000860A3" w:rsidP="000860A3"/>
    <w:p w14:paraId="3F753A9A" w14:textId="054D2F5A" w:rsidR="000860A3" w:rsidRDefault="000860A3">
      <w:r>
        <w:br w:type="page"/>
      </w:r>
    </w:p>
    <w:p w14:paraId="0DD2B759" w14:textId="55F96BB0" w:rsidR="000860A3" w:rsidRPr="00B858ED" w:rsidRDefault="000860A3" w:rsidP="000860A3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Supplemental Table 4 (</w:t>
      </w:r>
      <w:r>
        <w:rPr>
          <w:rFonts w:ascii="Times New Roman" w:hAnsi="Times New Roman" w:cs="Times New Roman"/>
          <w:b/>
          <w:sz w:val="20"/>
        </w:rPr>
        <w:t>f</w:t>
      </w:r>
      <w:r>
        <w:rPr>
          <w:rFonts w:ascii="Times New Roman" w:hAnsi="Times New Roman" w:cs="Times New Roman"/>
          <w:b/>
          <w:sz w:val="20"/>
        </w:rPr>
        <w:t>) –</w:t>
      </w:r>
      <w:r w:rsidRPr="00B858ED">
        <w:rPr>
          <w:rFonts w:ascii="Times New Roman" w:hAnsi="Times New Roman" w:cs="Times New Roman"/>
          <w:sz w:val="20"/>
        </w:rPr>
        <w:t xml:space="preserve"> </w:t>
      </w:r>
      <w:r w:rsidR="007F2AE0">
        <w:rPr>
          <w:rFonts w:ascii="Times New Roman" w:hAnsi="Times New Roman" w:cs="Times New Roman"/>
          <w:sz w:val="20"/>
        </w:rPr>
        <w:t xml:space="preserve">Herpes viral </w:t>
      </w:r>
      <w:r>
        <w:rPr>
          <w:rFonts w:ascii="Times New Roman" w:hAnsi="Times New Roman" w:cs="Times New Roman"/>
          <w:sz w:val="20"/>
        </w:rPr>
        <w:t>infection: model fit, model comparison and between-studies heterogeneity</w:t>
      </w:r>
      <w:r w:rsidRPr="00B858ED">
        <w:rPr>
          <w:rFonts w:ascii="Times New Roman" w:hAnsi="Times New Roman" w:cs="Times New Roman"/>
          <w:sz w:val="20"/>
        </w:rPr>
        <w:t>.</w:t>
      </w: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W w:w="82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60"/>
        <w:gridCol w:w="2760"/>
        <w:gridCol w:w="2760"/>
      </w:tblGrid>
      <w:tr w:rsidR="000860A3" w:rsidRPr="00F061AB" w14:paraId="22F7E669" w14:textId="77777777" w:rsidTr="00F849DA">
        <w:trPr>
          <w:trHeight w:val="367"/>
        </w:trPr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08EB2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Summary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FF39CD" w14:textId="77777777" w:rsidR="000860A3" w:rsidRPr="00F061AB" w:rsidRDefault="000860A3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Fixed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93FF8" w14:textId="77777777" w:rsidR="000860A3" w:rsidRPr="00F061AB" w:rsidRDefault="000860A3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Random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effects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model</w:t>
            </w:r>
            <w:proofErr w:type="spellEnd"/>
          </w:p>
        </w:tc>
      </w:tr>
      <w:tr w:rsidR="000860A3" w:rsidRPr="00F061AB" w14:paraId="799C1D3C" w14:textId="77777777" w:rsidTr="00F849DA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4F1167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eastAsia="pt-PT"/>
              </w:rPr>
              <w:t xml:space="preserve">Posterior mean residual deviance,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eastAsia="pt-PT"/>
              </w:rPr>
              <w:t>Dres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B6C4B" w14:textId="0B3148A5" w:rsidR="000860A3" w:rsidRPr="00F061AB" w:rsidRDefault="001C2CC5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34,27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44DA" w14:textId="41CE925E" w:rsidR="000860A3" w:rsidRPr="00D51E6A" w:rsidRDefault="00430B54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32,44</w:t>
            </w:r>
          </w:p>
        </w:tc>
      </w:tr>
      <w:tr w:rsidR="000860A3" w:rsidRPr="00F061AB" w14:paraId="14A2A9EA" w14:textId="77777777" w:rsidTr="00F849DA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A6FEB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Posterior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mean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deviances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Dmodel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48495" w14:textId="675D89EC" w:rsidR="000860A3" w:rsidRPr="00F061AB" w:rsidRDefault="001C2CC5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132,879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F057E" w14:textId="1E4A56DA" w:rsidR="000860A3" w:rsidRPr="00D51E6A" w:rsidRDefault="00430B54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131,166</w:t>
            </w:r>
          </w:p>
        </w:tc>
      </w:tr>
      <w:tr w:rsidR="000860A3" w:rsidRPr="00F061AB" w14:paraId="1965373A" w14:textId="77777777" w:rsidTr="00F849DA">
        <w:trPr>
          <w:trHeight w:val="669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D2224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Effective number of parameters, </w:t>
            </w:r>
            <w:proofErr w:type="spellStart"/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en-US" w:eastAsia="pt-PT"/>
              </w:rPr>
              <w:t>pD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39864" w14:textId="7BB6CFDC" w:rsidR="000860A3" w:rsidRPr="00F061AB" w:rsidRDefault="001C2CC5" w:rsidP="00F849DA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19,563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A21F4" w14:textId="63E8BD20" w:rsidR="000860A3" w:rsidRPr="00D51E6A" w:rsidRDefault="00430B54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lang w:val="pt-PT" w:eastAsia="pt-PT"/>
              </w:rPr>
              <w:t>22,545</w:t>
            </w:r>
          </w:p>
        </w:tc>
      </w:tr>
      <w:tr w:rsidR="000860A3" w:rsidRPr="00F061AB" w14:paraId="31027D7C" w14:textId="77777777" w:rsidTr="00F849DA">
        <w:trPr>
          <w:trHeight w:val="669"/>
        </w:trPr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47EA4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</w:pP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Deviance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information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 </w:t>
            </w:r>
            <w:proofErr w:type="spellStart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criteria</w:t>
            </w:r>
            <w:proofErr w:type="spellEnd"/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 xml:space="preserve">, </w:t>
            </w:r>
            <w:r w:rsidRPr="00F061AB">
              <w:rPr>
                <w:rFonts w:ascii="Calibri" w:eastAsia="Times New Roman" w:hAnsi="Calibri" w:cs="Calibri"/>
                <w:i/>
                <w:iCs/>
                <w:color w:val="000000"/>
                <w:kern w:val="24"/>
                <w:lang w:val="pt-PT" w:eastAsia="pt-PT"/>
              </w:rPr>
              <w:t>DIC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B39DC" w14:textId="4A6FD4CA" w:rsidR="000860A3" w:rsidRPr="00C341A0" w:rsidRDefault="001C2CC5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color w:val="000000"/>
                <w:kern w:val="24"/>
                <w:lang w:val="pt-PT" w:eastAsia="pt-PT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lang w:val="pt-PT" w:eastAsia="pt-PT"/>
              </w:rPr>
              <w:t>152,442</w:t>
            </w:r>
          </w:p>
        </w:tc>
        <w:tc>
          <w:tcPr>
            <w:tcW w:w="27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7966C" w14:textId="0FA48E2E" w:rsidR="000860A3" w:rsidRPr="00D51E6A" w:rsidRDefault="00430B54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pt-PT" w:eastAsia="pt-PT"/>
              </w:rPr>
              <w:t>153,711</w:t>
            </w:r>
          </w:p>
        </w:tc>
      </w:tr>
      <w:tr w:rsidR="000860A3" w:rsidRPr="00F061AB" w14:paraId="0B318AFB" w14:textId="77777777" w:rsidTr="00F849DA">
        <w:trPr>
          <w:trHeight w:val="669"/>
        </w:trPr>
        <w:tc>
          <w:tcPr>
            <w:tcW w:w="5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4C621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Between-study standard deviation, 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l-GR" w:eastAsia="pt-PT"/>
              </w:rPr>
              <w:t>σ</w:t>
            </w: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 xml:space="preserve">: </w:t>
            </w:r>
          </w:p>
          <w:p w14:paraId="3181AFCA" w14:textId="77777777" w:rsidR="000860A3" w:rsidRPr="00F061AB" w:rsidRDefault="000860A3" w:rsidP="00F849DA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val="pt-PT" w:eastAsia="pt-PT"/>
              </w:rPr>
            </w:pPr>
            <w:r w:rsidRPr="00F061AB">
              <w:rPr>
                <w:rFonts w:ascii="Calibri" w:eastAsia="Times New Roman" w:hAnsi="Calibri" w:cs="Calibri"/>
                <w:color w:val="000000"/>
                <w:kern w:val="24"/>
                <w:lang w:val="en-US" w:eastAsia="pt-PT"/>
              </w:rPr>
              <w:t>posterior median (95% credible interval)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19D04" w14:textId="0DBA909C" w:rsidR="000860A3" w:rsidRPr="00D51E6A" w:rsidRDefault="000860A3" w:rsidP="00F849DA">
            <w:pPr>
              <w:spacing w:after="0" w:line="240" w:lineRule="auto"/>
              <w:jc w:val="center"/>
              <w:textAlignment w:val="bottom"/>
              <w:rPr>
                <w:rFonts w:eastAsia="Times New Roman" w:cstheme="minorHAnsi"/>
                <w:lang w:val="pt-PT" w:eastAsia="pt-PT"/>
              </w:rPr>
            </w:pP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0,</w:t>
            </w:r>
            <w:r w:rsidR="00430B54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3738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 xml:space="preserve"> (0,0</w:t>
            </w:r>
            <w:r w:rsidR="00430B54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168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 xml:space="preserve">; </w:t>
            </w:r>
            <w:r w:rsidR="00430B54"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1,273</w:t>
            </w:r>
            <w:r>
              <w:rPr>
                <w:rFonts w:eastAsia="Times New Roman" w:cstheme="minorHAnsi"/>
                <w:color w:val="000000"/>
                <w:kern w:val="24"/>
                <w:lang w:val="en-US" w:eastAsia="pt-PT"/>
              </w:rPr>
              <w:t>)</w:t>
            </w:r>
          </w:p>
        </w:tc>
      </w:tr>
    </w:tbl>
    <w:p w14:paraId="06AD8193" w14:textId="77777777" w:rsidR="000860A3" w:rsidRDefault="000860A3" w:rsidP="000860A3"/>
    <w:p w14:paraId="7D1E4890" w14:textId="77777777" w:rsidR="00F061AB" w:rsidRDefault="00F061AB"/>
    <w:sectPr w:rsidR="00F061AB" w:rsidSect="004060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F66"/>
    <w:rsid w:val="00030CE0"/>
    <w:rsid w:val="000860A3"/>
    <w:rsid w:val="000B4D9E"/>
    <w:rsid w:val="000C0103"/>
    <w:rsid w:val="000C733B"/>
    <w:rsid w:val="000D54F4"/>
    <w:rsid w:val="000E471B"/>
    <w:rsid w:val="000E6306"/>
    <w:rsid w:val="000F4861"/>
    <w:rsid w:val="001202D2"/>
    <w:rsid w:val="00142416"/>
    <w:rsid w:val="0016488C"/>
    <w:rsid w:val="001C2CC5"/>
    <w:rsid w:val="001E7905"/>
    <w:rsid w:val="001F632B"/>
    <w:rsid w:val="00214401"/>
    <w:rsid w:val="00226F5B"/>
    <w:rsid w:val="00233386"/>
    <w:rsid w:val="00235957"/>
    <w:rsid w:val="0023764D"/>
    <w:rsid w:val="0024596E"/>
    <w:rsid w:val="00267BC8"/>
    <w:rsid w:val="002730E9"/>
    <w:rsid w:val="00294793"/>
    <w:rsid w:val="002B1CBA"/>
    <w:rsid w:val="002B5006"/>
    <w:rsid w:val="002D49E0"/>
    <w:rsid w:val="002D528E"/>
    <w:rsid w:val="00306E43"/>
    <w:rsid w:val="0032291E"/>
    <w:rsid w:val="00340ABD"/>
    <w:rsid w:val="00346542"/>
    <w:rsid w:val="00354957"/>
    <w:rsid w:val="00382722"/>
    <w:rsid w:val="00406032"/>
    <w:rsid w:val="00430B54"/>
    <w:rsid w:val="004342EA"/>
    <w:rsid w:val="0046189A"/>
    <w:rsid w:val="004B78DA"/>
    <w:rsid w:val="00507671"/>
    <w:rsid w:val="00550528"/>
    <w:rsid w:val="005658CC"/>
    <w:rsid w:val="00574BD2"/>
    <w:rsid w:val="005A6112"/>
    <w:rsid w:val="005A7688"/>
    <w:rsid w:val="005B5E85"/>
    <w:rsid w:val="005B74C6"/>
    <w:rsid w:val="005D04D4"/>
    <w:rsid w:val="005E2F10"/>
    <w:rsid w:val="005E4B25"/>
    <w:rsid w:val="005F62AA"/>
    <w:rsid w:val="006053A9"/>
    <w:rsid w:val="0060582C"/>
    <w:rsid w:val="006271C9"/>
    <w:rsid w:val="00627254"/>
    <w:rsid w:val="00637194"/>
    <w:rsid w:val="00655E35"/>
    <w:rsid w:val="00682C60"/>
    <w:rsid w:val="006E5127"/>
    <w:rsid w:val="00732B68"/>
    <w:rsid w:val="0073436F"/>
    <w:rsid w:val="007C74C5"/>
    <w:rsid w:val="007D1DD8"/>
    <w:rsid w:val="007F2AE0"/>
    <w:rsid w:val="00804356"/>
    <w:rsid w:val="00835DF4"/>
    <w:rsid w:val="008443C0"/>
    <w:rsid w:val="00860238"/>
    <w:rsid w:val="00860405"/>
    <w:rsid w:val="0086595E"/>
    <w:rsid w:val="008A04C3"/>
    <w:rsid w:val="008B3E99"/>
    <w:rsid w:val="0092767E"/>
    <w:rsid w:val="00936A50"/>
    <w:rsid w:val="00963477"/>
    <w:rsid w:val="0096460F"/>
    <w:rsid w:val="0096501F"/>
    <w:rsid w:val="00976A98"/>
    <w:rsid w:val="009B1451"/>
    <w:rsid w:val="00A0532F"/>
    <w:rsid w:val="00A209C2"/>
    <w:rsid w:val="00A328B8"/>
    <w:rsid w:val="00A4245A"/>
    <w:rsid w:val="00A90EF3"/>
    <w:rsid w:val="00AA579F"/>
    <w:rsid w:val="00AB1752"/>
    <w:rsid w:val="00AF6017"/>
    <w:rsid w:val="00B12D90"/>
    <w:rsid w:val="00B272CF"/>
    <w:rsid w:val="00B46953"/>
    <w:rsid w:val="00B807D5"/>
    <w:rsid w:val="00B84FE3"/>
    <w:rsid w:val="00B858ED"/>
    <w:rsid w:val="00BA36E3"/>
    <w:rsid w:val="00BE2087"/>
    <w:rsid w:val="00C341A0"/>
    <w:rsid w:val="00C93212"/>
    <w:rsid w:val="00C976EA"/>
    <w:rsid w:val="00C97D41"/>
    <w:rsid w:val="00CC1A0A"/>
    <w:rsid w:val="00CD35C4"/>
    <w:rsid w:val="00CE5EFA"/>
    <w:rsid w:val="00CF3460"/>
    <w:rsid w:val="00D1295F"/>
    <w:rsid w:val="00D1392D"/>
    <w:rsid w:val="00D2579E"/>
    <w:rsid w:val="00D3323B"/>
    <w:rsid w:val="00D4021D"/>
    <w:rsid w:val="00D4213C"/>
    <w:rsid w:val="00D51E6A"/>
    <w:rsid w:val="00D56CE4"/>
    <w:rsid w:val="00D73E1F"/>
    <w:rsid w:val="00D86D04"/>
    <w:rsid w:val="00DB25D8"/>
    <w:rsid w:val="00DC4E98"/>
    <w:rsid w:val="00E405A3"/>
    <w:rsid w:val="00E80843"/>
    <w:rsid w:val="00E82301"/>
    <w:rsid w:val="00E912A7"/>
    <w:rsid w:val="00EA3493"/>
    <w:rsid w:val="00EB24DC"/>
    <w:rsid w:val="00F061AB"/>
    <w:rsid w:val="00F321D2"/>
    <w:rsid w:val="00F7406B"/>
    <w:rsid w:val="00F97168"/>
    <w:rsid w:val="00FB1F83"/>
    <w:rsid w:val="00FD3F66"/>
    <w:rsid w:val="00FE1679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C459"/>
  <w15:docId w15:val="{E43A4713-3A64-4722-A27B-F544478F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92D"/>
    <w:rPr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B8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7D1DD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7D1DD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7D1DD8"/>
    <w:rPr>
      <w:sz w:val="20"/>
      <w:szCs w:val="20"/>
      <w:lang w:val="en-GB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D1DD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D1DD8"/>
    <w:rPr>
      <w:b/>
      <w:bCs/>
      <w:sz w:val="20"/>
      <w:szCs w:val="20"/>
      <w:lang w:val="en-GB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04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04356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033E2E6-BF08-43AB-96C5-C280625B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 Alves</cp:lastModifiedBy>
  <cp:revision>92</cp:revision>
  <dcterms:created xsi:type="dcterms:W3CDTF">2021-01-18T10:04:00Z</dcterms:created>
  <dcterms:modified xsi:type="dcterms:W3CDTF">2022-06-20T17:08:00Z</dcterms:modified>
</cp:coreProperties>
</file>