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3B9C6" w14:textId="0D5A1E0E" w:rsidR="00D06C10" w:rsidRDefault="00883811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en-US"/>
        </w:rPr>
        <w:t>Supplemental data</w:t>
      </w:r>
    </w:p>
    <w:p w14:paraId="0DFABED1" w14:textId="278ADDDE" w:rsidR="00957F5E" w:rsidRDefault="0084001F" w:rsidP="00523558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</w:t>
      </w:r>
      <w:r w:rsidR="00883811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57F5E">
        <w:rPr>
          <w:rFonts w:ascii="Arial" w:hAnsi="Arial" w:cs="Arial"/>
          <w:b/>
          <w:sz w:val="24"/>
          <w:szCs w:val="24"/>
        </w:rPr>
        <w:t>materials and methods</w:t>
      </w:r>
    </w:p>
    <w:p w14:paraId="67772241" w14:textId="77777777" w:rsidR="00957F5E" w:rsidRDefault="00957F5E" w:rsidP="00523558">
      <w:pPr>
        <w:spacing w:after="0" w:line="48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Flow cytometry </w:t>
      </w:r>
    </w:p>
    <w:p w14:paraId="6069F8A5" w14:textId="1A8CC4DA" w:rsidR="00957F5E" w:rsidRDefault="00957F5E" w:rsidP="00523558">
      <w:pPr>
        <w:spacing w:after="0" w:line="480" w:lineRule="auto"/>
        <w:jc w:val="both"/>
        <w:rPr>
          <w:rFonts w:ascii="Arial" w:hAnsi="Arial" w:cs="Arial"/>
          <w:i/>
          <w:sz w:val="24"/>
          <w:szCs w:val="24"/>
        </w:rPr>
      </w:pPr>
      <w:r w:rsidRPr="00957024">
        <w:rPr>
          <w:rFonts w:ascii="Arial" w:hAnsi="Arial" w:cs="Arial"/>
          <w:sz w:val="24"/>
          <w:szCs w:val="24"/>
          <w:lang w:val="en-GB"/>
        </w:rPr>
        <w:t xml:space="preserve">Cells were washed with PBA (PBS, 0.5% BSA and 0.02% Sodium 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Azide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>) and stained using fluorescently labelled antibodies for 20 minutes on ice. The following mouse antibodies were used: B220 APC (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eBioscience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>), BCL-6 PerCPefl710 (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eBioscience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>), BLIMP1 BV421 (BD Biosciences), CD3 APC (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eBioscience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>), CD3 PE (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eBioscience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>), CD4 BUV395 (BD Biosciences), CD4 FITC (BD Biosciences), CD4 PeCy7 (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eBioscience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>), CD5 PercPCy5.5 (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eBioscience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>), CD5 APC efl780 (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eBioscience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 xml:space="preserve">), </w:t>
      </w:r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CD8 APC efl780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CD8 BV785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Biolegend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), CD8 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PerCP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Cy5.5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CD8 FITC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CD19 efl450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CD19 PECy7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CD19 FITC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CD44 af700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CD44 APC efl780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CD45.1 APC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CD45.1 PECy7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CD45.2 PerCPCy5.5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CD62L FITC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CD62L BV510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Biolegend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CD62L PECy7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CD101 monoclonal antibody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CD107a APC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Biolegend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CD127 BV650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Biolegend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CD127 PE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CD200R PerCPefl710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CTLA4 APC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E</w:t>
      </w: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>OMES</w:t>
      </w:r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PE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E</w:t>
      </w: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>OMES</w:t>
      </w:r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PECy7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), 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Granzyme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B FITC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IFNγ APC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IFNγ PE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IL-2 FITC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KLRG1 FITC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KLRG1 FITC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KLRG1 PerCPefl710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PD-1 FITC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PD-1 PE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Biolegend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T-</w:t>
      </w: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>BET</w:t>
      </w:r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PerCPCy5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T-</w:t>
      </w: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>BET</w:t>
      </w:r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PeCy7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), TNF</w:t>
      </w: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>α</w:t>
      </w:r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FITC (</w:t>
      </w:r>
      <w:proofErr w:type="spellStart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eBioscience</w:t>
      </w:r>
      <w:proofErr w:type="spellEnd"/>
      <w:r w:rsidRPr="00957024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)</w:t>
      </w:r>
      <w:r w:rsidRPr="00957024">
        <w:rPr>
          <w:rFonts w:ascii="Arial" w:hAnsi="Arial" w:cs="Arial"/>
          <w:sz w:val="24"/>
          <w:szCs w:val="24"/>
          <w:lang w:val="en-GB"/>
        </w:rPr>
        <w:t>. The following human antibodies were used: CD3 BUV496 (BD Biosciences), CD4 APC (BD Biosciences), CD8 BV786 (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Biolegend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 xml:space="preserve">), </w:t>
      </w:r>
      <w:r w:rsidR="00183B4A">
        <w:rPr>
          <w:rFonts w:ascii="Arial" w:hAnsi="Arial" w:cs="Arial"/>
          <w:sz w:val="24"/>
          <w:szCs w:val="24"/>
          <w:lang w:val="en-GB"/>
        </w:rPr>
        <w:t>CD8 V450 (</w:t>
      </w:r>
      <w:r w:rsidR="00B30F1B" w:rsidRPr="00957024">
        <w:rPr>
          <w:rFonts w:ascii="Arial" w:hAnsi="Arial" w:cs="Arial"/>
          <w:sz w:val="24"/>
          <w:szCs w:val="24"/>
          <w:lang w:val="en-GB"/>
        </w:rPr>
        <w:t>BD Biosciences</w:t>
      </w:r>
      <w:r w:rsidR="00183B4A">
        <w:rPr>
          <w:rFonts w:ascii="Arial" w:hAnsi="Arial" w:cs="Arial"/>
          <w:sz w:val="24"/>
          <w:szCs w:val="24"/>
          <w:lang w:val="en-GB"/>
        </w:rPr>
        <w:t>), CD25 PE (</w:t>
      </w:r>
      <w:r w:rsidR="00B30F1B" w:rsidRPr="00957024">
        <w:rPr>
          <w:rFonts w:ascii="Arial" w:hAnsi="Arial" w:cs="Arial"/>
          <w:sz w:val="24"/>
          <w:szCs w:val="24"/>
          <w:lang w:val="en-GB"/>
        </w:rPr>
        <w:t>BD Biosciences</w:t>
      </w:r>
      <w:r w:rsidR="00183B4A">
        <w:rPr>
          <w:rFonts w:ascii="Arial" w:hAnsi="Arial" w:cs="Arial"/>
          <w:sz w:val="24"/>
          <w:szCs w:val="24"/>
          <w:lang w:val="en-GB"/>
        </w:rPr>
        <w:t xml:space="preserve">), </w:t>
      </w:r>
      <w:r w:rsidRPr="00957024">
        <w:rPr>
          <w:rFonts w:ascii="Arial" w:hAnsi="Arial" w:cs="Arial"/>
          <w:sz w:val="24"/>
          <w:szCs w:val="24"/>
          <w:lang w:val="en-GB"/>
        </w:rPr>
        <w:t>CD27 PerCPefl710 (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eBioscience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 xml:space="preserve">), CD28 APC-R700 (BD Biosciences), CD45RA BV650 (BD </w:t>
      </w:r>
      <w:r w:rsidRPr="00957024">
        <w:rPr>
          <w:rFonts w:ascii="Arial" w:hAnsi="Arial" w:cs="Arial"/>
          <w:sz w:val="24"/>
          <w:szCs w:val="24"/>
          <w:lang w:val="en-GB"/>
        </w:rPr>
        <w:lastRenderedPageBreak/>
        <w:t>Biosciences), CD127 BV605 (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Biolegend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>), CCR7 BUV395 (BD Biosciences), KLRG1 PE-Dazzle 594 (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Biolegend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>), EOMES PECy7 (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eBioscience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>), T-BET BV421 (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Biolegend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 xml:space="preserve">). To exclude dead cells, Fixable Viability Dye 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eFluor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 xml:space="preserve"> 780 was used according to manufacturer’s instructions. For staining of intracellular cytokines, cells were fixed and 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permeabilized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 xml:space="preserve"> using the Fixation/Permeabilization Solution Kit (BD Biosciences). For staining of transcription factors F</w:t>
      </w:r>
      <w:r>
        <w:rPr>
          <w:rFonts w:ascii="Arial" w:hAnsi="Arial" w:cs="Arial"/>
          <w:sz w:val="24"/>
          <w:szCs w:val="24"/>
          <w:lang w:val="en-GB"/>
        </w:rPr>
        <w:t>OXP</w:t>
      </w:r>
      <w:r w:rsidRPr="00957024">
        <w:rPr>
          <w:rFonts w:ascii="Arial" w:hAnsi="Arial" w:cs="Arial"/>
          <w:sz w:val="24"/>
          <w:szCs w:val="24"/>
          <w:lang w:val="en-GB"/>
        </w:rPr>
        <w:t>3 / Transcription Factor Staining Buffer Set (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eBioscience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>) was used. After antibody staining, samples were washed using PBA</w:t>
      </w:r>
      <w:r>
        <w:rPr>
          <w:rFonts w:ascii="Arial" w:hAnsi="Arial" w:cs="Arial"/>
          <w:sz w:val="24"/>
          <w:szCs w:val="24"/>
          <w:lang w:val="en-GB"/>
        </w:rPr>
        <w:t xml:space="preserve"> prior to measuring</w:t>
      </w:r>
      <w:r w:rsidRPr="00957024">
        <w:rPr>
          <w:rFonts w:ascii="Arial" w:hAnsi="Arial" w:cs="Arial"/>
          <w:sz w:val="24"/>
          <w:szCs w:val="24"/>
          <w:lang w:val="en-GB"/>
        </w:rPr>
        <w:t>.</w:t>
      </w:r>
    </w:p>
    <w:p w14:paraId="421F11A9" w14:textId="06765953" w:rsidR="009F5032" w:rsidRDefault="009F5032" w:rsidP="00523558">
      <w:pPr>
        <w:spacing w:after="0" w:line="480" w:lineRule="auto"/>
        <w:jc w:val="both"/>
        <w:rPr>
          <w:rFonts w:ascii="Arial" w:hAnsi="Arial" w:cs="Arial"/>
          <w:iCs/>
          <w:sz w:val="24"/>
          <w:szCs w:val="24"/>
        </w:rPr>
      </w:pPr>
    </w:p>
    <w:p w14:paraId="054D8A64" w14:textId="063A150B" w:rsidR="009F5032" w:rsidRPr="009F5032" w:rsidRDefault="009F5032" w:rsidP="00523558">
      <w:pPr>
        <w:spacing w:after="0" w:line="48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9F5032">
        <w:rPr>
          <w:rFonts w:ascii="Arial" w:hAnsi="Arial" w:cs="Arial"/>
          <w:i/>
          <w:sz w:val="24"/>
          <w:szCs w:val="24"/>
        </w:rPr>
        <w:t>Nanostring</w:t>
      </w:r>
      <w:proofErr w:type="spellEnd"/>
      <w:r w:rsidRPr="009F5032">
        <w:rPr>
          <w:rFonts w:ascii="Arial" w:hAnsi="Arial" w:cs="Arial"/>
          <w:i/>
          <w:sz w:val="24"/>
          <w:szCs w:val="24"/>
        </w:rPr>
        <w:t xml:space="preserve"> assay and data analysis</w:t>
      </w:r>
    </w:p>
    <w:p w14:paraId="67D8BE33" w14:textId="297859CB" w:rsidR="00603F3C" w:rsidRPr="00957024" w:rsidRDefault="009F5032" w:rsidP="00603F3C">
      <w:pPr>
        <w:pStyle w:val="MediumShading1-Accent11"/>
        <w:spacing w:line="480" w:lineRule="auto"/>
        <w:jc w:val="both"/>
        <w:rPr>
          <w:rFonts w:ascii="Arial" w:hAnsi="Arial" w:cs="Arial"/>
          <w:i/>
          <w:sz w:val="24"/>
          <w:szCs w:val="24"/>
          <w:lang w:val="en-US"/>
        </w:rPr>
      </w:pPr>
      <w:r w:rsidRPr="003801AD">
        <w:rPr>
          <w:rFonts w:ascii="Arial" w:hAnsi="Arial" w:cs="Arial"/>
          <w:iCs/>
          <w:sz w:val="24"/>
          <w:szCs w:val="24"/>
          <w:lang w:val="en-US"/>
        </w:rPr>
        <w:t xml:space="preserve">Raw counts were extracted from the </w:t>
      </w:r>
      <w:proofErr w:type="spellStart"/>
      <w:r w:rsidRPr="003801AD">
        <w:rPr>
          <w:rFonts w:ascii="Arial" w:hAnsi="Arial" w:cs="Arial"/>
          <w:iCs/>
          <w:sz w:val="24"/>
          <w:szCs w:val="24"/>
          <w:lang w:val="en-US"/>
        </w:rPr>
        <w:t>nCounter</w:t>
      </w:r>
      <w:proofErr w:type="spellEnd"/>
      <w:r w:rsidRPr="003801AD">
        <w:rPr>
          <w:rFonts w:ascii="Arial" w:hAnsi="Arial" w:cs="Arial"/>
          <w:iCs/>
          <w:sz w:val="24"/>
          <w:szCs w:val="24"/>
          <w:lang w:val="en-US"/>
        </w:rPr>
        <w:t xml:space="preserve"> analysis software and used as input in DESeq2 1.28.1</w:t>
      </w:r>
      <w:r w:rsidR="00FB05A0">
        <w:rPr>
          <w:rFonts w:ascii="Arial" w:hAnsi="Arial" w:cs="Arial"/>
          <w:iCs/>
          <w:sz w:val="24"/>
          <w:szCs w:val="24"/>
          <w:lang w:val="en-US"/>
        </w:rPr>
        <w:fldChar w:fldCharType="begin"/>
      </w:r>
      <w:r w:rsidR="00F53AF2">
        <w:rPr>
          <w:rFonts w:ascii="Arial" w:hAnsi="Arial" w:cs="Arial"/>
          <w:iCs/>
          <w:sz w:val="24"/>
          <w:szCs w:val="24"/>
          <w:lang w:val="en-US"/>
        </w:rPr>
        <w:instrText xml:space="preserve"> ADDIN EN.CITE &lt;EndNote&gt;&lt;Cite&gt;&lt;Author&gt;Love&lt;/Author&gt;&lt;Year&gt;2014&lt;/Year&gt;&lt;RecNum&gt;61&lt;/RecNum&gt;&lt;DisplayText&gt;(1)&lt;/DisplayText&gt;&lt;record&gt;&lt;rec-number&gt;61&lt;/rec-number&gt;&lt;foreign-keys&gt;&lt;key app="EN" db-id="2eszevat4r0avnezfw6vfer02azz9esszrra" timestamp="1627041001"&gt;61&lt;/key&gt;&lt;/foreign-keys&gt;&lt;ref-type name="Journal Article"&gt;17&lt;/ref-type&gt;&lt;contributors&gt;&lt;authors&gt;&lt;author&gt;Love, M. I.&lt;/author&gt;&lt;author&gt;Huber, W.&lt;/author&gt;&lt;author&gt;Anders, S.&lt;/author&gt;&lt;/authors&gt;&lt;/contributors&gt;&lt;titles&gt;&lt;title&gt;Moderated estimation of fold change and dispersion for RNA-seq data with DESeq2&lt;/title&gt;&lt;secondary-title&gt;Genome Biol&lt;/secondary-title&gt;&lt;/titles&gt;&lt;periodical&gt;&lt;full-title&gt;Genome Biol&lt;/full-title&gt;&lt;/periodical&gt;&lt;pages&gt;550&lt;/pages&gt;&lt;volume&gt;15&lt;/volume&gt;&lt;number&gt;12&lt;/number&gt;&lt;edition&gt;2014/12/18&lt;/edition&gt;&lt;keywords&gt;&lt;keyword&gt;Algorithms&lt;/keyword&gt;&lt;keyword&gt;Computational Biology/*methods&lt;/keyword&gt;&lt;keyword&gt;High-Throughput Nucleotide Sequencing&lt;/keyword&gt;&lt;keyword&gt;Models, Genetic&lt;/keyword&gt;&lt;keyword&gt;RNA/*analysis&lt;/keyword&gt;&lt;keyword&gt;Sequence Analysis, RNA&lt;/keyword&gt;&lt;keyword&gt;*Software&lt;/keyword&gt;&lt;/keywords&gt;&lt;dates&gt;&lt;year&gt;2014&lt;/year&gt;&lt;/dates&gt;&lt;isbn&gt;1474-760X (Electronic)&amp;#xD;1474-7596 (Linking)&lt;/isbn&gt;&lt;accession-num&gt;25516281&lt;/accession-num&gt;&lt;urls&gt;&lt;related-urls&gt;&lt;url&gt;https://www.ncbi.nlm.nih.gov/pubmed/25516281&lt;/url&gt;&lt;/related-urls&gt;&lt;/urls&gt;&lt;custom2&gt;PMC4302049&lt;/custom2&gt;&lt;electronic-resource-num&gt;10.1186/s13059-014-0550-8&lt;/electronic-resource-num&gt;&lt;/record&gt;&lt;/Cite&gt;&lt;/EndNote&gt;</w:instrText>
      </w:r>
      <w:r w:rsidR="00FB05A0">
        <w:rPr>
          <w:rFonts w:ascii="Arial" w:hAnsi="Arial" w:cs="Arial"/>
          <w:iCs/>
          <w:sz w:val="24"/>
          <w:szCs w:val="24"/>
          <w:lang w:val="en-US"/>
        </w:rPr>
        <w:fldChar w:fldCharType="separate"/>
      </w:r>
      <w:r w:rsidR="00F53AF2">
        <w:rPr>
          <w:rFonts w:ascii="Arial" w:hAnsi="Arial" w:cs="Arial"/>
          <w:iCs/>
          <w:noProof/>
          <w:sz w:val="24"/>
          <w:szCs w:val="24"/>
          <w:lang w:val="en-US"/>
        </w:rPr>
        <w:t>(1)</w:t>
      </w:r>
      <w:r w:rsidR="00FB05A0">
        <w:rPr>
          <w:rFonts w:ascii="Arial" w:hAnsi="Arial" w:cs="Arial"/>
          <w:iCs/>
          <w:sz w:val="24"/>
          <w:szCs w:val="24"/>
          <w:lang w:val="en-US"/>
        </w:rPr>
        <w:fldChar w:fldCharType="end"/>
      </w:r>
      <w:r w:rsidRPr="003801AD">
        <w:rPr>
          <w:rFonts w:ascii="Arial" w:hAnsi="Arial" w:cs="Arial"/>
          <w:iCs/>
          <w:sz w:val="24"/>
          <w:szCs w:val="24"/>
          <w:lang w:val="en-US"/>
        </w:rPr>
        <w:t xml:space="preserve">. </w:t>
      </w:r>
      <w:r w:rsidRPr="00FB05A0">
        <w:rPr>
          <w:rFonts w:ascii="Arial" w:hAnsi="Arial" w:cs="Arial"/>
          <w:iCs/>
          <w:sz w:val="24"/>
          <w:szCs w:val="24"/>
          <w:lang w:val="en-GB"/>
        </w:rPr>
        <w:t>Patient ID was added to the design model before condition</w:t>
      </w:r>
      <w:r w:rsidR="00603F3C" w:rsidRPr="00FB05A0">
        <w:rPr>
          <w:rFonts w:ascii="Arial" w:hAnsi="Arial" w:cs="Arial"/>
          <w:iCs/>
          <w:sz w:val="24"/>
          <w:szCs w:val="24"/>
          <w:lang w:val="en-GB"/>
        </w:rPr>
        <w:t xml:space="preserve"> and significantly differentially expressed genes were determined with a </w:t>
      </w:r>
      <w:proofErr w:type="spellStart"/>
      <w:r w:rsidR="00603F3C" w:rsidRPr="00FB05A0">
        <w:rPr>
          <w:rFonts w:ascii="Arial" w:hAnsi="Arial" w:cs="Arial"/>
          <w:iCs/>
          <w:sz w:val="24"/>
          <w:szCs w:val="24"/>
          <w:lang w:val="en-GB"/>
        </w:rPr>
        <w:t>cutoff</w:t>
      </w:r>
      <w:proofErr w:type="spellEnd"/>
      <w:r w:rsidR="00603F3C" w:rsidRPr="00FB05A0">
        <w:rPr>
          <w:rFonts w:ascii="Arial" w:hAnsi="Arial" w:cs="Arial"/>
          <w:iCs/>
          <w:sz w:val="24"/>
          <w:szCs w:val="24"/>
          <w:lang w:val="en-GB"/>
        </w:rPr>
        <w:t xml:space="preserve"> of FDR &lt; 0.1. </w:t>
      </w:r>
      <w:r w:rsidR="00603F3C">
        <w:rPr>
          <w:rFonts w:ascii="Arial" w:hAnsi="Arial" w:cs="Arial"/>
          <w:sz w:val="24"/>
          <w:szCs w:val="24"/>
          <w:lang w:val="en-US"/>
        </w:rPr>
        <w:t>Gene set enrichment analysis (GSEA) was performed on a matrix of normalized counts using DESeq2 default normalization. With the GSEA desktop application version 4.1.0 our data was compared against 8 curated gene sets</w:t>
      </w:r>
      <w:r w:rsidR="00C25014">
        <w:rPr>
          <w:rFonts w:ascii="Arial" w:hAnsi="Arial" w:cs="Arial"/>
          <w:sz w:val="24"/>
          <w:szCs w:val="24"/>
          <w:lang w:val="en-US"/>
        </w:rPr>
        <w:t xml:space="preserve"> (Supplemental Table 2)</w:t>
      </w:r>
      <w:r w:rsidR="00EE0D03">
        <w:rPr>
          <w:rFonts w:ascii="Arial" w:hAnsi="Arial" w:cs="Arial"/>
          <w:sz w:val="24"/>
          <w:szCs w:val="24"/>
          <w:lang w:val="en-US"/>
        </w:rPr>
        <w:t xml:space="preserve"> </w:t>
      </w:r>
      <w:r w:rsidR="00603F3C">
        <w:rPr>
          <w:rFonts w:ascii="Arial" w:hAnsi="Arial" w:cs="Arial"/>
          <w:sz w:val="24"/>
          <w:szCs w:val="24"/>
          <w:lang w:val="en-US"/>
        </w:rPr>
        <w:t>using 1000 permutations and including gene sets with a maximum size of 1000</w:t>
      </w:r>
      <w:r w:rsidR="00FB05A0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PEVuZE5vdGU+PENpdGU+PEF1dGhvcj5Ib2ZsYW5kPC9BdXRob3I+PFllYXI+MjAyMDwvWWVhcj48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</w:fldData>
        </w:fldChar>
      </w:r>
      <w:r w:rsidR="00F53AF2">
        <w:rPr>
          <w:rFonts w:ascii="Arial" w:hAnsi="Arial" w:cs="Arial"/>
          <w:sz w:val="24"/>
          <w:szCs w:val="24"/>
          <w:lang w:val="en-US"/>
        </w:rPr>
        <w:instrText xml:space="preserve"> ADDIN EN.CITE </w:instrText>
      </w:r>
      <w:r w:rsidR="00F53AF2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PEVuZE5vdGU+PENpdGU+PEF1dGhvcj5Ib2ZsYW5kPC9BdXRob3I+PFllYXI+MjAyMDwvWWVhcj48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</w:fldData>
        </w:fldChar>
      </w:r>
      <w:r w:rsidR="00F53AF2">
        <w:rPr>
          <w:rFonts w:ascii="Arial" w:hAnsi="Arial" w:cs="Arial"/>
          <w:sz w:val="24"/>
          <w:szCs w:val="24"/>
          <w:lang w:val="en-US"/>
        </w:rPr>
        <w:instrText xml:space="preserve"> ADDIN EN.CITE.DATA </w:instrText>
      </w:r>
      <w:r w:rsidR="00F53AF2">
        <w:rPr>
          <w:rFonts w:ascii="Arial" w:hAnsi="Arial" w:cs="Arial"/>
          <w:sz w:val="24"/>
          <w:szCs w:val="24"/>
          <w:lang w:val="en-US"/>
        </w:rPr>
      </w:r>
      <w:r w:rsidR="00F53AF2">
        <w:rPr>
          <w:rFonts w:ascii="Arial" w:hAnsi="Arial" w:cs="Arial"/>
          <w:sz w:val="24"/>
          <w:szCs w:val="24"/>
          <w:lang w:val="en-US"/>
        </w:rPr>
        <w:fldChar w:fldCharType="end"/>
      </w:r>
      <w:r w:rsidR="00FB05A0">
        <w:rPr>
          <w:rFonts w:ascii="Arial" w:hAnsi="Arial" w:cs="Arial"/>
          <w:sz w:val="24"/>
          <w:szCs w:val="24"/>
          <w:lang w:val="en-US"/>
        </w:rPr>
      </w:r>
      <w:r w:rsidR="00FB05A0">
        <w:rPr>
          <w:rFonts w:ascii="Arial" w:hAnsi="Arial" w:cs="Arial"/>
          <w:sz w:val="24"/>
          <w:szCs w:val="24"/>
          <w:lang w:val="en-US"/>
        </w:rPr>
        <w:fldChar w:fldCharType="separate"/>
      </w:r>
      <w:r w:rsidR="00F53AF2">
        <w:rPr>
          <w:rFonts w:ascii="Arial" w:hAnsi="Arial" w:cs="Arial"/>
          <w:noProof/>
          <w:sz w:val="24"/>
          <w:szCs w:val="24"/>
          <w:lang w:val="en-US"/>
        </w:rPr>
        <w:t>(2)</w:t>
      </w:r>
      <w:r w:rsidR="00FB05A0">
        <w:rPr>
          <w:rFonts w:ascii="Arial" w:hAnsi="Arial" w:cs="Arial"/>
          <w:sz w:val="24"/>
          <w:szCs w:val="24"/>
          <w:lang w:val="en-US"/>
        </w:rPr>
        <w:fldChar w:fldCharType="end"/>
      </w:r>
      <w:r w:rsidR="00603F3C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2BE3FDD9" w14:textId="01058FAF" w:rsidR="009F5032" w:rsidRDefault="009F5032" w:rsidP="00523558">
      <w:pPr>
        <w:spacing w:after="0" w:line="480" w:lineRule="auto"/>
        <w:jc w:val="both"/>
        <w:rPr>
          <w:rFonts w:ascii="Arial" w:hAnsi="Arial" w:cs="Arial"/>
          <w:iCs/>
          <w:sz w:val="24"/>
          <w:szCs w:val="24"/>
        </w:rPr>
      </w:pPr>
    </w:p>
    <w:p w14:paraId="04397A76" w14:textId="58178B2F" w:rsidR="00957F5E" w:rsidRDefault="00957F5E" w:rsidP="00523558">
      <w:pPr>
        <w:spacing w:after="0" w:line="48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ATAC sequencing</w:t>
      </w:r>
      <w:r w:rsidR="00682FEB">
        <w:rPr>
          <w:rFonts w:ascii="Arial" w:hAnsi="Arial" w:cs="Arial"/>
          <w:i/>
          <w:sz w:val="24"/>
          <w:szCs w:val="24"/>
        </w:rPr>
        <w:t xml:space="preserve"> and data analysis</w:t>
      </w:r>
    </w:p>
    <w:p w14:paraId="2C1BA655" w14:textId="25D1AC5C" w:rsidR="00957F5E" w:rsidRPr="00957024" w:rsidRDefault="00957F5E" w:rsidP="00523558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57024">
        <w:rPr>
          <w:rFonts w:ascii="Arial" w:hAnsi="Arial" w:cs="Arial"/>
          <w:sz w:val="24"/>
          <w:szCs w:val="24"/>
          <w:lang w:val="en-US"/>
        </w:rPr>
        <w:t>50,000 FACS-sorted OT-I cells were lysed using ATAC-Resuspension buffer (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Tris-HCl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NaCl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, MgCl2 and water) with 0.1% NP40 (Sigma-Aldrich/Roche), 0.1% Tween-20 (Sigma-Aldrich/Roche), and 0.01% 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Digitonin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Promega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). Pelleted nuclei were 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resuspended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 in 50 µl transposase mixture containing TD buffer (Illumina), transposase (Illumina), PBS, 1% 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Digitonin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, 10% Tween-20 and water. After 30 minutes incubation at 37°C, the 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transposased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 DNA was purified using the DNA Clean and Concentrator kit (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Zymo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 Research). Libraries were generated using primers (</w:t>
      </w:r>
      <w:r>
        <w:rPr>
          <w:rFonts w:ascii="Arial" w:hAnsi="Arial" w:cs="Arial"/>
          <w:sz w:val="24"/>
          <w:szCs w:val="24"/>
          <w:lang w:val="en-US"/>
        </w:rPr>
        <w:t>Table S</w:t>
      </w:r>
      <w:r w:rsidR="00940FAA">
        <w:rPr>
          <w:rFonts w:ascii="Arial" w:hAnsi="Arial" w:cs="Arial"/>
          <w:sz w:val="24"/>
          <w:szCs w:val="24"/>
          <w:lang w:val="en-US"/>
        </w:rPr>
        <w:t>7</w:t>
      </w:r>
      <w:r w:rsidRPr="00957024">
        <w:rPr>
          <w:rFonts w:ascii="Arial" w:hAnsi="Arial" w:cs="Arial"/>
          <w:sz w:val="24"/>
          <w:szCs w:val="24"/>
          <w:lang w:val="en-US"/>
        </w:rPr>
        <w:t xml:space="preserve">; Sigma-Aldrich) and the 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NEBNext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 High Fidelity master mix (New England 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Biolabs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). Amplified libraries were purified using 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AMPure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 XP beads (Beckman Coulter) and sequenced using an Illumina 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HiSeq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, 50 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bp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 single-end reads.</w:t>
      </w:r>
    </w:p>
    <w:p w14:paraId="3BC8DDD3" w14:textId="53C7374F" w:rsidR="00957F5E" w:rsidRDefault="00957F5E" w:rsidP="00523558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57024">
        <w:rPr>
          <w:rFonts w:ascii="Arial" w:hAnsi="Arial" w:cs="Arial"/>
          <w:sz w:val="24"/>
          <w:szCs w:val="24"/>
          <w:lang w:val="en-US"/>
        </w:rPr>
        <w:t>Sequencing reads were trimmed and aligned to the GRCm38v93 reference genome using HISAT2 v2.1.0</w:t>
      </w:r>
      <w:r w:rsidRPr="00957024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PEVuZE5vdGU+PENpdGU+PEF1dGhvcj5LaW08L0F1dGhvcj48WWVhcj4yMDE5PC9ZZWFyPjxSZWNO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</w:fldData>
        </w:fldChar>
      </w:r>
      <w:r w:rsidR="00F53AF2">
        <w:rPr>
          <w:rFonts w:ascii="Arial" w:hAnsi="Arial" w:cs="Arial"/>
          <w:sz w:val="24"/>
          <w:szCs w:val="24"/>
          <w:lang w:val="en-US"/>
        </w:rPr>
        <w:instrText xml:space="preserve"> ADDIN EN.CITE </w:instrText>
      </w:r>
      <w:r w:rsidR="00F53AF2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PEVuZE5vdGU+PENpdGU+PEF1dGhvcj5LaW08L0F1dGhvcj48WWVhcj4yMDE5PC9ZZWFyPjxSZWNO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</w:fldData>
        </w:fldChar>
      </w:r>
      <w:r w:rsidR="00F53AF2">
        <w:rPr>
          <w:rFonts w:ascii="Arial" w:hAnsi="Arial" w:cs="Arial"/>
          <w:sz w:val="24"/>
          <w:szCs w:val="24"/>
          <w:lang w:val="en-US"/>
        </w:rPr>
        <w:instrText xml:space="preserve"> ADDIN EN.CITE.DATA </w:instrText>
      </w:r>
      <w:r w:rsidR="00F53AF2">
        <w:rPr>
          <w:rFonts w:ascii="Arial" w:hAnsi="Arial" w:cs="Arial"/>
          <w:sz w:val="24"/>
          <w:szCs w:val="24"/>
          <w:lang w:val="en-US"/>
        </w:rPr>
      </w:r>
      <w:r w:rsidR="00F53AF2">
        <w:rPr>
          <w:rFonts w:ascii="Arial" w:hAnsi="Arial" w:cs="Arial"/>
          <w:sz w:val="24"/>
          <w:szCs w:val="24"/>
          <w:lang w:val="en-US"/>
        </w:rPr>
        <w:fldChar w:fldCharType="end"/>
      </w:r>
      <w:r w:rsidRPr="00957024">
        <w:rPr>
          <w:rFonts w:ascii="Arial" w:hAnsi="Arial" w:cs="Arial"/>
          <w:sz w:val="24"/>
          <w:szCs w:val="24"/>
          <w:lang w:val="en-US"/>
        </w:rPr>
      </w:r>
      <w:r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 w:rsidR="00F53AF2">
        <w:rPr>
          <w:rFonts w:ascii="Arial" w:hAnsi="Arial" w:cs="Arial"/>
          <w:noProof/>
          <w:sz w:val="24"/>
          <w:szCs w:val="24"/>
          <w:lang w:val="en-US"/>
        </w:rPr>
        <w:t>(3)</w:t>
      </w:r>
      <w:r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Pr="00957024">
        <w:rPr>
          <w:rFonts w:ascii="Arial" w:hAnsi="Arial" w:cs="Arial"/>
          <w:sz w:val="24"/>
          <w:szCs w:val="24"/>
          <w:lang w:val="en-US"/>
        </w:rPr>
        <w:t>. Pre-processing of the data was done using the ENCODE pipeline (https://www.encodeproject.org/atac-seq/) followed by peak-calling with MACS2 v2.2.7.1</w:t>
      </w:r>
      <w:r w:rsidRPr="00957024">
        <w:rPr>
          <w:rFonts w:ascii="Arial" w:hAnsi="Arial" w:cs="Arial"/>
          <w:sz w:val="24"/>
          <w:szCs w:val="24"/>
          <w:lang w:val="en-US"/>
        </w:rPr>
        <w:fldChar w:fldCharType="begin"/>
      </w:r>
      <w:r w:rsidR="00F53AF2"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&lt;EndNote&gt;&lt;Cite&gt;&lt;Author&gt;Zhang&lt;/Author&gt;&lt;Year&gt;2008&lt;/Year&gt;&lt;RecNum&gt;5&lt;/RecNum&gt;&lt;DisplayText&gt;(4)&lt;/DisplayText&gt;&lt;record&gt;&lt;rec-number&gt;5&lt;/rec-number&gt;&lt;foreign-keys&gt;&lt;key app="EN" db-id="2eszevat4r0avnezfw6vfer02azz9esszrra" timestamp="1624958657"&gt;5&lt;/key&gt;&lt;/foreign-keys&gt;&lt;ref-type name="Journal Article"&gt;17&lt;/ref-type&gt;&lt;contributors&gt;&lt;authors&gt;&lt;author&gt;Zhang, Yong&lt;/author&gt;&lt;author&gt;Liu, Tao&lt;/author&gt;&lt;author&gt;Meyer, Clifford A.&lt;/author&gt;&lt;author&gt;Eeckhoute, Jérôme&lt;/author&gt;&lt;author&gt;Johnson, David S.&lt;/author&gt;&lt;author&gt;Bernstein, Bradley E.&lt;/author&gt;&lt;author&gt;Nusbaum, Chad&lt;/author&gt;&lt;author&gt;Myers, Richard M.&lt;/author&gt;&lt;author&gt;Brown, Myles&lt;/author&gt;&lt;author&gt;Li, Wei&lt;/author&gt;&lt;author&gt;Liu, X. Shirley&lt;/author&gt;&lt;/authors&gt;&lt;/contributors&gt;&lt;titles&gt;&lt;title&gt;Model-based Analysis of ChIP-Seq (MACS)&lt;/title&gt;&lt;secondary-title&gt;Genome Biology&lt;/secondary-title&gt;&lt;/titles&gt;&lt;periodical&gt;&lt;full-title&gt;Genome Biology&lt;/full-title&gt;&lt;/periodical&gt;&lt;pages&gt;R137&lt;/pages&gt;&lt;volume&gt;9&lt;/volume&gt;&lt;number&gt;9&lt;/number&gt;&lt;keywords&gt;&lt;keyword&gt;Additional Data File&lt;/keyword&gt;&lt;keyword&gt;Candidate Peak&lt;/keyword&gt;&lt;keyword&gt;False Discovery Rate&lt;/keyword&gt;&lt;keyword&gt;False Discovery Rate Estimate&lt;/keyword&gt;&lt;keyword&gt;Peak Summit&lt;/keyword&gt;&lt;/keywords&gt;&lt;dates&gt;&lt;year&gt;2008&lt;/year&gt;&lt;pub-dates&gt;&lt;date&gt;September 17, 2008&lt;/date&gt;&lt;/pub-dates&gt;&lt;/dates&gt;&lt;isbn&gt;1474-760X&lt;/isbn&gt;&lt;urls&gt;&lt;/urls&gt;&lt;electronic-resource-num&gt;10.1186/gb-2008-9-9-r137&lt;/electronic-resource-num&gt;&lt;remote-database-name&gt;BioMed Central&lt;/remote-database-name&gt;&lt;access-date&gt;2021-06-22 14:54:24&lt;/access-date&gt;&lt;/record&gt;&lt;/Cite&gt;&lt;/EndNote&gt;</w:instrText>
      </w:r>
      <w:r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 w:rsidR="00F53AF2">
        <w:rPr>
          <w:rFonts w:ascii="Arial" w:hAnsi="Arial" w:cs="Arial"/>
          <w:noProof/>
          <w:sz w:val="24"/>
          <w:szCs w:val="24"/>
          <w:lang w:val="en-US"/>
        </w:rPr>
        <w:t>(4)</w:t>
      </w:r>
      <w:r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Pr="00957024">
        <w:rPr>
          <w:rFonts w:ascii="Arial" w:hAnsi="Arial" w:cs="Arial"/>
          <w:sz w:val="24"/>
          <w:szCs w:val="24"/>
          <w:lang w:val="en-US"/>
        </w:rPr>
        <w:t xml:space="preserve"> (bandwidth=300, p-value cut-off=0.01). For differential accessibility analysis, peak files of all replicates were input to 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DiffBind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 v3.0.14</w:t>
      </w:r>
      <w:r w:rsidRPr="00957024">
        <w:rPr>
          <w:rFonts w:ascii="Arial" w:hAnsi="Arial" w:cs="Arial"/>
          <w:sz w:val="24"/>
          <w:szCs w:val="24"/>
          <w:lang w:val="en-US"/>
        </w:rPr>
        <w:fldChar w:fldCharType="begin"/>
      </w:r>
      <w:r w:rsidR="00F53AF2"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&lt;EndNote&gt;&lt;Cite&gt;&lt;Author&gt;Ross-Innes&lt;/Author&gt;&lt;Year&gt;2012&lt;/Year&gt;&lt;RecNum&gt;7&lt;/RecNum&gt;&lt;DisplayText&gt;(5)&lt;/DisplayText&gt;&lt;record&gt;&lt;rec-number&gt;7&lt;/rec-number&gt;&lt;foreign-keys&gt;&lt;key app="EN" db-id="2eszevat4r0avnezfw6vfer02azz9esszrra" timestamp="1624958657"&gt;7&lt;/key&gt;&lt;/foreign-keys&gt;&lt;ref-type name="Journal Article"&gt;17&lt;/ref-type&gt;&lt;contributors&gt;&lt;authors&gt;&lt;author&gt;Ross-Innes, Caryn S.&lt;/author&gt;&lt;author&gt;Stark, Rory&lt;/author&gt;&lt;author&gt;Teschendorff, Andrew E.&lt;/author&gt;&lt;author&gt;Holmes, Kelly A.&lt;/author&gt;&lt;author&gt;Ali, H. Raza&lt;/author&gt;&lt;author&gt;Dunning, Mark J.&lt;/author&gt;&lt;author&gt;Brown, Gordon D.&lt;/author&gt;&lt;author&gt;Gojis, Ondrej&lt;/author&gt;&lt;author&gt;Ellis, Ian O.&lt;/author&gt;&lt;author&gt;Green, Andrew R.&lt;/author&gt;&lt;author&gt;Ali, Simak&lt;/author&gt;&lt;author&gt;Chin, Suet-Feung&lt;/author&gt;&lt;author&gt;Palmieri, Carlo&lt;/author&gt;&lt;author&gt;Caldas, Carlos&lt;/author&gt;&lt;author&gt;Carroll, Jason S.&lt;/author&gt;&lt;/authors&gt;&lt;/contributors&gt;&lt;titles&gt;&lt;title&gt;Differential oestrogen receptor binding is associated with clinical outcome in breast cancer&lt;/title&gt;&lt;secondary-title&gt;Nature&lt;/secondary-title&gt;&lt;/titles&gt;&lt;periodical&gt;&lt;full-title&gt;Nature&lt;/full-title&gt;&lt;/periodical&gt;&lt;pages&gt;389-393&lt;/pages&gt;&lt;volume&gt;481&lt;/volume&gt;&lt;number&gt;7381&lt;/number&gt;&lt;dates&gt;&lt;year&gt;2012&lt;/year&gt;&lt;pub-dates&gt;&lt;date&gt;2012-01&lt;/date&gt;&lt;/pub-dates&gt;&lt;/dates&gt;&lt;isbn&gt;1476-4687&lt;/isbn&gt;&lt;urls&gt;&lt;/urls&gt;&lt;electronic-resource-num&gt;10.1038/nature10730&lt;/electronic-resource-num&gt;&lt;remote-database-name&gt;www.nature.com&lt;/remote-database-name&gt;&lt;language&gt;en&lt;/language&gt;&lt;access-date&gt;2021-06-22 15:00:19&lt;/access-date&gt;&lt;/record&gt;&lt;/Cite&gt;&lt;/EndNote&gt;</w:instrText>
      </w:r>
      <w:r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 w:rsidR="00F53AF2">
        <w:rPr>
          <w:rFonts w:ascii="Arial" w:hAnsi="Arial" w:cs="Arial"/>
          <w:noProof/>
          <w:sz w:val="24"/>
          <w:szCs w:val="24"/>
          <w:lang w:val="en-US"/>
        </w:rPr>
        <w:t>(5)</w:t>
      </w:r>
      <w:r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Pr="00957024"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Principal component analysis was done by using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DiffBind’s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dba.plotPCA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function on raw data using default parameters. Differential accessibility a</w:t>
      </w:r>
      <w:r w:rsidRPr="00957024">
        <w:rPr>
          <w:rFonts w:ascii="Arial" w:hAnsi="Arial" w:cs="Arial"/>
          <w:sz w:val="24"/>
          <w:szCs w:val="24"/>
          <w:lang w:val="en-US"/>
        </w:rPr>
        <w:t xml:space="preserve">nalysis was based on consensus peaks in at least 2 samples, a peak width of 500 </w:t>
      </w:r>
      <w:proofErr w:type="spellStart"/>
      <w:r w:rsidRPr="00957024">
        <w:rPr>
          <w:rFonts w:ascii="Arial" w:hAnsi="Arial" w:cs="Arial"/>
          <w:sz w:val="24"/>
          <w:szCs w:val="24"/>
          <w:lang w:val="en-US"/>
        </w:rPr>
        <w:t>bp</w:t>
      </w:r>
      <w:proofErr w:type="spellEnd"/>
      <w:r w:rsidRPr="00957024">
        <w:rPr>
          <w:rFonts w:ascii="Arial" w:hAnsi="Arial" w:cs="Arial"/>
          <w:sz w:val="24"/>
          <w:szCs w:val="24"/>
          <w:lang w:val="en-US"/>
        </w:rPr>
        <w:t xml:space="preserve">, blacklisted peaks for mm10 were removed and data was normalized based on reads in peaks. A cut-off of FDR &lt; 0.05 was used to determine significance. </w:t>
      </w:r>
    </w:p>
    <w:p w14:paraId="3A85FA7F" w14:textId="0DBF3F50" w:rsidR="00F53AF2" w:rsidRPr="00957024" w:rsidRDefault="00F53AF2" w:rsidP="00523558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Comparison to ATACseq data from Scott-Browne et al. </w:t>
      </w:r>
      <w:r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PEVuZE5vdGU+PENpdGU+PEF1dGhvcj5TY290dC1Ccm93bmU8L0F1dGhvcj48WWVhcj4yMDE2PC9Z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</w:fldData>
        </w:fldChar>
      </w:r>
      <w:r>
        <w:rPr>
          <w:rFonts w:ascii="Arial" w:hAnsi="Arial" w:cs="Arial"/>
          <w:sz w:val="24"/>
          <w:szCs w:val="24"/>
          <w:lang w:val="en-US"/>
        </w:rPr>
        <w:instrText xml:space="preserve"> ADDIN EN.CITE </w:instrText>
      </w:r>
      <w:r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PEVuZE5vdGU+PENpdGU+PEF1dGhvcj5TY290dC1Ccm93bmU8L0F1dGhvcj48WWVhcj4yMDE2PC9Z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</w:fldData>
        </w:fldChar>
      </w:r>
      <w:r>
        <w:rPr>
          <w:rFonts w:ascii="Arial" w:hAnsi="Arial" w:cs="Arial"/>
          <w:sz w:val="24"/>
          <w:szCs w:val="24"/>
          <w:lang w:val="en-US"/>
        </w:rPr>
        <w:instrText xml:space="preserve"> ADDIN EN.CITE.DATA </w:instrText>
      </w:r>
      <w:r>
        <w:rPr>
          <w:rFonts w:ascii="Arial" w:hAnsi="Arial" w:cs="Arial"/>
          <w:sz w:val="24"/>
          <w:szCs w:val="24"/>
          <w:lang w:val="en-US"/>
        </w:rPr>
      </w:r>
      <w:r>
        <w:rPr>
          <w:rFonts w:ascii="Arial" w:hAnsi="Arial" w:cs="Arial"/>
          <w:sz w:val="24"/>
          <w:szCs w:val="24"/>
          <w:lang w:val="en-US"/>
        </w:rPr>
        <w:fldChar w:fldCharType="end"/>
      </w:r>
      <w:r>
        <w:rPr>
          <w:rFonts w:ascii="Arial" w:hAnsi="Arial" w:cs="Arial"/>
          <w:sz w:val="24"/>
          <w:szCs w:val="24"/>
          <w:lang w:val="en-US"/>
        </w:rPr>
      </w:r>
      <w:r>
        <w:rPr>
          <w:rFonts w:ascii="Arial" w:hAnsi="Arial" w:cs="Arial"/>
          <w:sz w:val="24"/>
          <w:szCs w:val="24"/>
          <w:lang w:val="en-US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en-US"/>
        </w:rPr>
        <w:t>(6)</w:t>
      </w:r>
      <w:r>
        <w:rPr>
          <w:rFonts w:ascii="Arial" w:hAnsi="Arial" w:cs="Arial"/>
          <w:sz w:val="24"/>
          <w:szCs w:val="24"/>
          <w:lang w:val="en-US"/>
        </w:rPr>
        <w:fldChar w:fldCharType="end"/>
      </w:r>
      <w:r>
        <w:rPr>
          <w:rFonts w:ascii="Arial" w:hAnsi="Arial" w:cs="Arial"/>
          <w:sz w:val="24"/>
          <w:szCs w:val="24"/>
          <w:lang w:val="en-US"/>
        </w:rPr>
        <w:t xml:space="preserve"> was done by downloading normalized counts data from GEO accession number GSE88987 and extracting regions that were either significantly more accessible in OT-I from WT or more accessible in OT-I from TCL1 mice. </w:t>
      </w:r>
    </w:p>
    <w:p w14:paraId="1A3B4E70" w14:textId="77777777" w:rsidR="00F53AF2" w:rsidRDefault="00957F5E" w:rsidP="00523558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57024">
        <w:rPr>
          <w:rFonts w:ascii="Arial" w:hAnsi="Arial" w:cs="Arial"/>
          <w:sz w:val="24"/>
          <w:szCs w:val="24"/>
          <w:lang w:val="en-US"/>
        </w:rPr>
        <w:t>Transcription factor motif enrichment was calculated using HOMER v4.11</w:t>
      </w:r>
      <w:r w:rsidRPr="00957024">
        <w:rPr>
          <w:rFonts w:ascii="Arial" w:hAnsi="Arial" w:cs="Arial"/>
          <w:sz w:val="24"/>
          <w:szCs w:val="24"/>
          <w:lang w:val="en-US"/>
        </w:rPr>
        <w:fldChar w:fldCharType="begin"/>
      </w:r>
      <w:r w:rsidR="00F53AF2"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&lt;EndNote&gt;&lt;Cite&gt;&lt;Author&gt;Heinz&lt;/Author&gt;&lt;Year&gt;2010&lt;/Year&gt;&lt;RecNum&gt;8&lt;/RecNum&gt;&lt;DisplayText&gt;(7)&lt;/DisplayText&gt;&lt;record&gt;&lt;rec-number&gt;8&lt;/rec-number&gt;&lt;foreign-keys&gt;&lt;key app="EN" db-id="2eszevat4r0avnezfw6vfer02azz9esszrra" timestamp="1624958657"&gt;8&lt;/key&gt;&lt;/foreign-keys&gt;&lt;ref-type name="Journal Article"&gt;17&lt;/ref-type&gt;&lt;contributors&gt;&lt;authors&gt;&lt;author&gt;Heinz, Sven&lt;/author&gt;&lt;author&gt;Benner, Christopher&lt;/author&gt;&lt;author&gt;Spann, Nathanael&lt;/author&gt;&lt;author&gt;Bertolino, Eric&lt;/author&gt;&lt;author&gt;Lin, Yin C.&lt;/author&gt;&lt;author&gt;Laslo, Peter&lt;/author&gt;&lt;author&gt;Cheng, Jason X.&lt;/author&gt;&lt;author&gt;Murre, Cornelis&lt;/author&gt;&lt;author&gt;Singh, Harinder&lt;/author&gt;&lt;author&gt;Glass, Christopher K.&lt;/author&gt;&lt;/authors&gt;&lt;/contributors&gt;&lt;titles&gt;&lt;title&gt;Simple combinations of lineage-determining transcription factors prime cis-regulatory elements required for macrophage and B cell identities&lt;/title&gt;&lt;secondary-title&gt;Molecular Cell&lt;/secondary-title&gt;&lt;/titles&gt;&lt;periodical&gt;&lt;full-title&gt;Molecular Cell&lt;/full-title&gt;&lt;/periodical&gt;&lt;pages&gt;576-589&lt;/pages&gt;&lt;volume&gt;38&lt;/volume&gt;&lt;number&gt;4&lt;/number&gt;&lt;keywords&gt;&lt;keyword&gt;Animals&lt;/keyword&gt;&lt;keyword&gt;B-Lymphocytes&lt;/keyword&gt;&lt;keyword&gt;Binding Sites&lt;/keyword&gt;&lt;keyword&gt;Cell Lineage&lt;/keyword&gt;&lt;keyword&gt;Macrophages&lt;/keyword&gt;&lt;keyword&gt;Male&lt;/keyword&gt;&lt;keyword&gt;Mice&lt;/keyword&gt;&lt;keyword&gt;Mice, Inbred C57BL&lt;/keyword&gt;&lt;keyword&gt;Oligonucleotide Array Sequence Analysis&lt;/keyword&gt;&lt;keyword&gt;Proto-Oncogene Proteins&lt;/keyword&gt;&lt;keyword&gt;Regulatory Elements, Transcriptional&lt;/keyword&gt;&lt;keyword&gt;Trans-Activators&lt;/keyword&gt;&lt;keyword&gt;Transcription Factors&lt;/keyword&gt;&lt;/keywords&gt;&lt;dates&gt;&lt;year&gt;2010&lt;/year&gt;&lt;pub-dates&gt;&lt;date&gt;2010-05-28&lt;/date&gt;&lt;/pub-dates&gt;&lt;/dates&gt;&lt;isbn&gt;1097-4164&lt;/isbn&gt;&lt;urls&gt;&lt;/urls&gt;&lt;electronic-resource-num&gt;10.1016/j.molcel.2010.05.004&lt;/electronic-resource-num&gt;&lt;remote-database-name&gt;PubMed&lt;/remote-database-name&gt;&lt;language&gt;eng&lt;/language&gt;&lt;/record&gt;&lt;/Cite&gt;&lt;/EndNote&gt;</w:instrText>
      </w:r>
      <w:r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 w:rsidR="00F53AF2">
        <w:rPr>
          <w:rFonts w:ascii="Arial" w:hAnsi="Arial" w:cs="Arial"/>
          <w:noProof/>
          <w:sz w:val="24"/>
          <w:szCs w:val="24"/>
          <w:lang w:val="en-US"/>
        </w:rPr>
        <w:t>(7)</w:t>
      </w:r>
      <w:r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Pr="00957024">
        <w:rPr>
          <w:rFonts w:ascii="Arial" w:hAnsi="Arial" w:cs="Arial"/>
          <w:sz w:val="24"/>
          <w:szCs w:val="24"/>
          <w:lang w:val="en-US"/>
        </w:rPr>
        <w:t xml:space="preserve"> on the differentially accessible </w:t>
      </w:r>
      <w:r>
        <w:rPr>
          <w:rFonts w:ascii="Arial" w:hAnsi="Arial" w:cs="Arial"/>
          <w:sz w:val="24"/>
          <w:szCs w:val="24"/>
          <w:lang w:val="en-US"/>
        </w:rPr>
        <w:t>regions using mm10 as background</w:t>
      </w:r>
      <w:r w:rsidRPr="00957024">
        <w:rPr>
          <w:rFonts w:ascii="Arial" w:hAnsi="Arial" w:cs="Arial"/>
          <w:sz w:val="24"/>
          <w:szCs w:val="24"/>
          <w:lang w:val="en-US"/>
        </w:rPr>
        <w:t xml:space="preserve">. The known motifs analysis strategy was performed using default parameters. To find the </w:t>
      </w:r>
      <w:r>
        <w:rPr>
          <w:rFonts w:ascii="Arial" w:hAnsi="Arial" w:cs="Arial"/>
          <w:sz w:val="24"/>
          <w:szCs w:val="24"/>
          <w:lang w:val="en-US"/>
        </w:rPr>
        <w:t>regions</w:t>
      </w:r>
      <w:r w:rsidRPr="00957024">
        <w:rPr>
          <w:rFonts w:ascii="Arial" w:hAnsi="Arial" w:cs="Arial"/>
          <w:sz w:val="24"/>
          <w:szCs w:val="24"/>
          <w:lang w:val="en-US"/>
        </w:rPr>
        <w:t xml:space="preserve"> containing an enriched motifs, annotatePeaks.pl was used and promoters containing an enriched motif were selected</w:t>
      </w:r>
      <w:r>
        <w:rPr>
          <w:rFonts w:ascii="Arial" w:hAnsi="Arial" w:cs="Arial"/>
          <w:sz w:val="24"/>
          <w:szCs w:val="24"/>
          <w:lang w:val="en-US"/>
        </w:rPr>
        <w:t>;</w:t>
      </w:r>
      <w:r w:rsidRPr="00957024">
        <w:rPr>
          <w:rFonts w:ascii="Arial" w:hAnsi="Arial" w:cs="Arial"/>
          <w:sz w:val="24"/>
          <w:szCs w:val="24"/>
          <w:lang w:val="en-US"/>
        </w:rPr>
        <w:t xml:space="preserve"> the</w:t>
      </w:r>
      <w:r>
        <w:rPr>
          <w:rFonts w:ascii="Arial" w:hAnsi="Arial" w:cs="Arial"/>
          <w:sz w:val="24"/>
          <w:szCs w:val="24"/>
          <w:lang w:val="en-US"/>
        </w:rPr>
        <w:t xml:space="preserve"> corresponding</w:t>
      </w:r>
      <w:r w:rsidRPr="00957024">
        <w:rPr>
          <w:rFonts w:ascii="Arial" w:hAnsi="Arial" w:cs="Arial"/>
          <w:sz w:val="24"/>
          <w:szCs w:val="24"/>
          <w:lang w:val="en-US"/>
        </w:rPr>
        <w:t xml:space="preserve"> genes were considered targets of the transcription factor. </w:t>
      </w:r>
    </w:p>
    <w:p w14:paraId="23F2C46A" w14:textId="70B7FBF5" w:rsidR="00957F5E" w:rsidRPr="00957024" w:rsidRDefault="00F53AF2" w:rsidP="00523558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All p</w:t>
      </w:r>
      <w:r w:rsidR="00957F5E" w:rsidRPr="00957024">
        <w:rPr>
          <w:rFonts w:ascii="Arial" w:hAnsi="Arial" w:cs="Arial"/>
          <w:sz w:val="24"/>
          <w:szCs w:val="24"/>
          <w:lang w:val="en-US"/>
        </w:rPr>
        <w:t>lots were generated with ggplot2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begin"/>
      </w:r>
      <w:r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&lt;EndNote&gt;&lt;Cite&gt;&lt;Author&gt;Wickham&lt;/Author&gt;&lt;Year&gt;2009&lt;/Year&gt;&lt;RecNum&gt;9&lt;/RecNum&gt;&lt;DisplayText&gt;(8)&lt;/DisplayText&gt;&lt;record&gt;&lt;rec-number&gt;9&lt;/rec-number&gt;&lt;foreign-keys&gt;&lt;key app="EN" db-id="2eszevat4r0avnezfw6vfer02azz9esszrra" timestamp="1624958657"&gt;9&lt;/key&gt;&lt;/foreign-keys&gt;&lt;ref-type name="Book"&gt;6&lt;/ref-type&gt;&lt;contributors&gt;&lt;authors&gt;&lt;author&gt;Wickham, Hadley&lt;/author&gt;&lt;/authors&gt;&lt;/contributors&gt;&lt;titles&gt;&lt;title&gt;ggplot2: Elegant Graphics for Data Analysis&lt;/title&gt;&lt;secondary-title&gt;Use R!&lt;/secondary-title&gt;&lt;short-title&gt;ggplot2&lt;/short-title&gt;&lt;/titles&gt;&lt;dates&gt;&lt;year&gt;2009&lt;/year&gt;&lt;pub-dates&gt;&lt;date&gt;2009&lt;/date&gt;&lt;/pub-dates&gt;&lt;/dates&gt;&lt;pub-location&gt;New York&lt;/pub-location&gt;&lt;publisher&gt;Springer-Verlag&lt;/publisher&gt;&lt;isbn&gt;978-0-387-98141-3&lt;/isbn&gt;&lt;urls&gt;&lt;/urls&gt;&lt;remote-database-name&gt;www.springer.com&lt;/remote-database-name&gt;&lt;language&gt;en&lt;/language&gt;&lt;access-date&gt;2021-06-23 11:50:57&lt;/access-date&gt;&lt;/record&gt;&lt;/Cite&gt;&lt;/EndNote&gt;</w:instrTex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en-US"/>
        </w:rPr>
        <w:t>(8)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="00957F5E" w:rsidRPr="00957024">
        <w:rPr>
          <w:rFonts w:ascii="Arial" w:hAnsi="Arial" w:cs="Arial"/>
          <w:sz w:val="24"/>
          <w:szCs w:val="24"/>
          <w:lang w:val="en-US"/>
        </w:rPr>
        <w:t xml:space="preserve"> (Bioconductor) and </w:t>
      </w:r>
      <w:proofErr w:type="spellStart"/>
      <w:r w:rsidR="00957F5E" w:rsidRPr="00957024">
        <w:rPr>
          <w:rFonts w:ascii="Arial" w:hAnsi="Arial" w:cs="Arial"/>
          <w:sz w:val="24"/>
          <w:szCs w:val="24"/>
          <w:lang w:val="en-US"/>
        </w:rPr>
        <w:t>gplots</w:t>
      </w:r>
      <w:proofErr w:type="spellEnd"/>
      <w:r w:rsidR="00957F5E" w:rsidRPr="00957024">
        <w:rPr>
          <w:rFonts w:ascii="Arial" w:hAnsi="Arial" w:cs="Arial"/>
          <w:sz w:val="24"/>
          <w:szCs w:val="24"/>
          <w:lang w:val="en-US"/>
        </w:rPr>
        <w:t xml:space="preserve"> (CRAN) in R v4.0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begin"/>
      </w:r>
      <w:r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&lt;EndNote&gt;&lt;Cite&gt;&lt;Author&gt;Team&lt;/Author&gt;&lt;Year&gt;2020&lt;/Year&gt;&lt;RecNum&gt;11&lt;/RecNum&gt;&lt;DisplayText&gt;(9)&lt;/DisplayText&gt;&lt;record&gt;&lt;rec-number&gt;11&lt;/rec-number&gt;&lt;foreign-keys&gt;&lt;key app="EN" db-id="2eszevat4r0avnezfw6vfer02azz9esszrra" timestamp="1624958657"&gt;11&lt;/key&gt;&lt;/foreign-keys&gt;&lt;ref-type name="Generic"&gt;13&lt;/ref-type&gt;&lt;contributors&gt;&lt;authors&gt;&lt;author&gt;R Core Team&lt;/author&gt;&lt;/authors&gt;&lt;/contributors&gt;&lt;titles&gt;&lt;title&gt;R: A language and environment for statistical computing.&lt;/title&gt;&lt;/titles&gt;&lt;dates&gt;&lt;year&gt;2020&lt;/year&gt;&lt;pub-dates&gt;&lt;date&gt;2020&lt;/date&gt;&lt;/pub-dates&gt;&lt;/dates&gt;&lt;publisher&gt;R Foundation for Statistical Computing, Vienna, Austria&lt;/publisher&gt;&lt;urls&gt;&lt;/urls&gt;&lt;/record&gt;&lt;/Cite&gt;&lt;/EndNote&gt;</w:instrTex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en-US"/>
        </w:rPr>
        <w:t>(9)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="00957F5E" w:rsidRPr="00957024">
        <w:rPr>
          <w:rFonts w:ascii="Arial" w:hAnsi="Arial" w:cs="Arial"/>
          <w:sz w:val="24"/>
          <w:szCs w:val="24"/>
          <w:lang w:val="en-US"/>
        </w:rPr>
        <w:t>, Bioconductor v3.11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begin"/>
      </w:r>
      <w:r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&lt;EndNote&gt;&lt;Cite&gt;&lt;Author&gt;Huber&lt;/Author&gt;&lt;Year&gt;2015&lt;/Year&gt;&lt;RecNum&gt;10&lt;/RecNum&gt;&lt;DisplayText&gt;(10)&lt;/DisplayText&gt;&lt;record&gt;&lt;rec-number&gt;10&lt;/rec-number&gt;&lt;foreign-keys&gt;&lt;key app="EN" db-id="2eszevat4r0avnezfw6vfer02azz9esszrra" timestamp="1624958657"&gt;10&lt;/key&gt;&lt;/foreign-keys&gt;&lt;ref-type name="Journal Article"&gt;17&lt;/ref-type&gt;&lt;contributors&gt;&lt;authors&gt;&lt;author&gt;Huber, Wolfgang&lt;/author&gt;&lt;author&gt;Carey, Vincent J.&lt;/author&gt;&lt;author&gt;Gentleman, Robert&lt;/author&gt;&lt;author&gt;Anders, Simon&lt;/author&gt;&lt;author&gt;Carlson, Marc&lt;/author&gt;&lt;author&gt;Carvalho, Benilton S.&lt;/author&gt;&lt;author&gt;Bravo, Hector Corrada&lt;/author&gt;&lt;author&gt;Davis, Sean&lt;/author&gt;&lt;author&gt;Gatto, Laurent&lt;/author&gt;&lt;author&gt;Girke, Thomas&lt;/author&gt;&lt;author&gt;Gottardo, Raphael&lt;/author&gt;&lt;author&gt;Hahne, Florian&lt;/author&gt;&lt;author&gt;Hansen, Kasper D.&lt;/author&gt;&lt;author&gt;Irizarry, Rafael A.&lt;/author&gt;&lt;author&gt;Lawrence, Michael&lt;/author&gt;&lt;author&gt;Love, Michael I.&lt;/author&gt;&lt;author&gt;MacDonald, James&lt;/author&gt;&lt;author&gt;Obenchain, Valerie&lt;/author&gt;&lt;author&gt;Oleś, Andrzej K.&lt;/author&gt;&lt;author&gt;Pagès, Hervé&lt;/author&gt;&lt;author&gt;Reyes, Alejandro&lt;/author&gt;&lt;author&gt;Shannon, Paul&lt;/author&gt;&lt;author&gt;Smyth, Gordon K.&lt;/author&gt;&lt;author&gt;Tenenbaum, Dan&lt;/author&gt;&lt;author&gt;Waldron, Levi&lt;/author&gt;&lt;author&gt;Morgan, Martin&lt;/author&gt;&lt;/authors&gt;&lt;/contributors&gt;&lt;titles&gt;&lt;title&gt;Orchestrating high-throughput genomic analysis with Bioconductor&lt;/title&gt;&lt;secondary-title&gt;Nature Methods&lt;/secondary-title&gt;&lt;/titles&gt;&lt;periodical&gt;&lt;full-title&gt;Nature Methods&lt;/full-title&gt;&lt;/periodical&gt;&lt;pages&gt;115-121&lt;/pages&gt;&lt;volume&gt;12&lt;/volume&gt;&lt;number&gt;2&lt;/number&gt;&lt;dates&gt;&lt;year&gt;2015&lt;/year&gt;&lt;pub-dates&gt;&lt;date&gt;2015-02&lt;/date&gt;&lt;/pub-dates&gt;&lt;/dates&gt;&lt;isbn&gt;1548-7105&lt;/isbn&gt;&lt;urls&gt;&lt;/urls&gt;&lt;electronic-resource-num&gt;10.1038/nmeth.3252&lt;/electronic-resource-num&gt;&lt;remote-database-name&gt;www.nature.com&lt;/remote-database-name&gt;&lt;language&gt;en&lt;/language&gt;&lt;access-date&gt;2021-06-23 12:33:50&lt;/access-date&gt;&lt;/record&gt;&lt;/Cite&gt;&lt;/EndNote&gt;</w:instrTex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en-US"/>
        </w:rPr>
        <w:t>(10)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="00957F5E" w:rsidRPr="00957024">
        <w:rPr>
          <w:rFonts w:ascii="Arial" w:hAnsi="Arial" w:cs="Arial"/>
          <w:sz w:val="24"/>
          <w:szCs w:val="24"/>
          <w:lang w:val="en-US"/>
        </w:rPr>
        <w:t xml:space="preserve"> and </w:t>
      </w:r>
      <w:proofErr w:type="spellStart"/>
      <w:r w:rsidR="00957F5E" w:rsidRPr="00957024">
        <w:rPr>
          <w:rFonts w:ascii="Arial" w:hAnsi="Arial" w:cs="Arial"/>
          <w:sz w:val="24"/>
          <w:szCs w:val="24"/>
          <w:lang w:val="en-US"/>
        </w:rPr>
        <w:t>Rstudio</w:t>
      </w:r>
      <w:proofErr w:type="spellEnd"/>
      <w:r w:rsidR="00957F5E" w:rsidRPr="00957024">
        <w:rPr>
          <w:rFonts w:ascii="Arial" w:hAnsi="Arial" w:cs="Arial"/>
          <w:sz w:val="24"/>
          <w:szCs w:val="24"/>
          <w:lang w:val="en-US"/>
        </w:rPr>
        <w:t xml:space="preserve"> v1.2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begin"/>
      </w:r>
      <w:r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&lt;EndNote&gt;&lt;Cite&gt;&lt;Author&gt;Team&lt;/Author&gt;&lt;Year&gt;2020&lt;/Year&gt;&lt;RecNum&gt;12&lt;/RecNum&gt;&lt;DisplayText&gt;(11)&lt;/DisplayText&gt;&lt;record&gt;&lt;rec-number&gt;12&lt;/rec-number&gt;&lt;foreign-keys&gt;&lt;key app="EN" db-id="2eszevat4r0avnezfw6vfer02azz9esszrra" timestamp="1624958657"&gt;12&lt;/key&gt;&lt;/foreign-keys&gt;&lt;ref-type name="Generic"&gt;13&lt;/ref-type&gt;&lt;contributors&gt;&lt;authors&gt;&lt;author&gt;RStudio Team&lt;/author&gt;&lt;/authors&gt;&lt;/contributors&gt;&lt;titles&gt;&lt;title&gt;RStudio: Integrated Development for R.&lt;/title&gt;&lt;/titles&gt;&lt;dates&gt;&lt;year&gt;2020&lt;/year&gt;&lt;pub-dates&gt;&lt;date&gt;2020&lt;/date&gt;&lt;/pub-dates&gt;&lt;/dates&gt;&lt;publisher&gt;RStudio, PBC, Boston, MA&lt;/publisher&gt;&lt;urls&gt;&lt;/urls&gt;&lt;/record&gt;&lt;/Cite&gt;&lt;/EndNote&gt;</w:instrTex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en-US"/>
        </w:rPr>
        <w:t>(11)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="00957F5E" w:rsidRPr="00957024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3365EB67" w14:textId="77777777" w:rsidR="00957F5E" w:rsidRDefault="00957F5E" w:rsidP="00523558">
      <w:pPr>
        <w:pStyle w:val="MediumShading1-Accent11"/>
        <w:spacing w:line="480" w:lineRule="auto"/>
        <w:jc w:val="both"/>
        <w:rPr>
          <w:rFonts w:ascii="Arial" w:hAnsi="Arial" w:cs="Arial"/>
          <w:i/>
          <w:sz w:val="24"/>
          <w:szCs w:val="24"/>
          <w:lang w:val="en-GB"/>
        </w:rPr>
      </w:pPr>
    </w:p>
    <w:p w14:paraId="6804A08A" w14:textId="0614F86E" w:rsidR="00957F5E" w:rsidRPr="00957024" w:rsidRDefault="00957F5E" w:rsidP="00523558">
      <w:pPr>
        <w:pStyle w:val="MediumShading1-Accent11"/>
        <w:spacing w:line="480" w:lineRule="auto"/>
        <w:jc w:val="both"/>
        <w:rPr>
          <w:rFonts w:ascii="Arial" w:hAnsi="Arial" w:cs="Arial"/>
          <w:i/>
          <w:sz w:val="24"/>
          <w:szCs w:val="24"/>
          <w:lang w:val="en-GB"/>
        </w:rPr>
      </w:pPr>
      <w:r w:rsidRPr="00957024">
        <w:rPr>
          <w:rFonts w:ascii="Arial" w:hAnsi="Arial" w:cs="Arial"/>
          <w:i/>
          <w:sz w:val="24"/>
          <w:szCs w:val="24"/>
          <w:lang w:val="en-GB"/>
        </w:rPr>
        <w:t>RNA sequencing</w:t>
      </w:r>
      <w:r w:rsidR="00682FEB">
        <w:rPr>
          <w:rFonts w:ascii="Arial" w:hAnsi="Arial" w:cs="Arial"/>
          <w:i/>
          <w:sz w:val="24"/>
          <w:szCs w:val="24"/>
          <w:lang w:val="en-GB"/>
        </w:rPr>
        <w:t xml:space="preserve"> and data analysis</w:t>
      </w:r>
    </w:p>
    <w:p w14:paraId="148FAAF9" w14:textId="57A5D61C" w:rsidR="00957F5E" w:rsidRDefault="00A972BA" w:rsidP="00523558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57024">
        <w:rPr>
          <w:rFonts w:ascii="Arial" w:hAnsi="Arial" w:cs="Arial"/>
          <w:sz w:val="24"/>
          <w:szCs w:val="24"/>
          <w:lang w:val="en-GB"/>
        </w:rPr>
        <w:t xml:space="preserve">Sequencing libraries were generated with the 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NEBNext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 xml:space="preserve"> Single Cell/Low input RNA library prep kit (New England </w:t>
      </w:r>
      <w:proofErr w:type="spellStart"/>
      <w:r w:rsidRPr="00957024">
        <w:rPr>
          <w:rFonts w:ascii="Arial" w:hAnsi="Arial" w:cs="Arial"/>
          <w:sz w:val="24"/>
          <w:szCs w:val="24"/>
          <w:lang w:val="en-GB"/>
        </w:rPr>
        <w:t>Biolabs</w:t>
      </w:r>
      <w:proofErr w:type="spellEnd"/>
      <w:r w:rsidRPr="00957024">
        <w:rPr>
          <w:rFonts w:ascii="Arial" w:hAnsi="Arial" w:cs="Arial"/>
          <w:sz w:val="24"/>
          <w:szCs w:val="24"/>
          <w:lang w:val="en-GB"/>
        </w:rPr>
        <w:t xml:space="preserve">) and sequenced on an Illumina NovaSeq6000, 150bp paired-end. </w:t>
      </w:r>
      <w:r w:rsidR="00957F5E" w:rsidRPr="00957024">
        <w:rPr>
          <w:rFonts w:ascii="Arial" w:hAnsi="Arial" w:cs="Arial"/>
          <w:sz w:val="24"/>
          <w:szCs w:val="24"/>
          <w:lang w:val="en-GB"/>
        </w:rPr>
        <w:t xml:space="preserve">Sequencing reads were trimmed and aligned to </w:t>
      </w:r>
      <w:r w:rsidR="00957F5E" w:rsidRPr="00957024">
        <w:rPr>
          <w:rFonts w:ascii="Arial" w:hAnsi="Arial" w:cs="Arial"/>
          <w:sz w:val="24"/>
          <w:szCs w:val="24"/>
          <w:lang w:val="en-US"/>
        </w:rPr>
        <w:t>the GRCm38v93 reference genome using STAR v2.5.4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begin"/>
      </w:r>
      <w:r w:rsidR="00F53AF2"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&lt;EndNote&gt;&lt;Cite&gt;&lt;Author&gt;Dobin&lt;/Author&gt;&lt;Year&gt;2013&lt;/Year&gt;&lt;RecNum&gt;72&lt;/RecNum&gt;&lt;DisplayText&gt;(12)&lt;/DisplayText&gt;&lt;record&gt;&lt;rec-number&gt;72&lt;/rec-number&gt;&lt;foreign-keys&gt;&lt;key app="EN" db-id="2eszevat4r0avnezfw6vfer02azz9esszrra" timestamp="1628186068"&gt;72&lt;/key&gt;&lt;/foreign-keys&gt;&lt;ref-type name="Journal Article"&gt;17&lt;/ref-type&gt;&lt;contributors&gt;&lt;authors&gt;&lt;author&gt;Dobin, A.&lt;/author&gt;&lt;author&gt;Davis, C. A.&lt;/author&gt;&lt;author&gt;Schlesinger, F.&lt;/author&gt;&lt;author&gt;Drenkow, J.&lt;/author&gt;&lt;author&gt;Zaleski, C.&lt;/author&gt;&lt;author&gt;Jha, S.&lt;/author&gt;&lt;author&gt;Batut, P.&lt;/author&gt;&lt;author&gt;Chaisson, M.&lt;/author&gt;&lt;author&gt;Gingeras, T. R.&lt;/author&gt;&lt;/authors&gt;&lt;/contributors&gt;&lt;auth-address&gt;Cold Spring Harbor Laboratory, Cold Spring Harbor, NY, USA. dobin@cshl.edu&lt;/auth-address&gt;&lt;titles&gt;&lt;title&gt;STAR: ultrafast universal RNA-seq aligner&lt;/title&gt;&lt;secondary-title&gt;Bioinformatics&lt;/secondary-title&gt;&lt;/titles&gt;&lt;periodical&gt;&lt;full-title&gt;Bioinformatics&lt;/full-title&gt;&lt;/periodical&gt;&lt;pages&gt;15-21&lt;/pages&gt;&lt;volume&gt;29&lt;/volume&gt;&lt;number&gt;1&lt;/number&gt;&lt;edition&gt;2012/10/30&lt;/edition&gt;&lt;keywords&gt;&lt;keyword&gt;Algorithms&lt;/keyword&gt;&lt;keyword&gt;Cluster Analysis&lt;/keyword&gt;&lt;keyword&gt;Gene Expression Profiling&lt;/keyword&gt;&lt;keyword&gt;Genome, Human&lt;/keyword&gt;&lt;keyword&gt;Humans&lt;/keyword&gt;&lt;keyword&gt;RNA Splicing&lt;/keyword&gt;&lt;keyword&gt;Sequence Alignment/*methods&lt;/keyword&gt;&lt;keyword&gt;Sequence Analysis, RNA/methods&lt;/keyword&gt;&lt;keyword&gt;*Software&lt;/keyword&gt;&lt;/keywords&gt;&lt;dates&gt;&lt;year&gt;2013&lt;/year&gt;&lt;pub-dates&gt;&lt;date&gt;Jan 1&lt;/date&gt;&lt;/pub-dates&gt;&lt;/dates&gt;&lt;isbn&gt;1367-4811 (Electronic)&amp;#xD;1367-4803 (Linking)&lt;/isbn&gt;&lt;accession-num&gt;23104886&lt;/accession-num&gt;&lt;urls&gt;&lt;related-urls&gt;&lt;url&gt;https://www.ncbi.nlm.nih.gov/pubmed/23104886&lt;/url&gt;&lt;/related-urls&gt;&lt;/urls&gt;&lt;custom2&gt;PMC3530905&lt;/custom2&gt;&lt;electronic-resource-num&gt;10.1093/bioinformatics/bts635&lt;/electronic-resource-num&gt;&lt;/record&gt;&lt;/Cite&gt;&lt;/EndNote&gt;</w:instrTex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 w:rsidR="00F53AF2">
        <w:rPr>
          <w:rFonts w:ascii="Arial" w:hAnsi="Arial" w:cs="Arial"/>
          <w:noProof/>
          <w:sz w:val="24"/>
          <w:szCs w:val="24"/>
          <w:lang w:val="en-US"/>
        </w:rPr>
        <w:t>(12)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="00957F5E" w:rsidRPr="00957024">
        <w:rPr>
          <w:rFonts w:ascii="Arial" w:hAnsi="Arial" w:cs="Arial"/>
          <w:sz w:val="24"/>
          <w:szCs w:val="24"/>
          <w:lang w:val="en-US"/>
        </w:rPr>
        <w:t xml:space="preserve">. Count matrices were created with </w:t>
      </w:r>
      <w:proofErr w:type="spellStart"/>
      <w:r w:rsidR="00957F5E" w:rsidRPr="00957024">
        <w:rPr>
          <w:rFonts w:ascii="Arial" w:hAnsi="Arial" w:cs="Arial"/>
          <w:sz w:val="24"/>
          <w:szCs w:val="24"/>
          <w:lang w:val="en-US"/>
        </w:rPr>
        <w:t>HTSeq</w:t>
      </w:r>
      <w:proofErr w:type="spellEnd"/>
      <w:r w:rsidR="00957F5E" w:rsidRPr="00957024">
        <w:rPr>
          <w:rFonts w:ascii="Arial" w:hAnsi="Arial" w:cs="Arial"/>
          <w:sz w:val="24"/>
          <w:szCs w:val="24"/>
          <w:lang w:val="en-US"/>
        </w:rPr>
        <w:t xml:space="preserve"> v0.11.0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begin"/>
      </w:r>
      <w:r w:rsidR="00F53AF2"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&lt;EndNote&gt;&lt;Cite&gt;&lt;Author&gt;Anders&lt;/Author&gt;&lt;Year&gt;2015&lt;/Year&gt;&lt;RecNum&gt;73&lt;/RecNum&gt;&lt;DisplayText&gt;(13)&lt;/DisplayText&gt;&lt;record&gt;&lt;rec-number&gt;73&lt;/rec-number&gt;&lt;foreign-keys&gt;&lt;key app="EN" db-id="2eszevat4r0avnezfw6vfer02azz9esszrra" timestamp="1628186141"&gt;73&lt;/key&gt;&lt;/foreign-keys&gt;&lt;ref-type name="Journal Article"&gt;17&lt;/ref-type&gt;&lt;contributors&gt;&lt;authors&gt;&lt;author&gt;Anders, S.&lt;/author&gt;&lt;author&gt;Pyl, P. T.&lt;/author&gt;&lt;author&gt;Huber, W.&lt;/author&gt;&lt;/authors&gt;&lt;/contributors&gt;&lt;auth-address&gt;Genome Biology Unit, European Molecular Biology Laboratory, 69111 Heidelberg, Germany.&lt;/auth-address&gt;&lt;titles&gt;&lt;title&gt;HTSeq--a Python framework to work with high-throughput sequencing data&lt;/title&gt;&lt;secondary-title&gt;Bioinformatics&lt;/secondary-title&gt;&lt;/titles&gt;&lt;periodical&gt;&lt;full-title&gt;Bioinformatics&lt;/full-title&gt;&lt;/periodical&gt;&lt;pages&gt;166-9&lt;/pages&gt;&lt;volume&gt;31&lt;/volume&gt;&lt;number&gt;2&lt;/number&gt;&lt;edition&gt;2014/09/28&lt;/edition&gt;&lt;keywords&gt;&lt;keyword&gt;*Gene Expression Regulation&lt;/keyword&gt;&lt;keyword&gt;*Genome, Human&lt;/keyword&gt;&lt;keyword&gt;Genomics/*methods&lt;/keyword&gt;&lt;keyword&gt;High-Throughput Nucleotide Sequencing/*methods&lt;/keyword&gt;&lt;keyword&gt;Humans&lt;/keyword&gt;&lt;keyword&gt;*Software&lt;/keyword&gt;&lt;/keywords&gt;&lt;dates&gt;&lt;year&gt;2015&lt;/year&gt;&lt;pub-dates&gt;&lt;date&gt;Jan 15&lt;/date&gt;&lt;/pub-dates&gt;&lt;/dates&gt;&lt;isbn&gt;1367-4811 (Electronic)&amp;#xD;1367-4803 (Linking)&lt;/isbn&gt;&lt;accession-num&gt;25260700&lt;/accession-num&gt;&lt;urls&gt;&lt;related-urls&gt;&lt;url&gt;https://www.ncbi.nlm.nih.gov/pubmed/25260700&lt;/url&gt;&lt;/related-urls&gt;&lt;/urls&gt;&lt;custom2&gt;PMC4287950&lt;/custom2&gt;&lt;electronic-resource-num&gt;10.1093/bioinformatics/btu638&lt;/electronic-resource-num&gt;&lt;/record&gt;&lt;/Cite&gt;&lt;/EndNote&gt;</w:instrTex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 w:rsidR="00F53AF2">
        <w:rPr>
          <w:rFonts w:ascii="Arial" w:hAnsi="Arial" w:cs="Arial"/>
          <w:noProof/>
          <w:sz w:val="24"/>
          <w:szCs w:val="24"/>
          <w:lang w:val="en-US"/>
        </w:rPr>
        <w:t>(13)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="00957F5E" w:rsidRPr="00957024">
        <w:rPr>
          <w:rFonts w:ascii="Arial" w:hAnsi="Arial" w:cs="Arial"/>
          <w:sz w:val="24"/>
          <w:szCs w:val="24"/>
          <w:lang w:val="en-US"/>
        </w:rPr>
        <w:t>, these served as input for DESeq2 1.28.1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begin"/>
      </w:r>
      <w:r w:rsidR="00F53AF2"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&lt;EndNote&gt;&lt;Cite&gt;&lt;Author&gt;Love&lt;/Author&gt;&lt;Year&gt;2014&lt;/Year&gt;&lt;RecNum&gt;61&lt;/RecNum&gt;&lt;DisplayText&gt;(1)&lt;/DisplayText&gt;&lt;record&gt;&lt;rec-number&gt;61&lt;/rec-number&gt;&lt;foreign-keys&gt;&lt;key app="EN" db-id="2eszevat4r0avnezfw6vfer02azz9esszrra" timestamp="1627041001"&gt;61&lt;/key&gt;&lt;/foreign-keys&gt;&lt;ref-type name="Journal Article"&gt;17&lt;/ref-type&gt;&lt;contributors&gt;&lt;authors&gt;&lt;author&gt;Love, M. I.&lt;/author&gt;&lt;author&gt;Huber, W.&lt;/author&gt;&lt;author&gt;Anders, S.&lt;/author&gt;&lt;/authors&gt;&lt;/contributors&gt;&lt;titles&gt;&lt;title&gt;Moderated estimation of fold change and dispersion for RNA-seq data with DESeq2&lt;/title&gt;&lt;secondary-title&gt;Genome Biol&lt;/secondary-title&gt;&lt;/titles&gt;&lt;periodical&gt;&lt;full-title&gt;Genome Biol&lt;/full-title&gt;&lt;/periodical&gt;&lt;pages&gt;550&lt;/pages&gt;&lt;volume&gt;15&lt;/volume&gt;&lt;number&gt;12&lt;/number&gt;&lt;edition&gt;2014/12/18&lt;/edition&gt;&lt;keywords&gt;&lt;keyword&gt;Algorithms&lt;/keyword&gt;&lt;keyword&gt;Computational Biology/*methods&lt;/keyword&gt;&lt;keyword&gt;High-Throughput Nucleotide Sequencing&lt;/keyword&gt;&lt;keyword&gt;Models, Genetic&lt;/keyword&gt;&lt;keyword&gt;RNA/*analysis&lt;/keyword&gt;&lt;keyword&gt;Sequence Analysis, RNA&lt;/keyword&gt;&lt;keyword&gt;*Software&lt;/keyword&gt;&lt;/keywords&gt;&lt;dates&gt;&lt;year&gt;2014&lt;/year&gt;&lt;/dates&gt;&lt;isbn&gt;1474-760X (Electronic)&amp;#xD;1474-7596 (Linking)&lt;/isbn&gt;&lt;accession-num&gt;25516281&lt;/accession-num&gt;&lt;urls&gt;&lt;related-urls&gt;&lt;url&gt;https://www.ncbi.nlm.nih.gov/pubmed/25516281&lt;/url&gt;&lt;/related-urls&gt;&lt;/urls&gt;&lt;custom2&gt;PMC4302049&lt;/custom2&gt;&lt;electronic-resource-num&gt;10.1186/s13059-014-0550-8&lt;/electronic-resource-num&gt;&lt;/record&gt;&lt;/Cite&gt;&lt;/EndNote&gt;</w:instrTex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 w:rsidR="00F53AF2">
        <w:rPr>
          <w:rFonts w:ascii="Arial" w:hAnsi="Arial" w:cs="Arial"/>
          <w:noProof/>
          <w:sz w:val="24"/>
          <w:szCs w:val="24"/>
          <w:lang w:val="en-US"/>
        </w:rPr>
        <w:t>(1)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="00957F5E" w:rsidRPr="00957024">
        <w:rPr>
          <w:rFonts w:ascii="Arial" w:hAnsi="Arial" w:cs="Arial"/>
          <w:sz w:val="24"/>
          <w:szCs w:val="24"/>
          <w:lang w:val="en-US"/>
        </w:rPr>
        <w:t xml:space="preserve"> to calculate differential expression. A cutoff of FDR &lt; 0.05 and a fold change &gt; 2 was used to determine significance. Plots were generated with ggplot2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begin"/>
      </w:r>
      <w:r w:rsidR="00F53AF2"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&lt;EndNote&gt;&lt;Cite&gt;&lt;Author&gt;Wickham&lt;/Author&gt;&lt;Year&gt;2009&lt;/Year&gt;&lt;RecNum&gt;9&lt;/RecNum&gt;&lt;DisplayText&gt;(8)&lt;/DisplayText&gt;&lt;record&gt;&lt;rec-number&gt;9&lt;/rec-number&gt;&lt;foreign-keys&gt;&lt;key app="EN" db-id="2eszevat4r0avnezfw6vfer02azz9esszrra" timestamp="1624958657"&gt;9&lt;/key&gt;&lt;/foreign-keys&gt;&lt;ref-type name="Book"&gt;6&lt;/ref-type&gt;&lt;contributors&gt;&lt;authors&gt;&lt;author&gt;Wickham, Hadley&lt;/author&gt;&lt;/authors&gt;&lt;/contributors&gt;&lt;titles&gt;&lt;title&gt;ggplot2: Elegant Graphics for Data Analysis&lt;/title&gt;&lt;secondary-title&gt;Use R!&lt;/secondary-title&gt;&lt;short-title&gt;ggplot2&lt;/short-title&gt;&lt;/titles&gt;&lt;dates&gt;&lt;year&gt;2009&lt;/year&gt;&lt;pub-dates&gt;&lt;date&gt;2009&lt;/date&gt;&lt;/pub-dates&gt;&lt;/dates&gt;&lt;pub-location&gt;New York&lt;/pub-location&gt;&lt;publisher&gt;Springer-Verlag&lt;/publisher&gt;&lt;isbn&gt;978-0-387-98141-3&lt;/isbn&gt;&lt;urls&gt;&lt;/urls&gt;&lt;remote-database-name&gt;www.springer.com&lt;/remote-database-name&gt;&lt;language&gt;en&lt;/language&gt;&lt;access-date&gt;2021-06-23 11:50:57&lt;/access-date&gt;&lt;/record&gt;&lt;/Cite&gt;&lt;/EndNote&gt;</w:instrTex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 w:rsidR="00F53AF2">
        <w:rPr>
          <w:rFonts w:ascii="Arial" w:hAnsi="Arial" w:cs="Arial"/>
          <w:noProof/>
          <w:sz w:val="24"/>
          <w:szCs w:val="24"/>
          <w:lang w:val="en-US"/>
        </w:rPr>
        <w:t>(8)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="00957F5E" w:rsidRPr="00957024">
        <w:rPr>
          <w:rFonts w:ascii="Arial" w:hAnsi="Arial" w:cs="Arial"/>
          <w:sz w:val="24"/>
          <w:szCs w:val="24"/>
          <w:lang w:val="en-US"/>
        </w:rPr>
        <w:t xml:space="preserve"> (Bioconductor) and </w:t>
      </w:r>
      <w:proofErr w:type="spellStart"/>
      <w:r w:rsidR="00957F5E" w:rsidRPr="00957024">
        <w:rPr>
          <w:rFonts w:ascii="Arial" w:hAnsi="Arial" w:cs="Arial"/>
          <w:sz w:val="24"/>
          <w:szCs w:val="24"/>
          <w:lang w:val="en-US"/>
        </w:rPr>
        <w:t>gplots</w:t>
      </w:r>
      <w:proofErr w:type="spellEnd"/>
      <w:r w:rsidR="00957F5E" w:rsidRPr="00957024">
        <w:rPr>
          <w:rFonts w:ascii="Arial" w:hAnsi="Arial" w:cs="Arial"/>
          <w:sz w:val="24"/>
          <w:szCs w:val="24"/>
          <w:lang w:val="en-US"/>
        </w:rPr>
        <w:t xml:space="preserve"> (CRAN) in R v4.0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begin"/>
      </w:r>
      <w:r w:rsidR="00F53AF2"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&lt;EndNote&gt;&lt;Cite&gt;&lt;Author&gt;Team&lt;/Author&gt;&lt;Year&gt;2020&lt;/Year&gt;&lt;RecNum&gt;11&lt;/RecNum&gt;&lt;DisplayText&gt;(9)&lt;/DisplayText&gt;&lt;record&gt;&lt;rec-number&gt;11&lt;/rec-number&gt;&lt;foreign-keys&gt;&lt;key app="EN" db-id="2eszevat4r0avnezfw6vfer02azz9esszrra" timestamp="1624958657"&gt;11&lt;/key&gt;&lt;/foreign-keys&gt;&lt;ref-type name="Generic"&gt;13&lt;/ref-type&gt;&lt;contributors&gt;&lt;authors&gt;&lt;author&gt;R Core Team&lt;/author&gt;&lt;/authors&gt;&lt;/contributors&gt;&lt;titles&gt;&lt;title&gt;R: A language and environment for statistical computing.&lt;/title&gt;&lt;/titles&gt;&lt;dates&gt;&lt;year&gt;2020&lt;/year&gt;&lt;pub-dates&gt;&lt;date&gt;2020&lt;/date&gt;&lt;/pub-dates&gt;&lt;/dates&gt;&lt;publisher&gt;R Foundation for Statistical Computing, Vienna, Austria&lt;/publisher&gt;&lt;urls&gt;&lt;/urls&gt;&lt;/record&gt;&lt;/Cite&gt;&lt;/EndNote&gt;</w:instrTex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 w:rsidR="00F53AF2">
        <w:rPr>
          <w:rFonts w:ascii="Arial" w:hAnsi="Arial" w:cs="Arial"/>
          <w:noProof/>
          <w:sz w:val="24"/>
          <w:szCs w:val="24"/>
          <w:lang w:val="en-US"/>
        </w:rPr>
        <w:t>(9)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="00957F5E" w:rsidRPr="00957024">
        <w:rPr>
          <w:rFonts w:ascii="Arial" w:hAnsi="Arial" w:cs="Arial"/>
          <w:sz w:val="24"/>
          <w:szCs w:val="24"/>
          <w:lang w:val="en-US"/>
        </w:rPr>
        <w:t>, Bioconductor v3.11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begin"/>
      </w:r>
      <w:r w:rsidR="00F53AF2"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&lt;EndNote&gt;&lt;Cite&gt;&lt;Author&gt;Huber&lt;/Author&gt;&lt;Year&gt;2015&lt;/Year&gt;&lt;RecNum&gt;10&lt;/RecNum&gt;&lt;DisplayText&gt;(10)&lt;/DisplayText&gt;&lt;record&gt;&lt;rec-number&gt;10&lt;/rec-number&gt;&lt;foreign-keys&gt;&lt;key app="EN" db-id="2eszevat4r0avnezfw6vfer02azz9esszrra" timestamp="1624958657"&gt;10&lt;/key&gt;&lt;/foreign-keys&gt;&lt;ref-type name="Journal Article"&gt;17&lt;/ref-type&gt;&lt;contributors&gt;&lt;authors&gt;&lt;author&gt;Huber, Wolfgang&lt;/author&gt;&lt;author&gt;Carey, Vincent J.&lt;/author&gt;&lt;author&gt;Gentleman, Robert&lt;/author&gt;&lt;author&gt;Anders, Simon&lt;/author&gt;&lt;author&gt;Carlson, Marc&lt;/author&gt;&lt;author&gt;Carvalho, Benilton S.&lt;/author&gt;&lt;author&gt;Bravo, Hector Corrada&lt;/author&gt;&lt;author&gt;Davis, Sean&lt;/author&gt;&lt;author&gt;Gatto, Laurent&lt;/author&gt;&lt;author&gt;Girke, Thomas&lt;/author&gt;&lt;author&gt;Gottardo, Raphael&lt;/author&gt;&lt;author&gt;Hahne, Florian&lt;/author&gt;&lt;author&gt;Hansen, Kasper D.&lt;/author&gt;&lt;author&gt;Irizarry, Rafael A.&lt;/author&gt;&lt;author&gt;Lawrence, Michael&lt;/author&gt;&lt;author&gt;Love, Michael I.&lt;/author&gt;&lt;author&gt;MacDonald, James&lt;/author&gt;&lt;author&gt;Obenchain, Valerie&lt;/author&gt;&lt;author&gt;Oleś, Andrzej K.&lt;/author&gt;&lt;author&gt;Pagès, Hervé&lt;/author&gt;&lt;author&gt;Reyes, Alejandro&lt;/author&gt;&lt;author&gt;Shannon, Paul&lt;/author&gt;&lt;author&gt;Smyth, Gordon K.&lt;/author&gt;&lt;author&gt;Tenenbaum, Dan&lt;/author&gt;&lt;author&gt;Waldron, Levi&lt;/author&gt;&lt;author&gt;Morgan, Martin&lt;/author&gt;&lt;/authors&gt;&lt;/contributors&gt;&lt;titles&gt;&lt;title&gt;Orchestrating high-throughput genomic analysis with Bioconductor&lt;/title&gt;&lt;secondary-title&gt;Nature Methods&lt;/secondary-title&gt;&lt;/titles&gt;&lt;periodical&gt;&lt;full-title&gt;Nature Methods&lt;/full-title&gt;&lt;/periodical&gt;&lt;pages&gt;115-121&lt;/pages&gt;&lt;volume&gt;12&lt;/volume&gt;&lt;number&gt;2&lt;/number&gt;&lt;dates&gt;&lt;year&gt;2015&lt;/year&gt;&lt;pub-dates&gt;&lt;date&gt;2015-02&lt;/date&gt;&lt;/pub-dates&gt;&lt;/dates&gt;&lt;isbn&gt;1548-7105&lt;/isbn&gt;&lt;urls&gt;&lt;/urls&gt;&lt;electronic-resource-num&gt;10.1038/nmeth.3252&lt;/electronic-resource-num&gt;&lt;remote-database-name&gt;www.nature.com&lt;/remote-database-name&gt;&lt;language&gt;en&lt;/language&gt;&lt;access-date&gt;2021-06-23 12:33:50&lt;/access-date&gt;&lt;/record&gt;&lt;/Cite&gt;&lt;/EndNote&gt;</w:instrTex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 w:rsidR="00F53AF2">
        <w:rPr>
          <w:rFonts w:ascii="Arial" w:hAnsi="Arial" w:cs="Arial"/>
          <w:noProof/>
          <w:sz w:val="24"/>
          <w:szCs w:val="24"/>
          <w:lang w:val="en-US"/>
        </w:rPr>
        <w:t>(10)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="00957F5E" w:rsidRPr="00957024">
        <w:rPr>
          <w:rFonts w:ascii="Arial" w:hAnsi="Arial" w:cs="Arial"/>
          <w:sz w:val="24"/>
          <w:szCs w:val="24"/>
          <w:lang w:val="en-US"/>
        </w:rPr>
        <w:t xml:space="preserve"> and </w:t>
      </w:r>
      <w:proofErr w:type="spellStart"/>
      <w:r w:rsidR="00957F5E" w:rsidRPr="00957024">
        <w:rPr>
          <w:rFonts w:ascii="Arial" w:hAnsi="Arial" w:cs="Arial"/>
          <w:sz w:val="24"/>
          <w:szCs w:val="24"/>
          <w:lang w:val="en-US"/>
        </w:rPr>
        <w:t>Rstudio</w:t>
      </w:r>
      <w:proofErr w:type="spellEnd"/>
      <w:r w:rsidR="00957F5E" w:rsidRPr="00957024">
        <w:rPr>
          <w:rFonts w:ascii="Arial" w:hAnsi="Arial" w:cs="Arial"/>
          <w:sz w:val="24"/>
          <w:szCs w:val="24"/>
          <w:lang w:val="en-US"/>
        </w:rPr>
        <w:t xml:space="preserve"> v1.2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begin"/>
      </w:r>
      <w:r w:rsidR="00F53AF2"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&lt;EndNote&gt;&lt;Cite&gt;&lt;Author&gt;Team&lt;/Author&gt;&lt;Year&gt;2020&lt;/Year&gt;&lt;RecNum&gt;12&lt;/RecNum&gt;&lt;DisplayText&gt;(11)&lt;/DisplayText&gt;&lt;record&gt;&lt;rec-number&gt;12&lt;/rec-number&gt;&lt;foreign-keys&gt;&lt;key app="EN" db-id="2eszevat4r0avnezfw6vfer02azz9esszrra" timestamp="1624958657"&gt;12&lt;/key&gt;&lt;/foreign-keys&gt;&lt;ref-type name="Generic"&gt;13&lt;/ref-type&gt;&lt;contributors&gt;&lt;authors&gt;&lt;author&gt;RStudio Team&lt;/author&gt;&lt;/authors&gt;&lt;/contributors&gt;&lt;titles&gt;&lt;title&gt;RStudio: Integrated Development for R.&lt;/title&gt;&lt;/titles&gt;&lt;dates&gt;&lt;year&gt;2020&lt;/year&gt;&lt;pub-dates&gt;&lt;date&gt;2020&lt;/date&gt;&lt;/pub-dates&gt;&lt;/dates&gt;&lt;publisher&gt;RStudio, PBC, Boston, MA&lt;/publisher&gt;&lt;urls&gt;&lt;/urls&gt;&lt;/record&gt;&lt;/Cite&gt;&lt;/EndNote&gt;</w:instrTex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separate"/>
      </w:r>
      <w:r w:rsidR="00F53AF2">
        <w:rPr>
          <w:rFonts w:ascii="Arial" w:hAnsi="Arial" w:cs="Arial"/>
          <w:noProof/>
          <w:sz w:val="24"/>
          <w:szCs w:val="24"/>
          <w:lang w:val="en-US"/>
        </w:rPr>
        <w:t>(11)</w:t>
      </w:r>
      <w:r w:rsidR="00957F5E" w:rsidRPr="00957024">
        <w:rPr>
          <w:rFonts w:ascii="Arial" w:hAnsi="Arial" w:cs="Arial"/>
          <w:sz w:val="24"/>
          <w:szCs w:val="24"/>
          <w:lang w:val="en-US"/>
        </w:rPr>
        <w:fldChar w:fldCharType="end"/>
      </w:r>
      <w:r w:rsidR="00957F5E" w:rsidRPr="00957024">
        <w:rPr>
          <w:rFonts w:ascii="Arial" w:hAnsi="Arial" w:cs="Arial"/>
          <w:sz w:val="24"/>
          <w:szCs w:val="24"/>
          <w:lang w:val="en-US"/>
        </w:rPr>
        <w:t>.</w:t>
      </w:r>
    </w:p>
    <w:p w14:paraId="669EC7F4" w14:textId="159B1820" w:rsidR="00957F5E" w:rsidRPr="00957024" w:rsidRDefault="00F53AF2" w:rsidP="00523558">
      <w:pPr>
        <w:pStyle w:val="MediumShading1-Accent11"/>
        <w:spacing w:line="480" w:lineRule="auto"/>
        <w:jc w:val="both"/>
        <w:rPr>
          <w:rFonts w:ascii="Arial" w:hAnsi="Arial" w:cs="Arial"/>
          <w:i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Genesets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from Hanna et al.</w:t>
      </w:r>
      <w:r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PEVuZE5vdGU+PENpdGU+PEF1dGhvcj5IYW5uYTwvQXV0aG9yPjxZZWFyPjIwMjE8L1llYXI+PFJl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</w:fldData>
        </w:fldChar>
      </w:r>
      <w:r>
        <w:rPr>
          <w:rFonts w:ascii="Arial" w:hAnsi="Arial" w:cs="Arial"/>
          <w:sz w:val="24"/>
          <w:szCs w:val="24"/>
          <w:lang w:val="en-US"/>
        </w:rPr>
        <w:instrText xml:space="preserve"> ADDIN EN.CITE </w:instrText>
      </w:r>
      <w:r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PEVuZE5vdGU+PENpdGU+PEF1dGhvcj5IYW5uYTwvQXV0aG9yPjxZZWFyPjIwMjE8L1llYXI+PFJl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</w:fldData>
        </w:fldChar>
      </w:r>
      <w:r>
        <w:rPr>
          <w:rFonts w:ascii="Arial" w:hAnsi="Arial" w:cs="Arial"/>
          <w:sz w:val="24"/>
          <w:szCs w:val="24"/>
          <w:lang w:val="en-US"/>
        </w:rPr>
        <w:instrText xml:space="preserve"> ADDIN EN.CITE.DATA </w:instrText>
      </w:r>
      <w:r>
        <w:rPr>
          <w:rFonts w:ascii="Arial" w:hAnsi="Arial" w:cs="Arial"/>
          <w:sz w:val="24"/>
          <w:szCs w:val="24"/>
          <w:lang w:val="en-US"/>
        </w:rPr>
      </w:r>
      <w:r>
        <w:rPr>
          <w:rFonts w:ascii="Arial" w:hAnsi="Arial" w:cs="Arial"/>
          <w:sz w:val="24"/>
          <w:szCs w:val="24"/>
          <w:lang w:val="en-US"/>
        </w:rPr>
        <w:fldChar w:fldCharType="end"/>
      </w:r>
      <w:r>
        <w:rPr>
          <w:rFonts w:ascii="Arial" w:hAnsi="Arial" w:cs="Arial"/>
          <w:sz w:val="24"/>
          <w:szCs w:val="24"/>
          <w:lang w:val="en-US"/>
        </w:rPr>
      </w:r>
      <w:r>
        <w:rPr>
          <w:rFonts w:ascii="Arial" w:hAnsi="Arial" w:cs="Arial"/>
          <w:sz w:val="24"/>
          <w:szCs w:val="24"/>
          <w:lang w:val="en-US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en-US"/>
        </w:rPr>
        <w:t>(14)</w:t>
      </w:r>
      <w:r>
        <w:rPr>
          <w:rFonts w:ascii="Arial" w:hAnsi="Arial" w:cs="Arial"/>
          <w:sz w:val="24"/>
          <w:szCs w:val="24"/>
          <w:lang w:val="en-US"/>
        </w:rPr>
        <w:fldChar w:fldCharType="end"/>
      </w:r>
      <w:r>
        <w:rPr>
          <w:rFonts w:ascii="Arial" w:hAnsi="Arial" w:cs="Arial"/>
          <w:sz w:val="24"/>
          <w:szCs w:val="24"/>
          <w:lang w:val="en-US"/>
        </w:rPr>
        <w:t xml:space="preserve"> were generated using the GEO2R tool by NCBI on GEO accession GSE102149. </w:t>
      </w:r>
      <w:r w:rsidR="00957F5E">
        <w:rPr>
          <w:rFonts w:ascii="Arial" w:hAnsi="Arial" w:cs="Arial"/>
          <w:sz w:val="24"/>
          <w:szCs w:val="24"/>
          <w:lang w:val="en-US"/>
        </w:rPr>
        <w:t>Gene set enrichment analysis (GSEA) was performed on a matrix of normalized counts using DESeq2 default normalization. With the GSEA desktop application version 4.1.0 our data was compared against Immunological Signatures (c7.all.v7.4) gene sets</w:t>
      </w:r>
      <w:r>
        <w:rPr>
          <w:rFonts w:ascii="Arial" w:hAnsi="Arial" w:cs="Arial"/>
          <w:sz w:val="24"/>
          <w:szCs w:val="24"/>
          <w:lang w:val="en-US"/>
        </w:rPr>
        <w:t xml:space="preserve"> or 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genesets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from Hanna et al.</w:t>
      </w:r>
      <w:r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PEVuZE5vdGU+PENpdGU+PEF1dGhvcj5IYW5uYTwvQXV0aG9yPjxZZWFyPjIwMjE8L1llYXI+PFJl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</w:fldData>
        </w:fldChar>
      </w:r>
      <w:r>
        <w:rPr>
          <w:rFonts w:ascii="Arial" w:hAnsi="Arial" w:cs="Arial"/>
          <w:sz w:val="24"/>
          <w:szCs w:val="24"/>
          <w:lang w:val="en-US"/>
        </w:rPr>
        <w:instrText xml:space="preserve"> ADDIN EN.CITE </w:instrText>
      </w:r>
      <w:r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PEVuZE5vdGU+PENpdGU+PEF1dGhvcj5IYW5uYTwvQXV0aG9yPjxZZWFyPjIwMjE8L1llYXI+PFJl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</w:fldData>
        </w:fldChar>
      </w:r>
      <w:r>
        <w:rPr>
          <w:rFonts w:ascii="Arial" w:hAnsi="Arial" w:cs="Arial"/>
          <w:sz w:val="24"/>
          <w:szCs w:val="24"/>
          <w:lang w:val="en-US"/>
        </w:rPr>
        <w:instrText xml:space="preserve"> ADDIN EN.CITE.DATA </w:instrText>
      </w:r>
      <w:r>
        <w:rPr>
          <w:rFonts w:ascii="Arial" w:hAnsi="Arial" w:cs="Arial"/>
          <w:sz w:val="24"/>
          <w:szCs w:val="24"/>
          <w:lang w:val="en-US"/>
        </w:rPr>
      </w:r>
      <w:r>
        <w:rPr>
          <w:rFonts w:ascii="Arial" w:hAnsi="Arial" w:cs="Arial"/>
          <w:sz w:val="24"/>
          <w:szCs w:val="24"/>
          <w:lang w:val="en-US"/>
        </w:rPr>
        <w:fldChar w:fldCharType="end"/>
      </w:r>
      <w:r>
        <w:rPr>
          <w:rFonts w:ascii="Arial" w:hAnsi="Arial" w:cs="Arial"/>
          <w:sz w:val="24"/>
          <w:szCs w:val="24"/>
          <w:lang w:val="en-US"/>
        </w:rPr>
      </w:r>
      <w:r>
        <w:rPr>
          <w:rFonts w:ascii="Arial" w:hAnsi="Arial" w:cs="Arial"/>
          <w:sz w:val="24"/>
          <w:szCs w:val="24"/>
          <w:lang w:val="en-US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en-US"/>
        </w:rPr>
        <w:t>(14)</w:t>
      </w:r>
      <w:r>
        <w:rPr>
          <w:rFonts w:ascii="Arial" w:hAnsi="Arial" w:cs="Arial"/>
          <w:sz w:val="24"/>
          <w:szCs w:val="24"/>
          <w:lang w:val="en-US"/>
        </w:rPr>
        <w:fldChar w:fldCharType="end"/>
      </w:r>
      <w:r w:rsidR="00957F5E">
        <w:rPr>
          <w:rFonts w:ascii="Arial" w:hAnsi="Arial" w:cs="Arial"/>
          <w:sz w:val="24"/>
          <w:szCs w:val="24"/>
          <w:lang w:val="en-US"/>
        </w:rPr>
        <w:t xml:space="preserve"> using 1000 permutations and including gene sets with a maximum size of 1000. </w:t>
      </w:r>
    </w:p>
    <w:p w14:paraId="7469D000" w14:textId="77777777" w:rsidR="00957F5E" w:rsidRPr="00957F5E" w:rsidRDefault="00957F5E" w:rsidP="00523558">
      <w:pPr>
        <w:pStyle w:val="MediumShading1-Accent11"/>
        <w:spacing w:line="480" w:lineRule="auto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1A5D9394" w14:textId="77777777" w:rsidR="00523558" w:rsidRDefault="00523558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2F346BF" w14:textId="452CC0FB" w:rsidR="00D06C10" w:rsidRDefault="00D06C10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957024">
        <w:rPr>
          <w:rFonts w:ascii="Arial" w:hAnsi="Arial" w:cs="Arial"/>
          <w:b/>
          <w:sz w:val="24"/>
          <w:szCs w:val="24"/>
          <w:lang w:val="en-US"/>
        </w:rPr>
        <w:t>Supplementa</w:t>
      </w:r>
      <w:r w:rsidR="00883811">
        <w:rPr>
          <w:rFonts w:ascii="Arial" w:hAnsi="Arial" w:cs="Arial"/>
          <w:b/>
          <w:sz w:val="24"/>
          <w:szCs w:val="24"/>
          <w:lang w:val="en-US"/>
        </w:rPr>
        <w:t>l</w:t>
      </w:r>
      <w:r w:rsidRPr="00957024">
        <w:rPr>
          <w:rFonts w:ascii="Arial" w:hAnsi="Arial" w:cs="Arial"/>
          <w:b/>
          <w:sz w:val="24"/>
          <w:szCs w:val="24"/>
          <w:lang w:val="en-US"/>
        </w:rPr>
        <w:t xml:space="preserve"> figures</w:t>
      </w:r>
    </w:p>
    <w:p w14:paraId="6D8D944B" w14:textId="3B1670E1" w:rsidR="00045DD9" w:rsidRDefault="00045DD9" w:rsidP="00045DD9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Supplemental figure 1</w:t>
      </w:r>
    </w:p>
    <w:p w14:paraId="66F52DB8" w14:textId="763FA831" w:rsidR="00045DD9" w:rsidRDefault="00B019A0" w:rsidP="00045DD9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nl-NL"/>
        </w:rPr>
        <w:drawing>
          <wp:inline distT="0" distB="0" distL="0" distR="0" wp14:anchorId="2EE4FD95" wp14:editId="14EA2950">
            <wp:extent cx="5760720" cy="346050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0" b="16968"/>
                    <a:stretch/>
                  </pic:blipFill>
                  <pic:spPr bwMode="auto">
                    <a:xfrm>
                      <a:off x="0" y="0"/>
                      <a:ext cx="5760720" cy="3460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9D9A8" w14:textId="61F162EA" w:rsidR="00B019A0" w:rsidRPr="00957024" w:rsidRDefault="00B019A0" w:rsidP="00B019A0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Supplemental figure 1</w:t>
      </w:r>
      <w:r w:rsidRPr="00957024">
        <w:rPr>
          <w:rFonts w:ascii="Arial" w:hAnsi="Arial" w:cs="Arial"/>
          <w:b/>
          <w:sz w:val="24"/>
          <w:szCs w:val="24"/>
          <w:lang w:val="en-US"/>
        </w:rPr>
        <w:t>. Gating strategy</w:t>
      </w:r>
      <w:r w:rsidRPr="00957024">
        <w:rPr>
          <w:rFonts w:ascii="Arial" w:hAnsi="Arial" w:cs="Arial"/>
          <w:sz w:val="24"/>
          <w:szCs w:val="24"/>
          <w:lang w:val="en-US"/>
        </w:rPr>
        <w:t xml:space="preserve">. Gating strategy for differentiation of </w:t>
      </w:r>
      <w:r>
        <w:rPr>
          <w:rFonts w:ascii="Arial" w:hAnsi="Arial" w:cs="Arial"/>
          <w:sz w:val="24"/>
          <w:szCs w:val="24"/>
          <w:lang w:val="en-US"/>
        </w:rPr>
        <w:t>human CD8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>
        <w:rPr>
          <w:rFonts w:ascii="Arial" w:hAnsi="Arial" w:cs="Arial"/>
          <w:sz w:val="24"/>
          <w:szCs w:val="24"/>
          <w:lang w:val="en-US"/>
        </w:rPr>
        <w:t xml:space="preserve"> T cells into different effector and memory subsets</w:t>
      </w:r>
      <w:r w:rsidRPr="00957024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0324609B" w14:textId="77777777" w:rsidR="00B019A0" w:rsidRPr="00957024" w:rsidRDefault="00B019A0" w:rsidP="00045DD9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2764766" w14:textId="77777777" w:rsidR="00B019A0" w:rsidRDefault="00B019A0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9EDC6C9" w14:textId="5C385577" w:rsidR="00D06C10" w:rsidRDefault="00883811" w:rsidP="00B15614">
      <w:pPr>
        <w:pStyle w:val="MediumShading1-Accent11"/>
        <w:spacing w:line="48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Supplemental figure </w:t>
      </w:r>
      <w:r w:rsidR="00045DD9">
        <w:rPr>
          <w:rFonts w:ascii="Arial" w:hAnsi="Arial" w:cs="Arial"/>
          <w:b/>
          <w:sz w:val="24"/>
          <w:szCs w:val="24"/>
          <w:lang w:val="en-US"/>
        </w:rPr>
        <w:t>2</w:t>
      </w:r>
    </w:p>
    <w:p w14:paraId="7833A39F" w14:textId="6CE90876" w:rsidR="00B15614" w:rsidRPr="00957024" w:rsidRDefault="00B15614" w:rsidP="00B15614">
      <w:pPr>
        <w:pStyle w:val="MediumShading1-Accent11"/>
        <w:spacing w:line="48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nl-NL"/>
        </w:rPr>
        <w:drawing>
          <wp:inline distT="0" distB="0" distL="0" distR="0" wp14:anchorId="42F67E7E" wp14:editId="72FE9118">
            <wp:extent cx="5760720" cy="1675765"/>
            <wp:effectExtent l="0" t="0" r="0" b="63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S2_revised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2"/>
                    <a:stretch/>
                  </pic:blipFill>
                  <pic:spPr bwMode="auto">
                    <a:xfrm>
                      <a:off x="0" y="0"/>
                      <a:ext cx="5760720" cy="1675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EFC5BD" w14:textId="34193BF8" w:rsidR="00D06C10" w:rsidRDefault="00883811" w:rsidP="00957F5E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Supplemental figure </w:t>
      </w:r>
      <w:r w:rsidR="00045DD9">
        <w:rPr>
          <w:rFonts w:ascii="Arial" w:hAnsi="Arial" w:cs="Arial"/>
          <w:b/>
          <w:sz w:val="24"/>
          <w:szCs w:val="24"/>
          <w:lang w:val="en-US"/>
        </w:rPr>
        <w:t>2</w:t>
      </w:r>
      <w:r w:rsidR="006D7ACF">
        <w:rPr>
          <w:rFonts w:ascii="Arial" w:hAnsi="Arial" w:cs="Arial"/>
          <w:b/>
          <w:sz w:val="24"/>
          <w:szCs w:val="24"/>
          <w:lang w:val="en-US"/>
        </w:rPr>
        <w:t>. Mice develop CLL-like disease after adoptive transfer of TCL1 cells</w:t>
      </w:r>
      <w:r w:rsidR="00D06C10" w:rsidRPr="00957024">
        <w:rPr>
          <w:rFonts w:ascii="Arial" w:hAnsi="Arial" w:cs="Arial"/>
          <w:b/>
          <w:sz w:val="24"/>
          <w:szCs w:val="24"/>
          <w:lang w:val="en-US"/>
        </w:rPr>
        <w:t xml:space="preserve"> (A)</w:t>
      </w:r>
      <w:r w:rsidR="006D7ACF" w:rsidRPr="00A15CF5">
        <w:rPr>
          <w:rFonts w:ascii="Arial" w:hAnsi="Arial" w:cs="Arial"/>
          <w:sz w:val="24"/>
          <w:szCs w:val="24"/>
          <w:lang w:val="en-US"/>
        </w:rPr>
        <w:t xml:space="preserve"> Differentiation of T cells in WT and CLL mice at week 1 and 10 after </w:t>
      </w:r>
      <w:r w:rsidR="006D7ACF">
        <w:rPr>
          <w:rFonts w:ascii="Arial" w:hAnsi="Arial" w:cs="Arial"/>
          <w:sz w:val="24"/>
          <w:szCs w:val="24"/>
          <w:lang w:val="en-US"/>
        </w:rPr>
        <w:t>adoptive transfer (</w:t>
      </w:r>
      <w:r w:rsidR="006D7ACF" w:rsidRPr="00A15CF5">
        <w:rPr>
          <w:rFonts w:ascii="Arial" w:hAnsi="Arial" w:cs="Arial"/>
          <w:sz w:val="24"/>
          <w:szCs w:val="24"/>
          <w:lang w:val="en-US"/>
        </w:rPr>
        <w:t>AT</w:t>
      </w:r>
      <w:r w:rsidR="006D7ACF">
        <w:rPr>
          <w:rFonts w:ascii="Arial" w:hAnsi="Arial" w:cs="Arial"/>
          <w:sz w:val="24"/>
          <w:szCs w:val="24"/>
          <w:lang w:val="en-US"/>
        </w:rPr>
        <w:t>)</w:t>
      </w:r>
      <w:r w:rsidR="006D7ACF" w:rsidRPr="00A15CF5">
        <w:rPr>
          <w:rFonts w:ascii="Arial" w:hAnsi="Arial" w:cs="Arial"/>
          <w:sz w:val="24"/>
          <w:szCs w:val="24"/>
          <w:lang w:val="en-US"/>
        </w:rPr>
        <w:t xml:space="preserve"> of TCL1 cells. Cells were gated as naïve CD8</w:t>
      </w:r>
      <w:r w:rsidR="006D7ACF" w:rsidRPr="00A15CF5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6D7ACF" w:rsidRPr="00A15CF5">
        <w:rPr>
          <w:rFonts w:ascii="Arial" w:hAnsi="Arial" w:cs="Arial"/>
          <w:sz w:val="24"/>
          <w:szCs w:val="24"/>
          <w:lang w:val="en-US"/>
        </w:rPr>
        <w:t>CD62L</w:t>
      </w:r>
      <w:r w:rsidR="006D7ACF" w:rsidRPr="00A15CF5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6D7ACF" w:rsidRPr="00A15CF5">
        <w:rPr>
          <w:rFonts w:ascii="Arial" w:hAnsi="Arial" w:cs="Arial"/>
          <w:sz w:val="24"/>
          <w:szCs w:val="24"/>
          <w:lang w:val="en-US"/>
        </w:rPr>
        <w:t>CD44</w:t>
      </w:r>
      <w:r w:rsidR="006D7ACF" w:rsidRPr="00A15CF5">
        <w:rPr>
          <w:rFonts w:ascii="Arial" w:hAnsi="Arial" w:cs="Arial"/>
          <w:sz w:val="24"/>
          <w:szCs w:val="24"/>
          <w:vertAlign w:val="superscript"/>
          <w:lang w:val="en-US"/>
        </w:rPr>
        <w:t>-</w:t>
      </w:r>
      <w:r w:rsidR="006D7ACF" w:rsidRPr="00A15CF5">
        <w:rPr>
          <w:rFonts w:ascii="Arial" w:hAnsi="Arial" w:cs="Arial"/>
          <w:sz w:val="24"/>
          <w:szCs w:val="24"/>
          <w:lang w:val="en-US"/>
        </w:rPr>
        <w:t>; effector CD8</w:t>
      </w:r>
      <w:r w:rsidR="006D7ACF" w:rsidRPr="00A15CF5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6D7ACF" w:rsidRPr="00A15CF5">
        <w:rPr>
          <w:rFonts w:ascii="Arial" w:hAnsi="Arial" w:cs="Arial"/>
          <w:sz w:val="24"/>
          <w:szCs w:val="24"/>
          <w:lang w:val="en-US"/>
        </w:rPr>
        <w:t>CD62L</w:t>
      </w:r>
      <w:r w:rsidR="006D7ACF" w:rsidRPr="00A15CF5">
        <w:rPr>
          <w:rFonts w:ascii="Arial" w:hAnsi="Arial" w:cs="Arial"/>
          <w:sz w:val="24"/>
          <w:szCs w:val="24"/>
          <w:vertAlign w:val="superscript"/>
          <w:lang w:val="en-US"/>
        </w:rPr>
        <w:t>-</w:t>
      </w:r>
      <w:r w:rsidR="006D7ACF" w:rsidRPr="00A15CF5">
        <w:rPr>
          <w:rFonts w:ascii="Arial" w:hAnsi="Arial" w:cs="Arial"/>
          <w:sz w:val="24"/>
          <w:szCs w:val="24"/>
          <w:lang w:val="en-US"/>
        </w:rPr>
        <w:t>CD44</w:t>
      </w:r>
      <w:r w:rsidR="006D7ACF" w:rsidRPr="00A15CF5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6D7ACF" w:rsidRPr="00A15CF5">
        <w:rPr>
          <w:rFonts w:ascii="Arial" w:hAnsi="Arial" w:cs="Arial"/>
          <w:sz w:val="24"/>
          <w:szCs w:val="24"/>
          <w:lang w:val="en-US"/>
        </w:rPr>
        <w:t>; and memory CD8</w:t>
      </w:r>
      <w:r w:rsidR="006D7ACF" w:rsidRPr="00A15CF5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6D7ACF" w:rsidRPr="00A15CF5">
        <w:rPr>
          <w:rFonts w:ascii="Arial" w:hAnsi="Arial" w:cs="Arial"/>
          <w:sz w:val="24"/>
          <w:szCs w:val="24"/>
          <w:lang w:val="en-US"/>
        </w:rPr>
        <w:t>CD62L</w:t>
      </w:r>
      <w:r w:rsidR="006D7ACF" w:rsidRPr="00A15CF5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6D7ACF" w:rsidRPr="00A15CF5">
        <w:rPr>
          <w:rFonts w:ascii="Arial" w:hAnsi="Arial" w:cs="Arial"/>
          <w:sz w:val="24"/>
          <w:szCs w:val="24"/>
          <w:lang w:val="en-US"/>
        </w:rPr>
        <w:t>CD44</w:t>
      </w:r>
      <w:r w:rsidR="006D7ACF" w:rsidRPr="00A15CF5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6D7ACF" w:rsidRPr="00A15CF5">
        <w:rPr>
          <w:rFonts w:ascii="Arial" w:hAnsi="Arial" w:cs="Arial"/>
          <w:sz w:val="24"/>
          <w:szCs w:val="24"/>
          <w:lang w:val="en-US"/>
        </w:rPr>
        <w:t xml:space="preserve">. </w:t>
      </w:r>
      <w:r w:rsidR="006D7ACF" w:rsidRPr="006D7ACF">
        <w:rPr>
          <w:rFonts w:ascii="Arial" w:hAnsi="Arial" w:cs="Arial"/>
          <w:b/>
          <w:sz w:val="24"/>
          <w:szCs w:val="24"/>
          <w:lang w:val="en-US"/>
        </w:rPr>
        <w:t xml:space="preserve">(B) </w:t>
      </w:r>
      <w:r w:rsidR="006D7ACF" w:rsidRPr="00A15CF5">
        <w:rPr>
          <w:rFonts w:ascii="Arial" w:hAnsi="Arial" w:cs="Arial"/>
          <w:sz w:val="24"/>
          <w:szCs w:val="24"/>
          <w:lang w:val="en-US"/>
        </w:rPr>
        <w:t xml:space="preserve">CD4/CD8 ratio in WT and CLL mice at week 1 and 10 after AT of TCL1 cells. </w:t>
      </w:r>
      <w:r w:rsidR="006D7ACF" w:rsidRPr="006D7ACF">
        <w:rPr>
          <w:rFonts w:ascii="Arial" w:hAnsi="Arial" w:cs="Arial"/>
          <w:b/>
          <w:sz w:val="24"/>
          <w:szCs w:val="24"/>
          <w:lang w:val="en-US"/>
        </w:rPr>
        <w:t>(C)</w:t>
      </w:r>
      <w:r w:rsidR="006D7ACF">
        <w:rPr>
          <w:rFonts w:ascii="Arial" w:hAnsi="Arial" w:cs="Arial"/>
          <w:sz w:val="24"/>
          <w:szCs w:val="24"/>
          <w:lang w:val="en-US"/>
        </w:rPr>
        <w:t xml:space="preserve"> </w:t>
      </w:r>
      <w:r w:rsidR="00786257" w:rsidRPr="00786257">
        <w:rPr>
          <w:rFonts w:ascii="Arial" w:hAnsi="Arial" w:cs="Arial"/>
          <w:sz w:val="24"/>
          <w:szCs w:val="24"/>
          <w:lang w:val="en-US"/>
        </w:rPr>
        <w:t>PD-1 expression on CD4</w:t>
      </w:r>
      <w:r w:rsidR="00786257" w:rsidRPr="00786257">
        <w:rPr>
          <w:rFonts w:ascii="Arial" w:hAnsi="Arial" w:cs="Arial"/>
          <w:sz w:val="24"/>
          <w:szCs w:val="24"/>
          <w:vertAlign w:val="superscript"/>
          <w:lang w:val="en-US"/>
        </w:rPr>
        <w:t xml:space="preserve">+ </w:t>
      </w:r>
      <w:r w:rsidR="00786257" w:rsidRPr="00786257">
        <w:rPr>
          <w:rFonts w:ascii="Arial" w:hAnsi="Arial" w:cs="Arial"/>
          <w:sz w:val="24"/>
          <w:szCs w:val="24"/>
          <w:lang w:val="en-US"/>
        </w:rPr>
        <w:t>(left) and CD8</w:t>
      </w:r>
      <w:r w:rsidR="00786257" w:rsidRPr="00786257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786257" w:rsidRPr="00786257">
        <w:rPr>
          <w:rFonts w:ascii="Arial" w:hAnsi="Arial" w:cs="Arial"/>
          <w:sz w:val="24"/>
          <w:szCs w:val="24"/>
          <w:lang w:val="en-US"/>
        </w:rPr>
        <w:t xml:space="preserve"> (right) T cells</w:t>
      </w:r>
      <w:r w:rsidR="006D7ACF">
        <w:rPr>
          <w:rFonts w:ascii="Arial" w:hAnsi="Arial" w:cs="Arial"/>
          <w:sz w:val="24"/>
          <w:szCs w:val="24"/>
          <w:lang w:val="en-US"/>
        </w:rPr>
        <w:t xml:space="preserve"> at week 10.</w:t>
      </w:r>
      <w:r w:rsidR="00786257">
        <w:rPr>
          <w:rFonts w:ascii="Arial" w:hAnsi="Arial" w:cs="Arial"/>
          <w:sz w:val="24"/>
          <w:szCs w:val="24"/>
          <w:lang w:val="en-US"/>
        </w:rPr>
        <w:t xml:space="preserve"> </w:t>
      </w:r>
      <w:r w:rsidR="00D06C10" w:rsidRPr="00957024">
        <w:rPr>
          <w:rFonts w:ascii="Arial" w:hAnsi="Arial" w:cs="Arial"/>
          <w:sz w:val="24"/>
          <w:szCs w:val="24"/>
          <w:lang w:val="en-US"/>
        </w:rPr>
        <w:t xml:space="preserve">(n=5 per group). The P value was calculated by unpaired t test (A, </w:t>
      </w:r>
      <w:r w:rsidR="00940EE5">
        <w:rPr>
          <w:rFonts w:ascii="Arial" w:hAnsi="Arial" w:cs="Arial"/>
          <w:sz w:val="24"/>
          <w:szCs w:val="24"/>
          <w:lang w:val="en-US"/>
        </w:rPr>
        <w:t xml:space="preserve">B, </w:t>
      </w:r>
      <w:r w:rsidR="00D06C10" w:rsidRPr="00957024">
        <w:rPr>
          <w:rFonts w:ascii="Arial" w:hAnsi="Arial" w:cs="Arial"/>
          <w:sz w:val="24"/>
          <w:szCs w:val="24"/>
          <w:lang w:val="en-US"/>
        </w:rPr>
        <w:t>C). Data are presented as mean ± SD. *P &lt; .05; **P &lt; .01; ***P&lt;0.001 ****P &lt; 0.0001.</w:t>
      </w:r>
    </w:p>
    <w:p w14:paraId="7D986B41" w14:textId="77777777" w:rsidR="00045DD9" w:rsidRDefault="00045DD9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B359BE0" w14:textId="77777777" w:rsidR="00B15614" w:rsidRDefault="00B15614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612FF997" w14:textId="77777777" w:rsidR="00207CB8" w:rsidRPr="00883811" w:rsidRDefault="00207CB8" w:rsidP="00207CB8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Supplemental figure 3</w:t>
      </w:r>
    </w:p>
    <w:p w14:paraId="088709C6" w14:textId="77777777" w:rsidR="00207CB8" w:rsidRPr="00957024" w:rsidRDefault="00207CB8" w:rsidP="00207CB8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nl-NL"/>
        </w:rPr>
        <w:drawing>
          <wp:inline distT="0" distB="0" distL="0" distR="0" wp14:anchorId="5E431B95" wp14:editId="4F8600A4">
            <wp:extent cx="5760720" cy="2629306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3_revised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85"/>
                    <a:stretch/>
                  </pic:blipFill>
                  <pic:spPr bwMode="auto">
                    <a:xfrm>
                      <a:off x="0" y="0"/>
                      <a:ext cx="5760720" cy="2629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EA455" w14:textId="77777777" w:rsidR="00207CB8" w:rsidRPr="00957024" w:rsidRDefault="00207CB8" w:rsidP="00207CB8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Supplemental figure 3</w:t>
      </w:r>
      <w:r w:rsidRPr="00957024">
        <w:rPr>
          <w:rFonts w:ascii="Arial" w:hAnsi="Arial" w:cs="Arial"/>
          <w:b/>
          <w:sz w:val="24"/>
          <w:szCs w:val="24"/>
          <w:lang w:val="en-US"/>
        </w:rPr>
        <w:t>. Gating strategy</w:t>
      </w:r>
      <w:r w:rsidRPr="00957024">
        <w:rPr>
          <w:rFonts w:ascii="Arial" w:hAnsi="Arial" w:cs="Arial"/>
          <w:sz w:val="24"/>
          <w:szCs w:val="24"/>
          <w:lang w:val="en-US"/>
        </w:rPr>
        <w:t xml:space="preserve">. Gating strategy for differentiation of OT-I from spleen on day 7 after infection. </w:t>
      </w:r>
    </w:p>
    <w:p w14:paraId="624D883C" w14:textId="77777777" w:rsidR="00207CB8" w:rsidRDefault="00207CB8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7152507" w14:textId="26501504" w:rsidR="00B15614" w:rsidRDefault="00207CB8" w:rsidP="00B15614">
      <w:pPr>
        <w:pStyle w:val="MediumShading1-Accent11"/>
        <w:spacing w:line="480" w:lineRule="auto"/>
        <w:rPr>
          <w:rFonts w:ascii="Arial" w:hAnsi="Arial" w:cs="Arial"/>
          <w:b/>
          <w:noProof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Supplemental figure 4</w:t>
      </w:r>
    </w:p>
    <w:p w14:paraId="46BCD891" w14:textId="3524041C" w:rsidR="00B15614" w:rsidRPr="00957024" w:rsidRDefault="00B15614" w:rsidP="00B15614">
      <w:pPr>
        <w:pStyle w:val="MediumShading1-Accent11"/>
        <w:spacing w:line="48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nl-NL"/>
        </w:rPr>
        <w:drawing>
          <wp:inline distT="0" distB="0" distL="0" distR="0" wp14:anchorId="41BE80C3" wp14:editId="705B4E03">
            <wp:extent cx="5354955" cy="1873225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3_revised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1"/>
                    <a:stretch/>
                  </pic:blipFill>
                  <pic:spPr bwMode="auto">
                    <a:xfrm>
                      <a:off x="0" y="0"/>
                      <a:ext cx="5355347" cy="1873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3A62ED" w14:textId="22C0187D" w:rsidR="00B15614" w:rsidRDefault="00207CB8" w:rsidP="00B15614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Supplemental figure 4</w:t>
      </w:r>
      <w:r w:rsidR="00B15614">
        <w:rPr>
          <w:rFonts w:ascii="Arial" w:hAnsi="Arial" w:cs="Arial"/>
          <w:b/>
          <w:sz w:val="24"/>
          <w:szCs w:val="24"/>
          <w:lang w:val="en-US"/>
        </w:rPr>
        <w:t xml:space="preserve">. SLEC skewing of </w:t>
      </w:r>
      <w:r w:rsidR="00B15614" w:rsidRPr="00957024">
        <w:rPr>
          <w:rFonts w:ascii="Arial" w:hAnsi="Arial" w:cs="Arial"/>
          <w:b/>
          <w:sz w:val="24"/>
          <w:szCs w:val="24"/>
          <w:lang w:val="en-US"/>
        </w:rPr>
        <w:t>OT-I cells in CLL mice (A</w:t>
      </w:r>
      <w:r w:rsidR="00B15614">
        <w:rPr>
          <w:rFonts w:ascii="Arial" w:hAnsi="Arial" w:cs="Arial"/>
          <w:b/>
          <w:sz w:val="24"/>
          <w:szCs w:val="24"/>
          <w:lang w:val="en-US"/>
        </w:rPr>
        <w:t xml:space="preserve"> &amp; B</w:t>
      </w:r>
      <w:r w:rsidR="00B15614" w:rsidRPr="00957024">
        <w:rPr>
          <w:rFonts w:ascii="Arial" w:hAnsi="Arial" w:cs="Arial"/>
          <w:b/>
          <w:sz w:val="24"/>
          <w:szCs w:val="24"/>
          <w:lang w:val="en-US"/>
        </w:rPr>
        <w:t xml:space="preserve">) </w:t>
      </w:r>
      <w:r w:rsidR="00B15614" w:rsidRPr="00957024">
        <w:rPr>
          <w:rFonts w:ascii="Arial" w:hAnsi="Arial" w:cs="Arial"/>
          <w:sz w:val="24"/>
          <w:szCs w:val="24"/>
          <w:lang w:val="en-US"/>
        </w:rPr>
        <w:t xml:space="preserve">Differentiation of OT-I cells into MPECs (left panel) and SLECs (right panel) in blood </w:t>
      </w:r>
      <w:r w:rsidR="00B15614" w:rsidRPr="00957024">
        <w:rPr>
          <w:rFonts w:ascii="Arial" w:hAnsi="Arial" w:cs="Arial"/>
          <w:b/>
          <w:sz w:val="24"/>
          <w:szCs w:val="24"/>
          <w:lang w:val="en-US"/>
        </w:rPr>
        <w:t>(</w:t>
      </w:r>
      <w:r w:rsidR="00B15614">
        <w:rPr>
          <w:rFonts w:ascii="Arial" w:hAnsi="Arial" w:cs="Arial"/>
          <w:b/>
          <w:sz w:val="24"/>
          <w:szCs w:val="24"/>
          <w:lang w:val="en-US"/>
        </w:rPr>
        <w:t>A</w:t>
      </w:r>
      <w:r w:rsidR="00B15614" w:rsidRPr="00957024">
        <w:rPr>
          <w:rFonts w:ascii="Arial" w:hAnsi="Arial" w:cs="Arial"/>
          <w:b/>
          <w:sz w:val="24"/>
          <w:szCs w:val="24"/>
          <w:lang w:val="en-US"/>
        </w:rPr>
        <w:t xml:space="preserve">) </w:t>
      </w:r>
      <w:r w:rsidR="00B15614" w:rsidRPr="00957024">
        <w:rPr>
          <w:rFonts w:ascii="Arial" w:hAnsi="Arial" w:cs="Arial"/>
          <w:sz w:val="24"/>
          <w:szCs w:val="24"/>
          <w:lang w:val="en-US"/>
        </w:rPr>
        <w:t xml:space="preserve">or lymph node </w:t>
      </w:r>
      <w:r w:rsidR="00B15614" w:rsidRPr="00957024">
        <w:rPr>
          <w:rFonts w:ascii="Arial" w:hAnsi="Arial" w:cs="Arial"/>
          <w:b/>
          <w:sz w:val="24"/>
          <w:szCs w:val="24"/>
          <w:lang w:val="en-US"/>
        </w:rPr>
        <w:t>(</w:t>
      </w:r>
      <w:r w:rsidR="00B15614">
        <w:rPr>
          <w:rFonts w:ascii="Arial" w:hAnsi="Arial" w:cs="Arial"/>
          <w:b/>
          <w:sz w:val="24"/>
          <w:szCs w:val="24"/>
          <w:lang w:val="en-US"/>
        </w:rPr>
        <w:t>B</w:t>
      </w:r>
      <w:r w:rsidR="00B15614" w:rsidRPr="00957024">
        <w:rPr>
          <w:rFonts w:ascii="Arial" w:hAnsi="Arial" w:cs="Arial"/>
          <w:b/>
          <w:sz w:val="24"/>
          <w:szCs w:val="24"/>
          <w:lang w:val="en-US"/>
        </w:rPr>
        <w:t>)</w:t>
      </w:r>
      <w:r w:rsidR="00B15614" w:rsidRPr="00957024">
        <w:rPr>
          <w:rFonts w:ascii="Arial" w:hAnsi="Arial" w:cs="Arial"/>
          <w:sz w:val="24"/>
          <w:szCs w:val="24"/>
          <w:lang w:val="en-US"/>
        </w:rPr>
        <w:t xml:space="preserve"> on day 7. (n=5 per group). The P value was calculated by unpaired t test (A, </w:t>
      </w:r>
      <w:r w:rsidR="00B15614">
        <w:rPr>
          <w:rFonts w:ascii="Arial" w:hAnsi="Arial" w:cs="Arial"/>
          <w:sz w:val="24"/>
          <w:szCs w:val="24"/>
          <w:lang w:val="en-US"/>
        </w:rPr>
        <w:t xml:space="preserve">B, </w:t>
      </w:r>
      <w:r w:rsidR="00B15614" w:rsidRPr="00957024">
        <w:rPr>
          <w:rFonts w:ascii="Arial" w:hAnsi="Arial" w:cs="Arial"/>
          <w:sz w:val="24"/>
          <w:szCs w:val="24"/>
          <w:lang w:val="en-US"/>
        </w:rPr>
        <w:t xml:space="preserve">C). Data are presented as mean ± SD. </w:t>
      </w:r>
      <w:r w:rsidR="00B15614">
        <w:rPr>
          <w:rFonts w:ascii="Arial" w:hAnsi="Arial" w:cs="Arial"/>
          <w:sz w:val="24"/>
          <w:szCs w:val="24"/>
          <w:lang w:val="en-US"/>
        </w:rPr>
        <w:t>**P &lt; .01</w:t>
      </w:r>
    </w:p>
    <w:p w14:paraId="7CAB1252" w14:textId="77777777" w:rsidR="00B15614" w:rsidRDefault="00B15614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1CA2459" w14:textId="581FE37C" w:rsidR="00D06C10" w:rsidRPr="00883811" w:rsidRDefault="00883811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Supplemental figure </w:t>
      </w:r>
      <w:r w:rsidR="00B15614">
        <w:rPr>
          <w:rFonts w:ascii="Arial" w:hAnsi="Arial" w:cs="Arial"/>
          <w:b/>
          <w:sz w:val="24"/>
          <w:szCs w:val="24"/>
          <w:lang w:val="en-US"/>
        </w:rPr>
        <w:t>5</w:t>
      </w:r>
    </w:p>
    <w:p w14:paraId="02E15329" w14:textId="720C5D78" w:rsidR="00D06C10" w:rsidRPr="00957024" w:rsidRDefault="005A759D" w:rsidP="00957F5E">
      <w:pPr>
        <w:pStyle w:val="MediumShading1-Accent11"/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nl-NL"/>
        </w:rPr>
        <w:drawing>
          <wp:inline distT="0" distB="0" distL="0" distR="0" wp14:anchorId="41088899" wp14:editId="308CA6FA">
            <wp:extent cx="4531995" cy="3760286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4_revised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33"/>
                    <a:stretch/>
                  </pic:blipFill>
                  <pic:spPr bwMode="auto">
                    <a:xfrm>
                      <a:off x="0" y="0"/>
                      <a:ext cx="4532385" cy="3760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003CB" w14:textId="77777777" w:rsidR="00D06C10" w:rsidRPr="00957024" w:rsidRDefault="00D06C10" w:rsidP="00957F5E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7DE498E" w14:textId="2BC2D3F4" w:rsidR="00D06C10" w:rsidRDefault="00883811" w:rsidP="00957F5E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Supplemental figure </w:t>
      </w:r>
      <w:r w:rsidR="00B15614">
        <w:rPr>
          <w:rFonts w:ascii="Arial" w:hAnsi="Arial" w:cs="Arial"/>
          <w:b/>
          <w:sz w:val="24"/>
          <w:szCs w:val="24"/>
          <w:lang w:val="en-US"/>
        </w:rPr>
        <w:t>5</w:t>
      </w:r>
      <w:r w:rsidR="00D06C10" w:rsidRPr="00957024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="005A759D">
        <w:rPr>
          <w:rFonts w:ascii="Arial" w:hAnsi="Arial" w:cs="Arial"/>
          <w:b/>
          <w:sz w:val="24"/>
          <w:szCs w:val="24"/>
          <w:lang w:val="en-US"/>
        </w:rPr>
        <w:t xml:space="preserve">Cytokine expression of WT and </w:t>
      </w:r>
      <w:r w:rsidR="00D06C10" w:rsidRPr="00957024">
        <w:rPr>
          <w:rFonts w:ascii="Arial" w:hAnsi="Arial" w:cs="Arial"/>
          <w:b/>
          <w:sz w:val="24"/>
          <w:szCs w:val="24"/>
          <w:lang w:val="en-US"/>
        </w:rPr>
        <w:t xml:space="preserve">CLL derived OT-I cells upon restimulation (A-B) </w:t>
      </w:r>
      <w:r w:rsidR="00D06C10" w:rsidRPr="00957024">
        <w:rPr>
          <w:rFonts w:ascii="Arial" w:hAnsi="Arial" w:cs="Arial"/>
          <w:sz w:val="24"/>
          <w:szCs w:val="24"/>
          <w:lang w:val="en-US"/>
        </w:rPr>
        <w:t xml:space="preserve">Expression of IL-2 (left panels) or </w:t>
      </w:r>
      <w:proofErr w:type="spellStart"/>
      <w:r w:rsidR="00D06C10" w:rsidRPr="00957024">
        <w:rPr>
          <w:rFonts w:ascii="Arial" w:hAnsi="Arial" w:cs="Arial"/>
          <w:sz w:val="24"/>
          <w:szCs w:val="24"/>
          <w:lang w:val="en-US"/>
        </w:rPr>
        <w:t>Granzyme</w:t>
      </w:r>
      <w:proofErr w:type="spellEnd"/>
      <w:r w:rsidR="00D06C10" w:rsidRPr="00957024">
        <w:rPr>
          <w:rFonts w:ascii="Arial" w:hAnsi="Arial" w:cs="Arial"/>
          <w:sz w:val="24"/>
          <w:szCs w:val="24"/>
          <w:lang w:val="en-US"/>
        </w:rPr>
        <w:t xml:space="preserve"> B (right panels) in OT-I cells after restimulation with </w:t>
      </w:r>
      <w:r w:rsidR="00D06C10" w:rsidRPr="00957024">
        <w:rPr>
          <w:rFonts w:ascii="Arial" w:hAnsi="Arial" w:cs="Arial"/>
          <w:b/>
          <w:sz w:val="24"/>
          <w:szCs w:val="24"/>
          <w:lang w:val="en-US"/>
        </w:rPr>
        <w:t xml:space="preserve">(A) </w:t>
      </w:r>
      <w:r w:rsidR="00D06C10" w:rsidRPr="00957024">
        <w:rPr>
          <w:rFonts w:ascii="Arial" w:hAnsi="Arial" w:cs="Arial"/>
          <w:sz w:val="24"/>
          <w:szCs w:val="24"/>
          <w:lang w:val="en-US"/>
        </w:rPr>
        <w:t xml:space="preserve">10ng/mL SIINFEKL peptide or </w:t>
      </w:r>
      <w:r w:rsidR="00D06C10" w:rsidRPr="00957024">
        <w:rPr>
          <w:rFonts w:ascii="Arial" w:hAnsi="Arial" w:cs="Arial"/>
          <w:b/>
          <w:sz w:val="24"/>
          <w:szCs w:val="24"/>
          <w:lang w:val="en-US"/>
        </w:rPr>
        <w:t xml:space="preserve">(B) </w:t>
      </w:r>
      <w:r w:rsidR="00D06C10" w:rsidRPr="00957024">
        <w:rPr>
          <w:rFonts w:ascii="Arial" w:hAnsi="Arial" w:cs="Arial"/>
          <w:sz w:val="24"/>
          <w:szCs w:val="24"/>
          <w:lang w:val="en-US"/>
        </w:rPr>
        <w:t>PMA/ionomycin</w:t>
      </w:r>
      <w:r w:rsidR="00D06C10" w:rsidRPr="0095702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5A759D" w:rsidRPr="00B15614">
        <w:rPr>
          <w:rFonts w:ascii="Arial" w:hAnsi="Arial" w:cs="Arial"/>
          <w:b/>
          <w:sz w:val="24"/>
          <w:szCs w:val="24"/>
          <w:lang w:val="en-US"/>
        </w:rPr>
        <w:t>(C)</w:t>
      </w:r>
      <w:r w:rsidR="005A759D">
        <w:rPr>
          <w:rFonts w:ascii="Arial" w:hAnsi="Arial" w:cs="Arial"/>
          <w:sz w:val="24"/>
          <w:szCs w:val="24"/>
          <w:lang w:val="en-US"/>
        </w:rPr>
        <w:t xml:space="preserve"> Expression of IFNγ, TNFα and degranulation (CD107a) of non-OT-I CD8</w:t>
      </w:r>
      <w:r w:rsidR="005A759D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5A759D">
        <w:rPr>
          <w:rFonts w:ascii="Arial" w:hAnsi="Arial" w:cs="Arial"/>
          <w:sz w:val="24"/>
          <w:szCs w:val="24"/>
          <w:lang w:val="en-US"/>
        </w:rPr>
        <w:t xml:space="preserve"> T cells after PMA/ionomycin stimulation (n=5 per group). </w:t>
      </w:r>
      <w:r w:rsidR="00D06C10" w:rsidRPr="00957024">
        <w:rPr>
          <w:rFonts w:ascii="Arial" w:hAnsi="Arial" w:cs="Arial"/>
          <w:sz w:val="24"/>
          <w:szCs w:val="24"/>
          <w:lang w:val="en-US"/>
        </w:rPr>
        <w:t>The P values were calculated using unpaired t test. Data are presented as mean ± SD. ***P&lt;0.001 ****P &lt;0 .0001.</w:t>
      </w:r>
    </w:p>
    <w:p w14:paraId="56F0351D" w14:textId="77777777" w:rsidR="00B15614" w:rsidRDefault="00B15614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4B315F4" w14:textId="5B7A24B0" w:rsidR="00883811" w:rsidRPr="00B15614" w:rsidRDefault="00B15614" w:rsidP="00883811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Supplemental figure 6</w:t>
      </w:r>
    </w:p>
    <w:p w14:paraId="6CC0B3B5" w14:textId="6D0CEFAA" w:rsidR="005A759D" w:rsidRDefault="001B0C7A" w:rsidP="00883811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nl-NL"/>
        </w:rPr>
        <w:drawing>
          <wp:inline distT="0" distB="0" distL="0" distR="0" wp14:anchorId="6094F1EE" wp14:editId="5D67AAB6">
            <wp:extent cx="5760720" cy="1827530"/>
            <wp:effectExtent l="0" t="0" r="0" b="127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_S5_revise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43156" w14:textId="4E529ED8" w:rsidR="001B0C7A" w:rsidRDefault="00B15614" w:rsidP="001B0C7A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Supplemental figure 6</w:t>
      </w:r>
      <w:r w:rsidR="001B0C7A" w:rsidRPr="00957024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="001B0C7A">
        <w:rPr>
          <w:rFonts w:ascii="Arial" w:hAnsi="Arial" w:cs="Arial"/>
          <w:b/>
          <w:sz w:val="24"/>
          <w:szCs w:val="24"/>
          <w:lang w:val="en-US"/>
        </w:rPr>
        <w:t xml:space="preserve">Exhaustion marker expression of WT and </w:t>
      </w:r>
      <w:r w:rsidR="001B0C7A" w:rsidRPr="00957024">
        <w:rPr>
          <w:rFonts w:ascii="Arial" w:hAnsi="Arial" w:cs="Arial"/>
          <w:b/>
          <w:sz w:val="24"/>
          <w:szCs w:val="24"/>
          <w:lang w:val="en-US"/>
        </w:rPr>
        <w:t xml:space="preserve">CLL derived </w:t>
      </w:r>
      <w:r w:rsidR="001B0C7A">
        <w:rPr>
          <w:rFonts w:ascii="Arial" w:hAnsi="Arial" w:cs="Arial"/>
          <w:b/>
          <w:sz w:val="24"/>
          <w:szCs w:val="24"/>
          <w:lang w:val="en-US"/>
        </w:rPr>
        <w:t xml:space="preserve">(non) </w:t>
      </w:r>
      <w:r w:rsidR="001B0C7A" w:rsidRPr="00957024">
        <w:rPr>
          <w:rFonts w:ascii="Arial" w:hAnsi="Arial" w:cs="Arial"/>
          <w:b/>
          <w:sz w:val="24"/>
          <w:szCs w:val="24"/>
          <w:lang w:val="en-US"/>
        </w:rPr>
        <w:t>OT-I cells (A</w:t>
      </w:r>
      <w:r w:rsidR="001B0C7A">
        <w:rPr>
          <w:rFonts w:ascii="Arial" w:hAnsi="Arial" w:cs="Arial"/>
          <w:b/>
          <w:sz w:val="24"/>
          <w:szCs w:val="24"/>
          <w:lang w:val="en-US"/>
        </w:rPr>
        <w:t xml:space="preserve">) </w:t>
      </w:r>
      <w:proofErr w:type="spellStart"/>
      <w:r w:rsidR="001B0C7A">
        <w:rPr>
          <w:rFonts w:ascii="Arial" w:hAnsi="Arial" w:cs="Arial"/>
          <w:sz w:val="24"/>
          <w:szCs w:val="24"/>
          <w:lang w:val="en-US"/>
        </w:rPr>
        <w:t>gMFI</w:t>
      </w:r>
      <w:proofErr w:type="spellEnd"/>
      <w:r w:rsidR="001B0C7A">
        <w:rPr>
          <w:rFonts w:ascii="Arial" w:hAnsi="Arial" w:cs="Arial"/>
          <w:sz w:val="24"/>
          <w:szCs w:val="24"/>
          <w:lang w:val="en-US"/>
        </w:rPr>
        <w:t xml:space="preserve"> of CTLA4 in OT-I cells </w:t>
      </w:r>
      <w:r w:rsidR="001B0C7A" w:rsidRPr="00B15614">
        <w:rPr>
          <w:rFonts w:ascii="Arial" w:hAnsi="Arial" w:cs="Arial"/>
          <w:b/>
          <w:sz w:val="24"/>
          <w:szCs w:val="24"/>
          <w:lang w:val="en-US"/>
        </w:rPr>
        <w:t>(</w:t>
      </w:r>
      <w:r w:rsidR="001B0C7A" w:rsidRPr="00957024">
        <w:rPr>
          <w:rFonts w:ascii="Arial" w:hAnsi="Arial" w:cs="Arial"/>
          <w:b/>
          <w:sz w:val="24"/>
          <w:szCs w:val="24"/>
          <w:lang w:val="en-US"/>
        </w:rPr>
        <w:t xml:space="preserve">B) </w:t>
      </w:r>
      <w:r w:rsidR="001B0C7A" w:rsidRPr="00B15614">
        <w:rPr>
          <w:rFonts w:ascii="Arial" w:hAnsi="Arial" w:cs="Arial"/>
          <w:sz w:val="24"/>
          <w:szCs w:val="24"/>
          <w:lang w:val="en-US"/>
        </w:rPr>
        <w:t xml:space="preserve">%PD1 expression and </w:t>
      </w:r>
      <w:proofErr w:type="spellStart"/>
      <w:r w:rsidR="001B0C7A" w:rsidRPr="00B15614">
        <w:rPr>
          <w:rFonts w:ascii="Arial" w:hAnsi="Arial" w:cs="Arial"/>
          <w:sz w:val="24"/>
          <w:szCs w:val="24"/>
          <w:lang w:val="en-US"/>
        </w:rPr>
        <w:t>gMFI</w:t>
      </w:r>
      <w:proofErr w:type="spellEnd"/>
      <w:r w:rsidR="001B0C7A" w:rsidRPr="00B15614">
        <w:rPr>
          <w:rFonts w:ascii="Arial" w:hAnsi="Arial" w:cs="Arial"/>
          <w:sz w:val="24"/>
          <w:szCs w:val="24"/>
          <w:lang w:val="en-US"/>
        </w:rPr>
        <w:t xml:space="preserve"> of TIM3, CD101 and CTLA4 in the non-OT-I compartment</w:t>
      </w:r>
      <w:r w:rsidR="001B0C7A">
        <w:rPr>
          <w:rFonts w:ascii="Arial" w:hAnsi="Arial" w:cs="Arial"/>
          <w:sz w:val="24"/>
          <w:szCs w:val="24"/>
          <w:lang w:val="en-US"/>
        </w:rPr>
        <w:t xml:space="preserve"> (n=5 per group). </w:t>
      </w:r>
      <w:r w:rsidR="001B0C7A" w:rsidRPr="00957024">
        <w:rPr>
          <w:rFonts w:ascii="Arial" w:hAnsi="Arial" w:cs="Arial"/>
          <w:sz w:val="24"/>
          <w:szCs w:val="24"/>
          <w:lang w:val="en-US"/>
        </w:rPr>
        <w:t xml:space="preserve">The P values were calculated using unpaired t test. Data are presented as mean ± SD. </w:t>
      </w:r>
      <w:r w:rsidR="00A7327E" w:rsidRPr="00957024">
        <w:rPr>
          <w:rFonts w:ascii="Arial" w:hAnsi="Arial" w:cs="Arial"/>
          <w:sz w:val="24"/>
          <w:szCs w:val="24"/>
          <w:lang w:val="en-US"/>
        </w:rPr>
        <w:t xml:space="preserve">**P &lt; .01; </w:t>
      </w:r>
      <w:r w:rsidR="001B0C7A" w:rsidRPr="00957024">
        <w:rPr>
          <w:rFonts w:ascii="Arial" w:hAnsi="Arial" w:cs="Arial"/>
          <w:sz w:val="24"/>
          <w:szCs w:val="24"/>
          <w:lang w:val="en-US"/>
        </w:rPr>
        <w:t>****P &lt;0 .0001.</w:t>
      </w:r>
    </w:p>
    <w:p w14:paraId="24534E03" w14:textId="77777777" w:rsidR="001B0C7A" w:rsidRDefault="001B0C7A" w:rsidP="00883811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08AEC2D" w14:textId="77777777" w:rsidR="00B15614" w:rsidRDefault="00B15614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075E731" w14:textId="1E79A378" w:rsidR="00883811" w:rsidRPr="00883811" w:rsidRDefault="00883811" w:rsidP="00883811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Supplemental figure </w:t>
      </w:r>
      <w:r w:rsidR="00B15614">
        <w:rPr>
          <w:rFonts w:ascii="Arial" w:hAnsi="Arial" w:cs="Arial"/>
          <w:b/>
          <w:sz w:val="24"/>
          <w:szCs w:val="24"/>
          <w:lang w:val="en-US"/>
        </w:rPr>
        <w:t>7</w:t>
      </w:r>
    </w:p>
    <w:p w14:paraId="35B8B004" w14:textId="77777777" w:rsidR="00D06C10" w:rsidRDefault="00D06C10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94564B8" w14:textId="77777777" w:rsidR="000B22F0" w:rsidRDefault="00856055" w:rsidP="00957F5E">
      <w:pPr>
        <w:pStyle w:val="MediumShading1-Accent11"/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nl-NL"/>
        </w:rPr>
        <w:drawing>
          <wp:inline distT="0" distB="0" distL="0" distR="0" wp14:anchorId="0E189D9E" wp14:editId="3B1116D0">
            <wp:extent cx="2566035" cy="2773616"/>
            <wp:effectExtent l="0" t="0" r="5715" b="825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S4vs2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20"/>
                    <a:stretch/>
                  </pic:blipFill>
                  <pic:spPr bwMode="auto">
                    <a:xfrm>
                      <a:off x="0" y="0"/>
                      <a:ext cx="2566204" cy="2773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5A376" w14:textId="38D60694" w:rsidR="005E13E3" w:rsidRDefault="00883811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Supplemental figure </w:t>
      </w:r>
      <w:r w:rsidR="00B15614">
        <w:rPr>
          <w:rFonts w:ascii="Arial" w:hAnsi="Arial" w:cs="Arial"/>
          <w:b/>
          <w:sz w:val="24"/>
          <w:szCs w:val="24"/>
          <w:lang w:val="en-US"/>
        </w:rPr>
        <w:t>7</w:t>
      </w:r>
      <w:r w:rsidR="004F54AA">
        <w:rPr>
          <w:rFonts w:ascii="Arial" w:hAnsi="Arial" w:cs="Arial"/>
          <w:b/>
          <w:sz w:val="24"/>
          <w:szCs w:val="24"/>
          <w:lang w:val="en-US"/>
        </w:rPr>
        <w:t xml:space="preserve">. Overlap between chromatin accessibility and gene expression results (A) </w:t>
      </w:r>
      <w:r w:rsidR="004F54AA">
        <w:rPr>
          <w:rFonts w:ascii="Arial" w:hAnsi="Arial" w:cs="Arial"/>
          <w:sz w:val="24"/>
          <w:szCs w:val="24"/>
          <w:lang w:val="en-US"/>
        </w:rPr>
        <w:t xml:space="preserve">A volcano plot of the gene expression results. Black dots are genes that are significantly different in CLL vs WT OT-I cells (adjusted p-value &lt; 0.05 and a fold change &gt; 2) and grey dots are genes that do not pass the significance threshold. Red colored dots are genes that are significantly more accessible (FDR &lt; 0.05) and blue dots are genes that are significantly less accessible in CLL OT-I cells. </w:t>
      </w:r>
    </w:p>
    <w:p w14:paraId="12CCBDB0" w14:textId="77777777" w:rsidR="00C54967" w:rsidRDefault="00C54967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7BC1D55" w14:textId="77777777" w:rsidR="00B15614" w:rsidRDefault="00B15614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395B7EB" w14:textId="05C73EAD" w:rsidR="00C54967" w:rsidRDefault="00C54967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Supplementary tables</w:t>
      </w:r>
    </w:p>
    <w:p w14:paraId="31BD87F1" w14:textId="31404440" w:rsidR="006379E0" w:rsidRPr="00957024" w:rsidRDefault="00883811" w:rsidP="006379E0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Supplemental t</w:t>
      </w:r>
      <w:r w:rsidR="006379E0">
        <w:rPr>
          <w:rFonts w:ascii="Arial" w:hAnsi="Arial" w:cs="Arial"/>
          <w:b/>
          <w:sz w:val="24"/>
          <w:szCs w:val="24"/>
          <w:lang w:val="en-US"/>
        </w:rPr>
        <w:t xml:space="preserve">able </w:t>
      </w:r>
      <w:r w:rsidR="00E8088C">
        <w:rPr>
          <w:rFonts w:ascii="Arial" w:hAnsi="Arial" w:cs="Arial"/>
          <w:b/>
          <w:sz w:val="24"/>
          <w:szCs w:val="24"/>
          <w:lang w:val="en-US"/>
        </w:rPr>
        <w:t>1</w:t>
      </w:r>
      <w:r w:rsidR="006379E0" w:rsidRPr="00957024">
        <w:rPr>
          <w:rFonts w:ascii="Arial" w:hAnsi="Arial" w:cs="Arial"/>
          <w:b/>
          <w:sz w:val="24"/>
          <w:szCs w:val="24"/>
          <w:lang w:val="en-US"/>
        </w:rPr>
        <w:t>. Patient characteristics</w:t>
      </w:r>
    </w:p>
    <w:tbl>
      <w:tblPr>
        <w:tblStyle w:val="Onopgemaaktetabel31"/>
        <w:tblW w:w="10490" w:type="dxa"/>
        <w:tblInd w:w="-851" w:type="dxa"/>
        <w:tblLook w:val="04A0" w:firstRow="1" w:lastRow="0" w:firstColumn="1" w:lastColumn="0" w:noHBand="0" w:noVBand="1"/>
      </w:tblPr>
      <w:tblGrid>
        <w:gridCol w:w="440"/>
        <w:gridCol w:w="750"/>
        <w:gridCol w:w="607"/>
        <w:gridCol w:w="837"/>
        <w:gridCol w:w="1242"/>
        <w:gridCol w:w="1279"/>
        <w:gridCol w:w="851"/>
        <w:gridCol w:w="1743"/>
        <w:gridCol w:w="1166"/>
        <w:gridCol w:w="1575"/>
      </w:tblGrid>
      <w:tr w:rsidR="006379E0" w:rsidRPr="0096748E" w14:paraId="137F7EA0" w14:textId="77777777" w:rsidTr="00A97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0" w:type="dxa"/>
            <w:noWrap/>
          </w:tcPr>
          <w:p w14:paraId="4F14ECA9" w14:textId="77777777" w:rsidR="006379E0" w:rsidRPr="0096748E" w:rsidRDefault="006379E0" w:rsidP="00A972BA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ID</w:t>
            </w:r>
          </w:p>
        </w:tc>
        <w:tc>
          <w:tcPr>
            <w:tcW w:w="750" w:type="dxa"/>
            <w:noWrap/>
          </w:tcPr>
          <w:p w14:paraId="70C7ED80" w14:textId="77777777" w:rsidR="006379E0" w:rsidRPr="0096748E" w:rsidRDefault="006379E0" w:rsidP="00A972B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Sex </w:t>
            </w:r>
          </w:p>
        </w:tc>
        <w:tc>
          <w:tcPr>
            <w:tcW w:w="607" w:type="dxa"/>
            <w:noWrap/>
          </w:tcPr>
          <w:p w14:paraId="40EF4D19" w14:textId="77777777" w:rsidR="006379E0" w:rsidRPr="0096748E" w:rsidRDefault="006379E0" w:rsidP="00A972B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Age</w:t>
            </w:r>
          </w:p>
        </w:tc>
        <w:tc>
          <w:tcPr>
            <w:tcW w:w="837" w:type="dxa"/>
            <w:noWrap/>
          </w:tcPr>
          <w:p w14:paraId="376D8CD4" w14:textId="77777777" w:rsidR="006379E0" w:rsidRPr="0096748E" w:rsidRDefault="006379E0" w:rsidP="00A972B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Rai stage</w:t>
            </w:r>
          </w:p>
        </w:tc>
        <w:tc>
          <w:tcPr>
            <w:tcW w:w="1242" w:type="dxa"/>
            <w:noWrap/>
          </w:tcPr>
          <w:p w14:paraId="00C06534" w14:textId="77777777" w:rsidR="006379E0" w:rsidRPr="0096748E" w:rsidRDefault="006379E0" w:rsidP="00A972B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Mutation status</w:t>
            </w:r>
          </w:p>
        </w:tc>
        <w:tc>
          <w:tcPr>
            <w:tcW w:w="1279" w:type="dxa"/>
            <w:noWrap/>
          </w:tcPr>
          <w:p w14:paraId="6FF73A9A" w14:textId="77777777" w:rsidR="006379E0" w:rsidRPr="0096748E" w:rsidRDefault="006379E0" w:rsidP="00A972B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ALC (×10</w:t>
            </w: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nl-NL"/>
              </w:rPr>
              <w:t>9</w:t>
            </w: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/L)</w:t>
            </w:r>
          </w:p>
        </w:tc>
        <w:tc>
          <w:tcPr>
            <w:tcW w:w="851" w:type="dxa"/>
            <w:noWrap/>
          </w:tcPr>
          <w:p w14:paraId="7A90276B" w14:textId="77777777" w:rsidR="006379E0" w:rsidRPr="0096748E" w:rsidRDefault="006379E0" w:rsidP="00A972BA">
            <w:pPr>
              <w:spacing w:line="480" w:lineRule="auto"/>
              <w:ind w:right="-1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nl-NL"/>
              </w:rPr>
            </w:pP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%CD5</w:t>
            </w: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nl-NL"/>
              </w:rPr>
              <w:t>+</w:t>
            </w:r>
          </w:p>
          <w:p w14:paraId="07453AD2" w14:textId="77777777" w:rsidR="006379E0" w:rsidRPr="0096748E" w:rsidRDefault="006379E0" w:rsidP="00A972BA">
            <w:pPr>
              <w:spacing w:line="480" w:lineRule="auto"/>
              <w:ind w:right="-1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CD19</w:t>
            </w: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nl-NL"/>
              </w:rPr>
              <w:t>+</w:t>
            </w:r>
          </w:p>
        </w:tc>
        <w:tc>
          <w:tcPr>
            <w:tcW w:w="1743" w:type="dxa"/>
          </w:tcPr>
          <w:p w14:paraId="05EE4303" w14:textId="77777777" w:rsidR="006379E0" w:rsidRPr="0096748E" w:rsidRDefault="006379E0" w:rsidP="00A972B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Cytogenetics</w:t>
            </w:r>
          </w:p>
        </w:tc>
        <w:tc>
          <w:tcPr>
            <w:tcW w:w="1166" w:type="dxa"/>
          </w:tcPr>
          <w:p w14:paraId="208D90D3" w14:textId="77777777" w:rsidR="006379E0" w:rsidRPr="0096748E" w:rsidRDefault="006379E0" w:rsidP="00A972B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TP53 mutation</w:t>
            </w:r>
          </w:p>
        </w:tc>
        <w:tc>
          <w:tcPr>
            <w:tcW w:w="1575" w:type="dxa"/>
          </w:tcPr>
          <w:p w14:paraId="71F9B41C" w14:textId="77777777" w:rsidR="006379E0" w:rsidRPr="0096748E" w:rsidRDefault="006379E0" w:rsidP="00A972B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Treatment</w:t>
            </w:r>
          </w:p>
        </w:tc>
      </w:tr>
      <w:tr w:rsidR="006379E0" w:rsidRPr="0096748E" w14:paraId="6E786FA9" w14:textId="77777777" w:rsidTr="00A97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  <w:vAlign w:val="bottom"/>
            <w:hideMark/>
          </w:tcPr>
          <w:p w14:paraId="1D297BB2" w14:textId="77777777" w:rsidR="006379E0" w:rsidRPr="0096748E" w:rsidRDefault="006379E0" w:rsidP="00A972BA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0" w:type="dxa"/>
            <w:noWrap/>
            <w:vAlign w:val="bottom"/>
            <w:hideMark/>
          </w:tcPr>
          <w:p w14:paraId="5B7B1EA6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dxa"/>
            <w:noWrap/>
            <w:vAlign w:val="bottom"/>
            <w:hideMark/>
          </w:tcPr>
          <w:p w14:paraId="1D53AEFB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37" w:type="dxa"/>
            <w:noWrap/>
            <w:vAlign w:val="bottom"/>
            <w:hideMark/>
          </w:tcPr>
          <w:p w14:paraId="2E6CA382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2" w:type="dxa"/>
            <w:noWrap/>
            <w:vAlign w:val="bottom"/>
            <w:hideMark/>
          </w:tcPr>
          <w:p w14:paraId="18C98147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Mutated</w:t>
            </w:r>
          </w:p>
        </w:tc>
        <w:tc>
          <w:tcPr>
            <w:tcW w:w="1279" w:type="dxa"/>
            <w:noWrap/>
            <w:vAlign w:val="bottom"/>
            <w:hideMark/>
          </w:tcPr>
          <w:p w14:paraId="05714C79" w14:textId="63106782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  <w:r w:rsidR="00E83C9E"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1" w:type="dxa"/>
            <w:noWrap/>
            <w:vAlign w:val="bottom"/>
            <w:hideMark/>
          </w:tcPr>
          <w:p w14:paraId="668F82F7" w14:textId="003B33A3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91</w:t>
            </w:r>
            <w:r w:rsidR="00E83C9E"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43" w:type="dxa"/>
            <w:noWrap/>
            <w:vAlign w:val="bottom"/>
            <w:hideMark/>
          </w:tcPr>
          <w:p w14:paraId="2AA022BC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66" w:type="dxa"/>
            <w:noWrap/>
            <w:vAlign w:val="bottom"/>
            <w:hideMark/>
          </w:tcPr>
          <w:p w14:paraId="5C615A71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  <w:vAlign w:val="bottom"/>
            <w:hideMark/>
          </w:tcPr>
          <w:p w14:paraId="1DD77A38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None</w:t>
            </w:r>
          </w:p>
        </w:tc>
      </w:tr>
      <w:tr w:rsidR="006379E0" w:rsidRPr="0096748E" w14:paraId="59EC4557" w14:textId="77777777" w:rsidTr="00A972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  <w:vAlign w:val="bottom"/>
            <w:hideMark/>
          </w:tcPr>
          <w:p w14:paraId="1D60A4E0" w14:textId="77777777" w:rsidR="006379E0" w:rsidRPr="0096748E" w:rsidRDefault="006379E0" w:rsidP="00A972BA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0" w:type="dxa"/>
            <w:noWrap/>
            <w:vAlign w:val="bottom"/>
            <w:hideMark/>
          </w:tcPr>
          <w:p w14:paraId="1FA1F03B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dxa"/>
            <w:noWrap/>
            <w:vAlign w:val="bottom"/>
            <w:hideMark/>
          </w:tcPr>
          <w:p w14:paraId="2289CC85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37" w:type="dxa"/>
            <w:noWrap/>
            <w:vAlign w:val="bottom"/>
            <w:hideMark/>
          </w:tcPr>
          <w:p w14:paraId="1B77CFED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2" w:type="dxa"/>
            <w:noWrap/>
            <w:vAlign w:val="bottom"/>
            <w:hideMark/>
          </w:tcPr>
          <w:p w14:paraId="5E70871F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Mutated</w:t>
            </w:r>
          </w:p>
        </w:tc>
        <w:tc>
          <w:tcPr>
            <w:tcW w:w="1279" w:type="dxa"/>
            <w:noWrap/>
            <w:vAlign w:val="bottom"/>
            <w:hideMark/>
          </w:tcPr>
          <w:p w14:paraId="1DFC89CE" w14:textId="5C4AFCA5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  <w:r w:rsidR="00E83C9E"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vAlign w:val="bottom"/>
            <w:hideMark/>
          </w:tcPr>
          <w:p w14:paraId="7C3F59A2" w14:textId="67A903F3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  <w:r w:rsidR="00E83C9E"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43" w:type="dxa"/>
            <w:noWrap/>
            <w:vAlign w:val="bottom"/>
            <w:hideMark/>
          </w:tcPr>
          <w:p w14:paraId="255E85BA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Del(13q14)</w:t>
            </w:r>
          </w:p>
        </w:tc>
        <w:tc>
          <w:tcPr>
            <w:tcW w:w="1166" w:type="dxa"/>
            <w:noWrap/>
            <w:vAlign w:val="bottom"/>
            <w:hideMark/>
          </w:tcPr>
          <w:p w14:paraId="363CFD5F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  <w:vAlign w:val="bottom"/>
            <w:hideMark/>
          </w:tcPr>
          <w:p w14:paraId="5CD10651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None</w:t>
            </w:r>
          </w:p>
        </w:tc>
      </w:tr>
      <w:tr w:rsidR="006379E0" w:rsidRPr="0096748E" w14:paraId="71136DA5" w14:textId="77777777" w:rsidTr="00A97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  <w:vAlign w:val="bottom"/>
            <w:hideMark/>
          </w:tcPr>
          <w:p w14:paraId="582CF45E" w14:textId="77777777" w:rsidR="006379E0" w:rsidRPr="0096748E" w:rsidRDefault="006379E0" w:rsidP="00A972BA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50" w:type="dxa"/>
            <w:noWrap/>
            <w:vAlign w:val="bottom"/>
            <w:hideMark/>
          </w:tcPr>
          <w:p w14:paraId="4FA7AB37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7" w:type="dxa"/>
            <w:noWrap/>
            <w:vAlign w:val="bottom"/>
            <w:hideMark/>
          </w:tcPr>
          <w:p w14:paraId="6E603A7D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37" w:type="dxa"/>
            <w:noWrap/>
            <w:vAlign w:val="bottom"/>
            <w:hideMark/>
          </w:tcPr>
          <w:p w14:paraId="7CB0C19F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2" w:type="dxa"/>
            <w:noWrap/>
            <w:vAlign w:val="bottom"/>
            <w:hideMark/>
          </w:tcPr>
          <w:p w14:paraId="2400E67A" w14:textId="1119CA14" w:rsidR="006379E0" w:rsidRPr="0096748E" w:rsidRDefault="00784AC8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Mutated</w:t>
            </w:r>
          </w:p>
        </w:tc>
        <w:tc>
          <w:tcPr>
            <w:tcW w:w="1279" w:type="dxa"/>
            <w:noWrap/>
            <w:vAlign w:val="bottom"/>
            <w:hideMark/>
          </w:tcPr>
          <w:p w14:paraId="51969795" w14:textId="47CCF47C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  <w:r w:rsidR="00E83C9E"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noWrap/>
            <w:vAlign w:val="bottom"/>
            <w:hideMark/>
          </w:tcPr>
          <w:p w14:paraId="194210FD" w14:textId="3854AD65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95</w:t>
            </w:r>
            <w:r w:rsidR="00E83C9E"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43" w:type="dxa"/>
            <w:noWrap/>
            <w:vAlign w:val="bottom"/>
            <w:hideMark/>
          </w:tcPr>
          <w:p w14:paraId="169275EE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66" w:type="dxa"/>
            <w:noWrap/>
            <w:vAlign w:val="bottom"/>
            <w:hideMark/>
          </w:tcPr>
          <w:p w14:paraId="0BC2F1E6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  <w:vAlign w:val="bottom"/>
            <w:hideMark/>
          </w:tcPr>
          <w:p w14:paraId="50C6AE24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None</w:t>
            </w:r>
          </w:p>
        </w:tc>
      </w:tr>
      <w:tr w:rsidR="006379E0" w:rsidRPr="0096748E" w14:paraId="72F73703" w14:textId="77777777" w:rsidTr="00A972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  <w:vAlign w:val="bottom"/>
            <w:hideMark/>
          </w:tcPr>
          <w:p w14:paraId="11625997" w14:textId="77777777" w:rsidR="006379E0" w:rsidRPr="0096748E" w:rsidRDefault="006379E0" w:rsidP="00A972BA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0513B912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dxa"/>
            <w:noWrap/>
            <w:vAlign w:val="bottom"/>
            <w:hideMark/>
          </w:tcPr>
          <w:p w14:paraId="60AF9864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37" w:type="dxa"/>
            <w:noWrap/>
            <w:vAlign w:val="bottom"/>
            <w:hideMark/>
          </w:tcPr>
          <w:p w14:paraId="4B761EA7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1242" w:type="dxa"/>
            <w:noWrap/>
            <w:vAlign w:val="bottom"/>
            <w:hideMark/>
          </w:tcPr>
          <w:p w14:paraId="0D82BCD8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Mutated</w:t>
            </w:r>
          </w:p>
        </w:tc>
        <w:tc>
          <w:tcPr>
            <w:tcW w:w="1279" w:type="dxa"/>
            <w:noWrap/>
            <w:vAlign w:val="bottom"/>
            <w:hideMark/>
          </w:tcPr>
          <w:p w14:paraId="6B936B94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1" w:type="dxa"/>
            <w:noWrap/>
            <w:vAlign w:val="bottom"/>
            <w:hideMark/>
          </w:tcPr>
          <w:p w14:paraId="1193070D" w14:textId="68EF01DB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  <w:r w:rsidR="00E83C9E"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43" w:type="dxa"/>
            <w:noWrap/>
            <w:vAlign w:val="bottom"/>
            <w:hideMark/>
          </w:tcPr>
          <w:p w14:paraId="508241FB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66" w:type="dxa"/>
            <w:noWrap/>
            <w:vAlign w:val="bottom"/>
            <w:hideMark/>
          </w:tcPr>
          <w:p w14:paraId="302A263B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  <w:vAlign w:val="bottom"/>
            <w:hideMark/>
          </w:tcPr>
          <w:p w14:paraId="5C097C6D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None</w:t>
            </w:r>
          </w:p>
        </w:tc>
      </w:tr>
      <w:tr w:rsidR="006379E0" w:rsidRPr="0096748E" w14:paraId="4D34B35E" w14:textId="77777777" w:rsidTr="00A97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  <w:vAlign w:val="bottom"/>
            <w:hideMark/>
          </w:tcPr>
          <w:p w14:paraId="110670FE" w14:textId="77777777" w:rsidR="006379E0" w:rsidRPr="0096748E" w:rsidRDefault="006379E0" w:rsidP="00A972BA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3F298056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dxa"/>
            <w:noWrap/>
            <w:vAlign w:val="bottom"/>
            <w:hideMark/>
          </w:tcPr>
          <w:p w14:paraId="362D48B2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37" w:type="dxa"/>
            <w:noWrap/>
            <w:vAlign w:val="bottom"/>
            <w:hideMark/>
          </w:tcPr>
          <w:p w14:paraId="024AAC42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242" w:type="dxa"/>
            <w:noWrap/>
            <w:vAlign w:val="bottom"/>
            <w:hideMark/>
          </w:tcPr>
          <w:p w14:paraId="05BF206B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Mutated</w:t>
            </w:r>
          </w:p>
        </w:tc>
        <w:tc>
          <w:tcPr>
            <w:tcW w:w="1279" w:type="dxa"/>
            <w:noWrap/>
            <w:vAlign w:val="bottom"/>
            <w:hideMark/>
          </w:tcPr>
          <w:p w14:paraId="104B6472" w14:textId="7E8B5ACA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76</w:t>
            </w:r>
            <w:r w:rsidR="00E83C9E"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vAlign w:val="bottom"/>
            <w:hideMark/>
          </w:tcPr>
          <w:p w14:paraId="37591D08" w14:textId="5E50BF7A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  <w:r w:rsidR="00E83C9E"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43" w:type="dxa"/>
            <w:noWrap/>
            <w:vAlign w:val="bottom"/>
            <w:hideMark/>
          </w:tcPr>
          <w:p w14:paraId="70BB8C44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66" w:type="dxa"/>
            <w:noWrap/>
            <w:vAlign w:val="bottom"/>
            <w:hideMark/>
          </w:tcPr>
          <w:p w14:paraId="6600F274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  <w:vAlign w:val="bottom"/>
            <w:hideMark/>
          </w:tcPr>
          <w:p w14:paraId="4D623FC1" w14:textId="77777777" w:rsidR="006379E0" w:rsidRPr="0096748E" w:rsidRDefault="006379E0" w:rsidP="00A972B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None</w:t>
            </w:r>
          </w:p>
        </w:tc>
      </w:tr>
      <w:tr w:rsidR="006379E0" w:rsidRPr="0096748E" w14:paraId="5A3461F8" w14:textId="77777777" w:rsidTr="00A972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  <w:vAlign w:val="bottom"/>
            <w:hideMark/>
          </w:tcPr>
          <w:p w14:paraId="79D1F855" w14:textId="77777777" w:rsidR="006379E0" w:rsidRPr="0096748E" w:rsidRDefault="006379E0" w:rsidP="00A972BA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50" w:type="dxa"/>
            <w:noWrap/>
            <w:vAlign w:val="bottom"/>
            <w:hideMark/>
          </w:tcPr>
          <w:p w14:paraId="0730D742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7" w:type="dxa"/>
            <w:noWrap/>
            <w:vAlign w:val="bottom"/>
            <w:hideMark/>
          </w:tcPr>
          <w:p w14:paraId="77BEB48C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37" w:type="dxa"/>
            <w:noWrap/>
            <w:vAlign w:val="bottom"/>
            <w:hideMark/>
          </w:tcPr>
          <w:p w14:paraId="6A215A30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242" w:type="dxa"/>
            <w:noWrap/>
            <w:vAlign w:val="bottom"/>
            <w:hideMark/>
          </w:tcPr>
          <w:p w14:paraId="1C8DE30B" w14:textId="2D9E3D1B" w:rsidR="006379E0" w:rsidRPr="0096748E" w:rsidRDefault="00784AC8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Unmutated</w:t>
            </w:r>
          </w:p>
        </w:tc>
        <w:tc>
          <w:tcPr>
            <w:tcW w:w="1279" w:type="dxa"/>
            <w:noWrap/>
            <w:vAlign w:val="bottom"/>
            <w:hideMark/>
          </w:tcPr>
          <w:p w14:paraId="0A4BDD4A" w14:textId="4F52B41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102</w:t>
            </w:r>
            <w:r w:rsidR="00E83C9E"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1" w:type="dxa"/>
            <w:noWrap/>
            <w:vAlign w:val="bottom"/>
            <w:hideMark/>
          </w:tcPr>
          <w:p w14:paraId="1B750D84" w14:textId="4094FF08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92</w:t>
            </w:r>
            <w:r w:rsidR="00E83C9E"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43" w:type="dxa"/>
            <w:noWrap/>
            <w:vAlign w:val="bottom"/>
            <w:hideMark/>
          </w:tcPr>
          <w:p w14:paraId="74944C2E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66" w:type="dxa"/>
            <w:noWrap/>
            <w:vAlign w:val="bottom"/>
            <w:hideMark/>
          </w:tcPr>
          <w:p w14:paraId="783B68A2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  <w:vAlign w:val="bottom"/>
            <w:hideMark/>
          </w:tcPr>
          <w:p w14:paraId="1A2A0CA9" w14:textId="77777777" w:rsidR="006379E0" w:rsidRPr="0096748E" w:rsidRDefault="006379E0" w:rsidP="00A972B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None</w:t>
            </w:r>
          </w:p>
        </w:tc>
      </w:tr>
      <w:tr w:rsidR="0096748E" w:rsidRPr="0096748E" w14:paraId="024F9B43" w14:textId="77777777" w:rsidTr="00E0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</w:tcPr>
          <w:p w14:paraId="734508DF" w14:textId="11B00150" w:rsidR="0096748E" w:rsidRPr="0096748E" w:rsidRDefault="0096748E" w:rsidP="0096748E">
            <w:pPr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noWrap/>
          </w:tcPr>
          <w:p w14:paraId="3A725756" w14:textId="282F1615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F</w:t>
            </w:r>
          </w:p>
        </w:tc>
        <w:tc>
          <w:tcPr>
            <w:tcW w:w="607" w:type="dxa"/>
            <w:noWrap/>
          </w:tcPr>
          <w:p w14:paraId="4F8D4FB0" w14:textId="316EEA10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69</w:t>
            </w:r>
          </w:p>
        </w:tc>
        <w:tc>
          <w:tcPr>
            <w:tcW w:w="837" w:type="dxa"/>
            <w:noWrap/>
          </w:tcPr>
          <w:p w14:paraId="7B36FDC8" w14:textId="071637C4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0</w:t>
            </w:r>
          </w:p>
        </w:tc>
        <w:tc>
          <w:tcPr>
            <w:tcW w:w="1242" w:type="dxa"/>
            <w:noWrap/>
          </w:tcPr>
          <w:p w14:paraId="07B2E29D" w14:textId="2D2BE842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279" w:type="dxa"/>
            <w:noWrap/>
          </w:tcPr>
          <w:p w14:paraId="74AC455F" w14:textId="6C318465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0FEE5164" w14:textId="35E9FA3B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noWrap/>
          </w:tcPr>
          <w:p w14:paraId="44B510D1" w14:textId="3710CA6E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NA</w:t>
            </w:r>
          </w:p>
        </w:tc>
        <w:tc>
          <w:tcPr>
            <w:tcW w:w="1166" w:type="dxa"/>
            <w:noWrap/>
          </w:tcPr>
          <w:p w14:paraId="7152F132" w14:textId="1A32A12D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</w:tcPr>
          <w:p w14:paraId="15FC121D" w14:textId="235DEC34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None</w:t>
            </w:r>
          </w:p>
        </w:tc>
      </w:tr>
      <w:tr w:rsidR="0096748E" w:rsidRPr="0096748E" w14:paraId="7B1133EB" w14:textId="77777777" w:rsidTr="00E01D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</w:tcPr>
          <w:p w14:paraId="631D2B21" w14:textId="653B4AD9" w:rsidR="0096748E" w:rsidRPr="0096748E" w:rsidRDefault="0096748E" w:rsidP="0096748E">
            <w:pPr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noWrap/>
          </w:tcPr>
          <w:p w14:paraId="710C6DF9" w14:textId="2EB35D5F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F</w:t>
            </w:r>
          </w:p>
        </w:tc>
        <w:tc>
          <w:tcPr>
            <w:tcW w:w="607" w:type="dxa"/>
            <w:noWrap/>
          </w:tcPr>
          <w:p w14:paraId="04E3D342" w14:textId="3211C6A0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81</w:t>
            </w:r>
          </w:p>
        </w:tc>
        <w:tc>
          <w:tcPr>
            <w:tcW w:w="837" w:type="dxa"/>
            <w:noWrap/>
          </w:tcPr>
          <w:p w14:paraId="332C50BC" w14:textId="32DCD890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242" w:type="dxa"/>
            <w:noWrap/>
          </w:tcPr>
          <w:p w14:paraId="46221A42" w14:textId="0EAF9C40" w:rsidR="0096748E" w:rsidRPr="0096748E" w:rsidRDefault="00784AC8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Mutated</w:t>
            </w:r>
          </w:p>
        </w:tc>
        <w:tc>
          <w:tcPr>
            <w:tcW w:w="1279" w:type="dxa"/>
            <w:noWrap/>
          </w:tcPr>
          <w:p w14:paraId="25562747" w14:textId="55D38585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37.95</w:t>
            </w:r>
          </w:p>
        </w:tc>
        <w:tc>
          <w:tcPr>
            <w:tcW w:w="851" w:type="dxa"/>
            <w:noWrap/>
          </w:tcPr>
          <w:p w14:paraId="752D8556" w14:textId="2EB61D47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81</w:t>
            </w:r>
          </w:p>
        </w:tc>
        <w:tc>
          <w:tcPr>
            <w:tcW w:w="1743" w:type="dxa"/>
            <w:noWrap/>
          </w:tcPr>
          <w:p w14:paraId="6E613D6F" w14:textId="1B8DFE18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del(11q22) / del(13q14)</w:t>
            </w:r>
          </w:p>
        </w:tc>
        <w:tc>
          <w:tcPr>
            <w:tcW w:w="1166" w:type="dxa"/>
            <w:noWrap/>
          </w:tcPr>
          <w:p w14:paraId="237EBBA5" w14:textId="31599545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</w:tcPr>
          <w:p w14:paraId="4FF16735" w14:textId="54C03488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None</w:t>
            </w:r>
          </w:p>
        </w:tc>
      </w:tr>
      <w:tr w:rsidR="0096748E" w:rsidRPr="0096748E" w14:paraId="17E8DA7B" w14:textId="77777777" w:rsidTr="00E0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</w:tcPr>
          <w:p w14:paraId="1A84C41C" w14:textId="6CAC35A5" w:rsidR="0096748E" w:rsidRPr="0096748E" w:rsidRDefault="0096748E" w:rsidP="0096748E">
            <w:pPr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9</w:t>
            </w:r>
          </w:p>
        </w:tc>
        <w:tc>
          <w:tcPr>
            <w:tcW w:w="750" w:type="dxa"/>
            <w:noWrap/>
          </w:tcPr>
          <w:p w14:paraId="72642C3A" w14:textId="2592FEE4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M</w:t>
            </w:r>
          </w:p>
        </w:tc>
        <w:tc>
          <w:tcPr>
            <w:tcW w:w="607" w:type="dxa"/>
            <w:noWrap/>
          </w:tcPr>
          <w:p w14:paraId="0801A6E8" w14:textId="134945BA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66</w:t>
            </w:r>
          </w:p>
        </w:tc>
        <w:tc>
          <w:tcPr>
            <w:tcW w:w="837" w:type="dxa"/>
            <w:noWrap/>
          </w:tcPr>
          <w:p w14:paraId="426CD33F" w14:textId="35FFB541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242" w:type="dxa"/>
            <w:noWrap/>
          </w:tcPr>
          <w:p w14:paraId="63F0DDDE" w14:textId="159F2520" w:rsidR="0096748E" w:rsidRPr="0096748E" w:rsidRDefault="00784AC8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Mutated</w:t>
            </w:r>
          </w:p>
        </w:tc>
        <w:tc>
          <w:tcPr>
            <w:tcW w:w="1279" w:type="dxa"/>
            <w:noWrap/>
          </w:tcPr>
          <w:p w14:paraId="2A7C8084" w14:textId="2E359BA2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49.6</w:t>
            </w:r>
          </w:p>
        </w:tc>
        <w:tc>
          <w:tcPr>
            <w:tcW w:w="851" w:type="dxa"/>
            <w:noWrap/>
          </w:tcPr>
          <w:p w14:paraId="055B0CE4" w14:textId="59A06AD2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93.9</w:t>
            </w:r>
          </w:p>
        </w:tc>
        <w:tc>
          <w:tcPr>
            <w:tcW w:w="1743" w:type="dxa"/>
            <w:noWrap/>
          </w:tcPr>
          <w:p w14:paraId="110A3E81" w14:textId="7A2ED360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NA</w:t>
            </w:r>
          </w:p>
        </w:tc>
        <w:tc>
          <w:tcPr>
            <w:tcW w:w="1166" w:type="dxa"/>
            <w:noWrap/>
          </w:tcPr>
          <w:p w14:paraId="510C8CC4" w14:textId="717008F3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</w:tcPr>
          <w:p w14:paraId="698113FE" w14:textId="721454E0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None</w:t>
            </w:r>
          </w:p>
        </w:tc>
      </w:tr>
      <w:tr w:rsidR="0096748E" w:rsidRPr="0096748E" w14:paraId="1FA7ABE8" w14:textId="77777777" w:rsidTr="00E01D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</w:tcPr>
          <w:p w14:paraId="4C96A587" w14:textId="1109064C" w:rsidR="0096748E" w:rsidRPr="0096748E" w:rsidRDefault="0096748E" w:rsidP="0096748E">
            <w:pPr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10</w:t>
            </w:r>
          </w:p>
        </w:tc>
        <w:tc>
          <w:tcPr>
            <w:tcW w:w="750" w:type="dxa"/>
            <w:noWrap/>
          </w:tcPr>
          <w:p w14:paraId="4A5918C3" w14:textId="22433AE6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F</w:t>
            </w:r>
          </w:p>
        </w:tc>
        <w:tc>
          <w:tcPr>
            <w:tcW w:w="607" w:type="dxa"/>
            <w:noWrap/>
          </w:tcPr>
          <w:p w14:paraId="5717E02F" w14:textId="08374042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70</w:t>
            </w:r>
          </w:p>
        </w:tc>
        <w:tc>
          <w:tcPr>
            <w:tcW w:w="837" w:type="dxa"/>
            <w:noWrap/>
          </w:tcPr>
          <w:p w14:paraId="4A0041C4" w14:textId="0537766C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242" w:type="dxa"/>
            <w:noWrap/>
          </w:tcPr>
          <w:p w14:paraId="06E7DC1D" w14:textId="480E2974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Mutated</w:t>
            </w:r>
          </w:p>
        </w:tc>
        <w:tc>
          <w:tcPr>
            <w:tcW w:w="1279" w:type="dxa"/>
            <w:noWrap/>
          </w:tcPr>
          <w:p w14:paraId="07F40B32" w14:textId="62592579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19.3</w:t>
            </w:r>
          </w:p>
        </w:tc>
        <w:tc>
          <w:tcPr>
            <w:tcW w:w="851" w:type="dxa"/>
            <w:noWrap/>
          </w:tcPr>
          <w:p w14:paraId="385E3BA8" w14:textId="10FF8719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86.4</w:t>
            </w:r>
          </w:p>
        </w:tc>
        <w:tc>
          <w:tcPr>
            <w:tcW w:w="1743" w:type="dxa"/>
            <w:noWrap/>
          </w:tcPr>
          <w:p w14:paraId="1223623E" w14:textId="35EE9264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NA</w:t>
            </w:r>
          </w:p>
        </w:tc>
        <w:tc>
          <w:tcPr>
            <w:tcW w:w="1166" w:type="dxa"/>
            <w:noWrap/>
          </w:tcPr>
          <w:p w14:paraId="727C9F90" w14:textId="1C72C4AC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</w:tcPr>
          <w:p w14:paraId="32025C9C" w14:textId="79EFB2C1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None</w:t>
            </w:r>
          </w:p>
        </w:tc>
      </w:tr>
      <w:tr w:rsidR="0096748E" w:rsidRPr="0096748E" w14:paraId="31A68721" w14:textId="77777777" w:rsidTr="00967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</w:tcPr>
          <w:p w14:paraId="5E4E5F6A" w14:textId="7BA97FC2" w:rsidR="0096748E" w:rsidRPr="0096748E" w:rsidRDefault="0096748E" w:rsidP="0096748E">
            <w:pPr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noWrap/>
          </w:tcPr>
          <w:p w14:paraId="7FAF445D" w14:textId="30973A2D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F</w:t>
            </w:r>
          </w:p>
        </w:tc>
        <w:tc>
          <w:tcPr>
            <w:tcW w:w="607" w:type="dxa"/>
            <w:noWrap/>
          </w:tcPr>
          <w:p w14:paraId="01DEA258" w14:textId="349F9E33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81</w:t>
            </w:r>
          </w:p>
        </w:tc>
        <w:tc>
          <w:tcPr>
            <w:tcW w:w="837" w:type="dxa"/>
            <w:noWrap/>
          </w:tcPr>
          <w:p w14:paraId="5506B580" w14:textId="6A84D9CD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I</w:t>
            </w:r>
          </w:p>
        </w:tc>
        <w:tc>
          <w:tcPr>
            <w:tcW w:w="1242" w:type="dxa"/>
            <w:noWrap/>
          </w:tcPr>
          <w:p w14:paraId="7D6DDDCB" w14:textId="5EE3BBEA" w:rsidR="0096748E" w:rsidRPr="0096748E" w:rsidRDefault="00784AC8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Unmutated</w:t>
            </w:r>
          </w:p>
        </w:tc>
        <w:tc>
          <w:tcPr>
            <w:tcW w:w="1279" w:type="dxa"/>
            <w:noWrap/>
          </w:tcPr>
          <w:p w14:paraId="7AE2B3F9" w14:textId="101EEE19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35.8</w:t>
            </w:r>
          </w:p>
        </w:tc>
        <w:tc>
          <w:tcPr>
            <w:tcW w:w="851" w:type="dxa"/>
            <w:noWrap/>
          </w:tcPr>
          <w:p w14:paraId="661F41C7" w14:textId="0DA0F4D9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80.1</w:t>
            </w:r>
          </w:p>
        </w:tc>
        <w:tc>
          <w:tcPr>
            <w:tcW w:w="1743" w:type="dxa"/>
            <w:noWrap/>
          </w:tcPr>
          <w:p w14:paraId="582B65E7" w14:textId="72DDF269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NA</w:t>
            </w:r>
          </w:p>
        </w:tc>
        <w:tc>
          <w:tcPr>
            <w:tcW w:w="1166" w:type="dxa"/>
            <w:noWrap/>
          </w:tcPr>
          <w:p w14:paraId="13F13D5E" w14:textId="47A98E38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</w:tcPr>
          <w:p w14:paraId="28CBE896" w14:textId="4EC1DFB9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None</w:t>
            </w:r>
          </w:p>
        </w:tc>
      </w:tr>
      <w:tr w:rsidR="0096748E" w:rsidRPr="0096748E" w14:paraId="241FB6FB" w14:textId="77777777" w:rsidTr="00E01D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</w:tcPr>
          <w:p w14:paraId="15D35489" w14:textId="7EB08CD4" w:rsidR="0096748E" w:rsidRPr="0096748E" w:rsidRDefault="0096748E" w:rsidP="0096748E">
            <w:pPr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12</w:t>
            </w:r>
          </w:p>
        </w:tc>
        <w:tc>
          <w:tcPr>
            <w:tcW w:w="750" w:type="dxa"/>
            <w:noWrap/>
          </w:tcPr>
          <w:p w14:paraId="675ECB4F" w14:textId="56178BF0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M</w:t>
            </w:r>
          </w:p>
        </w:tc>
        <w:tc>
          <w:tcPr>
            <w:tcW w:w="607" w:type="dxa"/>
            <w:noWrap/>
          </w:tcPr>
          <w:p w14:paraId="3AAA70BD" w14:textId="606057D1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69</w:t>
            </w:r>
          </w:p>
        </w:tc>
        <w:tc>
          <w:tcPr>
            <w:tcW w:w="837" w:type="dxa"/>
            <w:noWrap/>
          </w:tcPr>
          <w:p w14:paraId="37B3D0BC" w14:textId="51B0E53D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242" w:type="dxa"/>
            <w:noWrap/>
          </w:tcPr>
          <w:p w14:paraId="085BA07B" w14:textId="733B41F9" w:rsidR="0096748E" w:rsidRPr="0096748E" w:rsidRDefault="00784AC8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Mutated</w:t>
            </w:r>
          </w:p>
        </w:tc>
        <w:tc>
          <w:tcPr>
            <w:tcW w:w="1279" w:type="dxa"/>
            <w:noWrap/>
          </w:tcPr>
          <w:p w14:paraId="3E283C8A" w14:textId="1759D8E7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118</w:t>
            </w:r>
          </w:p>
        </w:tc>
        <w:tc>
          <w:tcPr>
            <w:tcW w:w="851" w:type="dxa"/>
            <w:noWrap/>
          </w:tcPr>
          <w:p w14:paraId="28A75A44" w14:textId="6CE2D3A8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96.5</w:t>
            </w:r>
          </w:p>
        </w:tc>
        <w:tc>
          <w:tcPr>
            <w:tcW w:w="1743" w:type="dxa"/>
            <w:noWrap/>
          </w:tcPr>
          <w:p w14:paraId="373EBE44" w14:textId="54DEC7A5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NA</w:t>
            </w:r>
          </w:p>
        </w:tc>
        <w:tc>
          <w:tcPr>
            <w:tcW w:w="1166" w:type="dxa"/>
            <w:noWrap/>
          </w:tcPr>
          <w:p w14:paraId="7D160F31" w14:textId="019DE946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</w:tcPr>
          <w:p w14:paraId="5251B87F" w14:textId="220ADE3A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sz w:val="18"/>
                <w:szCs w:val="18"/>
              </w:rPr>
              <w:t>None</w:t>
            </w:r>
          </w:p>
        </w:tc>
      </w:tr>
      <w:tr w:rsidR="0096748E" w:rsidRPr="0096748E" w14:paraId="30A8F2B5" w14:textId="77777777" w:rsidTr="00A97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  <w:vAlign w:val="bottom"/>
          </w:tcPr>
          <w:p w14:paraId="18D0D398" w14:textId="7145B9A5" w:rsidR="0096748E" w:rsidRPr="0096748E" w:rsidRDefault="0096748E" w:rsidP="0096748E">
            <w:pPr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50" w:type="dxa"/>
            <w:noWrap/>
            <w:vAlign w:val="bottom"/>
          </w:tcPr>
          <w:p w14:paraId="1E5228F7" w14:textId="2EFCE28A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dxa"/>
            <w:noWrap/>
            <w:vAlign w:val="bottom"/>
          </w:tcPr>
          <w:p w14:paraId="50FA4ECA" w14:textId="368B9802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837" w:type="dxa"/>
            <w:noWrap/>
            <w:vAlign w:val="bottom"/>
          </w:tcPr>
          <w:p w14:paraId="2DAD8B07" w14:textId="24535055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242" w:type="dxa"/>
            <w:noWrap/>
            <w:vAlign w:val="bottom"/>
          </w:tcPr>
          <w:p w14:paraId="75BB57BE" w14:textId="2B3D8AEC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Unmutated</w:t>
            </w:r>
          </w:p>
        </w:tc>
        <w:tc>
          <w:tcPr>
            <w:tcW w:w="1279" w:type="dxa"/>
            <w:noWrap/>
            <w:vAlign w:val="bottom"/>
          </w:tcPr>
          <w:p w14:paraId="2F2209D0" w14:textId="7307427E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58.83</w:t>
            </w:r>
          </w:p>
        </w:tc>
        <w:tc>
          <w:tcPr>
            <w:tcW w:w="851" w:type="dxa"/>
            <w:noWrap/>
            <w:vAlign w:val="bottom"/>
          </w:tcPr>
          <w:p w14:paraId="47DF38B8" w14:textId="788ED5E7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91.96</w:t>
            </w:r>
          </w:p>
        </w:tc>
        <w:tc>
          <w:tcPr>
            <w:tcW w:w="1743" w:type="dxa"/>
            <w:noWrap/>
            <w:vAlign w:val="bottom"/>
          </w:tcPr>
          <w:p w14:paraId="598FC19C" w14:textId="1AB1021F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66" w:type="dxa"/>
            <w:noWrap/>
            <w:vAlign w:val="bottom"/>
          </w:tcPr>
          <w:p w14:paraId="7B03648C" w14:textId="13AB14D7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  <w:vAlign w:val="bottom"/>
          </w:tcPr>
          <w:p w14:paraId="4C3537C2" w14:textId="254B2AB6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None</w:t>
            </w:r>
          </w:p>
        </w:tc>
      </w:tr>
      <w:tr w:rsidR="0096748E" w:rsidRPr="0096748E" w14:paraId="70341915" w14:textId="77777777" w:rsidTr="00A972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  <w:vAlign w:val="bottom"/>
          </w:tcPr>
          <w:p w14:paraId="427A7D5C" w14:textId="184A1F9B" w:rsidR="0096748E" w:rsidRPr="0096748E" w:rsidRDefault="0096748E" w:rsidP="0096748E">
            <w:pPr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50" w:type="dxa"/>
            <w:noWrap/>
            <w:vAlign w:val="bottom"/>
          </w:tcPr>
          <w:p w14:paraId="7027F927" w14:textId="094806F9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7" w:type="dxa"/>
            <w:noWrap/>
            <w:vAlign w:val="bottom"/>
          </w:tcPr>
          <w:p w14:paraId="488E38FD" w14:textId="2B403455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37" w:type="dxa"/>
            <w:noWrap/>
            <w:vAlign w:val="bottom"/>
          </w:tcPr>
          <w:p w14:paraId="132D2A70" w14:textId="59246B5B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2" w:type="dxa"/>
            <w:noWrap/>
            <w:vAlign w:val="bottom"/>
          </w:tcPr>
          <w:p w14:paraId="46C1CD13" w14:textId="65377107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Mutated</w:t>
            </w:r>
          </w:p>
        </w:tc>
        <w:tc>
          <w:tcPr>
            <w:tcW w:w="1279" w:type="dxa"/>
            <w:noWrap/>
            <w:vAlign w:val="bottom"/>
          </w:tcPr>
          <w:p w14:paraId="13E52932" w14:textId="1AF7F3C2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49.27</w:t>
            </w:r>
          </w:p>
        </w:tc>
        <w:tc>
          <w:tcPr>
            <w:tcW w:w="851" w:type="dxa"/>
            <w:noWrap/>
            <w:vAlign w:val="bottom"/>
          </w:tcPr>
          <w:p w14:paraId="596A2E17" w14:textId="354F27A1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92.58</w:t>
            </w:r>
          </w:p>
        </w:tc>
        <w:tc>
          <w:tcPr>
            <w:tcW w:w="1743" w:type="dxa"/>
            <w:noWrap/>
            <w:vAlign w:val="bottom"/>
          </w:tcPr>
          <w:p w14:paraId="59771AC5" w14:textId="38B01046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66" w:type="dxa"/>
            <w:noWrap/>
            <w:vAlign w:val="bottom"/>
          </w:tcPr>
          <w:p w14:paraId="494ADF6B" w14:textId="556D1D87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  <w:vAlign w:val="bottom"/>
          </w:tcPr>
          <w:p w14:paraId="5869DC45" w14:textId="5612A48D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None</w:t>
            </w:r>
          </w:p>
        </w:tc>
      </w:tr>
      <w:tr w:rsidR="0096748E" w:rsidRPr="0096748E" w14:paraId="205F855D" w14:textId="77777777" w:rsidTr="00A97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  <w:vAlign w:val="bottom"/>
          </w:tcPr>
          <w:p w14:paraId="0061922E" w14:textId="4AE5FE46" w:rsidR="0096748E" w:rsidRPr="0096748E" w:rsidRDefault="0096748E" w:rsidP="0096748E">
            <w:pPr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50" w:type="dxa"/>
            <w:noWrap/>
            <w:vAlign w:val="bottom"/>
          </w:tcPr>
          <w:p w14:paraId="3A31AABB" w14:textId="351B2D97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7" w:type="dxa"/>
            <w:noWrap/>
            <w:vAlign w:val="bottom"/>
          </w:tcPr>
          <w:p w14:paraId="1E6F8E5F" w14:textId="6EB0C30F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37" w:type="dxa"/>
            <w:noWrap/>
            <w:vAlign w:val="bottom"/>
          </w:tcPr>
          <w:p w14:paraId="38B58A7C" w14:textId="0E38020D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1242" w:type="dxa"/>
            <w:noWrap/>
            <w:vAlign w:val="bottom"/>
          </w:tcPr>
          <w:p w14:paraId="278E84D3" w14:textId="15B359E8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Mutated</w:t>
            </w:r>
          </w:p>
        </w:tc>
        <w:tc>
          <w:tcPr>
            <w:tcW w:w="1279" w:type="dxa"/>
            <w:noWrap/>
            <w:vAlign w:val="bottom"/>
          </w:tcPr>
          <w:p w14:paraId="218A5AF6" w14:textId="1C8CE111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59.71</w:t>
            </w:r>
          </w:p>
        </w:tc>
        <w:tc>
          <w:tcPr>
            <w:tcW w:w="851" w:type="dxa"/>
            <w:noWrap/>
            <w:vAlign w:val="bottom"/>
          </w:tcPr>
          <w:p w14:paraId="53D04DB5" w14:textId="63A2FD19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92.89</w:t>
            </w:r>
          </w:p>
        </w:tc>
        <w:tc>
          <w:tcPr>
            <w:tcW w:w="1743" w:type="dxa"/>
            <w:noWrap/>
            <w:vAlign w:val="bottom"/>
          </w:tcPr>
          <w:p w14:paraId="7941F763" w14:textId="7ED4A38F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66" w:type="dxa"/>
            <w:noWrap/>
            <w:vAlign w:val="bottom"/>
          </w:tcPr>
          <w:p w14:paraId="72BC7A9C" w14:textId="3E93B257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  <w:vAlign w:val="bottom"/>
          </w:tcPr>
          <w:p w14:paraId="43B8B75F" w14:textId="432D8427" w:rsidR="0096748E" w:rsidRPr="0096748E" w:rsidRDefault="0096748E" w:rsidP="0096748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None</w:t>
            </w:r>
          </w:p>
        </w:tc>
      </w:tr>
      <w:tr w:rsidR="0096748E" w:rsidRPr="0096748E" w14:paraId="11439FC1" w14:textId="77777777" w:rsidTr="00A972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  <w:vAlign w:val="bottom"/>
          </w:tcPr>
          <w:p w14:paraId="2E181099" w14:textId="550C3A04" w:rsidR="0096748E" w:rsidRPr="0096748E" w:rsidRDefault="0096748E" w:rsidP="0096748E">
            <w:pPr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50" w:type="dxa"/>
            <w:noWrap/>
            <w:vAlign w:val="bottom"/>
          </w:tcPr>
          <w:p w14:paraId="6C4182BD" w14:textId="0DF87AF1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7" w:type="dxa"/>
            <w:noWrap/>
            <w:vAlign w:val="bottom"/>
          </w:tcPr>
          <w:p w14:paraId="28417F9A" w14:textId="109135B0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37" w:type="dxa"/>
            <w:noWrap/>
            <w:vAlign w:val="bottom"/>
          </w:tcPr>
          <w:p w14:paraId="73C902FF" w14:textId="2DC55504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2" w:type="dxa"/>
            <w:noWrap/>
            <w:vAlign w:val="bottom"/>
          </w:tcPr>
          <w:p w14:paraId="0184D87E" w14:textId="065B3726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Mutated</w:t>
            </w:r>
          </w:p>
        </w:tc>
        <w:tc>
          <w:tcPr>
            <w:tcW w:w="1279" w:type="dxa"/>
            <w:noWrap/>
            <w:vAlign w:val="bottom"/>
          </w:tcPr>
          <w:p w14:paraId="607203F5" w14:textId="745F6539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70.24</w:t>
            </w:r>
          </w:p>
        </w:tc>
        <w:tc>
          <w:tcPr>
            <w:tcW w:w="851" w:type="dxa"/>
            <w:noWrap/>
            <w:vAlign w:val="bottom"/>
          </w:tcPr>
          <w:p w14:paraId="110EB1F6" w14:textId="0ABB334C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93.56</w:t>
            </w:r>
          </w:p>
        </w:tc>
        <w:tc>
          <w:tcPr>
            <w:tcW w:w="1743" w:type="dxa"/>
            <w:noWrap/>
            <w:vAlign w:val="bottom"/>
          </w:tcPr>
          <w:p w14:paraId="7BCDF524" w14:textId="4AAB9A30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66" w:type="dxa"/>
            <w:noWrap/>
            <w:vAlign w:val="bottom"/>
          </w:tcPr>
          <w:p w14:paraId="274270EC" w14:textId="34470A64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575" w:type="dxa"/>
            <w:noWrap/>
            <w:vAlign w:val="bottom"/>
          </w:tcPr>
          <w:p w14:paraId="3AF2D78A" w14:textId="246667D6" w:rsidR="0096748E" w:rsidRPr="0096748E" w:rsidRDefault="0096748E" w:rsidP="0096748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748E">
              <w:rPr>
                <w:rFonts w:ascii="Calibri" w:hAnsi="Calibri" w:cs="Calibri"/>
                <w:color w:val="000000"/>
                <w:sz w:val="18"/>
                <w:szCs w:val="18"/>
              </w:rPr>
              <w:t>None</w:t>
            </w:r>
          </w:p>
        </w:tc>
      </w:tr>
    </w:tbl>
    <w:p w14:paraId="269F583D" w14:textId="0005A24E" w:rsidR="006379E0" w:rsidRDefault="006379E0" w:rsidP="006379E0">
      <w:pPr>
        <w:spacing w:after="0" w:line="480" w:lineRule="auto"/>
        <w:rPr>
          <w:rFonts w:ascii="Arial" w:hAnsi="Arial" w:cs="Arial"/>
          <w:b/>
          <w:sz w:val="18"/>
          <w:szCs w:val="18"/>
        </w:rPr>
      </w:pPr>
      <w:r w:rsidRPr="00957024">
        <w:rPr>
          <w:rFonts w:ascii="Arial" w:hAnsi="Arial" w:cs="Arial"/>
          <w:b/>
          <w:sz w:val="18"/>
          <w:szCs w:val="18"/>
        </w:rPr>
        <w:t xml:space="preserve">ALC=Absolute leukocyte count, F = female, M = male, NA = not available. Treatment indications were in accordance with IWCLL criteria. Patients with no treatments were in a steady-state under a ‘watch and wait’ regimen. Deletion of 17p was determined by CGH-array. TP53 mutations were determined by Sanger sequencing. </w:t>
      </w:r>
    </w:p>
    <w:p w14:paraId="4A08DA47" w14:textId="21A3A9A6" w:rsidR="006379E0" w:rsidRDefault="006379E0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20F1B069" w14:textId="5D52B42D" w:rsidR="00C25014" w:rsidRPr="00957024" w:rsidRDefault="00C25014" w:rsidP="00C25014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Supplemental table 2</w:t>
      </w:r>
      <w:r w:rsidRPr="00957024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>
        <w:rPr>
          <w:rFonts w:ascii="Arial" w:hAnsi="Arial" w:cs="Arial"/>
          <w:b/>
          <w:sz w:val="24"/>
          <w:szCs w:val="24"/>
          <w:lang w:val="en-US"/>
        </w:rPr>
        <w:t>Curated gene sets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541"/>
        <w:gridCol w:w="956"/>
        <w:gridCol w:w="956"/>
        <w:gridCol w:w="957"/>
        <w:gridCol w:w="1299"/>
        <w:gridCol w:w="1354"/>
        <w:gridCol w:w="1253"/>
        <w:gridCol w:w="1313"/>
        <w:gridCol w:w="1395"/>
        <w:gridCol w:w="222"/>
      </w:tblGrid>
      <w:tr w:rsidR="009E7512" w:rsidRPr="009E7512" w14:paraId="3F11BDE6" w14:textId="77777777" w:rsidTr="009E7512">
        <w:trPr>
          <w:gridAfter w:val="1"/>
          <w:wAfter w:w="36" w:type="dxa"/>
          <w:trHeight w:val="450"/>
        </w:trPr>
        <w:tc>
          <w:tcPr>
            <w:tcW w:w="541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39269A3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2EB34E9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Effector</w:t>
            </w: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45985F1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Memory</w:t>
            </w:r>
          </w:p>
        </w:tc>
        <w:tc>
          <w:tcPr>
            <w:tcW w:w="957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69744A56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TCR Pathway</w:t>
            </w:r>
          </w:p>
        </w:tc>
        <w:tc>
          <w:tcPr>
            <w:tcW w:w="1299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D54B2A4" w14:textId="5A4D1F28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9E75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stimulation</w:t>
            </w:r>
          </w:p>
        </w:tc>
        <w:tc>
          <w:tcPr>
            <w:tcW w:w="135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555F88C" w14:textId="77777777" w:rsidR="009E7512" w:rsidRPr="009E7512" w:rsidRDefault="009E7512" w:rsidP="009E7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Inhibitory and exhaustion</w:t>
            </w:r>
          </w:p>
        </w:tc>
        <w:tc>
          <w:tcPr>
            <w:tcW w:w="1253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6E2CEAD3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Synapse and adhesion</w:t>
            </w:r>
          </w:p>
        </w:tc>
        <w:tc>
          <w:tcPr>
            <w:tcW w:w="1313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4C3983EF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Cytokines and receptors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55873539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Chemokines and receptors</w:t>
            </w:r>
          </w:p>
        </w:tc>
      </w:tr>
      <w:tr w:rsidR="009E7512" w:rsidRPr="009E7512" w14:paraId="0C2F7ABD" w14:textId="77777777" w:rsidTr="009E7512">
        <w:trPr>
          <w:trHeight w:val="300"/>
        </w:trPr>
        <w:tc>
          <w:tcPr>
            <w:tcW w:w="541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6AEF381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0C05243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D20A93D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90934EB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13FF835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E21E51D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55F7DE5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B6DBDD7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C18C07D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5E18" w14:textId="77777777" w:rsidR="009E7512" w:rsidRPr="009E7512" w:rsidRDefault="009E7512" w:rsidP="009E75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E7512" w:rsidRPr="009E7512" w14:paraId="7E1BA0D1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14846B19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0D47A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IFNG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833DB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E28F9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LCK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AB30A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CD27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7560B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PDCD1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0CFAB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ITGB2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FC1AD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IFNG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9DD54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CCL5</w:t>
            </w:r>
          </w:p>
        </w:tc>
        <w:tc>
          <w:tcPr>
            <w:tcW w:w="36" w:type="dxa"/>
            <w:vAlign w:val="center"/>
            <w:hideMark/>
          </w:tcPr>
          <w:p w14:paraId="660C3A0B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0BC989B0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04F5768E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C62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AD1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CCL5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8DF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ZAP70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05D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CD28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F3C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CD160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CC6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ITGAX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13E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B31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CXCR3</w:t>
            </w:r>
          </w:p>
        </w:tc>
        <w:tc>
          <w:tcPr>
            <w:tcW w:w="36" w:type="dxa"/>
            <w:vAlign w:val="center"/>
            <w:hideMark/>
          </w:tcPr>
          <w:p w14:paraId="23479270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220F6356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4DB3E4DA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5F56B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TNF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8E63F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IL10RA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9D475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C64A7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LCK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24899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EOMES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BFE43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ITGA4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A3C55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TNF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D6518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CCL4</w:t>
            </w:r>
          </w:p>
        </w:tc>
        <w:tc>
          <w:tcPr>
            <w:tcW w:w="36" w:type="dxa"/>
            <w:vAlign w:val="center"/>
            <w:hideMark/>
          </w:tcPr>
          <w:p w14:paraId="5E02875A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35E026C4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43629356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33D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CCL5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B02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EOMES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3F6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FYN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229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GRB2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E25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BCL2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AAC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ITGAM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3EB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IL2RA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77F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CCR7</w:t>
            </w:r>
          </w:p>
        </w:tc>
        <w:tc>
          <w:tcPr>
            <w:tcW w:w="36" w:type="dxa"/>
            <w:vAlign w:val="center"/>
            <w:hideMark/>
          </w:tcPr>
          <w:p w14:paraId="73AFAF2C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36F8C2F2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733C09BD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4E7E0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KLRG1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4517B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CCL4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ABFDD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MAP3K8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3698B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GSK3B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8E973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TCF7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4C5C9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CDC42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89FD5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IL10RA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C94B8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CCR2</w:t>
            </w:r>
          </w:p>
        </w:tc>
        <w:tc>
          <w:tcPr>
            <w:tcW w:w="36" w:type="dxa"/>
            <w:vAlign w:val="center"/>
            <w:hideMark/>
          </w:tcPr>
          <w:p w14:paraId="406327C0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34E04B75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005BA1B9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E79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FASLG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33D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SELL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B3B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MAPK14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A58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ITK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5C3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A59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VAV1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8D0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IL18R1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5DB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CCR5</w:t>
            </w:r>
          </w:p>
        </w:tc>
        <w:tc>
          <w:tcPr>
            <w:tcW w:w="36" w:type="dxa"/>
            <w:vAlign w:val="center"/>
            <w:hideMark/>
          </w:tcPr>
          <w:p w14:paraId="594B3294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733BE91D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1BBB8C5E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04A2D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TNFSF10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E8619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TNFSF8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F4698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GRB2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81E03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83C5B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CD244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45FE7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VAV2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3FD90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IL18RAP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76759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CCL3</w:t>
            </w:r>
          </w:p>
        </w:tc>
        <w:tc>
          <w:tcPr>
            <w:tcW w:w="36" w:type="dxa"/>
            <w:vAlign w:val="center"/>
            <w:hideMark/>
          </w:tcPr>
          <w:p w14:paraId="77898EE5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0AB903CC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5C6AFC8A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0F7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KLRC1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90E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CD27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3EE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GSK3B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5B6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AKT1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31C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CTLA4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E9E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VAV3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FC6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IL12RB2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480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XCL1</w:t>
            </w:r>
          </w:p>
        </w:tc>
        <w:tc>
          <w:tcPr>
            <w:tcW w:w="36" w:type="dxa"/>
            <w:vAlign w:val="center"/>
            <w:hideMark/>
          </w:tcPr>
          <w:p w14:paraId="488AAA6D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4125B774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76D367AC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3D250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KLRK1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C2349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CD28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69584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ITK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6C95B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AKT2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B7E22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TOX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6C8C4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NCAM1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4E2EA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STAT1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5F77C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XCL2</w:t>
            </w:r>
          </w:p>
        </w:tc>
        <w:tc>
          <w:tcPr>
            <w:tcW w:w="36" w:type="dxa"/>
            <w:vAlign w:val="center"/>
            <w:hideMark/>
          </w:tcPr>
          <w:p w14:paraId="538219D4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14DAA24F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5EFBA405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4D9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PDCD1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E09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IL7R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A33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FOS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D64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AKT3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900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TIGIT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EFA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ICAM1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BF7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STAT5a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856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CXCL10</w:t>
            </w:r>
          </w:p>
        </w:tc>
        <w:tc>
          <w:tcPr>
            <w:tcW w:w="36" w:type="dxa"/>
            <w:vAlign w:val="center"/>
            <w:hideMark/>
          </w:tcPr>
          <w:p w14:paraId="0F7BA0F5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34858B2D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2291793B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E49FA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CD160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CEA87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IL2RB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22617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JUN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01993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TNFSF14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5F0F3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DNMT3A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D8B5F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TRAF3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C867B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JAK1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3ED14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CXCL8</w:t>
            </w:r>
          </w:p>
        </w:tc>
        <w:tc>
          <w:tcPr>
            <w:tcW w:w="36" w:type="dxa"/>
            <w:vAlign w:val="center"/>
            <w:hideMark/>
          </w:tcPr>
          <w:p w14:paraId="7BEFAB24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4A4A253C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02390402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7F3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IL2RA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4D8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IL4R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12A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JUNB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A6B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TNFSF4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C0D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BCL2L11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52A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RAB35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3E4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STAT3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49B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CCL1</w:t>
            </w:r>
          </w:p>
        </w:tc>
        <w:tc>
          <w:tcPr>
            <w:tcW w:w="36" w:type="dxa"/>
            <w:vAlign w:val="center"/>
            <w:hideMark/>
          </w:tcPr>
          <w:p w14:paraId="7AEBFCB2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273EFF90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19835048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AB99B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IL10RA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341CB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IL6R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3DF37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B2006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ICOS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C6905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BATF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9D1FE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RAB22A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DE560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966A4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CCL17</w:t>
            </w:r>
          </w:p>
        </w:tc>
        <w:tc>
          <w:tcPr>
            <w:tcW w:w="36" w:type="dxa"/>
            <w:vAlign w:val="center"/>
            <w:hideMark/>
          </w:tcPr>
          <w:p w14:paraId="32775685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3E3C62C9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36DF0996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83E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IL18R1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088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IL21R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64E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RHOA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084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TNFRSF9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148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CD200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958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RASGRP2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455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162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CCL18</w:t>
            </w:r>
          </w:p>
        </w:tc>
        <w:tc>
          <w:tcPr>
            <w:tcW w:w="36" w:type="dxa"/>
            <w:vAlign w:val="center"/>
            <w:hideMark/>
          </w:tcPr>
          <w:p w14:paraId="0000EACD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317ED38C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2DA68839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C4B3B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IL18RAP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30735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CCR7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C598F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NFATC1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8AE73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TNFRSF14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D529D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CD200R1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B3A09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CAPZB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244EC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EF935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CCL19</w:t>
            </w:r>
          </w:p>
        </w:tc>
        <w:tc>
          <w:tcPr>
            <w:tcW w:w="36" w:type="dxa"/>
            <w:vAlign w:val="center"/>
            <w:hideMark/>
          </w:tcPr>
          <w:p w14:paraId="6EF46976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39C0B6BB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6986691D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73C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IL12RB2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3E8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CCR2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CBD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NFATC2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AD5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TNFRSF18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1CE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BTLA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666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FLNA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0B2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FA2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CCL21</w:t>
            </w:r>
          </w:p>
        </w:tc>
        <w:tc>
          <w:tcPr>
            <w:tcW w:w="36" w:type="dxa"/>
            <w:vAlign w:val="center"/>
            <w:hideMark/>
          </w:tcPr>
          <w:p w14:paraId="433DED2D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6CBFE07F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312F068A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1AB77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CXCR3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FD608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CCR5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6D885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NFATC3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14554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GRAP2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17B54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HAVCR2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92E2C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ARPC1B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13A32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IFNA1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679A8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CCL22</w:t>
            </w:r>
          </w:p>
        </w:tc>
        <w:tc>
          <w:tcPr>
            <w:tcW w:w="36" w:type="dxa"/>
            <w:vAlign w:val="center"/>
            <w:hideMark/>
          </w:tcPr>
          <w:p w14:paraId="519F7106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1AD3B384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181468DE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C28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ITGAL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592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STAT3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428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NFATC4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02B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PIK3R1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F4A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AFA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ARAP3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D05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IFNA2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6D9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CCL23</w:t>
            </w:r>
          </w:p>
        </w:tc>
        <w:tc>
          <w:tcPr>
            <w:tcW w:w="36" w:type="dxa"/>
            <w:vAlign w:val="center"/>
            <w:hideMark/>
          </w:tcPr>
          <w:p w14:paraId="55C25214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53D8DBAA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469A9828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CC222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ITGB2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461F8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SOCS3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34928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NFKB1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E7058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PTPN11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CB47B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8AD1C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FMNL1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9EB62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TGFB1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BDED1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CXCL1</w:t>
            </w:r>
          </w:p>
        </w:tc>
        <w:tc>
          <w:tcPr>
            <w:tcW w:w="36" w:type="dxa"/>
            <w:vAlign w:val="center"/>
            <w:hideMark/>
          </w:tcPr>
          <w:p w14:paraId="6F3EB5FF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2E296116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416FF57B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38A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ITGAD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A87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BCL2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23C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NFKBIA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BD8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PDK1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3ED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5A3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SPTB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5B2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TGFBR1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ADF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CXCL9</w:t>
            </w:r>
          </w:p>
        </w:tc>
        <w:tc>
          <w:tcPr>
            <w:tcW w:w="36" w:type="dxa"/>
            <w:vAlign w:val="center"/>
            <w:hideMark/>
          </w:tcPr>
          <w:p w14:paraId="60761C52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074C61B4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047E6708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434FD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ITGAX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5990F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TCF7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1C1D1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NFKBIB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95DCA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3E6A2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7A32B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FMNL2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F7FE9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STAT5b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EE4FC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CXCL11</w:t>
            </w:r>
          </w:p>
        </w:tc>
        <w:tc>
          <w:tcPr>
            <w:tcW w:w="36" w:type="dxa"/>
            <w:vAlign w:val="center"/>
            <w:hideMark/>
          </w:tcPr>
          <w:p w14:paraId="4977783C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09915A55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184CE9F2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9B3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ITGA4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7C1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ID3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8D2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NFKBIE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666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A24D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68F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FNBP4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DBD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STAT6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C61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CXCL12</w:t>
            </w:r>
          </w:p>
        </w:tc>
        <w:tc>
          <w:tcPr>
            <w:tcW w:w="36" w:type="dxa"/>
            <w:vAlign w:val="center"/>
            <w:hideMark/>
          </w:tcPr>
          <w:p w14:paraId="721ACF58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33BE0CED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28432FFE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94F73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ITGAM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DBFD6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BCL6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96044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CDC42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2F152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4B284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55CF1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VAMP2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F76DC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IL17A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3AD71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CXCL16</w:t>
            </w:r>
          </w:p>
        </w:tc>
        <w:tc>
          <w:tcPr>
            <w:tcW w:w="36" w:type="dxa"/>
            <w:vAlign w:val="center"/>
            <w:hideMark/>
          </w:tcPr>
          <w:p w14:paraId="39595927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56D4AED9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1D02BF2F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34C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STAT4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AEA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FOXO1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4B7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CD3D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8F7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A3B8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9B7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MYO9B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107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IL17RA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C44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CXCR4</w:t>
            </w:r>
          </w:p>
        </w:tc>
        <w:tc>
          <w:tcPr>
            <w:tcW w:w="36" w:type="dxa"/>
            <w:vAlign w:val="center"/>
            <w:hideMark/>
          </w:tcPr>
          <w:p w14:paraId="3030AFCA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58FEB550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3844AC33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8EF38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STAT1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22259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RUNX1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08E2A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CD3E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EB0CF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5DF8D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20FD8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AP2B1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AB8D5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JAK2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5B411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CXCR5</w:t>
            </w:r>
          </w:p>
        </w:tc>
        <w:tc>
          <w:tcPr>
            <w:tcW w:w="36" w:type="dxa"/>
            <w:vAlign w:val="center"/>
            <w:hideMark/>
          </w:tcPr>
          <w:p w14:paraId="0BDDD9F1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247539E6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3E7E91D5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751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STAT2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DB1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4AA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CD3G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1E6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0E97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810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PAK4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095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JAK3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1F7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CCR1</w:t>
            </w:r>
          </w:p>
        </w:tc>
        <w:tc>
          <w:tcPr>
            <w:tcW w:w="36" w:type="dxa"/>
            <w:vAlign w:val="center"/>
            <w:hideMark/>
          </w:tcPr>
          <w:p w14:paraId="7402A4B2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550873B3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403B027F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DBA91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STAT5a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F2A0D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11F90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8B6AF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93755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0AB03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ITGA5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177E8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IL12A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5D081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CCR3</w:t>
            </w:r>
          </w:p>
        </w:tc>
        <w:tc>
          <w:tcPr>
            <w:tcW w:w="36" w:type="dxa"/>
            <w:vAlign w:val="center"/>
            <w:hideMark/>
          </w:tcPr>
          <w:p w14:paraId="520CEDB7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7C549685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404B7B49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708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JAK1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5F5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F30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PIK3CB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828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0122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721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ITGB3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603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IL12B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A86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CCR4</w:t>
            </w:r>
          </w:p>
        </w:tc>
        <w:tc>
          <w:tcPr>
            <w:tcW w:w="36" w:type="dxa"/>
            <w:vAlign w:val="center"/>
            <w:hideMark/>
          </w:tcPr>
          <w:p w14:paraId="55320E1F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05D5439E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541F75A9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F1AC4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GZMB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6B48D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D5E4D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PIK3CD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B85D7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E7D21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7386F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ITGA2B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0E481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F06C5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CCR6</w:t>
            </w:r>
          </w:p>
        </w:tc>
        <w:tc>
          <w:tcPr>
            <w:tcW w:w="36" w:type="dxa"/>
            <w:vAlign w:val="center"/>
            <w:hideMark/>
          </w:tcPr>
          <w:p w14:paraId="4378A16A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5F6CECAE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618FAB49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F3C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GZMA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CE1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30E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PIK3CG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369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C71A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E32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MYH9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E7B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IL12RB1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9A4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CCR8</w:t>
            </w:r>
          </w:p>
        </w:tc>
        <w:tc>
          <w:tcPr>
            <w:tcW w:w="36" w:type="dxa"/>
            <w:vAlign w:val="center"/>
            <w:hideMark/>
          </w:tcPr>
          <w:p w14:paraId="4CD9ED2E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03359B00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70C0A96C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3088C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PRF1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FAF29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3A21B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PAK1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2D2C0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FFA0C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C7B2A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MYH10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1DB1F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424AB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CCR9</w:t>
            </w:r>
          </w:p>
        </w:tc>
        <w:tc>
          <w:tcPr>
            <w:tcW w:w="36" w:type="dxa"/>
            <w:vAlign w:val="center"/>
            <w:hideMark/>
          </w:tcPr>
          <w:p w14:paraId="113A4354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6DE43C9C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3A880C4B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630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GNLY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D75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1AD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PAK3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9C1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42F2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00A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ACTB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C09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IL15RA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4A1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CCR10</w:t>
            </w:r>
          </w:p>
        </w:tc>
        <w:tc>
          <w:tcPr>
            <w:tcW w:w="36" w:type="dxa"/>
            <w:vAlign w:val="center"/>
            <w:hideMark/>
          </w:tcPr>
          <w:p w14:paraId="0203FBEC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794C632F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67F62F7F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89119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GZMH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74FB1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D1796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PAK6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2B01F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F643C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922EC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CD14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19AF8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6FDE6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CX3CR1</w:t>
            </w:r>
          </w:p>
        </w:tc>
        <w:tc>
          <w:tcPr>
            <w:tcW w:w="36" w:type="dxa"/>
            <w:vAlign w:val="center"/>
            <w:hideMark/>
          </w:tcPr>
          <w:p w14:paraId="4BB4FCA0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51450B81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0285F2D8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0A2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GZMK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6C0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B61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MAPK1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362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31D0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C28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ICAM2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268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IL1R1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19E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CXCR6</w:t>
            </w:r>
          </w:p>
        </w:tc>
        <w:tc>
          <w:tcPr>
            <w:tcW w:w="36" w:type="dxa"/>
            <w:vAlign w:val="center"/>
            <w:hideMark/>
          </w:tcPr>
          <w:p w14:paraId="6F9564B3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45EC817F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60D74407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59BD8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PRDM1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C8969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471C8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MAPK3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1EBE9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8356C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A46CD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ARHGEF3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F0C44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IL1R2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A5E26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9EA8B3D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0E0DF364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1D30B2EA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835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TBX21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78C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D5D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MAPK11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5C6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4683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F5C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MYL5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3D4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LTB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4A3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6D526C34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48A9B740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483EF767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A60D7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ID2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5FB9B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657F4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MAPK9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CF69D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1BD0F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2C839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ARPC5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C165B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LTA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66FA5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99F8B25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3DEEEBC3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31E7EBEE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E44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ZNF683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30F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3DE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MAPK13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E6E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8B19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28D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ARPC5L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2D2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0C7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013DE10A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7622D087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11D77B59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A3CCA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IRF4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EF6C9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26176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MAP2K1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5D956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38698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3632B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ARPC4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44974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6C884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AB53E45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27F41D64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30A6C7BA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E7A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IRF8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337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B24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MAP2K2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0BC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19BA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CA2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ARPC3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8B3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8E8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14D77019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786E27E8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5B18428B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BDB7B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EOMES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3D026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9201F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MAP2K7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62EED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71CD8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E7887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ARPIN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6A384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FEFFD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9A9F6CF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4E17707B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34FDDEC7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369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CX3CR1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E39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EBC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SOS1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1BB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528A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32C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PFN2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C4E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IL13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ABD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6391091C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08C4C0B6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7442FB71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B5194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98BDE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B9DE0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SOS2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86576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D2F29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B24AB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RAC2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E9854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ABE2F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02F11A5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65BD86AD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7F21AA74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2804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EF4D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529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NCK1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0B6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5B5C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DCA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ARHGEF6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886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A48D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554F7EBA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51B8CB35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32E48446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B33AB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E0245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DE2D3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NCK2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795F2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43988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406D6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CDC42BPB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B2F9B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23AD4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DBAC8DF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24F3BD68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395892EF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BD22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80D2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A60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AKT1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F9D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442F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96D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ARHGEF9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9E4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C9A9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20B0427F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4101F31D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35B60C42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0112C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3A04C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D53D4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AKT2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9B919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2E64A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D7C64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CDC42EP4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DECF2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BD4BC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710F7DE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4D687E39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02D875DB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0FA0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4865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F7F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AKT3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F40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86C9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A97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PDGFD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B31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75C9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442B54FE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4D8262A9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3CBF2467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E4592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3C65C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18BFB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CDK4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7F62B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FBBA5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29432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HRAS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00E51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615B4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BF6936C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4AF1832D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1E0FD1BA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885D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2FAD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DC2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DUSP6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E25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0E75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52B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ACTN1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9A8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5CDC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2EE60F9B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5EBD7CB5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2E4240D5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BE07B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39E2C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BCA43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F56C62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4BDC9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5A89C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ACTN2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63CFC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282D7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464EBF8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5E1F8B0A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26661016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D7C9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11E9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F3F5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CF73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59A0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29B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ACTN4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1C1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34B7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64FD2273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24E75247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7B25E2BC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7839E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5283F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9DC9B1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4F43C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E8C14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4C78CC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CORO1B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C3021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337630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649B667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0BC4555D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594C44DC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884F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171D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9A43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D761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7250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4B3E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DCTN2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5DB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2227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0BFD3419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75565D5C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060B7FB2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2E77E8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BAA12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C50C8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7F03E5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C5220A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B795C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DCTN4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FAADD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EBFF2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BA934AC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218046B9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14:paraId="0D487914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A20C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7F85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175E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22FB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A2A4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54E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DCTN6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254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8B81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1A4699A0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7512" w:rsidRPr="009E7512" w14:paraId="79C6CA55" w14:textId="77777777" w:rsidTr="009E7512">
        <w:trPr>
          <w:trHeight w:val="29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14:paraId="5125F881" w14:textId="77777777" w:rsidR="009E7512" w:rsidRPr="009E7512" w:rsidRDefault="009E7512" w:rsidP="009E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BB49C6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0A13C4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A4E9B9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A7156D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EDF1C7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6150CF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DCTN5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65F63B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A417E3" w14:textId="77777777" w:rsidR="009E7512" w:rsidRPr="009E7512" w:rsidRDefault="009E7512" w:rsidP="009E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E751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535533A" w14:textId="77777777" w:rsidR="009E7512" w:rsidRPr="009E7512" w:rsidRDefault="009E7512" w:rsidP="009E7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20E499F" w14:textId="77777777" w:rsidR="00C25014" w:rsidRDefault="00C25014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C7A0A80" w14:textId="77777777" w:rsidR="00C25014" w:rsidRDefault="00C25014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0AA9F86" w14:textId="38336974" w:rsidR="00F936E5" w:rsidRPr="00957024" w:rsidRDefault="00883811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Supplemental table </w:t>
      </w:r>
      <w:r w:rsidR="00940FAA">
        <w:rPr>
          <w:rFonts w:ascii="Arial" w:hAnsi="Arial" w:cs="Arial"/>
          <w:b/>
          <w:sz w:val="24"/>
          <w:szCs w:val="24"/>
          <w:lang w:val="en-US"/>
        </w:rPr>
        <w:t>3</w:t>
      </w:r>
      <w:r w:rsidR="00F936E5" w:rsidRPr="00957024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="00F936E5">
        <w:rPr>
          <w:rFonts w:ascii="Arial" w:hAnsi="Arial" w:cs="Arial"/>
          <w:b/>
          <w:sz w:val="24"/>
          <w:szCs w:val="24"/>
          <w:lang w:val="en-US"/>
        </w:rPr>
        <w:t>Genes significantly more accessible in CLL OT-I that contain an ETS1 motif in the promoter (&lt;= 3kB)</w:t>
      </w:r>
    </w:p>
    <w:tbl>
      <w:tblPr>
        <w:tblStyle w:val="Onopgemaaktetabel31"/>
        <w:tblW w:w="2836" w:type="dxa"/>
        <w:tblInd w:w="-851" w:type="dxa"/>
        <w:tblLook w:val="0420" w:firstRow="1" w:lastRow="0" w:firstColumn="0" w:lastColumn="0" w:noHBand="0" w:noVBand="1"/>
      </w:tblPr>
      <w:tblGrid>
        <w:gridCol w:w="2836"/>
      </w:tblGrid>
      <w:tr w:rsidR="00F936E5" w:rsidRPr="00957024" w14:paraId="463E1E94" w14:textId="77777777" w:rsidTr="00436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</w:tcPr>
          <w:p w14:paraId="3CB6A754" w14:textId="77777777" w:rsidR="00F936E5" w:rsidRPr="00957024" w:rsidRDefault="00F936E5" w:rsidP="00957F5E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Gene Name</w:t>
            </w:r>
          </w:p>
        </w:tc>
      </w:tr>
      <w:tr w:rsidR="00F936E5" w:rsidRPr="00957024" w14:paraId="0C82FFA0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5827DE2B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AA467197</w:t>
            </w:r>
          </w:p>
        </w:tc>
      </w:tr>
      <w:tr w:rsidR="00F936E5" w:rsidRPr="00957024" w14:paraId="33EE6DDC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18955519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Acot7</w:t>
            </w:r>
          </w:p>
        </w:tc>
      </w:tr>
      <w:tr w:rsidR="00F936E5" w:rsidRPr="00957024" w14:paraId="64E0EAC6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5CF9593A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Adap1</w:t>
            </w:r>
          </w:p>
        </w:tc>
      </w:tr>
      <w:tr w:rsidR="00F936E5" w:rsidRPr="00957024" w14:paraId="216C59F7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239B8C91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Afg3l1</w:t>
            </w:r>
          </w:p>
        </w:tc>
      </w:tr>
      <w:tr w:rsidR="00F936E5" w:rsidRPr="00957024" w14:paraId="00BBD76E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54C4108D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Agfg2</w:t>
            </w:r>
          </w:p>
        </w:tc>
      </w:tr>
      <w:tr w:rsidR="00F936E5" w:rsidRPr="00957024" w14:paraId="72840C65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41444125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Ago2</w:t>
            </w:r>
          </w:p>
        </w:tc>
      </w:tr>
      <w:tr w:rsidR="00F936E5" w:rsidRPr="00957024" w14:paraId="79BB2301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4EDC6FD5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Ahnak</w:t>
            </w:r>
            <w:proofErr w:type="spellEnd"/>
          </w:p>
        </w:tc>
      </w:tr>
      <w:tr w:rsidR="00F936E5" w:rsidRPr="00957024" w14:paraId="3BFF7940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1B3ADB65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Anxa2</w:t>
            </w:r>
          </w:p>
        </w:tc>
      </w:tr>
      <w:tr w:rsidR="00F936E5" w:rsidRPr="00957024" w14:paraId="42D79555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52DB51A2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Arhgap25</w:t>
            </w:r>
          </w:p>
        </w:tc>
      </w:tr>
      <w:tr w:rsidR="00F936E5" w:rsidRPr="00957024" w14:paraId="10CBAAB3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6388C3C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Arhgef3</w:t>
            </w:r>
          </w:p>
        </w:tc>
      </w:tr>
      <w:tr w:rsidR="00F936E5" w:rsidRPr="00957024" w14:paraId="370702D7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70603CBD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Arl8b</w:t>
            </w:r>
          </w:p>
        </w:tc>
      </w:tr>
      <w:tr w:rsidR="00F936E5" w:rsidRPr="00957024" w14:paraId="093C1E29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2304C667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Asb2</w:t>
            </w:r>
          </w:p>
        </w:tc>
      </w:tr>
      <w:tr w:rsidR="00F936E5" w:rsidRPr="00957024" w14:paraId="41011852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625DBBF9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Atg7</w:t>
            </w:r>
          </w:p>
        </w:tc>
      </w:tr>
      <w:tr w:rsidR="00F936E5" w:rsidRPr="00957024" w14:paraId="717F24F7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620EEBF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Atp13a1</w:t>
            </w:r>
          </w:p>
        </w:tc>
      </w:tr>
      <w:tr w:rsidR="00F936E5" w:rsidRPr="00957024" w14:paraId="3CBC9A06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35BA0773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Atxn1</w:t>
            </w:r>
          </w:p>
        </w:tc>
      </w:tr>
      <w:tr w:rsidR="00F936E5" w:rsidRPr="00957024" w14:paraId="4C30E88D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2A6DAA7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Bard1</w:t>
            </w:r>
          </w:p>
        </w:tc>
      </w:tr>
      <w:tr w:rsidR="00F936E5" w:rsidRPr="00957024" w14:paraId="0668F939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B563CD9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BC035044</w:t>
            </w:r>
          </w:p>
        </w:tc>
      </w:tr>
      <w:tr w:rsidR="00F936E5" w:rsidRPr="00957024" w14:paraId="67B30A15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42DAF8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Bhlhe40</w:t>
            </w:r>
          </w:p>
        </w:tc>
      </w:tr>
      <w:tr w:rsidR="00F936E5" w:rsidRPr="00957024" w14:paraId="61301995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5A96AB22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Birc3</w:t>
            </w:r>
          </w:p>
        </w:tc>
      </w:tr>
      <w:tr w:rsidR="00F936E5" w:rsidRPr="00957024" w14:paraId="28A08D1A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D5247FE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Btbd19</w:t>
            </w:r>
          </w:p>
        </w:tc>
      </w:tr>
      <w:tr w:rsidR="00F936E5" w:rsidRPr="00957024" w14:paraId="0C7B4808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3251F045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Btla</w:t>
            </w:r>
            <w:proofErr w:type="spellEnd"/>
          </w:p>
        </w:tc>
      </w:tr>
      <w:tr w:rsidR="00F936E5" w:rsidRPr="00957024" w14:paraId="0B059755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708720E3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Ccl4</w:t>
            </w:r>
          </w:p>
        </w:tc>
      </w:tr>
      <w:tr w:rsidR="00F936E5" w:rsidRPr="00957024" w14:paraId="2D775578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708B5CE3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Ccl5</w:t>
            </w:r>
          </w:p>
        </w:tc>
      </w:tr>
      <w:tr w:rsidR="00F936E5" w:rsidRPr="00957024" w14:paraId="3F871BD3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5616B0BD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Ccr2</w:t>
            </w:r>
          </w:p>
        </w:tc>
      </w:tr>
      <w:tr w:rsidR="00F936E5" w:rsidRPr="00957024" w14:paraId="59FAB45B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3D434D5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Ccr5</w:t>
            </w:r>
          </w:p>
        </w:tc>
      </w:tr>
      <w:tr w:rsidR="00F936E5" w:rsidRPr="00957024" w14:paraId="6E7280E0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1E5F84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Cd27</w:t>
            </w:r>
          </w:p>
        </w:tc>
      </w:tr>
      <w:tr w:rsidR="00F936E5" w:rsidRPr="00957024" w14:paraId="21F2265C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39C6FD5A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Cd28</w:t>
            </w:r>
          </w:p>
        </w:tc>
      </w:tr>
      <w:tr w:rsidR="00F936E5" w:rsidRPr="00957024" w14:paraId="2DBC992E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61B667E5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Cd47</w:t>
            </w:r>
          </w:p>
        </w:tc>
      </w:tr>
      <w:tr w:rsidR="00F936E5" w:rsidRPr="00957024" w14:paraId="292FA091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374D3D2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Cd82</w:t>
            </w:r>
          </w:p>
        </w:tc>
      </w:tr>
      <w:tr w:rsidR="00F936E5" w:rsidRPr="00957024" w14:paraId="730B58B9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232F924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Chd7</w:t>
            </w:r>
          </w:p>
        </w:tc>
      </w:tr>
      <w:tr w:rsidR="00F936E5" w:rsidRPr="00957024" w14:paraId="60B3B583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1557B47C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Chn2</w:t>
            </w:r>
          </w:p>
        </w:tc>
      </w:tr>
      <w:tr w:rsidR="00F936E5" w:rsidRPr="00957024" w14:paraId="704192F6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694752D5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Chst5</w:t>
            </w:r>
          </w:p>
        </w:tc>
      </w:tr>
      <w:tr w:rsidR="00F936E5" w:rsidRPr="00957024" w14:paraId="5C930660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1EAFE28D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Clec9a</w:t>
            </w:r>
          </w:p>
        </w:tc>
      </w:tr>
      <w:tr w:rsidR="00F936E5" w:rsidRPr="00957024" w14:paraId="34E3D3DE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F6871D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Cmklr1</w:t>
            </w:r>
          </w:p>
        </w:tc>
      </w:tr>
      <w:tr w:rsidR="00F936E5" w:rsidRPr="00957024" w14:paraId="78BD0C6F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2343BD2C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Crybg2</w:t>
            </w:r>
          </w:p>
        </w:tc>
      </w:tr>
      <w:tr w:rsidR="00F936E5" w:rsidRPr="00957024" w14:paraId="2CB9F8B0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792FB29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Cx3cr1</w:t>
            </w:r>
          </w:p>
        </w:tc>
      </w:tr>
      <w:tr w:rsidR="00F936E5" w:rsidRPr="00957024" w14:paraId="384D66E5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75863287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Dock2</w:t>
            </w:r>
          </w:p>
        </w:tc>
      </w:tr>
      <w:tr w:rsidR="00F936E5" w:rsidRPr="00957024" w14:paraId="6D6987CD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C7130CB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Dohh</w:t>
            </w:r>
            <w:proofErr w:type="spellEnd"/>
          </w:p>
        </w:tc>
      </w:tr>
      <w:tr w:rsidR="00F936E5" w:rsidRPr="00957024" w14:paraId="7FBF2286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48BBC30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Dpy19l1</w:t>
            </w:r>
          </w:p>
        </w:tc>
      </w:tr>
      <w:tr w:rsidR="00F936E5" w:rsidRPr="00957024" w14:paraId="25D54BBF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629C6B82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Dynlt1f</w:t>
            </w:r>
          </w:p>
        </w:tc>
      </w:tr>
      <w:tr w:rsidR="00F936E5" w:rsidRPr="00957024" w14:paraId="3E44B0AC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2C798FC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Enthd1</w:t>
            </w:r>
          </w:p>
        </w:tc>
      </w:tr>
      <w:tr w:rsidR="00F936E5" w:rsidRPr="00957024" w14:paraId="1C80972F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6C3A8802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Epas1</w:t>
            </w:r>
          </w:p>
        </w:tc>
      </w:tr>
      <w:tr w:rsidR="00F936E5" w:rsidRPr="00957024" w14:paraId="5CDBDAE3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C34B3A1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Eps8</w:t>
            </w:r>
          </w:p>
        </w:tc>
      </w:tr>
      <w:tr w:rsidR="00F936E5" w:rsidRPr="00957024" w14:paraId="521E69EA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79692787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Esm1</w:t>
            </w:r>
          </w:p>
        </w:tc>
      </w:tr>
      <w:tr w:rsidR="00F936E5" w:rsidRPr="00957024" w14:paraId="60AA9BFB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73D22A3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Etv3</w:t>
            </w:r>
          </w:p>
        </w:tc>
      </w:tr>
      <w:tr w:rsidR="00F936E5" w:rsidRPr="00957024" w14:paraId="7A7819F3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C2ECCEB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F2rl2</w:t>
            </w:r>
          </w:p>
        </w:tc>
      </w:tr>
      <w:tr w:rsidR="00F936E5" w:rsidRPr="00957024" w14:paraId="4C2A9C72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6C88838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Fcgr2b</w:t>
            </w:r>
          </w:p>
        </w:tc>
      </w:tr>
      <w:tr w:rsidR="00F936E5" w:rsidRPr="00957024" w14:paraId="0F3305B7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19C0A97E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Fcho1</w:t>
            </w:r>
          </w:p>
        </w:tc>
      </w:tr>
      <w:tr w:rsidR="00F936E5" w:rsidRPr="00957024" w14:paraId="45719265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336F0723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Fgl2</w:t>
            </w:r>
          </w:p>
        </w:tc>
      </w:tr>
      <w:tr w:rsidR="00F936E5" w:rsidRPr="00957024" w14:paraId="69C31467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310A0DE0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Fos</w:t>
            </w:r>
            <w:proofErr w:type="spellEnd"/>
          </w:p>
        </w:tc>
      </w:tr>
      <w:tr w:rsidR="00F936E5" w:rsidRPr="00957024" w14:paraId="25C85021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7BF29EF0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Fosb</w:t>
            </w:r>
            <w:proofErr w:type="spellEnd"/>
          </w:p>
        </w:tc>
      </w:tr>
      <w:tr w:rsidR="00F936E5" w:rsidRPr="00957024" w14:paraId="500B3D7C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10B6CE0B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Fth1</w:t>
            </w:r>
          </w:p>
        </w:tc>
      </w:tr>
      <w:tr w:rsidR="00F936E5" w:rsidRPr="00957024" w14:paraId="465F816F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5A428E72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Furin</w:t>
            </w:r>
            <w:proofErr w:type="spellEnd"/>
          </w:p>
        </w:tc>
      </w:tr>
      <w:tr w:rsidR="00F936E5" w:rsidRPr="00957024" w14:paraId="54AD117C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58F546E1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Gadd45g</w:t>
            </w:r>
          </w:p>
        </w:tc>
      </w:tr>
      <w:tr w:rsidR="00F936E5" w:rsidRPr="00957024" w14:paraId="118257F3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E84A38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Gas7</w:t>
            </w:r>
          </w:p>
        </w:tc>
      </w:tr>
      <w:tr w:rsidR="00F936E5" w:rsidRPr="00957024" w14:paraId="290E93B8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5074B9F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Gatad2a</w:t>
            </w:r>
          </w:p>
        </w:tc>
      </w:tr>
      <w:tr w:rsidR="00F936E5" w:rsidRPr="00957024" w14:paraId="20A3A29E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2F45B7A9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Gcnt4</w:t>
            </w:r>
          </w:p>
        </w:tc>
      </w:tr>
      <w:tr w:rsidR="00F936E5" w:rsidRPr="00957024" w14:paraId="2BAAEA2F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40A2412B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Gm15511</w:t>
            </w:r>
          </w:p>
        </w:tc>
      </w:tr>
      <w:tr w:rsidR="00F936E5" w:rsidRPr="00957024" w14:paraId="7301B301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56E6E590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Gm19589</w:t>
            </w:r>
          </w:p>
        </w:tc>
      </w:tr>
      <w:tr w:rsidR="00F936E5" w:rsidRPr="00957024" w14:paraId="7C96EA98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233D2A92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Gm26839</w:t>
            </w:r>
          </w:p>
        </w:tc>
      </w:tr>
      <w:tr w:rsidR="00F936E5" w:rsidRPr="00957024" w14:paraId="16D5495D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44B2B4F7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Gm29684</w:t>
            </w:r>
          </w:p>
        </w:tc>
      </w:tr>
      <w:tr w:rsidR="00F936E5" w:rsidRPr="00957024" w14:paraId="4736D723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F6C424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Gm33104</w:t>
            </w:r>
          </w:p>
        </w:tc>
      </w:tr>
      <w:tr w:rsidR="00F936E5" w:rsidRPr="00957024" w14:paraId="6E681344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1DE8288B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Gm33104</w:t>
            </w:r>
          </w:p>
        </w:tc>
      </w:tr>
      <w:tr w:rsidR="00F936E5" w:rsidRPr="00957024" w14:paraId="15351FB8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29B80F71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Gpc1</w:t>
            </w:r>
          </w:p>
        </w:tc>
      </w:tr>
      <w:tr w:rsidR="00F936E5" w:rsidRPr="00957024" w14:paraId="75885FFF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320E9C21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Gpnmb</w:t>
            </w:r>
            <w:proofErr w:type="spellEnd"/>
          </w:p>
        </w:tc>
      </w:tr>
      <w:tr w:rsidR="00F936E5" w:rsidRPr="00957024" w14:paraId="6E269D18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BD7BAD1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Gramd1a</w:t>
            </w:r>
          </w:p>
        </w:tc>
      </w:tr>
      <w:tr w:rsidR="00F936E5" w:rsidRPr="00957024" w14:paraId="05A8E797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5A659243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Gsap</w:t>
            </w:r>
            <w:proofErr w:type="spellEnd"/>
          </w:p>
        </w:tc>
      </w:tr>
      <w:tr w:rsidR="00F936E5" w:rsidRPr="00957024" w14:paraId="316D1E9D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3BC937C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Havcr2</w:t>
            </w:r>
          </w:p>
        </w:tc>
      </w:tr>
      <w:tr w:rsidR="00F936E5" w:rsidRPr="00957024" w14:paraId="1C893BC9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423C40A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Hilpda</w:t>
            </w:r>
            <w:proofErr w:type="spellEnd"/>
          </w:p>
        </w:tc>
      </w:tr>
      <w:tr w:rsidR="00F936E5" w:rsidRPr="00957024" w14:paraId="119B9D26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57C73DD3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Hmgcr</w:t>
            </w:r>
            <w:proofErr w:type="spellEnd"/>
          </w:p>
        </w:tc>
      </w:tr>
      <w:tr w:rsidR="00F936E5" w:rsidRPr="00957024" w14:paraId="064E6126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19E877F3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Hpf1</w:t>
            </w:r>
          </w:p>
        </w:tc>
      </w:tr>
      <w:tr w:rsidR="00F936E5" w:rsidRPr="00957024" w14:paraId="5CAC0D29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7F1A74E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Hpn</w:t>
            </w:r>
            <w:proofErr w:type="spellEnd"/>
          </w:p>
        </w:tc>
      </w:tr>
      <w:tr w:rsidR="00F936E5" w:rsidRPr="00957024" w14:paraId="42FEA498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4F81D61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Ica1</w:t>
            </w:r>
          </w:p>
        </w:tc>
      </w:tr>
      <w:tr w:rsidR="00F936E5" w:rsidRPr="00957024" w14:paraId="32EF9465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3DFD213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Id2</w:t>
            </w:r>
          </w:p>
        </w:tc>
      </w:tr>
      <w:tr w:rsidR="00F936E5" w:rsidRPr="00957024" w14:paraId="62F0F728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2C1CABA1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Ifit1bl1</w:t>
            </w:r>
          </w:p>
        </w:tc>
      </w:tr>
      <w:tr w:rsidR="00F936E5" w:rsidRPr="00957024" w14:paraId="2113D5B0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5146B829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Ifng</w:t>
            </w:r>
            <w:proofErr w:type="spellEnd"/>
          </w:p>
        </w:tc>
      </w:tr>
      <w:tr w:rsidR="00F936E5" w:rsidRPr="00957024" w14:paraId="4E5B2803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10F97DC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Il12rb1</w:t>
            </w:r>
          </w:p>
        </w:tc>
      </w:tr>
      <w:tr w:rsidR="00F936E5" w:rsidRPr="00957024" w14:paraId="15A07B05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1A1AEA70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Il18r1</w:t>
            </w:r>
          </w:p>
        </w:tc>
      </w:tr>
      <w:tr w:rsidR="00F936E5" w:rsidRPr="00957024" w14:paraId="29C53E72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489C285C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Il3ra</w:t>
            </w:r>
          </w:p>
        </w:tc>
      </w:tr>
      <w:tr w:rsidR="00F936E5" w:rsidRPr="00957024" w14:paraId="0EFADF7E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EF959E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Inf2</w:t>
            </w:r>
          </w:p>
        </w:tc>
      </w:tr>
      <w:tr w:rsidR="00F936E5" w:rsidRPr="00957024" w14:paraId="016BF3DD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495C9FD1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Kbtbd11</w:t>
            </w:r>
          </w:p>
        </w:tc>
      </w:tr>
      <w:tr w:rsidR="00F936E5" w:rsidRPr="00957024" w14:paraId="65C9D954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25771E15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Kcnj8</w:t>
            </w:r>
          </w:p>
        </w:tc>
      </w:tr>
      <w:tr w:rsidR="00F936E5" w:rsidRPr="00957024" w14:paraId="157589EB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BA35EB9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Kcnt1</w:t>
            </w:r>
          </w:p>
        </w:tc>
      </w:tr>
      <w:tr w:rsidR="00F936E5" w:rsidRPr="00957024" w14:paraId="71D28611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5938C460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Keap1</w:t>
            </w:r>
          </w:p>
        </w:tc>
      </w:tr>
      <w:tr w:rsidR="00F936E5" w:rsidRPr="00957024" w14:paraId="01330A7A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346E294C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Kif17</w:t>
            </w:r>
          </w:p>
        </w:tc>
      </w:tr>
      <w:tr w:rsidR="00F936E5" w:rsidRPr="00957024" w14:paraId="22322328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1E2590D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Klhl8</w:t>
            </w:r>
          </w:p>
        </w:tc>
      </w:tr>
      <w:tr w:rsidR="00F936E5" w:rsidRPr="00957024" w14:paraId="367BB9A8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787B8A7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Klra1</w:t>
            </w:r>
          </w:p>
        </w:tc>
      </w:tr>
      <w:tr w:rsidR="00F936E5" w:rsidRPr="00957024" w14:paraId="3FE40AFB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438E29BD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Klra5</w:t>
            </w:r>
          </w:p>
        </w:tc>
      </w:tr>
      <w:tr w:rsidR="00F936E5" w:rsidRPr="00957024" w14:paraId="7563CDE2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2A86186D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Klra9</w:t>
            </w:r>
          </w:p>
        </w:tc>
      </w:tr>
      <w:tr w:rsidR="00F936E5" w:rsidRPr="00957024" w14:paraId="3BE7E72C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10DE517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Klre1</w:t>
            </w:r>
          </w:p>
        </w:tc>
      </w:tr>
      <w:tr w:rsidR="00F936E5" w:rsidRPr="00957024" w14:paraId="6909DA32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4A9C4B8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Klrg1</w:t>
            </w:r>
          </w:p>
        </w:tc>
      </w:tr>
      <w:tr w:rsidR="00F936E5" w:rsidRPr="00957024" w14:paraId="5FCC84E1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3A04A8CD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Ksr1</w:t>
            </w:r>
          </w:p>
        </w:tc>
      </w:tr>
      <w:tr w:rsidR="00F936E5" w:rsidRPr="00957024" w14:paraId="1A6C78F6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4412A5B9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Lair1</w:t>
            </w:r>
          </w:p>
        </w:tc>
      </w:tr>
      <w:tr w:rsidR="00F936E5" w:rsidRPr="00957024" w14:paraId="32C3DE7B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4E69252C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Lamp1</w:t>
            </w:r>
          </w:p>
        </w:tc>
      </w:tr>
      <w:tr w:rsidR="00F936E5" w:rsidRPr="00957024" w14:paraId="2E906DE2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1F3AD1D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Lilr4b</w:t>
            </w:r>
          </w:p>
        </w:tc>
      </w:tr>
      <w:tr w:rsidR="00F936E5" w:rsidRPr="00957024" w14:paraId="6DF2968E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75D455F5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Lilrb4a</w:t>
            </w:r>
          </w:p>
        </w:tc>
      </w:tr>
      <w:tr w:rsidR="00F936E5" w:rsidRPr="00957024" w14:paraId="622DF5D6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E86BDD9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Lmo7</w:t>
            </w:r>
          </w:p>
        </w:tc>
      </w:tr>
      <w:tr w:rsidR="00F936E5" w:rsidRPr="00957024" w14:paraId="77801CF1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183D01F0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Lpcat1</w:t>
            </w:r>
          </w:p>
        </w:tc>
      </w:tr>
      <w:tr w:rsidR="00F936E5" w:rsidRPr="00957024" w14:paraId="0EF68C74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8E331B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Lrrfip1</w:t>
            </w:r>
          </w:p>
        </w:tc>
      </w:tr>
      <w:tr w:rsidR="00F936E5" w:rsidRPr="00957024" w14:paraId="242BB711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2376EB40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Lst1</w:t>
            </w:r>
          </w:p>
        </w:tc>
      </w:tr>
      <w:tr w:rsidR="00F936E5" w:rsidRPr="00957024" w14:paraId="6926C273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3C1ABF39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Mapkapk3</w:t>
            </w:r>
          </w:p>
        </w:tc>
      </w:tr>
      <w:tr w:rsidR="00F936E5" w:rsidRPr="00957024" w14:paraId="5959753B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EFEA05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Mapre2</w:t>
            </w:r>
          </w:p>
        </w:tc>
      </w:tr>
      <w:tr w:rsidR="00F936E5" w:rsidRPr="00957024" w14:paraId="280D56E8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57F3338C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Marveld1</w:t>
            </w:r>
          </w:p>
        </w:tc>
      </w:tr>
      <w:tr w:rsidR="00F936E5" w:rsidRPr="00957024" w14:paraId="7CF73A69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22CBBBFA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Mbnl1</w:t>
            </w:r>
          </w:p>
        </w:tc>
      </w:tr>
      <w:tr w:rsidR="00F936E5" w:rsidRPr="00957024" w14:paraId="22CB5939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3388D11F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Mbp</w:t>
            </w:r>
            <w:proofErr w:type="spellEnd"/>
          </w:p>
        </w:tc>
      </w:tr>
      <w:tr w:rsidR="00F936E5" w:rsidRPr="00957024" w14:paraId="727162D7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6E2A93B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Mir146</w:t>
            </w:r>
          </w:p>
        </w:tc>
      </w:tr>
      <w:tr w:rsidR="00F936E5" w:rsidRPr="00957024" w14:paraId="5AD4E4E2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2E9B517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Mir3109</w:t>
            </w:r>
          </w:p>
        </w:tc>
      </w:tr>
      <w:tr w:rsidR="00F936E5" w:rsidRPr="00957024" w14:paraId="042D60F6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345D8E6B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Mir6361</w:t>
            </w:r>
          </w:p>
        </w:tc>
      </w:tr>
      <w:tr w:rsidR="00F936E5" w:rsidRPr="00957024" w14:paraId="403F926F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5BED78C9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Mir7001</w:t>
            </w:r>
          </w:p>
        </w:tc>
      </w:tr>
      <w:tr w:rsidR="00F936E5" w:rsidRPr="00957024" w14:paraId="219A6550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61E176E0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Morrbid</w:t>
            </w:r>
            <w:proofErr w:type="spellEnd"/>
          </w:p>
        </w:tc>
      </w:tr>
      <w:tr w:rsidR="00F936E5" w:rsidRPr="00957024" w14:paraId="5C33C10E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3B2D842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Mta3</w:t>
            </w:r>
          </w:p>
        </w:tc>
      </w:tr>
      <w:tr w:rsidR="00F936E5" w:rsidRPr="00957024" w14:paraId="42BAB0F9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48821DB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N4bp1</w:t>
            </w:r>
          </w:p>
        </w:tc>
      </w:tr>
      <w:tr w:rsidR="00F936E5" w:rsidRPr="00957024" w14:paraId="78595889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F2422D7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Nabp1</w:t>
            </w:r>
          </w:p>
        </w:tc>
      </w:tr>
      <w:tr w:rsidR="00F936E5" w:rsidRPr="00957024" w14:paraId="0B0CD647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16A6761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Ncf4</w:t>
            </w:r>
          </w:p>
        </w:tc>
      </w:tr>
      <w:tr w:rsidR="00F936E5" w:rsidRPr="00957024" w14:paraId="3C905297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68522AF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Nfkbia</w:t>
            </w:r>
            <w:proofErr w:type="spellEnd"/>
          </w:p>
        </w:tc>
      </w:tr>
      <w:tr w:rsidR="00F936E5" w:rsidRPr="00957024" w14:paraId="019FA23F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7BD3B7B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Osbpl3</w:t>
            </w:r>
          </w:p>
        </w:tc>
      </w:tr>
      <w:tr w:rsidR="00F936E5" w:rsidRPr="00957024" w14:paraId="3B961A23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6420061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P2rx7</w:t>
            </w:r>
          </w:p>
        </w:tc>
      </w:tr>
      <w:tr w:rsidR="00F936E5" w:rsidRPr="00957024" w14:paraId="2198EC84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8759319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P2ry10b</w:t>
            </w:r>
          </w:p>
        </w:tc>
      </w:tr>
      <w:tr w:rsidR="00F936E5" w:rsidRPr="00957024" w14:paraId="27BD977E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2B653E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P2ry13</w:t>
            </w:r>
          </w:p>
        </w:tc>
      </w:tr>
      <w:tr w:rsidR="00F936E5" w:rsidRPr="00957024" w14:paraId="7BFB64CD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2F6976B2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Pde4d</w:t>
            </w:r>
          </w:p>
        </w:tc>
      </w:tr>
      <w:tr w:rsidR="00F936E5" w:rsidRPr="00957024" w14:paraId="01C25AE0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7656FA0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Pfkp</w:t>
            </w:r>
            <w:proofErr w:type="spellEnd"/>
          </w:p>
        </w:tc>
      </w:tr>
      <w:tr w:rsidR="00F936E5" w:rsidRPr="00957024" w14:paraId="5DB45425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1824FAC0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Pheta2</w:t>
            </w:r>
          </w:p>
        </w:tc>
      </w:tr>
      <w:tr w:rsidR="00F936E5" w:rsidRPr="00957024" w14:paraId="0C6120B4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6A0CE95A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Phf11a</w:t>
            </w:r>
          </w:p>
        </w:tc>
      </w:tr>
      <w:tr w:rsidR="00F936E5" w:rsidRPr="00957024" w14:paraId="28525A36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530484D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Pik3ap1</w:t>
            </w:r>
          </w:p>
        </w:tc>
      </w:tr>
      <w:tr w:rsidR="00F936E5" w:rsidRPr="00957024" w14:paraId="25F70F92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7A5B91D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Pla2g6</w:t>
            </w:r>
          </w:p>
        </w:tc>
      </w:tr>
      <w:tr w:rsidR="00F936E5" w:rsidRPr="00957024" w14:paraId="000F151C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121D1082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Plek</w:t>
            </w:r>
            <w:proofErr w:type="spellEnd"/>
          </w:p>
        </w:tc>
      </w:tr>
      <w:tr w:rsidR="00F936E5" w:rsidRPr="00957024" w14:paraId="4C2F1983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5DA98A6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Plk1</w:t>
            </w:r>
          </w:p>
        </w:tc>
      </w:tr>
      <w:tr w:rsidR="00F936E5" w:rsidRPr="00957024" w14:paraId="05735F72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45F28F61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Plxnc1</w:t>
            </w:r>
          </w:p>
        </w:tc>
      </w:tr>
      <w:tr w:rsidR="00F936E5" w:rsidRPr="00957024" w14:paraId="393D9AE9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36215EC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Prss16</w:t>
            </w:r>
          </w:p>
        </w:tc>
      </w:tr>
      <w:tr w:rsidR="00F936E5" w:rsidRPr="00957024" w14:paraId="6428CA26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B6CB357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Rbm38</w:t>
            </w:r>
          </w:p>
        </w:tc>
      </w:tr>
      <w:tr w:rsidR="00F936E5" w:rsidRPr="00957024" w14:paraId="2B8C8382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BE000D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Rfx5</w:t>
            </w:r>
          </w:p>
        </w:tc>
      </w:tr>
      <w:tr w:rsidR="00F936E5" w:rsidRPr="00957024" w14:paraId="6A84FBBB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489DD86F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Rps27rt</w:t>
            </w:r>
          </w:p>
        </w:tc>
      </w:tr>
      <w:tr w:rsidR="00F936E5" w:rsidRPr="00957024" w14:paraId="1F990ACF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ABA13DF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Rubcnl</w:t>
            </w:r>
            <w:proofErr w:type="spellEnd"/>
          </w:p>
        </w:tc>
      </w:tr>
      <w:tr w:rsidR="00F936E5" w:rsidRPr="00957024" w14:paraId="3CD18342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4D4074E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Runx3</w:t>
            </w:r>
          </w:p>
        </w:tc>
      </w:tr>
      <w:tr w:rsidR="00F936E5" w:rsidRPr="00957024" w14:paraId="7A32CFF2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4CA53D70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S100a10</w:t>
            </w:r>
          </w:p>
        </w:tc>
      </w:tr>
      <w:tr w:rsidR="00F936E5" w:rsidRPr="00957024" w14:paraId="2EEC6C7F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A606417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Samsn1</w:t>
            </w:r>
          </w:p>
        </w:tc>
      </w:tr>
      <w:tr w:rsidR="00F936E5" w:rsidRPr="00957024" w14:paraId="2567D593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3F0B0912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Sema4d</w:t>
            </w:r>
          </w:p>
        </w:tc>
      </w:tr>
      <w:tr w:rsidR="00F936E5" w:rsidRPr="00957024" w14:paraId="15B2B8EA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1B7940AC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Sema7a</w:t>
            </w:r>
          </w:p>
        </w:tc>
      </w:tr>
      <w:tr w:rsidR="00F936E5" w:rsidRPr="00957024" w14:paraId="5723628D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46CA5DB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Serpina3g</w:t>
            </w:r>
          </w:p>
        </w:tc>
      </w:tr>
      <w:tr w:rsidR="00F936E5" w:rsidRPr="00957024" w14:paraId="2D04535F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388AA92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Serpinb10</w:t>
            </w:r>
          </w:p>
        </w:tc>
      </w:tr>
      <w:tr w:rsidR="00F936E5" w:rsidRPr="00957024" w14:paraId="6B0A8F1B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19FF1D0F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Sgms1</w:t>
            </w:r>
          </w:p>
        </w:tc>
      </w:tr>
      <w:tr w:rsidR="00F936E5" w:rsidRPr="00957024" w14:paraId="7BCAB71D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F20E3AA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Shroom3</w:t>
            </w:r>
          </w:p>
        </w:tc>
      </w:tr>
      <w:tr w:rsidR="00F936E5" w:rsidRPr="00957024" w14:paraId="65440894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2ADFC2E1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</w:t>
            </w:r>
          </w:p>
        </w:tc>
      </w:tr>
      <w:tr w:rsidR="00F936E5" w:rsidRPr="00957024" w14:paraId="61395C73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7E0A039B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Slamf7</w:t>
            </w:r>
          </w:p>
        </w:tc>
      </w:tr>
      <w:tr w:rsidR="00F936E5" w:rsidRPr="00957024" w14:paraId="40EB87A3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709C8D7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Slc35c2</w:t>
            </w:r>
          </w:p>
        </w:tc>
      </w:tr>
      <w:tr w:rsidR="00F936E5" w:rsidRPr="00957024" w14:paraId="14D2B3BA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26BF52A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Slc38a2</w:t>
            </w:r>
          </w:p>
        </w:tc>
      </w:tr>
      <w:tr w:rsidR="00F936E5" w:rsidRPr="00957024" w14:paraId="73F1477E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72459EFD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Slc9a2</w:t>
            </w:r>
          </w:p>
        </w:tc>
      </w:tr>
      <w:tr w:rsidR="00F936E5" w:rsidRPr="00957024" w14:paraId="53734B4B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0A50A915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Smad3</w:t>
            </w:r>
          </w:p>
        </w:tc>
      </w:tr>
      <w:tr w:rsidR="00F936E5" w:rsidRPr="00957024" w14:paraId="1DB80BD5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91C4CB9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Spcs2</w:t>
            </w:r>
          </w:p>
        </w:tc>
      </w:tr>
      <w:tr w:rsidR="00F936E5" w:rsidRPr="00957024" w14:paraId="06DAF0B0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38AAADD1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Srgn</w:t>
            </w:r>
            <w:proofErr w:type="spellEnd"/>
          </w:p>
        </w:tc>
      </w:tr>
      <w:tr w:rsidR="00F936E5" w:rsidRPr="00957024" w14:paraId="5AD52411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18504789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Srgn</w:t>
            </w:r>
            <w:proofErr w:type="spellEnd"/>
          </w:p>
        </w:tc>
      </w:tr>
      <w:tr w:rsidR="00F936E5" w:rsidRPr="00957024" w14:paraId="422C97D3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3DD57D1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St3gal6</w:t>
            </w:r>
          </w:p>
        </w:tc>
      </w:tr>
      <w:tr w:rsidR="00F936E5" w:rsidRPr="00957024" w14:paraId="1B3095FF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43C9438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St6galnac6</w:t>
            </w:r>
          </w:p>
        </w:tc>
      </w:tr>
      <w:tr w:rsidR="00F936E5" w:rsidRPr="00957024" w14:paraId="6CB191DF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31F7061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Stimate</w:t>
            </w:r>
            <w:proofErr w:type="spellEnd"/>
          </w:p>
        </w:tc>
      </w:tr>
      <w:tr w:rsidR="00F936E5" w:rsidRPr="00957024" w14:paraId="789D1DBA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7335F8F7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Stk17b</w:t>
            </w:r>
          </w:p>
        </w:tc>
      </w:tr>
      <w:tr w:rsidR="00F936E5" w:rsidRPr="00957024" w14:paraId="5FBCBBD9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3E8A6E7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Synj2</w:t>
            </w:r>
          </w:p>
        </w:tc>
      </w:tr>
      <w:tr w:rsidR="00F936E5" w:rsidRPr="00957024" w14:paraId="3CDC30C5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667F4DE5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Tex2</w:t>
            </w:r>
          </w:p>
        </w:tc>
      </w:tr>
      <w:tr w:rsidR="00F936E5" w:rsidRPr="00957024" w14:paraId="6A011091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6647C297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Tk2</w:t>
            </w:r>
          </w:p>
        </w:tc>
      </w:tr>
      <w:tr w:rsidR="00F936E5" w:rsidRPr="00957024" w14:paraId="0E5BF5F6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45E5723A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Tmsb4x</w:t>
            </w:r>
          </w:p>
        </w:tc>
      </w:tr>
      <w:tr w:rsidR="00F936E5" w:rsidRPr="00957024" w14:paraId="4E88A749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78F79E81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Traf5</w:t>
            </w:r>
          </w:p>
        </w:tc>
      </w:tr>
      <w:tr w:rsidR="00F936E5" w:rsidRPr="00957024" w14:paraId="1F5FA6F6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6B866F10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Trim5</w:t>
            </w:r>
          </w:p>
        </w:tc>
      </w:tr>
      <w:tr w:rsidR="00F936E5" w:rsidRPr="00957024" w14:paraId="714CD51A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3394DF72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Trpm1</w:t>
            </w:r>
          </w:p>
        </w:tc>
      </w:tr>
      <w:tr w:rsidR="00F936E5" w:rsidRPr="00957024" w14:paraId="0C98D785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2B984B98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Ttc39c</w:t>
            </w:r>
          </w:p>
        </w:tc>
      </w:tr>
      <w:tr w:rsidR="00F936E5" w:rsidRPr="00957024" w14:paraId="721D641D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5E90BFDD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Ttll11</w:t>
            </w:r>
          </w:p>
        </w:tc>
      </w:tr>
      <w:tr w:rsidR="00F936E5" w:rsidRPr="00957024" w14:paraId="69095C07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6C969CC6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Tubb3</w:t>
            </w:r>
          </w:p>
        </w:tc>
      </w:tr>
      <w:tr w:rsidR="00F936E5" w:rsidRPr="00957024" w14:paraId="05EA3BC2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271C5B60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Txndc5</w:t>
            </w:r>
          </w:p>
        </w:tc>
      </w:tr>
      <w:tr w:rsidR="00F936E5" w:rsidRPr="00957024" w14:paraId="44A2FFD9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060338B4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Vars</w:t>
            </w:r>
            <w:proofErr w:type="spellEnd"/>
          </w:p>
        </w:tc>
      </w:tr>
      <w:tr w:rsidR="00F936E5" w:rsidRPr="00957024" w14:paraId="2F9F8E81" w14:textId="77777777" w:rsidTr="00436FE1">
        <w:trPr>
          <w:trHeight w:val="300"/>
        </w:trPr>
        <w:tc>
          <w:tcPr>
            <w:tcW w:w="2836" w:type="dxa"/>
            <w:noWrap/>
            <w:vAlign w:val="bottom"/>
          </w:tcPr>
          <w:p w14:paraId="3C3DF2FC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Vwa3b</w:t>
            </w:r>
          </w:p>
        </w:tc>
      </w:tr>
      <w:tr w:rsidR="00F936E5" w:rsidRPr="00957024" w14:paraId="5F083C37" w14:textId="77777777" w:rsidTr="00436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vAlign w:val="bottom"/>
          </w:tcPr>
          <w:p w14:paraId="172AC65B" w14:textId="77777777" w:rsidR="00F936E5" w:rsidRDefault="00F936E5" w:rsidP="0095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Zfp407</w:t>
            </w:r>
          </w:p>
        </w:tc>
      </w:tr>
    </w:tbl>
    <w:p w14:paraId="59FAFBCC" w14:textId="77777777" w:rsidR="005E13E3" w:rsidRDefault="005E13E3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C9A9795" w14:textId="5C6DDEE4" w:rsidR="005E13E3" w:rsidRPr="00957024" w:rsidRDefault="00883811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Supplemental table </w:t>
      </w:r>
      <w:r w:rsidR="00940FAA">
        <w:rPr>
          <w:rFonts w:ascii="Arial" w:hAnsi="Arial" w:cs="Arial"/>
          <w:b/>
          <w:sz w:val="24"/>
          <w:szCs w:val="24"/>
          <w:lang w:val="en-US"/>
        </w:rPr>
        <w:t>4</w:t>
      </w:r>
      <w:r w:rsidR="005E13E3" w:rsidRPr="00957024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="005E13E3">
        <w:rPr>
          <w:rFonts w:ascii="Arial" w:hAnsi="Arial" w:cs="Arial"/>
          <w:b/>
          <w:sz w:val="24"/>
          <w:szCs w:val="24"/>
          <w:lang w:val="en-US"/>
        </w:rPr>
        <w:t xml:space="preserve">Genes significantly more accessible in CLL OT-I that contain an </w:t>
      </w:r>
      <w:r w:rsidR="00A7002F">
        <w:rPr>
          <w:rFonts w:ascii="Arial" w:hAnsi="Arial" w:cs="Arial"/>
          <w:b/>
          <w:sz w:val="24"/>
          <w:szCs w:val="24"/>
          <w:lang w:val="en-US"/>
        </w:rPr>
        <w:t>TCF</w:t>
      </w:r>
      <w:r w:rsidR="009E0697">
        <w:rPr>
          <w:rFonts w:ascii="Arial" w:hAnsi="Arial" w:cs="Arial"/>
          <w:b/>
          <w:sz w:val="24"/>
          <w:szCs w:val="24"/>
          <w:lang w:val="en-US"/>
        </w:rPr>
        <w:t>1</w:t>
      </w:r>
      <w:r w:rsidR="005E13E3">
        <w:rPr>
          <w:rFonts w:ascii="Arial" w:hAnsi="Arial" w:cs="Arial"/>
          <w:b/>
          <w:sz w:val="24"/>
          <w:szCs w:val="24"/>
          <w:lang w:val="en-US"/>
        </w:rPr>
        <w:t xml:space="preserve"> motif in the promoter (&lt;= 3kB)</w:t>
      </w:r>
    </w:p>
    <w:tbl>
      <w:tblPr>
        <w:tblStyle w:val="Onopgemaaktetabel31"/>
        <w:tblW w:w="2836" w:type="dxa"/>
        <w:tblInd w:w="-851" w:type="dxa"/>
        <w:tblLook w:val="0420" w:firstRow="1" w:lastRow="0" w:firstColumn="0" w:lastColumn="0" w:noHBand="0" w:noVBand="1"/>
      </w:tblPr>
      <w:tblGrid>
        <w:gridCol w:w="2836"/>
      </w:tblGrid>
      <w:tr w:rsidR="00A7002F" w:rsidRPr="00957024" w14:paraId="5789FF96" w14:textId="77777777" w:rsidTr="00BE3B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</w:tcPr>
          <w:p w14:paraId="21B5D3C5" w14:textId="77777777" w:rsidR="00A7002F" w:rsidRPr="00957024" w:rsidRDefault="00A7002F" w:rsidP="00957F5E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Gene Name</w:t>
            </w:r>
          </w:p>
        </w:tc>
      </w:tr>
      <w:tr w:rsidR="00A7002F" w:rsidRPr="00A7002F" w14:paraId="147EB87C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641F0138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Abhd15</w:t>
            </w:r>
          </w:p>
        </w:tc>
      </w:tr>
      <w:tr w:rsidR="00A7002F" w:rsidRPr="00A7002F" w14:paraId="066AD308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5C78192E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Adh1</w:t>
            </w:r>
          </w:p>
        </w:tc>
      </w:tr>
      <w:tr w:rsidR="00A7002F" w:rsidRPr="00A7002F" w14:paraId="5129DA58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4B2E7ACD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proofErr w:type="spellStart"/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Adk</w:t>
            </w:r>
            <w:proofErr w:type="spellEnd"/>
          </w:p>
        </w:tc>
      </w:tr>
      <w:tr w:rsidR="00A7002F" w:rsidRPr="00A7002F" w14:paraId="1A62DC3B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4DAA53EF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Ankrd12</w:t>
            </w:r>
          </w:p>
        </w:tc>
      </w:tr>
      <w:tr w:rsidR="00A7002F" w:rsidRPr="00A7002F" w14:paraId="7ED3FFEE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5DA78631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Arid5a</w:t>
            </w:r>
          </w:p>
        </w:tc>
      </w:tr>
      <w:tr w:rsidR="00A7002F" w:rsidRPr="00A7002F" w14:paraId="0E337F98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260E5083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Axin2</w:t>
            </w:r>
          </w:p>
        </w:tc>
      </w:tr>
      <w:tr w:rsidR="00A7002F" w:rsidRPr="00A7002F" w14:paraId="27D9E185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68B2A110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Babam2</w:t>
            </w:r>
          </w:p>
        </w:tc>
      </w:tr>
      <w:tr w:rsidR="00A7002F" w:rsidRPr="00A7002F" w14:paraId="52FD7933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6CAD64B6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Bambi-ps1</w:t>
            </w:r>
          </w:p>
        </w:tc>
      </w:tr>
      <w:tr w:rsidR="00A7002F" w:rsidRPr="00A7002F" w14:paraId="117F4D75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611F86B2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Ccnt2</w:t>
            </w:r>
          </w:p>
        </w:tc>
      </w:tr>
      <w:tr w:rsidR="00A7002F" w:rsidRPr="00A7002F" w14:paraId="1F4EC0C1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5BCB3F78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Cd101</w:t>
            </w:r>
          </w:p>
        </w:tc>
      </w:tr>
      <w:tr w:rsidR="00A7002F" w:rsidRPr="00A7002F" w14:paraId="1F2638E4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2B455DA4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Cd5</w:t>
            </w:r>
          </w:p>
        </w:tc>
      </w:tr>
      <w:tr w:rsidR="00A7002F" w:rsidRPr="00A7002F" w14:paraId="68EAEC46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18615447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Chad</w:t>
            </w:r>
          </w:p>
        </w:tc>
      </w:tr>
      <w:tr w:rsidR="00A7002F" w:rsidRPr="00A7002F" w14:paraId="54078C3B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17773A62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Cox7a2</w:t>
            </w:r>
          </w:p>
        </w:tc>
      </w:tr>
      <w:tr w:rsidR="00A7002F" w:rsidRPr="00A7002F" w14:paraId="2A090DCB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409B89FA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proofErr w:type="spellStart"/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Crem</w:t>
            </w:r>
            <w:proofErr w:type="spellEnd"/>
          </w:p>
        </w:tc>
      </w:tr>
      <w:tr w:rsidR="00A7002F" w:rsidRPr="00A7002F" w14:paraId="4729E50C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3862F3A5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Csnk1g2</w:t>
            </w:r>
          </w:p>
        </w:tc>
      </w:tr>
      <w:tr w:rsidR="00A7002F" w:rsidRPr="00A7002F" w14:paraId="431DA6ED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2D44CA9D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proofErr w:type="spellStart"/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Emb</w:t>
            </w:r>
            <w:proofErr w:type="spellEnd"/>
          </w:p>
        </w:tc>
      </w:tr>
      <w:tr w:rsidR="00A7002F" w:rsidRPr="00A7002F" w14:paraId="1999A589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6399AD49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Farp1</w:t>
            </w:r>
          </w:p>
        </w:tc>
      </w:tr>
      <w:tr w:rsidR="00A7002F" w:rsidRPr="00A7002F" w14:paraId="08AEBAF1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36702E58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Foxn3</w:t>
            </w:r>
          </w:p>
        </w:tc>
      </w:tr>
      <w:tr w:rsidR="00A7002F" w:rsidRPr="00A7002F" w14:paraId="51351682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32466247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Gm10814</w:t>
            </w:r>
          </w:p>
        </w:tc>
      </w:tr>
      <w:tr w:rsidR="00A7002F" w:rsidRPr="00A7002F" w14:paraId="20B480B6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7CAD5576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Gm12596</w:t>
            </w:r>
          </w:p>
        </w:tc>
      </w:tr>
      <w:tr w:rsidR="00A7002F" w:rsidRPr="00A7002F" w14:paraId="5B07E929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47BA8EDF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Gm5148</w:t>
            </w:r>
          </w:p>
        </w:tc>
      </w:tr>
      <w:tr w:rsidR="00A7002F" w:rsidRPr="00A7002F" w14:paraId="6CC15527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5988B62A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Gtf2i</w:t>
            </w:r>
          </w:p>
        </w:tc>
      </w:tr>
      <w:tr w:rsidR="00A7002F" w:rsidRPr="00A7002F" w14:paraId="450C603A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4FECA896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Ifngas1</w:t>
            </w:r>
          </w:p>
        </w:tc>
      </w:tr>
      <w:tr w:rsidR="00A7002F" w:rsidRPr="00A7002F" w14:paraId="1F6C4EEE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06D473D4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Isy1</w:t>
            </w:r>
          </w:p>
        </w:tc>
      </w:tr>
      <w:tr w:rsidR="00A7002F" w:rsidRPr="00A7002F" w14:paraId="7E5DA247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191CBBCF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Kcnc1</w:t>
            </w:r>
          </w:p>
        </w:tc>
      </w:tr>
      <w:tr w:rsidR="00A7002F" w:rsidRPr="00A7002F" w14:paraId="296D24BB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692772D4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Kntc1</w:t>
            </w:r>
          </w:p>
        </w:tc>
      </w:tr>
      <w:tr w:rsidR="00A7002F" w:rsidRPr="00A7002F" w14:paraId="7CB10F25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5B26DB1F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Mir6371</w:t>
            </w:r>
          </w:p>
        </w:tc>
      </w:tr>
      <w:tr w:rsidR="00A7002F" w:rsidRPr="00A7002F" w14:paraId="03819BC3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2F9F0B4F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proofErr w:type="spellStart"/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Mmab</w:t>
            </w:r>
            <w:proofErr w:type="spellEnd"/>
          </w:p>
        </w:tc>
      </w:tr>
      <w:tr w:rsidR="00A7002F" w:rsidRPr="00A7002F" w14:paraId="46990F17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1E4134F3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Mogat1</w:t>
            </w:r>
          </w:p>
        </w:tc>
      </w:tr>
      <w:tr w:rsidR="00A7002F" w:rsidRPr="00A7002F" w14:paraId="7B370AF2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78E4C3C3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Morc1</w:t>
            </w:r>
          </w:p>
        </w:tc>
      </w:tr>
      <w:tr w:rsidR="00A7002F" w:rsidRPr="00A7002F" w14:paraId="1F6C03E5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09ABD08A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Nedd4l</w:t>
            </w:r>
          </w:p>
        </w:tc>
      </w:tr>
      <w:tr w:rsidR="00A7002F" w:rsidRPr="00A7002F" w14:paraId="1D7659AF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0DDE1FCB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Nipa2</w:t>
            </w:r>
          </w:p>
        </w:tc>
      </w:tr>
      <w:tr w:rsidR="00A7002F" w:rsidRPr="00A7002F" w14:paraId="28779918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605B451F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proofErr w:type="spellStart"/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Npff</w:t>
            </w:r>
            <w:proofErr w:type="spellEnd"/>
          </w:p>
        </w:tc>
      </w:tr>
      <w:tr w:rsidR="00A7002F" w:rsidRPr="00A7002F" w14:paraId="177F862C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0F38F79A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Nsg2</w:t>
            </w:r>
          </w:p>
        </w:tc>
      </w:tr>
      <w:tr w:rsidR="00A7002F" w:rsidRPr="00A7002F" w14:paraId="60905E34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124AF471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Pcdhgc4</w:t>
            </w:r>
          </w:p>
        </w:tc>
      </w:tr>
      <w:tr w:rsidR="00A7002F" w:rsidRPr="00A7002F" w14:paraId="0BD14D53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1D7AD1DA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Pea15a</w:t>
            </w:r>
          </w:p>
        </w:tc>
      </w:tr>
      <w:tr w:rsidR="00A7002F" w:rsidRPr="00A7002F" w14:paraId="6D680C83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7790144F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Plcg1</w:t>
            </w:r>
          </w:p>
        </w:tc>
      </w:tr>
      <w:tr w:rsidR="00A7002F" w:rsidRPr="00A7002F" w14:paraId="78FAAC2E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4BB4FA7F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Pou6f1</w:t>
            </w:r>
          </w:p>
        </w:tc>
      </w:tr>
      <w:tr w:rsidR="00A7002F" w:rsidRPr="00A7002F" w14:paraId="467669AF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43AC5CF1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proofErr w:type="spellStart"/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Prkacb</w:t>
            </w:r>
            <w:proofErr w:type="spellEnd"/>
          </w:p>
        </w:tc>
      </w:tr>
      <w:tr w:rsidR="00A7002F" w:rsidRPr="00A7002F" w14:paraId="5AE02934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47C13A23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Rab11b</w:t>
            </w:r>
          </w:p>
        </w:tc>
      </w:tr>
      <w:tr w:rsidR="00A7002F" w:rsidRPr="00A7002F" w14:paraId="743F5A55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64999D95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Reps1</w:t>
            </w:r>
          </w:p>
        </w:tc>
      </w:tr>
      <w:tr w:rsidR="00A7002F" w:rsidRPr="00A7002F" w14:paraId="73E70A22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3D795CB9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Rnf125</w:t>
            </w:r>
          </w:p>
        </w:tc>
      </w:tr>
      <w:tr w:rsidR="00A7002F" w:rsidRPr="00A7002F" w14:paraId="2727E144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017CADE5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Rnf32</w:t>
            </w:r>
          </w:p>
        </w:tc>
      </w:tr>
      <w:tr w:rsidR="00A7002F" w:rsidRPr="00A7002F" w14:paraId="6991BD63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3FF9B496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Rps6ka5</w:t>
            </w:r>
          </w:p>
        </w:tc>
      </w:tr>
      <w:tr w:rsidR="00A7002F" w:rsidRPr="00A7002F" w14:paraId="1252642C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171B6DDD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Runx3</w:t>
            </w:r>
          </w:p>
        </w:tc>
      </w:tr>
      <w:tr w:rsidR="00A7002F" w:rsidRPr="00A7002F" w14:paraId="1FA4F09A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7DD997E4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Shld1</w:t>
            </w:r>
          </w:p>
        </w:tc>
      </w:tr>
      <w:tr w:rsidR="00A7002F" w:rsidRPr="00A7002F" w14:paraId="792AC44B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15AF17A5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Slc37a3</w:t>
            </w:r>
          </w:p>
        </w:tc>
      </w:tr>
      <w:tr w:rsidR="00A7002F" w:rsidRPr="00A7002F" w14:paraId="7C1727F8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78B969A7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Slc43a1</w:t>
            </w:r>
          </w:p>
        </w:tc>
      </w:tr>
      <w:tr w:rsidR="00A7002F" w:rsidRPr="00A7002F" w14:paraId="0F7FFF99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1F65627C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Smad7</w:t>
            </w:r>
          </w:p>
        </w:tc>
      </w:tr>
      <w:tr w:rsidR="00A7002F" w:rsidRPr="00A7002F" w14:paraId="2E2CD3AA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3C7D4E2C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Srpk1</w:t>
            </w:r>
          </w:p>
        </w:tc>
      </w:tr>
      <w:tr w:rsidR="00A7002F" w:rsidRPr="00A7002F" w14:paraId="6B669344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08C0E6E5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Ss18</w:t>
            </w:r>
          </w:p>
        </w:tc>
      </w:tr>
      <w:tr w:rsidR="00A7002F" w:rsidRPr="00A7002F" w14:paraId="1A6E436A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592C7AC2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Stk17b</w:t>
            </w:r>
          </w:p>
        </w:tc>
      </w:tr>
      <w:tr w:rsidR="00A7002F" w:rsidRPr="00A7002F" w14:paraId="58886809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131CF24E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Tnfrsf19</w:t>
            </w:r>
          </w:p>
        </w:tc>
      </w:tr>
      <w:tr w:rsidR="00A7002F" w:rsidRPr="00A7002F" w14:paraId="5CC0FAEB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040C08F9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Tnni1</w:t>
            </w:r>
          </w:p>
        </w:tc>
      </w:tr>
      <w:tr w:rsidR="00A7002F" w:rsidRPr="00A7002F" w14:paraId="70D0F8A8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7266E7A1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Tnrc6c</w:t>
            </w:r>
          </w:p>
        </w:tc>
      </w:tr>
      <w:tr w:rsidR="00A7002F" w:rsidRPr="00A7002F" w14:paraId="03CD3791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1BE037E6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proofErr w:type="spellStart"/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Tox</w:t>
            </w:r>
            <w:proofErr w:type="spellEnd"/>
          </w:p>
        </w:tc>
      </w:tr>
      <w:tr w:rsidR="00A7002F" w:rsidRPr="00A7002F" w14:paraId="1B501B93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72D97450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Trpm1</w:t>
            </w:r>
          </w:p>
        </w:tc>
      </w:tr>
      <w:tr w:rsidR="00A7002F" w:rsidRPr="00A7002F" w14:paraId="59254F72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6B3E8947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Ttc27</w:t>
            </w:r>
          </w:p>
        </w:tc>
      </w:tr>
      <w:tr w:rsidR="00A7002F" w:rsidRPr="00A7002F" w14:paraId="6033F31D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07659C90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Usp7</w:t>
            </w:r>
          </w:p>
        </w:tc>
      </w:tr>
      <w:tr w:rsidR="00A7002F" w:rsidRPr="00A7002F" w14:paraId="2ED75F76" w14:textId="77777777" w:rsidTr="00BE3BB9">
        <w:trPr>
          <w:trHeight w:val="300"/>
        </w:trPr>
        <w:tc>
          <w:tcPr>
            <w:tcW w:w="2836" w:type="dxa"/>
            <w:noWrap/>
            <w:hideMark/>
          </w:tcPr>
          <w:p w14:paraId="44027F38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Vezf1</w:t>
            </w:r>
          </w:p>
        </w:tc>
      </w:tr>
      <w:tr w:rsidR="00A7002F" w:rsidRPr="00A7002F" w14:paraId="246D0A4B" w14:textId="77777777" w:rsidTr="00BE3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836" w:type="dxa"/>
            <w:noWrap/>
            <w:hideMark/>
          </w:tcPr>
          <w:p w14:paraId="1775FCB9" w14:textId="77777777" w:rsidR="00A7002F" w:rsidRPr="00A7002F" w:rsidRDefault="00A7002F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A7002F">
              <w:rPr>
                <w:rFonts w:ascii="Calibri" w:eastAsia="Times New Roman" w:hAnsi="Calibri" w:cs="Calibri"/>
                <w:color w:val="000000"/>
                <w:lang w:val="nl-NL" w:eastAsia="nl-NL"/>
              </w:rPr>
              <w:t>Zfp12</w:t>
            </w:r>
          </w:p>
        </w:tc>
      </w:tr>
    </w:tbl>
    <w:p w14:paraId="0630A4DC" w14:textId="77777777" w:rsidR="00F936E5" w:rsidRDefault="00F936E5" w:rsidP="00957F5E">
      <w:pPr>
        <w:spacing w:after="0" w:line="480" w:lineRule="auto"/>
        <w:rPr>
          <w:rFonts w:ascii="Arial" w:hAnsi="Arial" w:cs="Arial"/>
          <w:b/>
          <w:sz w:val="18"/>
          <w:szCs w:val="18"/>
        </w:rPr>
      </w:pPr>
    </w:p>
    <w:p w14:paraId="13313596" w14:textId="48C25F5C" w:rsidR="009E0697" w:rsidRPr="009E0697" w:rsidRDefault="00883811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Supplemental table </w:t>
      </w:r>
      <w:r w:rsidR="00940FAA">
        <w:rPr>
          <w:rFonts w:ascii="Arial" w:hAnsi="Arial" w:cs="Arial"/>
          <w:b/>
          <w:sz w:val="24"/>
          <w:szCs w:val="24"/>
          <w:lang w:val="en-US"/>
        </w:rPr>
        <w:t>5</w:t>
      </w:r>
      <w:r w:rsidR="009E0697">
        <w:rPr>
          <w:rFonts w:ascii="Arial" w:hAnsi="Arial" w:cs="Arial"/>
          <w:b/>
          <w:sz w:val="24"/>
          <w:szCs w:val="24"/>
          <w:lang w:val="en-US"/>
        </w:rPr>
        <w:t>.</w:t>
      </w:r>
      <w:r w:rsidR="009E0697" w:rsidRPr="009E0697">
        <w:rPr>
          <w:rFonts w:ascii="Arial" w:hAnsi="Arial" w:cs="Arial"/>
          <w:b/>
          <w:sz w:val="24"/>
          <w:szCs w:val="24"/>
          <w:lang w:val="en-US"/>
        </w:rPr>
        <w:t xml:space="preserve"> Genes significantly more accessible and higher expressed in CLL OT-I</w:t>
      </w:r>
    </w:p>
    <w:tbl>
      <w:tblPr>
        <w:tblStyle w:val="Onopgemaaktetabel31"/>
        <w:tblW w:w="3828" w:type="dxa"/>
        <w:tblInd w:w="-851" w:type="dxa"/>
        <w:tblLook w:val="0420" w:firstRow="1" w:lastRow="0" w:firstColumn="0" w:lastColumn="0" w:noHBand="0" w:noVBand="1"/>
      </w:tblPr>
      <w:tblGrid>
        <w:gridCol w:w="3828"/>
      </w:tblGrid>
      <w:tr w:rsidR="009E0697" w:rsidRPr="009E0697" w14:paraId="205F7249" w14:textId="77777777" w:rsidTr="009E0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61E16EAB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Gene name</w:t>
            </w:r>
          </w:p>
        </w:tc>
      </w:tr>
      <w:tr w:rsidR="009E0697" w:rsidRPr="009E0697" w14:paraId="677CE5A1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08B01E09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Entpd1</w:t>
            </w:r>
          </w:p>
        </w:tc>
      </w:tr>
      <w:tr w:rsidR="009E0697" w:rsidRPr="009E0697" w14:paraId="4B84C4F9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3D8251B1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Dusp1</w:t>
            </w:r>
          </w:p>
        </w:tc>
      </w:tr>
      <w:tr w:rsidR="009E0697" w:rsidRPr="009E0697" w14:paraId="7A6E1C0E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3F855DD9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proofErr w:type="spellStart"/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Gzmb</w:t>
            </w:r>
            <w:proofErr w:type="spellEnd"/>
          </w:p>
        </w:tc>
      </w:tr>
      <w:tr w:rsidR="009E0697" w:rsidRPr="009E0697" w14:paraId="7A4D91F1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6D373733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Ccl4</w:t>
            </w:r>
          </w:p>
        </w:tc>
      </w:tr>
      <w:tr w:rsidR="009E0697" w:rsidRPr="009E0697" w14:paraId="3C9FC9C3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0CE4B27B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Ccr2</w:t>
            </w:r>
          </w:p>
        </w:tc>
      </w:tr>
      <w:tr w:rsidR="009E0697" w:rsidRPr="009E0697" w14:paraId="3FCFE190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590C16B4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F2rl2</w:t>
            </w:r>
          </w:p>
        </w:tc>
      </w:tr>
      <w:tr w:rsidR="009E0697" w:rsidRPr="009E0697" w14:paraId="07738F5E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250D39EA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proofErr w:type="spellStart"/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Tigit</w:t>
            </w:r>
            <w:proofErr w:type="spellEnd"/>
          </w:p>
        </w:tc>
      </w:tr>
      <w:tr w:rsidR="009E0697" w:rsidRPr="009E0697" w14:paraId="4804434F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774FB5F4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Bhlhe40</w:t>
            </w:r>
          </w:p>
        </w:tc>
      </w:tr>
      <w:tr w:rsidR="009E0697" w:rsidRPr="009E0697" w14:paraId="4873E88D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6696F64D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Ccr5</w:t>
            </w:r>
          </w:p>
        </w:tc>
      </w:tr>
      <w:tr w:rsidR="009E0697" w:rsidRPr="009E0697" w14:paraId="0D3222AA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21AD3760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Id2</w:t>
            </w:r>
          </w:p>
        </w:tc>
      </w:tr>
      <w:tr w:rsidR="009E0697" w:rsidRPr="009E0697" w14:paraId="5EA32B48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57687D7E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Cypp11a1</w:t>
            </w:r>
          </w:p>
        </w:tc>
      </w:tr>
      <w:tr w:rsidR="009E0697" w:rsidRPr="009E0697" w14:paraId="4E920569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34C04133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Fgl2</w:t>
            </w:r>
          </w:p>
        </w:tc>
      </w:tr>
      <w:tr w:rsidR="009E0697" w:rsidRPr="009E0697" w14:paraId="6F4B3DB6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52E67CB6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Cdk6</w:t>
            </w:r>
          </w:p>
        </w:tc>
      </w:tr>
      <w:tr w:rsidR="009E0697" w:rsidRPr="009E0697" w14:paraId="6348F966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348B6907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Coro2a</w:t>
            </w:r>
          </w:p>
        </w:tc>
      </w:tr>
      <w:tr w:rsidR="009E0697" w:rsidRPr="009E0697" w14:paraId="3DB0910F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01949F51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Havcr2</w:t>
            </w:r>
          </w:p>
        </w:tc>
      </w:tr>
      <w:tr w:rsidR="009E0697" w:rsidRPr="009E0697" w14:paraId="29012A9D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39B9D3DA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Osbpl3</w:t>
            </w:r>
          </w:p>
        </w:tc>
      </w:tr>
      <w:tr w:rsidR="009E0697" w:rsidRPr="009E0697" w14:paraId="3DBFE905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2CCC8966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proofErr w:type="spellStart"/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Gzmk</w:t>
            </w:r>
            <w:proofErr w:type="spellEnd"/>
          </w:p>
        </w:tc>
      </w:tr>
      <w:tr w:rsidR="009E0697" w:rsidRPr="009E0697" w14:paraId="72B0E508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065B2BED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0610040F04Rik</w:t>
            </w:r>
          </w:p>
        </w:tc>
      </w:tr>
      <w:tr w:rsidR="009E0697" w:rsidRPr="009E0697" w14:paraId="0ADA6245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074F5E1E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proofErr w:type="spellStart"/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Ifng</w:t>
            </w:r>
            <w:proofErr w:type="spellEnd"/>
          </w:p>
        </w:tc>
      </w:tr>
      <w:tr w:rsidR="009E0697" w:rsidRPr="009E0697" w14:paraId="3A7169D1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76F89B79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proofErr w:type="spellStart"/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Rora</w:t>
            </w:r>
            <w:proofErr w:type="spellEnd"/>
          </w:p>
        </w:tc>
      </w:tr>
      <w:tr w:rsidR="009E0697" w:rsidRPr="009E0697" w14:paraId="7D1701A6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2BF55051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 xml:space="preserve">F2r </w:t>
            </w:r>
          </w:p>
        </w:tc>
      </w:tr>
      <w:tr w:rsidR="009E0697" w:rsidRPr="009E0697" w14:paraId="06D30E4A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76A72F6B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Zbtb38</w:t>
            </w:r>
          </w:p>
        </w:tc>
      </w:tr>
      <w:tr w:rsidR="009E0697" w:rsidRPr="009E0697" w14:paraId="1BE362C8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69D7EE71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Ccl3</w:t>
            </w:r>
          </w:p>
        </w:tc>
      </w:tr>
      <w:tr w:rsidR="009E0697" w:rsidRPr="009E0697" w14:paraId="368B6385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7D51648D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Pim1</w:t>
            </w:r>
          </w:p>
        </w:tc>
      </w:tr>
      <w:tr w:rsidR="009E0697" w:rsidRPr="009E0697" w14:paraId="689B5C96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1C75A72E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Rapgef2</w:t>
            </w:r>
          </w:p>
        </w:tc>
      </w:tr>
      <w:tr w:rsidR="009E0697" w:rsidRPr="009E0697" w14:paraId="3064F67F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2B3BCE45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Chn2</w:t>
            </w:r>
          </w:p>
        </w:tc>
      </w:tr>
      <w:tr w:rsidR="009E0697" w:rsidRPr="009E0697" w14:paraId="441BAAFA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2C514047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Lair1</w:t>
            </w:r>
          </w:p>
        </w:tc>
      </w:tr>
      <w:tr w:rsidR="009E0697" w:rsidRPr="009E0697" w14:paraId="2DFE0C4C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747B01B9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Cd38</w:t>
            </w:r>
          </w:p>
        </w:tc>
      </w:tr>
      <w:tr w:rsidR="009E0697" w:rsidRPr="009E0697" w14:paraId="2714D314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062A7D47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Zeb2</w:t>
            </w:r>
          </w:p>
        </w:tc>
      </w:tr>
      <w:tr w:rsidR="009E0697" w:rsidRPr="009E0697" w14:paraId="4297469B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64F26847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Esm1</w:t>
            </w:r>
          </w:p>
        </w:tc>
      </w:tr>
      <w:tr w:rsidR="009E0697" w:rsidRPr="009E0697" w14:paraId="047433A7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407C87D8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Klrg1</w:t>
            </w:r>
          </w:p>
        </w:tc>
      </w:tr>
      <w:tr w:rsidR="009E0697" w:rsidRPr="009E0697" w14:paraId="664345C0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78EE3A66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Slc2a3</w:t>
            </w:r>
          </w:p>
        </w:tc>
      </w:tr>
      <w:tr w:rsidR="009E0697" w:rsidRPr="009E0697" w14:paraId="1A643714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3DD7C9C4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Nr4a1</w:t>
            </w:r>
          </w:p>
        </w:tc>
      </w:tr>
      <w:tr w:rsidR="009E0697" w:rsidRPr="009E0697" w14:paraId="01F7EAAF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11A1A9B3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Klra3</w:t>
            </w:r>
          </w:p>
        </w:tc>
      </w:tr>
      <w:tr w:rsidR="009E0697" w:rsidRPr="009E0697" w14:paraId="6793255D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1EF2E6F6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Cchcr1</w:t>
            </w:r>
          </w:p>
        </w:tc>
      </w:tr>
      <w:tr w:rsidR="009E0697" w:rsidRPr="009E0697" w14:paraId="7EA5B140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130D41E5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proofErr w:type="spellStart"/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Fos</w:t>
            </w:r>
            <w:proofErr w:type="spellEnd"/>
          </w:p>
        </w:tc>
      </w:tr>
      <w:tr w:rsidR="009E0697" w:rsidRPr="009E0697" w14:paraId="1D06C48C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358DD3E5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Rrm2</w:t>
            </w:r>
          </w:p>
        </w:tc>
      </w:tr>
      <w:tr w:rsidR="009E0697" w:rsidRPr="009E0697" w14:paraId="7BB4E8D5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27AEE5DC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Gm33104</w:t>
            </w:r>
          </w:p>
        </w:tc>
      </w:tr>
    </w:tbl>
    <w:p w14:paraId="66553142" w14:textId="77777777" w:rsidR="009E0697" w:rsidRDefault="009E0697" w:rsidP="00957F5E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EDE5C91" w14:textId="7B487339" w:rsidR="00883811" w:rsidRDefault="00883811">
      <w:pPr>
        <w:rPr>
          <w:rFonts w:ascii="Arial" w:eastAsia="Calibri" w:hAnsi="Arial" w:cs="Arial"/>
          <w:b/>
          <w:sz w:val="24"/>
          <w:szCs w:val="24"/>
        </w:rPr>
      </w:pPr>
    </w:p>
    <w:p w14:paraId="6D4F90CF" w14:textId="69CCA8FA" w:rsidR="009E0697" w:rsidRDefault="00883811" w:rsidP="00957F5E">
      <w:pPr>
        <w:pStyle w:val="MediumShading1-Accent1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Supplemental table </w:t>
      </w:r>
      <w:r w:rsidR="00940FAA">
        <w:rPr>
          <w:rFonts w:ascii="Arial" w:hAnsi="Arial" w:cs="Arial"/>
          <w:b/>
          <w:sz w:val="24"/>
          <w:szCs w:val="24"/>
          <w:lang w:val="en-US"/>
        </w:rPr>
        <w:t>6</w:t>
      </w:r>
      <w:r w:rsidR="009E0697" w:rsidRPr="009E0697">
        <w:rPr>
          <w:rFonts w:ascii="Arial" w:hAnsi="Arial" w:cs="Arial"/>
          <w:b/>
          <w:sz w:val="24"/>
          <w:szCs w:val="24"/>
          <w:lang w:val="en-US"/>
        </w:rPr>
        <w:t>. Genes significantly less accessible and lower expressed in CLL OT-I.</w:t>
      </w:r>
    </w:p>
    <w:tbl>
      <w:tblPr>
        <w:tblStyle w:val="Onopgemaaktetabel31"/>
        <w:tblW w:w="3828" w:type="dxa"/>
        <w:tblInd w:w="-851" w:type="dxa"/>
        <w:tblLook w:val="0420" w:firstRow="1" w:lastRow="0" w:firstColumn="0" w:lastColumn="0" w:noHBand="0" w:noVBand="1"/>
      </w:tblPr>
      <w:tblGrid>
        <w:gridCol w:w="3828"/>
      </w:tblGrid>
      <w:tr w:rsidR="009E0697" w:rsidRPr="009E0697" w14:paraId="7FB4EF5F" w14:textId="77777777" w:rsidTr="009E0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20733B41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Gene name</w:t>
            </w:r>
          </w:p>
        </w:tc>
      </w:tr>
      <w:tr w:rsidR="009E0697" w:rsidRPr="009E0697" w14:paraId="288EDBC8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5B5009A5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Dapl1</w:t>
            </w:r>
          </w:p>
        </w:tc>
      </w:tr>
      <w:tr w:rsidR="009E0697" w:rsidRPr="009E0697" w14:paraId="0440F589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0B923D29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Nsg2</w:t>
            </w:r>
          </w:p>
        </w:tc>
      </w:tr>
      <w:tr w:rsidR="009E0697" w:rsidRPr="009E0697" w14:paraId="7C4D68BC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4B183F9E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Tcf7</w:t>
            </w:r>
          </w:p>
        </w:tc>
      </w:tr>
      <w:tr w:rsidR="009E0697" w:rsidRPr="009E0697" w14:paraId="6D0EBA1A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40B7FA6B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Tnfsf8</w:t>
            </w:r>
          </w:p>
        </w:tc>
      </w:tr>
      <w:tr w:rsidR="009E0697" w:rsidRPr="009E0697" w14:paraId="3762960D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6906727A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proofErr w:type="spellStart"/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Adk</w:t>
            </w:r>
            <w:proofErr w:type="spellEnd"/>
          </w:p>
        </w:tc>
      </w:tr>
      <w:tr w:rsidR="009E0697" w:rsidRPr="009E0697" w14:paraId="4F9477A2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5C23417E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Ccr7</w:t>
            </w:r>
          </w:p>
        </w:tc>
      </w:tr>
      <w:tr w:rsidR="009E0697" w:rsidRPr="009E0697" w14:paraId="5ABC47E0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0DBE5B2B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Actn1</w:t>
            </w:r>
          </w:p>
        </w:tc>
      </w:tr>
      <w:tr w:rsidR="009E0697" w:rsidRPr="009E0697" w14:paraId="1A541CA4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041E529E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Rgs10</w:t>
            </w:r>
          </w:p>
        </w:tc>
      </w:tr>
      <w:tr w:rsidR="009E0697" w:rsidRPr="009E0697" w14:paraId="2A6EFF86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27DB7D9F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Bend4</w:t>
            </w:r>
          </w:p>
        </w:tc>
      </w:tr>
      <w:tr w:rsidR="009E0697" w:rsidRPr="009E0697" w14:paraId="5CEB9776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7F4D8B72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Inpp4b</w:t>
            </w:r>
          </w:p>
        </w:tc>
      </w:tr>
      <w:tr w:rsidR="009E0697" w:rsidRPr="009E0697" w14:paraId="0DDD7AA6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551E7E3B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Tspan13</w:t>
            </w:r>
          </w:p>
        </w:tc>
      </w:tr>
      <w:tr w:rsidR="009E0697" w:rsidRPr="009E0697" w14:paraId="77607DE9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04B6E449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St8sia1</w:t>
            </w:r>
          </w:p>
        </w:tc>
      </w:tr>
      <w:tr w:rsidR="009E0697" w:rsidRPr="009E0697" w14:paraId="5325B486" w14:textId="77777777" w:rsidTr="009E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3828" w:type="dxa"/>
            <w:noWrap/>
            <w:hideMark/>
          </w:tcPr>
          <w:p w14:paraId="4BCB5917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Aff3</w:t>
            </w:r>
          </w:p>
        </w:tc>
      </w:tr>
      <w:tr w:rsidR="009E0697" w:rsidRPr="009E0697" w14:paraId="47A6BEEC" w14:textId="77777777" w:rsidTr="009E0697">
        <w:trPr>
          <w:trHeight w:val="300"/>
        </w:trPr>
        <w:tc>
          <w:tcPr>
            <w:tcW w:w="3828" w:type="dxa"/>
            <w:noWrap/>
            <w:hideMark/>
          </w:tcPr>
          <w:p w14:paraId="688B6B78" w14:textId="77777777" w:rsidR="009E0697" w:rsidRPr="009E0697" w:rsidRDefault="009E0697" w:rsidP="00957F5E">
            <w:pPr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E0697">
              <w:rPr>
                <w:rFonts w:ascii="Calibri" w:eastAsia="Times New Roman" w:hAnsi="Calibri" w:cs="Calibri"/>
                <w:color w:val="000000"/>
                <w:lang w:val="nl-NL" w:eastAsia="nl-NL"/>
              </w:rPr>
              <w:t>Car2</w:t>
            </w:r>
          </w:p>
        </w:tc>
      </w:tr>
    </w:tbl>
    <w:p w14:paraId="62F745E3" w14:textId="77777777" w:rsidR="00A33C35" w:rsidRDefault="00A33C35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34113B8" w14:textId="76C2D487" w:rsidR="00A33C35" w:rsidRPr="00957024" w:rsidRDefault="00883811" w:rsidP="00957F5E">
      <w:pPr>
        <w:pStyle w:val="MediumShading1-Accent11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Supplemental table </w:t>
      </w:r>
      <w:r w:rsidR="00940FAA">
        <w:rPr>
          <w:rFonts w:ascii="Arial" w:hAnsi="Arial" w:cs="Arial"/>
          <w:b/>
          <w:sz w:val="24"/>
          <w:szCs w:val="24"/>
          <w:lang w:val="en-US"/>
        </w:rPr>
        <w:t>7</w:t>
      </w:r>
      <w:r w:rsidR="00A33C35" w:rsidRPr="00957024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="00A33C35">
        <w:rPr>
          <w:rFonts w:ascii="Arial" w:hAnsi="Arial" w:cs="Arial"/>
          <w:b/>
          <w:sz w:val="24"/>
          <w:szCs w:val="24"/>
          <w:lang w:val="en-US"/>
        </w:rPr>
        <w:t>ATAC sequencing barcoding primers</w:t>
      </w:r>
    </w:p>
    <w:tbl>
      <w:tblPr>
        <w:tblStyle w:val="Onopgemaaktetabel31"/>
        <w:tblW w:w="10083" w:type="dxa"/>
        <w:tblInd w:w="-851" w:type="dxa"/>
        <w:tblLook w:val="04A0" w:firstRow="1" w:lastRow="0" w:firstColumn="1" w:lastColumn="0" w:noHBand="0" w:noVBand="1"/>
      </w:tblPr>
      <w:tblGrid>
        <w:gridCol w:w="2003"/>
        <w:gridCol w:w="8080"/>
      </w:tblGrid>
      <w:tr w:rsidR="00A33C35" w:rsidRPr="00957024" w14:paraId="09911AAC" w14:textId="77777777" w:rsidTr="00840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03" w:type="dxa"/>
            <w:noWrap/>
          </w:tcPr>
          <w:p w14:paraId="329E5628" w14:textId="77777777" w:rsidR="00A33C35" w:rsidRPr="00957024" w:rsidRDefault="00A33C35" w:rsidP="00957F5E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Primer name</w:t>
            </w:r>
          </w:p>
        </w:tc>
        <w:tc>
          <w:tcPr>
            <w:tcW w:w="8080" w:type="dxa"/>
            <w:noWrap/>
          </w:tcPr>
          <w:p w14:paraId="7F5C0DFA" w14:textId="77777777" w:rsidR="00A33C35" w:rsidRPr="00957024" w:rsidRDefault="00A33C35" w:rsidP="00957F5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primer sequence</w:t>
            </w:r>
            <w:r w:rsidRPr="00957024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</w:p>
        </w:tc>
      </w:tr>
      <w:tr w:rsidR="00A33C35" w:rsidRPr="00957024" w14:paraId="011165B7" w14:textId="77777777" w:rsidTr="00840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noWrap/>
            <w:vAlign w:val="bottom"/>
            <w:hideMark/>
          </w:tcPr>
          <w:p w14:paraId="1EB8ECDD" w14:textId="77777777" w:rsidR="00A33C35" w:rsidRPr="00775D0A" w:rsidRDefault="00A33C35" w:rsidP="00957F5E">
            <w:pPr>
              <w:rPr>
                <w:rFonts w:ascii="Calibri" w:hAnsi="Calibri" w:cs="Calibri"/>
                <w:b w:val="0"/>
                <w:color w:val="000000"/>
              </w:rPr>
            </w:pPr>
            <w:r>
              <w:rPr>
                <w:rFonts w:ascii="Calibri" w:hAnsi="Calibri" w:cs="Calibri"/>
                <w:b w:val="0"/>
                <w:caps w:val="0"/>
                <w:color w:val="000000"/>
              </w:rPr>
              <w:t>Ad1_noMX</w:t>
            </w:r>
          </w:p>
        </w:tc>
        <w:tc>
          <w:tcPr>
            <w:tcW w:w="8080" w:type="dxa"/>
            <w:noWrap/>
            <w:vAlign w:val="bottom"/>
          </w:tcPr>
          <w:p w14:paraId="37638C7D" w14:textId="77777777" w:rsidR="00A33C35" w:rsidRPr="00775D0A" w:rsidRDefault="00A33C35" w:rsidP="00957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AATGATACGGCGACCACCGAGATCTACACTCGTCGGCAGCGTCAGATGTG</w:t>
            </w:r>
          </w:p>
        </w:tc>
      </w:tr>
      <w:tr w:rsidR="00A33C35" w:rsidRPr="00957024" w14:paraId="57D63E20" w14:textId="77777777" w:rsidTr="008400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noWrap/>
            <w:vAlign w:val="bottom"/>
            <w:hideMark/>
          </w:tcPr>
          <w:p w14:paraId="1377C9D7" w14:textId="77777777" w:rsidR="00A33C35" w:rsidRPr="00775D0A" w:rsidRDefault="00A33C35" w:rsidP="00957F5E">
            <w:pPr>
              <w:rPr>
                <w:rFonts w:ascii="Calibri" w:hAnsi="Calibri" w:cs="Calibri"/>
                <w:b w:val="0"/>
                <w:color w:val="000000"/>
              </w:rPr>
            </w:pPr>
            <w:r w:rsidRPr="00775D0A">
              <w:rPr>
                <w:rFonts w:ascii="Calibri" w:hAnsi="Calibri" w:cs="Calibri"/>
                <w:b w:val="0"/>
                <w:caps w:val="0"/>
                <w:color w:val="000000"/>
              </w:rPr>
              <w:t>Ad2.9_GCTACGCT</w:t>
            </w:r>
          </w:p>
        </w:tc>
        <w:tc>
          <w:tcPr>
            <w:tcW w:w="8080" w:type="dxa"/>
            <w:noWrap/>
            <w:vAlign w:val="bottom"/>
          </w:tcPr>
          <w:p w14:paraId="758704F6" w14:textId="77777777" w:rsidR="00A33C35" w:rsidRPr="00775D0A" w:rsidRDefault="00A33C35" w:rsidP="00957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75D0A">
              <w:rPr>
                <w:rFonts w:ascii="Calibri" w:hAnsi="Calibri" w:cs="Calibri"/>
                <w:bCs/>
                <w:color w:val="000000"/>
              </w:rPr>
              <w:t>CAAGCAGAAGACGGCATACGAGAT</w:t>
            </w:r>
            <w:r w:rsidRPr="00775D0A">
              <w:rPr>
                <w:rFonts w:ascii="Calibri" w:hAnsi="Calibri" w:cs="Calibri"/>
                <w:color w:val="000000"/>
              </w:rPr>
              <w:t>AGCGTAGCGTCTCGTGGGCTCGGAGATGT</w:t>
            </w:r>
          </w:p>
        </w:tc>
      </w:tr>
      <w:tr w:rsidR="00A33C35" w:rsidRPr="00957024" w14:paraId="2FB4CBC8" w14:textId="77777777" w:rsidTr="00840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noWrap/>
            <w:vAlign w:val="bottom"/>
            <w:hideMark/>
          </w:tcPr>
          <w:p w14:paraId="511A314F" w14:textId="77777777" w:rsidR="00A33C35" w:rsidRPr="00775D0A" w:rsidRDefault="00A33C35" w:rsidP="00957F5E">
            <w:pPr>
              <w:rPr>
                <w:rFonts w:ascii="Calibri" w:hAnsi="Calibri" w:cs="Calibri"/>
                <w:b w:val="0"/>
                <w:color w:val="000000"/>
              </w:rPr>
            </w:pPr>
            <w:r w:rsidRPr="00775D0A">
              <w:rPr>
                <w:rFonts w:ascii="Calibri" w:hAnsi="Calibri" w:cs="Calibri"/>
                <w:b w:val="0"/>
                <w:caps w:val="0"/>
                <w:color w:val="000000"/>
              </w:rPr>
              <w:t>Ad2.10_CGAGGCTG</w:t>
            </w:r>
          </w:p>
        </w:tc>
        <w:tc>
          <w:tcPr>
            <w:tcW w:w="8080" w:type="dxa"/>
            <w:noWrap/>
            <w:vAlign w:val="bottom"/>
          </w:tcPr>
          <w:p w14:paraId="74E27BD0" w14:textId="77777777" w:rsidR="00A33C35" w:rsidRPr="00775D0A" w:rsidRDefault="00A33C35" w:rsidP="00957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75D0A">
              <w:rPr>
                <w:rFonts w:ascii="Calibri" w:hAnsi="Calibri" w:cs="Calibri"/>
                <w:bCs/>
                <w:color w:val="000000"/>
              </w:rPr>
              <w:t>CAAGCAGAAGACGGCATACGAGAT</w:t>
            </w:r>
            <w:r w:rsidRPr="00775D0A">
              <w:rPr>
                <w:rFonts w:ascii="Calibri" w:hAnsi="Calibri" w:cs="Calibri"/>
                <w:color w:val="000000"/>
              </w:rPr>
              <w:t>CAGCCTCGGTCTCGTGGGCTCGGAGATGT</w:t>
            </w:r>
          </w:p>
        </w:tc>
      </w:tr>
      <w:tr w:rsidR="00A33C35" w:rsidRPr="00957024" w14:paraId="69D262C3" w14:textId="77777777" w:rsidTr="008400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noWrap/>
            <w:vAlign w:val="bottom"/>
            <w:hideMark/>
          </w:tcPr>
          <w:p w14:paraId="45FA7CD1" w14:textId="77777777" w:rsidR="00A33C35" w:rsidRPr="00775D0A" w:rsidRDefault="00A33C35" w:rsidP="00957F5E">
            <w:pPr>
              <w:rPr>
                <w:rFonts w:ascii="Calibri" w:hAnsi="Calibri" w:cs="Calibri"/>
                <w:b w:val="0"/>
                <w:color w:val="000000"/>
              </w:rPr>
            </w:pPr>
            <w:r w:rsidRPr="00775D0A">
              <w:rPr>
                <w:rFonts w:ascii="Calibri" w:hAnsi="Calibri" w:cs="Calibri"/>
                <w:b w:val="0"/>
                <w:caps w:val="0"/>
                <w:color w:val="000000"/>
              </w:rPr>
              <w:t>Ad2.11_AAGAGGCA</w:t>
            </w:r>
          </w:p>
        </w:tc>
        <w:tc>
          <w:tcPr>
            <w:tcW w:w="8080" w:type="dxa"/>
            <w:noWrap/>
            <w:vAlign w:val="bottom"/>
          </w:tcPr>
          <w:p w14:paraId="35932A81" w14:textId="77777777" w:rsidR="00A33C35" w:rsidRPr="00775D0A" w:rsidRDefault="00A33C35" w:rsidP="00957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75D0A">
              <w:rPr>
                <w:rFonts w:ascii="Calibri" w:hAnsi="Calibri" w:cs="Calibri"/>
                <w:bCs/>
                <w:color w:val="000000"/>
              </w:rPr>
              <w:t>CAAGCAGAAGACGGCATACGAGAT</w:t>
            </w:r>
            <w:r w:rsidRPr="00775D0A">
              <w:rPr>
                <w:rFonts w:ascii="Calibri" w:hAnsi="Calibri" w:cs="Calibri"/>
                <w:color w:val="000000"/>
              </w:rPr>
              <w:t>TGCCTCTTGTCTCGTGGGCTCGGAGATGT</w:t>
            </w:r>
          </w:p>
        </w:tc>
      </w:tr>
      <w:tr w:rsidR="00A33C35" w:rsidRPr="00957024" w14:paraId="3E3FC967" w14:textId="77777777" w:rsidTr="00840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noWrap/>
            <w:vAlign w:val="bottom"/>
            <w:hideMark/>
          </w:tcPr>
          <w:p w14:paraId="4723D31E" w14:textId="77777777" w:rsidR="00A33C35" w:rsidRPr="00775D0A" w:rsidRDefault="00A33C35" w:rsidP="00957F5E">
            <w:pPr>
              <w:rPr>
                <w:rFonts w:ascii="Calibri" w:hAnsi="Calibri" w:cs="Calibri"/>
                <w:b w:val="0"/>
                <w:color w:val="000000"/>
              </w:rPr>
            </w:pPr>
            <w:r w:rsidRPr="00775D0A">
              <w:rPr>
                <w:rFonts w:ascii="Calibri" w:hAnsi="Calibri" w:cs="Calibri"/>
                <w:b w:val="0"/>
                <w:caps w:val="0"/>
                <w:color w:val="000000"/>
              </w:rPr>
              <w:t>Ad2.12_GTAGAGGA</w:t>
            </w:r>
          </w:p>
        </w:tc>
        <w:tc>
          <w:tcPr>
            <w:tcW w:w="8080" w:type="dxa"/>
            <w:noWrap/>
            <w:vAlign w:val="bottom"/>
          </w:tcPr>
          <w:p w14:paraId="4466FE8A" w14:textId="77777777" w:rsidR="00A33C35" w:rsidRPr="00775D0A" w:rsidRDefault="00A33C35" w:rsidP="00957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75D0A">
              <w:rPr>
                <w:rFonts w:ascii="Calibri" w:hAnsi="Calibri" w:cs="Calibri"/>
                <w:bCs/>
                <w:color w:val="000000"/>
              </w:rPr>
              <w:t>CAAGCAGAAGACGGCATACGAGAT</w:t>
            </w:r>
            <w:r w:rsidRPr="00775D0A">
              <w:rPr>
                <w:rFonts w:ascii="Calibri" w:hAnsi="Calibri" w:cs="Calibri"/>
                <w:color w:val="000000"/>
              </w:rPr>
              <w:t>TCCTCTACGTCTCGTGGGCTCGGAGATGT</w:t>
            </w:r>
          </w:p>
        </w:tc>
      </w:tr>
      <w:tr w:rsidR="00A33C35" w:rsidRPr="00957024" w14:paraId="0D62AD19" w14:textId="77777777" w:rsidTr="008400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noWrap/>
            <w:vAlign w:val="bottom"/>
            <w:hideMark/>
          </w:tcPr>
          <w:p w14:paraId="301E4305" w14:textId="77777777" w:rsidR="00A33C35" w:rsidRPr="00775D0A" w:rsidRDefault="00A33C35" w:rsidP="00957F5E">
            <w:pPr>
              <w:rPr>
                <w:rFonts w:ascii="Calibri" w:hAnsi="Calibri" w:cs="Calibri"/>
                <w:b w:val="0"/>
                <w:color w:val="000000"/>
              </w:rPr>
            </w:pPr>
            <w:r w:rsidRPr="00775D0A">
              <w:rPr>
                <w:rFonts w:ascii="Calibri" w:hAnsi="Calibri" w:cs="Calibri"/>
                <w:b w:val="0"/>
                <w:caps w:val="0"/>
                <w:color w:val="000000"/>
              </w:rPr>
              <w:t>Ad2.13_GTCGTGAT</w:t>
            </w:r>
          </w:p>
        </w:tc>
        <w:tc>
          <w:tcPr>
            <w:tcW w:w="8080" w:type="dxa"/>
            <w:noWrap/>
            <w:vAlign w:val="bottom"/>
          </w:tcPr>
          <w:p w14:paraId="13FDDF0D" w14:textId="77777777" w:rsidR="00A33C35" w:rsidRPr="00775D0A" w:rsidRDefault="00A33C35" w:rsidP="00957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75D0A">
              <w:rPr>
                <w:rFonts w:ascii="Calibri" w:hAnsi="Calibri" w:cs="Calibri"/>
                <w:bCs/>
                <w:color w:val="000000"/>
              </w:rPr>
              <w:t>CAAGCAGAAGACGGCATACGAGAT</w:t>
            </w:r>
            <w:r w:rsidRPr="00775D0A">
              <w:rPr>
                <w:rFonts w:ascii="Calibri" w:hAnsi="Calibri" w:cs="Calibri"/>
                <w:color w:val="000000"/>
              </w:rPr>
              <w:t>ATCACGACGTCTCGTGGGCTCGGAGATGT</w:t>
            </w:r>
          </w:p>
        </w:tc>
      </w:tr>
      <w:tr w:rsidR="00A33C35" w:rsidRPr="00957024" w14:paraId="31D3AC24" w14:textId="77777777" w:rsidTr="00840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noWrap/>
            <w:vAlign w:val="bottom"/>
          </w:tcPr>
          <w:p w14:paraId="1D97547A" w14:textId="77777777" w:rsidR="00A33C35" w:rsidRPr="00775D0A" w:rsidRDefault="00A33C35" w:rsidP="00957F5E">
            <w:pPr>
              <w:rPr>
                <w:rFonts w:ascii="Calibri" w:hAnsi="Calibri" w:cs="Calibri"/>
                <w:b w:val="0"/>
                <w:color w:val="000000"/>
              </w:rPr>
            </w:pPr>
            <w:r w:rsidRPr="00775D0A">
              <w:rPr>
                <w:rFonts w:ascii="Calibri" w:hAnsi="Calibri" w:cs="Calibri"/>
                <w:b w:val="0"/>
                <w:caps w:val="0"/>
                <w:color w:val="000000"/>
              </w:rPr>
              <w:t>Ad2.14_ACCACTGT</w:t>
            </w:r>
          </w:p>
        </w:tc>
        <w:tc>
          <w:tcPr>
            <w:tcW w:w="8080" w:type="dxa"/>
            <w:noWrap/>
            <w:vAlign w:val="bottom"/>
          </w:tcPr>
          <w:p w14:paraId="51908F3B" w14:textId="77777777" w:rsidR="00A33C35" w:rsidRPr="00775D0A" w:rsidRDefault="00A33C35" w:rsidP="00957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75D0A">
              <w:rPr>
                <w:rFonts w:ascii="Calibri" w:hAnsi="Calibri" w:cs="Calibri"/>
                <w:bCs/>
                <w:color w:val="000000"/>
              </w:rPr>
              <w:t>CAAGCAGAAGACGGCATACGAGAT</w:t>
            </w:r>
            <w:r w:rsidRPr="00775D0A">
              <w:rPr>
                <w:rFonts w:ascii="Calibri" w:hAnsi="Calibri" w:cs="Calibri"/>
                <w:color w:val="000000"/>
              </w:rPr>
              <w:t>ACAGTGGTGTCTCGTGGGCTCGGAGATGT</w:t>
            </w:r>
          </w:p>
        </w:tc>
      </w:tr>
      <w:tr w:rsidR="00A33C35" w:rsidRPr="00957024" w14:paraId="2FA50642" w14:textId="77777777" w:rsidTr="008400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noWrap/>
            <w:vAlign w:val="bottom"/>
          </w:tcPr>
          <w:p w14:paraId="207FB586" w14:textId="77777777" w:rsidR="00A33C35" w:rsidRPr="00775D0A" w:rsidRDefault="00A33C35" w:rsidP="00957F5E">
            <w:pPr>
              <w:rPr>
                <w:rFonts w:ascii="Calibri" w:hAnsi="Calibri" w:cs="Calibri"/>
                <w:b w:val="0"/>
                <w:color w:val="000000"/>
              </w:rPr>
            </w:pPr>
            <w:r w:rsidRPr="00775D0A">
              <w:rPr>
                <w:rFonts w:ascii="Calibri" w:hAnsi="Calibri" w:cs="Calibri"/>
                <w:b w:val="0"/>
                <w:caps w:val="0"/>
                <w:color w:val="000000"/>
              </w:rPr>
              <w:t>Ad2.15_TGGATCTG</w:t>
            </w:r>
          </w:p>
        </w:tc>
        <w:tc>
          <w:tcPr>
            <w:tcW w:w="8080" w:type="dxa"/>
            <w:noWrap/>
            <w:vAlign w:val="bottom"/>
          </w:tcPr>
          <w:p w14:paraId="5E63A45A" w14:textId="77777777" w:rsidR="00A33C35" w:rsidRPr="00775D0A" w:rsidRDefault="00A33C35" w:rsidP="00957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75D0A">
              <w:rPr>
                <w:rFonts w:ascii="Calibri" w:hAnsi="Calibri" w:cs="Calibri"/>
                <w:bCs/>
                <w:color w:val="000000"/>
              </w:rPr>
              <w:t>CAAGCAGAAGACGGCATACGAGAT</w:t>
            </w:r>
            <w:r w:rsidRPr="00775D0A">
              <w:rPr>
                <w:rFonts w:ascii="Calibri" w:hAnsi="Calibri" w:cs="Calibri"/>
                <w:color w:val="000000"/>
              </w:rPr>
              <w:t>CAGATCCAGTCTCGTGGGCTCGGAGATGT</w:t>
            </w:r>
          </w:p>
        </w:tc>
      </w:tr>
    </w:tbl>
    <w:p w14:paraId="68EDEB97" w14:textId="77777777" w:rsidR="00A33C35" w:rsidRDefault="00A33C35" w:rsidP="00957F5E">
      <w:pPr>
        <w:spacing w:after="0" w:line="480" w:lineRule="auto"/>
        <w:rPr>
          <w:rFonts w:ascii="Arial" w:hAnsi="Arial" w:cs="Arial"/>
          <w:b/>
          <w:sz w:val="18"/>
          <w:szCs w:val="18"/>
        </w:rPr>
      </w:pPr>
    </w:p>
    <w:p w14:paraId="0A73E2FD" w14:textId="77777777" w:rsidR="00957F5E" w:rsidRDefault="00957F5E" w:rsidP="00957F5E">
      <w:pPr>
        <w:spacing w:after="0" w:line="480" w:lineRule="auto"/>
        <w:rPr>
          <w:rFonts w:ascii="Arial" w:hAnsi="Arial" w:cs="Arial"/>
          <w:b/>
          <w:sz w:val="18"/>
          <w:szCs w:val="18"/>
        </w:rPr>
      </w:pPr>
    </w:p>
    <w:p w14:paraId="1AD7C34D" w14:textId="77777777" w:rsidR="00957F5E" w:rsidRPr="00957F5E" w:rsidRDefault="00957F5E" w:rsidP="00957F5E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references</w:t>
      </w:r>
    </w:p>
    <w:p w14:paraId="57A4D604" w14:textId="77777777" w:rsidR="00F53AF2" w:rsidRPr="00B15614" w:rsidRDefault="00957F5E" w:rsidP="00F53AF2">
      <w:pPr>
        <w:pStyle w:val="EndNoteBibliography"/>
        <w:spacing w:after="0"/>
        <w:rPr>
          <w:lang w:val="nl-NL"/>
        </w:rPr>
      </w:pPr>
      <w:r w:rsidRPr="00883811">
        <w:rPr>
          <w:rFonts w:ascii="Arial" w:hAnsi="Arial" w:cs="Arial"/>
          <w:b/>
          <w:sz w:val="24"/>
          <w:szCs w:val="24"/>
        </w:rPr>
        <w:fldChar w:fldCharType="begin"/>
      </w:r>
      <w:r w:rsidRPr="00883811">
        <w:rPr>
          <w:rFonts w:ascii="Arial" w:hAnsi="Arial" w:cs="Arial"/>
          <w:b/>
          <w:sz w:val="24"/>
          <w:szCs w:val="24"/>
        </w:rPr>
        <w:instrText xml:space="preserve"> ADDIN EN.REFLIST </w:instrText>
      </w:r>
      <w:r w:rsidRPr="00883811">
        <w:rPr>
          <w:rFonts w:ascii="Arial" w:hAnsi="Arial" w:cs="Arial"/>
          <w:b/>
          <w:sz w:val="24"/>
          <w:szCs w:val="24"/>
        </w:rPr>
        <w:fldChar w:fldCharType="separate"/>
      </w:r>
      <w:r w:rsidR="00F53AF2" w:rsidRPr="00F53AF2">
        <w:t>1.</w:t>
      </w:r>
      <w:r w:rsidR="00F53AF2" w:rsidRPr="00F53AF2">
        <w:tab/>
        <w:t xml:space="preserve">Love MI, Huber W, Anders S. Moderated estimation of fold change and dispersion for RNA-seq data with DESeq2. </w:t>
      </w:r>
      <w:r w:rsidR="00F53AF2" w:rsidRPr="00B15614">
        <w:rPr>
          <w:lang w:val="nl-NL"/>
        </w:rPr>
        <w:t>Genome Biol. 2014;15(12):550.</w:t>
      </w:r>
    </w:p>
    <w:p w14:paraId="122B7F33" w14:textId="77777777" w:rsidR="00F53AF2" w:rsidRPr="00F53AF2" w:rsidRDefault="00F53AF2" w:rsidP="00F53AF2">
      <w:pPr>
        <w:pStyle w:val="EndNoteBibliography"/>
        <w:spacing w:after="0"/>
      </w:pPr>
      <w:r w:rsidRPr="00B15614">
        <w:rPr>
          <w:lang w:val="nl-NL"/>
        </w:rPr>
        <w:t>2.</w:t>
      </w:r>
      <w:r w:rsidRPr="00B15614">
        <w:rPr>
          <w:lang w:val="nl-NL"/>
        </w:rPr>
        <w:tab/>
        <w:t xml:space="preserve">Hofland T, de Weerdt I, Endstra S, Jongejan A, Platenkamp L, Remmerswaal EBM, et al. </w:t>
      </w:r>
      <w:r w:rsidRPr="00F53AF2">
        <w:t>Functional Differences Between EBV- and CMV-Specific CD8(+) T cells Demonstrate Heterogeneity of T cell Dysfunction in CLL. Hemasphere. 2020;4(2):e337.</w:t>
      </w:r>
    </w:p>
    <w:p w14:paraId="2143E5CD" w14:textId="77777777" w:rsidR="00F53AF2" w:rsidRPr="00F53AF2" w:rsidRDefault="00F53AF2" w:rsidP="00F53AF2">
      <w:pPr>
        <w:pStyle w:val="EndNoteBibliography"/>
        <w:spacing w:after="0"/>
      </w:pPr>
      <w:r w:rsidRPr="00F53AF2">
        <w:t>3.</w:t>
      </w:r>
      <w:r w:rsidRPr="00F53AF2">
        <w:tab/>
        <w:t>Kim D, Paggi JM, Park C, Bennett C, Salzberg SL. Graph-based genome alignment and genotyping with HISAT2 and HISAT-genotype. Nat Biotechnol. 2019;37(8):907-15.</w:t>
      </w:r>
    </w:p>
    <w:p w14:paraId="0A2F6ECA" w14:textId="77777777" w:rsidR="00F53AF2" w:rsidRPr="00F53AF2" w:rsidRDefault="00F53AF2" w:rsidP="00F53AF2">
      <w:pPr>
        <w:pStyle w:val="EndNoteBibliography"/>
        <w:spacing w:after="0"/>
      </w:pPr>
      <w:r w:rsidRPr="00F53AF2">
        <w:t>4.</w:t>
      </w:r>
      <w:r w:rsidRPr="00F53AF2">
        <w:tab/>
        <w:t>Zhang Y, Liu T, Meyer CA, Eeckhoute J, Johnson DS, Bernstein BE, et al. Model-based Analysis of ChIP-Seq (MACS). Genome Biology. 2008;9(9):R137.</w:t>
      </w:r>
    </w:p>
    <w:p w14:paraId="46D10F2E" w14:textId="77777777" w:rsidR="00F53AF2" w:rsidRPr="00F53AF2" w:rsidRDefault="00F53AF2" w:rsidP="00F53AF2">
      <w:pPr>
        <w:pStyle w:val="EndNoteBibliography"/>
        <w:spacing w:after="0"/>
      </w:pPr>
      <w:r w:rsidRPr="00F53AF2">
        <w:t>5.</w:t>
      </w:r>
      <w:r w:rsidRPr="00F53AF2">
        <w:tab/>
        <w:t>Ross-Innes CS, Stark R, Teschendorff AE, Holmes KA, Ali HR, Dunning MJ, et al. Differential oestrogen receptor binding is associated with clinical outcome in breast cancer. Nature. 2012;481(7381):389-93.</w:t>
      </w:r>
    </w:p>
    <w:p w14:paraId="3892043E" w14:textId="77777777" w:rsidR="00F53AF2" w:rsidRPr="00F53AF2" w:rsidRDefault="00F53AF2" w:rsidP="00F53AF2">
      <w:pPr>
        <w:pStyle w:val="EndNoteBibliography"/>
        <w:spacing w:after="0"/>
      </w:pPr>
      <w:r w:rsidRPr="00F53AF2">
        <w:t>6.</w:t>
      </w:r>
      <w:r w:rsidRPr="00F53AF2">
        <w:tab/>
        <w:t>Scott-Browne JP, Lopez-Moyado IF, Trifari S, Wong V, Chavez L, Rao A, et al. Dynamic Changes in Chromatin Accessibility Occur in CD8(+) T Cells Responding to Viral Infection. Immunity. 2016;45(6):1327-40.</w:t>
      </w:r>
    </w:p>
    <w:p w14:paraId="51BF4320" w14:textId="77777777" w:rsidR="00F53AF2" w:rsidRPr="00F53AF2" w:rsidRDefault="00F53AF2" w:rsidP="00F53AF2">
      <w:pPr>
        <w:pStyle w:val="EndNoteBibliography"/>
        <w:spacing w:after="0"/>
      </w:pPr>
      <w:r w:rsidRPr="00F53AF2">
        <w:t>7.</w:t>
      </w:r>
      <w:r w:rsidRPr="00F53AF2">
        <w:tab/>
        <w:t>Heinz S, Benner C, Spann N, Bertolino E, Lin YC, Laslo P, et al. Simple combinations of lineage-determining transcription factors prime cis-regulatory elements required for macrophage and B cell identities. Molecular Cell. 2010;38(4):576-89.</w:t>
      </w:r>
    </w:p>
    <w:p w14:paraId="70772997" w14:textId="77777777" w:rsidR="00F53AF2" w:rsidRPr="00F53AF2" w:rsidRDefault="00F53AF2" w:rsidP="00F53AF2">
      <w:pPr>
        <w:pStyle w:val="EndNoteBibliography"/>
        <w:spacing w:after="0"/>
      </w:pPr>
      <w:r w:rsidRPr="00F53AF2">
        <w:t>8.</w:t>
      </w:r>
      <w:r w:rsidRPr="00F53AF2">
        <w:tab/>
        <w:t>Wickham H. ggplot2: Elegant Graphics for Data Analysis. New York: Springer-Verlag; 2009 2009.</w:t>
      </w:r>
    </w:p>
    <w:p w14:paraId="7033BF49" w14:textId="77777777" w:rsidR="00F53AF2" w:rsidRPr="00F53AF2" w:rsidRDefault="00F53AF2" w:rsidP="00F53AF2">
      <w:pPr>
        <w:pStyle w:val="EndNoteBibliography"/>
        <w:spacing w:after="0"/>
      </w:pPr>
      <w:r w:rsidRPr="00F53AF2">
        <w:t>9.</w:t>
      </w:r>
      <w:r w:rsidRPr="00F53AF2">
        <w:tab/>
        <w:t>Team RC. R: A language and environment for statistical computing.: R Foundation for Statistical Computing, Vienna, Austria; 2020.</w:t>
      </w:r>
    </w:p>
    <w:p w14:paraId="4D4FBB44" w14:textId="77777777" w:rsidR="00F53AF2" w:rsidRPr="00F53AF2" w:rsidRDefault="00F53AF2" w:rsidP="00F53AF2">
      <w:pPr>
        <w:pStyle w:val="EndNoteBibliography"/>
        <w:spacing w:after="0"/>
      </w:pPr>
      <w:r w:rsidRPr="00F53AF2">
        <w:t>10.</w:t>
      </w:r>
      <w:r w:rsidRPr="00F53AF2">
        <w:tab/>
        <w:t>Huber W, Carey VJ, Gentleman R, Anders S, Carlson M, Carvalho BS, et al. Orchestrating high-throughput genomic analysis with Bioconductor. Nature Methods. 2015;12(2):115-21.</w:t>
      </w:r>
    </w:p>
    <w:p w14:paraId="0495D55F" w14:textId="77777777" w:rsidR="00F53AF2" w:rsidRPr="00F53AF2" w:rsidRDefault="00F53AF2" w:rsidP="00F53AF2">
      <w:pPr>
        <w:pStyle w:val="EndNoteBibliography"/>
        <w:spacing w:after="0"/>
      </w:pPr>
      <w:r w:rsidRPr="00F53AF2">
        <w:t>11.</w:t>
      </w:r>
      <w:r w:rsidRPr="00F53AF2">
        <w:tab/>
        <w:t>Team R. RStudio: Integrated Development for R.: RStudio, PBC, Boston, MA; 2020.</w:t>
      </w:r>
    </w:p>
    <w:p w14:paraId="179CBD1A" w14:textId="77777777" w:rsidR="00F53AF2" w:rsidRPr="00F53AF2" w:rsidRDefault="00F53AF2" w:rsidP="00F53AF2">
      <w:pPr>
        <w:pStyle w:val="EndNoteBibliography"/>
        <w:spacing w:after="0"/>
      </w:pPr>
      <w:r w:rsidRPr="00F53AF2">
        <w:t>12.</w:t>
      </w:r>
      <w:r w:rsidRPr="00F53AF2">
        <w:tab/>
        <w:t>Dobin A, Davis CA, Schlesinger F, Drenkow J, Zaleski C, Jha S, et al. STAR: ultrafast universal RNA-seq aligner. Bioinformatics. 2013;29(1):15-21.</w:t>
      </w:r>
    </w:p>
    <w:p w14:paraId="44F3E9F3" w14:textId="77777777" w:rsidR="00F53AF2" w:rsidRPr="00F53AF2" w:rsidRDefault="00F53AF2" w:rsidP="00F53AF2">
      <w:pPr>
        <w:pStyle w:val="EndNoteBibliography"/>
        <w:spacing w:after="0"/>
      </w:pPr>
      <w:r w:rsidRPr="00F53AF2">
        <w:t>13.</w:t>
      </w:r>
      <w:r w:rsidRPr="00F53AF2">
        <w:tab/>
        <w:t>Anders S, Pyl PT, Huber W. HTSeq--a Python framework to work with high-throughput sequencing data. Bioinformatics. 2015;31(2):166-9.</w:t>
      </w:r>
    </w:p>
    <w:p w14:paraId="0EB22309" w14:textId="77777777" w:rsidR="00F53AF2" w:rsidRPr="00F53AF2" w:rsidRDefault="00F53AF2" w:rsidP="00F53AF2">
      <w:pPr>
        <w:pStyle w:val="EndNoteBibliography"/>
      </w:pPr>
      <w:r w:rsidRPr="00F53AF2">
        <w:t>14.</w:t>
      </w:r>
      <w:r w:rsidRPr="00F53AF2">
        <w:tab/>
        <w:t>Hanna BS, Llaó-Cid L, Iskar M, Roessner PM, Klett LC, Wong JKL, et al. Interleukin-10 receptor signaling promotes the maintenance of a PD-1(int) TCF-1(+) CD8(+) T cell population that sustains anti-tumor immunity. Immunity. 2021;54(12):2825-41.e10.</w:t>
      </w:r>
    </w:p>
    <w:p w14:paraId="2FAA2947" w14:textId="57C72A64" w:rsidR="005E13E3" w:rsidRPr="00883811" w:rsidRDefault="00957F5E" w:rsidP="00957F5E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883811">
        <w:rPr>
          <w:rFonts w:ascii="Arial" w:hAnsi="Arial" w:cs="Arial"/>
          <w:b/>
          <w:sz w:val="24"/>
          <w:szCs w:val="24"/>
        </w:rPr>
        <w:fldChar w:fldCharType="end"/>
      </w:r>
    </w:p>
    <w:sectPr w:rsidR="005E13E3" w:rsidRPr="00883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BF9A7" w16cex:dateUtc="2022-01-02T09:15:00Z"/>
  <w16cex:commentExtensible w16cex:durableId="257AEFC8" w16cex:dateUtc="2022-01-01T14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C65451" w16cid:durableId="257BF9A7"/>
  <w16cid:commentId w16cid:paraId="2D7001DE" w16cid:durableId="257AEFC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szevat4r0avnezfw6vfer02azz9esszrra&quot;&gt;OT-I library&lt;record-ids&gt;&lt;item&gt;5&lt;/item&gt;&lt;item&gt;7&lt;/item&gt;&lt;item&gt;8&lt;/item&gt;&lt;item&gt;9&lt;/item&gt;&lt;item&gt;10&lt;/item&gt;&lt;item&gt;11&lt;/item&gt;&lt;item&gt;12&lt;/item&gt;&lt;item&gt;51&lt;/item&gt;&lt;item&gt;55&lt;/item&gt;&lt;item&gt;57&lt;/item&gt;&lt;item&gt;61&lt;/item&gt;&lt;item&gt;72&lt;/item&gt;&lt;item&gt;73&lt;/item&gt;&lt;item&gt;112&lt;/item&gt;&lt;/record-ids&gt;&lt;/item&gt;&lt;/Libraries&gt;"/>
  </w:docVars>
  <w:rsids>
    <w:rsidRoot w:val="000E25B6"/>
    <w:rsid w:val="00045DD9"/>
    <w:rsid w:val="00074A71"/>
    <w:rsid w:val="000B22F0"/>
    <w:rsid w:val="000E25B6"/>
    <w:rsid w:val="00183B4A"/>
    <w:rsid w:val="001B0C7A"/>
    <w:rsid w:val="00207CB8"/>
    <w:rsid w:val="0023557A"/>
    <w:rsid w:val="002F1B57"/>
    <w:rsid w:val="0030135E"/>
    <w:rsid w:val="003801AD"/>
    <w:rsid w:val="003975D8"/>
    <w:rsid w:val="003A2B5E"/>
    <w:rsid w:val="003C2B7A"/>
    <w:rsid w:val="0040663C"/>
    <w:rsid w:val="00436FE1"/>
    <w:rsid w:val="004E55F2"/>
    <w:rsid w:val="004F54AA"/>
    <w:rsid w:val="00523558"/>
    <w:rsid w:val="0054612E"/>
    <w:rsid w:val="00546E7D"/>
    <w:rsid w:val="005A759D"/>
    <w:rsid w:val="005E13E3"/>
    <w:rsid w:val="00603F3C"/>
    <w:rsid w:val="006379E0"/>
    <w:rsid w:val="00682FEB"/>
    <w:rsid w:val="006D7ACF"/>
    <w:rsid w:val="006F7A87"/>
    <w:rsid w:val="00775D0A"/>
    <w:rsid w:val="00784AC8"/>
    <w:rsid w:val="00786257"/>
    <w:rsid w:val="00810520"/>
    <w:rsid w:val="0084001F"/>
    <w:rsid w:val="0084077B"/>
    <w:rsid w:val="00856055"/>
    <w:rsid w:val="00874BA9"/>
    <w:rsid w:val="00883811"/>
    <w:rsid w:val="0089465F"/>
    <w:rsid w:val="008E3085"/>
    <w:rsid w:val="00902DFA"/>
    <w:rsid w:val="00940EE5"/>
    <w:rsid w:val="00940FAA"/>
    <w:rsid w:val="00957F5E"/>
    <w:rsid w:val="0096748E"/>
    <w:rsid w:val="009E0697"/>
    <w:rsid w:val="009E7512"/>
    <w:rsid w:val="009F5032"/>
    <w:rsid w:val="00A33C35"/>
    <w:rsid w:val="00A7002F"/>
    <w:rsid w:val="00A7327E"/>
    <w:rsid w:val="00A972BA"/>
    <w:rsid w:val="00B019A0"/>
    <w:rsid w:val="00B15614"/>
    <w:rsid w:val="00B30F1B"/>
    <w:rsid w:val="00B50CA0"/>
    <w:rsid w:val="00B65132"/>
    <w:rsid w:val="00B87D82"/>
    <w:rsid w:val="00BC0B2D"/>
    <w:rsid w:val="00BE3BB9"/>
    <w:rsid w:val="00C04834"/>
    <w:rsid w:val="00C25014"/>
    <w:rsid w:val="00C54967"/>
    <w:rsid w:val="00C552EB"/>
    <w:rsid w:val="00C66628"/>
    <w:rsid w:val="00D06C10"/>
    <w:rsid w:val="00D26AE1"/>
    <w:rsid w:val="00E14F3A"/>
    <w:rsid w:val="00E8088C"/>
    <w:rsid w:val="00E83C9E"/>
    <w:rsid w:val="00EE0D03"/>
    <w:rsid w:val="00F53AF2"/>
    <w:rsid w:val="00F936E5"/>
    <w:rsid w:val="00FB05A0"/>
    <w:rsid w:val="00FB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F7028"/>
  <w15:chartTrackingRefBased/>
  <w15:docId w15:val="{1AFFAD73-5733-4F56-8DFD-54ACDA16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06C10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ediumShading1-Accent11">
    <w:name w:val="Medium Shading 1 - Accent 11"/>
    <w:link w:val="MediumShading1-Accent1Char"/>
    <w:qFormat/>
    <w:rsid w:val="00D06C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ediumShading1-Accent1Char">
    <w:name w:val="Medium Shading 1 - Accent 1 Char"/>
    <w:link w:val="MediumShading1-Accent11"/>
    <w:rsid w:val="00D06C10"/>
    <w:rPr>
      <w:rFonts w:ascii="Calibri" w:eastAsia="Calibri" w:hAnsi="Calibri" w:cs="Times New Roman"/>
    </w:rPr>
  </w:style>
  <w:style w:type="table" w:customStyle="1" w:styleId="Onopgemaaktetabel31">
    <w:name w:val="Onopgemaakte tabel 31"/>
    <w:basedOn w:val="Standaardtabel"/>
    <w:uiPriority w:val="43"/>
    <w:rsid w:val="00D06C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EndNoteBibliographyTitle">
    <w:name w:val="EndNote Bibliography Title"/>
    <w:basedOn w:val="Standaard"/>
    <w:link w:val="EndNoteBibliographyTitleChar"/>
    <w:rsid w:val="00957F5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957F5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957F5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957F5E"/>
    <w:rPr>
      <w:rFonts w:ascii="Calibri" w:hAnsi="Calibri" w:cs="Calibri"/>
      <w:noProof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235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2355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23558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355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3558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3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558"/>
    <w:rPr>
      <w:rFonts w:ascii="Segoe UI" w:hAnsi="Segoe UI" w:cs="Segoe UI"/>
      <w:sz w:val="18"/>
      <w:szCs w:val="18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5A75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microsoft.com/office/2016/09/relationships/commentsIds" Target="commentsIds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5747</Words>
  <Characters>31612</Characters>
  <Application>Microsoft Office Word</Application>
  <DocSecurity>0</DocSecurity>
  <Lines>263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Martens, A.W.J.</dc:creator>
  <cp:keywords/>
  <dc:description/>
  <cp:lastModifiedBy>Kater, A.P. (Arnon)</cp:lastModifiedBy>
  <cp:revision>2</cp:revision>
  <dcterms:created xsi:type="dcterms:W3CDTF">2022-07-05T21:39:00Z</dcterms:created>
  <dcterms:modified xsi:type="dcterms:W3CDTF">2022-07-05T21:39:00Z</dcterms:modified>
</cp:coreProperties>
</file>