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8425D" w14:textId="77777777" w:rsidR="00F553F0" w:rsidRPr="00F749A3" w:rsidRDefault="00F553F0" w:rsidP="00F553F0">
      <w:pPr>
        <w:rPr>
          <w:rFonts w:ascii="Arial" w:hAnsi="Arial" w:cs="Arial"/>
          <w:b/>
          <w:bCs/>
          <w:sz w:val="22"/>
          <w:szCs w:val="22"/>
        </w:rPr>
      </w:pPr>
      <w:r w:rsidRPr="00F749A3">
        <w:rPr>
          <w:rFonts w:ascii="Arial" w:hAnsi="Arial" w:cs="Arial"/>
          <w:b/>
          <w:bCs/>
          <w:sz w:val="22"/>
          <w:szCs w:val="22"/>
        </w:rPr>
        <w:t>Supplementary Figures/Tables</w:t>
      </w:r>
    </w:p>
    <w:p w14:paraId="0DD6D709" w14:textId="77777777" w:rsidR="00F553F0" w:rsidRPr="00111E7E" w:rsidRDefault="00F553F0" w:rsidP="00F553F0">
      <w:pPr>
        <w:rPr>
          <w:rFonts w:ascii="Arial" w:hAnsi="Arial" w:cs="Arial"/>
          <w:b/>
          <w:bCs/>
          <w:sz w:val="22"/>
          <w:szCs w:val="22"/>
        </w:rPr>
      </w:pPr>
      <w:r w:rsidRPr="00111E7E">
        <w:rPr>
          <w:rFonts w:ascii="Arial" w:hAnsi="Arial" w:cs="Arial"/>
          <w:b/>
          <w:bCs/>
          <w:sz w:val="22"/>
          <w:szCs w:val="22"/>
        </w:rPr>
        <w:t>Supp Table 1 – Means and standard deviations of amyloid-PET ROIs</w:t>
      </w:r>
    </w:p>
    <w:tbl>
      <w:tblPr>
        <w:tblW w:w="8160" w:type="dxa"/>
        <w:tblLook w:val="04A0" w:firstRow="1" w:lastRow="0" w:firstColumn="1" w:lastColumn="0" w:noHBand="0" w:noVBand="1"/>
      </w:tblPr>
      <w:tblGrid>
        <w:gridCol w:w="2780"/>
        <w:gridCol w:w="2440"/>
        <w:gridCol w:w="2940"/>
      </w:tblGrid>
      <w:tr w:rsidR="00F553F0" w:rsidRPr="00111E7E" w14:paraId="4E1948E4" w14:textId="77777777" w:rsidTr="002E77C2">
        <w:trPr>
          <w:trHeight w:val="680"/>
        </w:trPr>
        <w:tc>
          <w:tcPr>
            <w:tcW w:w="2780" w:type="dxa"/>
            <w:shd w:val="clear" w:color="auto" w:fill="auto"/>
            <w:vAlign w:val="center"/>
            <w:hideMark/>
          </w:tcPr>
          <w:p w14:paraId="0604214E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77E672E" w14:textId="77777777" w:rsidR="00F553F0" w:rsidRPr="00F749A3" w:rsidRDefault="00F553F0" w:rsidP="002E77C2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All Amyloid Negative (n=65)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14:paraId="7749323D" w14:textId="77777777" w:rsidR="00F553F0" w:rsidRPr="00F749A3" w:rsidRDefault="00F553F0" w:rsidP="002E77C2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APEX Elevated (n=75)</w:t>
            </w:r>
          </w:p>
        </w:tc>
      </w:tr>
      <w:tr w:rsidR="00F553F0" w:rsidRPr="00111E7E" w14:paraId="665FEA17" w14:textId="77777777" w:rsidTr="002E77C2">
        <w:trPr>
          <w:trHeight w:val="340"/>
        </w:trPr>
        <w:tc>
          <w:tcPr>
            <w:tcW w:w="2780" w:type="dxa"/>
            <w:shd w:val="clear" w:color="auto" w:fill="auto"/>
            <w:vAlign w:val="center"/>
            <w:hideMark/>
          </w:tcPr>
          <w:p w14:paraId="3B0E410C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Anterior Cingulate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CE24A9E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1.0749 (.08172)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14:paraId="00556066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1.3843 (.19461)</w:t>
            </w:r>
          </w:p>
        </w:tc>
      </w:tr>
      <w:tr w:rsidR="00F553F0" w:rsidRPr="00111E7E" w14:paraId="3FD9C286" w14:textId="77777777" w:rsidTr="002E77C2">
        <w:trPr>
          <w:trHeight w:val="340"/>
        </w:trPr>
        <w:tc>
          <w:tcPr>
            <w:tcW w:w="2780" w:type="dxa"/>
            <w:shd w:val="clear" w:color="auto" w:fill="auto"/>
            <w:vAlign w:val="center"/>
            <w:hideMark/>
          </w:tcPr>
          <w:p w14:paraId="08A467AD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Inferior Medial Frontal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262A0841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0.9466 (.06145)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14:paraId="358B6621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1.2136 (.17109)</w:t>
            </w:r>
          </w:p>
        </w:tc>
      </w:tr>
      <w:tr w:rsidR="00F553F0" w:rsidRPr="00111E7E" w14:paraId="5EEDCD17" w14:textId="77777777" w:rsidTr="002E77C2">
        <w:trPr>
          <w:trHeight w:val="340"/>
        </w:trPr>
        <w:tc>
          <w:tcPr>
            <w:tcW w:w="2780" w:type="dxa"/>
            <w:shd w:val="clear" w:color="auto" w:fill="auto"/>
            <w:vAlign w:val="center"/>
            <w:hideMark/>
          </w:tcPr>
          <w:p w14:paraId="200873E9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Lateral Temporal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F537454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1.0385 (.06741)</w:t>
            </w:r>
          </w:p>
        </w:tc>
        <w:tc>
          <w:tcPr>
            <w:tcW w:w="2940" w:type="dxa"/>
            <w:shd w:val="clear" w:color="auto" w:fill="auto"/>
            <w:vAlign w:val="bottom"/>
            <w:hideMark/>
          </w:tcPr>
          <w:p w14:paraId="3FA2ADAE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1.2925 (.16349)</w:t>
            </w:r>
          </w:p>
        </w:tc>
      </w:tr>
      <w:tr w:rsidR="00F553F0" w:rsidRPr="00111E7E" w14:paraId="3A514F26" w14:textId="77777777" w:rsidTr="002E77C2">
        <w:trPr>
          <w:trHeight w:val="340"/>
        </w:trPr>
        <w:tc>
          <w:tcPr>
            <w:tcW w:w="2780" w:type="dxa"/>
            <w:shd w:val="clear" w:color="auto" w:fill="auto"/>
            <w:vAlign w:val="center"/>
            <w:hideMark/>
          </w:tcPr>
          <w:p w14:paraId="63E1E63C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Posterior Cingulate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6C4A87CD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1.0158 (.05905)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14:paraId="0248B4EB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1.2624 (.16028)</w:t>
            </w:r>
          </w:p>
        </w:tc>
      </w:tr>
      <w:tr w:rsidR="00F553F0" w:rsidRPr="00111E7E" w14:paraId="6C0356D7" w14:textId="77777777" w:rsidTr="002E77C2">
        <w:trPr>
          <w:trHeight w:val="340"/>
        </w:trPr>
        <w:tc>
          <w:tcPr>
            <w:tcW w:w="2780" w:type="dxa"/>
            <w:shd w:val="clear" w:color="auto" w:fill="auto"/>
            <w:vAlign w:val="center"/>
            <w:hideMark/>
          </w:tcPr>
          <w:p w14:paraId="5C562BFD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Precuneus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70E268D1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1.0415 (.0682)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14:paraId="38DC06F2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1.3828 (.20693)</w:t>
            </w:r>
          </w:p>
        </w:tc>
      </w:tr>
      <w:tr w:rsidR="00F553F0" w:rsidRPr="00111E7E" w14:paraId="44A924A8" w14:textId="77777777" w:rsidTr="002E77C2">
        <w:trPr>
          <w:trHeight w:val="340"/>
        </w:trPr>
        <w:tc>
          <w:tcPr>
            <w:tcW w:w="2780" w:type="dxa"/>
            <w:shd w:val="clear" w:color="auto" w:fill="auto"/>
            <w:vAlign w:val="center"/>
            <w:hideMark/>
          </w:tcPr>
          <w:p w14:paraId="572769A5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Superior Parietal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14:paraId="1E0CBC61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0.9709 (.08058)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14:paraId="69A39C1E" w14:textId="77777777" w:rsidR="00F553F0" w:rsidRPr="00F749A3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749A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1.1963 (.17355)</w:t>
            </w:r>
          </w:p>
        </w:tc>
      </w:tr>
    </w:tbl>
    <w:p w14:paraId="27F0213E" w14:textId="77777777" w:rsidR="00F553F0" w:rsidRPr="00111E7E" w:rsidRDefault="00F553F0" w:rsidP="00F553F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423803B1" w14:textId="77777777" w:rsidR="00F553F0" w:rsidRPr="00111E7E" w:rsidRDefault="00F553F0" w:rsidP="00F553F0">
      <w:pPr>
        <w:rPr>
          <w:rFonts w:ascii="Arial" w:hAnsi="Arial" w:cs="Arial"/>
          <w:b/>
          <w:bCs/>
          <w:sz w:val="22"/>
          <w:szCs w:val="22"/>
        </w:rPr>
      </w:pPr>
      <w:r w:rsidRPr="00111E7E">
        <w:rPr>
          <w:rFonts w:ascii="Arial" w:hAnsi="Arial" w:cs="Arial"/>
          <w:b/>
          <w:bCs/>
          <w:sz w:val="22"/>
          <w:szCs w:val="22"/>
        </w:rPr>
        <w:t>Supp Table 2 – Correlation between biomarkers in full sample, and in the cognitively impaired group alone</w:t>
      </w:r>
    </w:p>
    <w:tbl>
      <w:tblPr>
        <w:tblW w:w="10105" w:type="dxa"/>
        <w:tblLook w:val="04A0" w:firstRow="1" w:lastRow="0" w:firstColumn="1" w:lastColumn="0" w:noHBand="0" w:noVBand="1"/>
      </w:tblPr>
      <w:tblGrid>
        <w:gridCol w:w="1530"/>
        <w:gridCol w:w="1085"/>
        <w:gridCol w:w="1220"/>
        <w:gridCol w:w="1060"/>
        <w:gridCol w:w="1061"/>
        <w:gridCol w:w="1085"/>
        <w:gridCol w:w="1060"/>
        <w:gridCol w:w="1060"/>
        <w:gridCol w:w="1060"/>
      </w:tblGrid>
      <w:tr w:rsidR="00F553F0" w:rsidRPr="00111E7E" w14:paraId="3F2E3F79" w14:textId="77777777" w:rsidTr="002E77C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71AB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ND AND AD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9B30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7A32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B060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0F0B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DED5D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F6DC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602E0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4AFB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553F0" w:rsidRPr="00111E7E" w14:paraId="3350F147" w14:textId="77777777" w:rsidTr="002E77C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D8F3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D3DE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D394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AB_42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85C5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AB_40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A876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AB42/40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A52A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pTau181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FE1E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NFL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B822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FE7E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553F0" w:rsidRPr="00111E7E" w14:paraId="1554530A" w14:textId="77777777" w:rsidTr="002E77C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11E6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C8DFA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AB_42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016F9F78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4FC8F5"/>
            <w:noWrap/>
            <w:vAlign w:val="bottom"/>
            <w:hideMark/>
          </w:tcPr>
          <w:p w14:paraId="3245646F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98DEF9"/>
            <w:noWrap/>
            <w:vAlign w:val="bottom"/>
            <w:hideMark/>
          </w:tcPr>
          <w:p w14:paraId="2B2AC5C0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BF9FC"/>
            <w:noWrap/>
            <w:vAlign w:val="bottom"/>
            <w:hideMark/>
          </w:tcPr>
          <w:p w14:paraId="22F12A69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-0.016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BDE9FC"/>
            <w:noWrap/>
            <w:vAlign w:val="bottom"/>
            <w:hideMark/>
          </w:tcPr>
          <w:p w14:paraId="18F4BD33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0E75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43364DD2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-1</w:t>
            </w:r>
          </w:p>
        </w:tc>
      </w:tr>
      <w:tr w:rsidR="00F553F0" w:rsidRPr="00111E7E" w14:paraId="402261BE" w14:textId="77777777" w:rsidTr="002E77C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252B0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22A5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AB_40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05AF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562FDA39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C8CB"/>
            <w:noWrap/>
            <w:vAlign w:val="bottom"/>
            <w:hideMark/>
          </w:tcPr>
          <w:p w14:paraId="04D399C6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-0.351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A4E2FA"/>
            <w:noWrap/>
            <w:vAlign w:val="bottom"/>
            <w:hideMark/>
          </w:tcPr>
          <w:p w14:paraId="44BEE4F8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5BCCF6"/>
            <w:noWrap/>
            <w:vAlign w:val="bottom"/>
            <w:hideMark/>
          </w:tcPr>
          <w:p w14:paraId="6A62E618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0.639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050D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88688"/>
            <w:noWrap/>
            <w:vAlign w:val="bottom"/>
            <w:hideMark/>
          </w:tcPr>
          <w:p w14:paraId="0728B7DE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-0.8</w:t>
            </w:r>
          </w:p>
        </w:tc>
      </w:tr>
      <w:tr w:rsidR="00F553F0" w:rsidRPr="00111E7E" w14:paraId="1AAC12D9" w14:textId="77777777" w:rsidTr="002E77C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824E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9A5E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AB42/40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CC2F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1538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5051DFA2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BABD"/>
            <w:noWrap/>
            <w:vAlign w:val="bottom"/>
            <w:hideMark/>
          </w:tcPr>
          <w:p w14:paraId="6FFD1EF8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-0.443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C1C3"/>
            <w:noWrap/>
            <w:vAlign w:val="bottom"/>
            <w:hideMark/>
          </w:tcPr>
          <w:p w14:paraId="5C99F71E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-0.399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30D0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9A3A6"/>
            <w:noWrap/>
            <w:vAlign w:val="bottom"/>
            <w:hideMark/>
          </w:tcPr>
          <w:p w14:paraId="311F5928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-0.6</w:t>
            </w:r>
          </w:p>
        </w:tc>
      </w:tr>
      <w:tr w:rsidR="00F553F0" w:rsidRPr="00111E7E" w14:paraId="60B9FFA0" w14:textId="77777777" w:rsidTr="002E77C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D4F7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E22C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pTau181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6EAE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C1A2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3513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3F29EFD8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80D7F8"/>
            <w:noWrap/>
            <w:vAlign w:val="bottom"/>
            <w:hideMark/>
          </w:tcPr>
          <w:p w14:paraId="46E3186C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B0BE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C1C3"/>
            <w:noWrap/>
            <w:vAlign w:val="bottom"/>
            <w:hideMark/>
          </w:tcPr>
          <w:p w14:paraId="7A8523C4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-0.4</w:t>
            </w:r>
          </w:p>
        </w:tc>
      </w:tr>
      <w:tr w:rsidR="00F553F0" w:rsidRPr="00111E7E" w14:paraId="2C58512A" w14:textId="77777777" w:rsidTr="002E77C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8CD7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0DA3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NFL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17E1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01B5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570B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161D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5C283D8F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8DCA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BDEE1"/>
            <w:noWrap/>
            <w:vAlign w:val="bottom"/>
            <w:hideMark/>
          </w:tcPr>
          <w:p w14:paraId="25223502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-0.2</w:t>
            </w:r>
          </w:p>
        </w:tc>
      </w:tr>
      <w:tr w:rsidR="00F553F0" w:rsidRPr="00111E7E" w14:paraId="4B870516" w14:textId="77777777" w:rsidTr="002E77C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7E04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3D6A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DCCF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A7BE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2D37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874C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533E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22E6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4B9FC64B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F553F0" w:rsidRPr="00111E7E" w14:paraId="317AFCF4" w14:textId="77777777" w:rsidTr="002E77C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EEAB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C927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8509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4FA8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D25E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6764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6249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6735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AEDFC"/>
            <w:noWrap/>
            <w:vAlign w:val="bottom"/>
            <w:hideMark/>
          </w:tcPr>
          <w:p w14:paraId="16CC2A2F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</w:t>
            </w:r>
          </w:p>
        </w:tc>
      </w:tr>
      <w:tr w:rsidR="00F553F0" w:rsidRPr="00111E7E" w14:paraId="322623AC" w14:textId="77777777" w:rsidTr="002E77C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F91A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AD Only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39D3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5C9F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1B19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7809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9E9B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24FAA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FECF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98DEF9"/>
            <w:noWrap/>
            <w:vAlign w:val="bottom"/>
            <w:hideMark/>
          </w:tcPr>
          <w:p w14:paraId="7B1A11B4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</w:t>
            </w:r>
          </w:p>
        </w:tc>
      </w:tr>
      <w:tr w:rsidR="00F553F0" w:rsidRPr="00111E7E" w14:paraId="547DF187" w14:textId="77777777" w:rsidTr="002E77C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4BEE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F07B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84D0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AB_42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E924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AB_40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F227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AB42/40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A77A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pTau181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969C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NFL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CDB7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65CFF6"/>
            <w:noWrap/>
            <w:vAlign w:val="bottom"/>
            <w:hideMark/>
          </w:tcPr>
          <w:p w14:paraId="43DEC6D0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</w:t>
            </w:r>
          </w:p>
        </w:tc>
      </w:tr>
      <w:tr w:rsidR="00F553F0" w:rsidRPr="00111E7E" w14:paraId="5E3A7778" w14:textId="77777777" w:rsidTr="002E77C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AB52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5C7C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AB_42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023C9F8C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2BBDF3"/>
            <w:noWrap/>
            <w:vAlign w:val="bottom"/>
            <w:hideMark/>
          </w:tcPr>
          <w:p w14:paraId="6AC16E90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0.830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7FBFF"/>
            <w:noWrap/>
            <w:vAlign w:val="bottom"/>
            <w:hideMark/>
          </w:tcPr>
          <w:p w14:paraId="19BB7233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2F9FF"/>
            <w:noWrap/>
            <w:vAlign w:val="bottom"/>
            <w:hideMark/>
          </w:tcPr>
          <w:p w14:paraId="4718DEA0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ACE4FB"/>
            <w:noWrap/>
            <w:vAlign w:val="bottom"/>
            <w:hideMark/>
          </w:tcPr>
          <w:p w14:paraId="202180A3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9EE5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33C0F3"/>
            <w:noWrap/>
            <w:vAlign w:val="bottom"/>
            <w:hideMark/>
          </w:tcPr>
          <w:p w14:paraId="6FEC7B13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</w:t>
            </w:r>
          </w:p>
        </w:tc>
      </w:tr>
      <w:tr w:rsidR="00F553F0" w:rsidRPr="00111E7E" w14:paraId="1E4F3674" w14:textId="77777777" w:rsidTr="002E77C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2245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6537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AB_40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D900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7791D619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9B0B3"/>
            <w:noWrap/>
            <w:vAlign w:val="bottom"/>
            <w:hideMark/>
          </w:tcPr>
          <w:p w14:paraId="30CF7C16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-0.512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EAFC"/>
            <w:noWrap/>
            <w:vAlign w:val="bottom"/>
            <w:hideMark/>
          </w:tcPr>
          <w:p w14:paraId="22D82D56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55CAF6"/>
            <w:noWrap/>
            <w:vAlign w:val="bottom"/>
            <w:hideMark/>
          </w:tcPr>
          <w:p w14:paraId="5A5011CF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0.665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1CAC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3400D098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F553F0" w:rsidRPr="00111E7E" w14:paraId="29AAEBC9" w14:textId="77777777" w:rsidTr="002E77C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D4CF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ECC8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AB42/40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777E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F784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18A84C29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C5C7"/>
            <w:noWrap/>
            <w:vAlign w:val="bottom"/>
            <w:hideMark/>
          </w:tcPr>
          <w:p w14:paraId="0B7E8622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-0.372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9A7AA"/>
            <w:noWrap/>
            <w:vAlign w:val="bottom"/>
            <w:hideMark/>
          </w:tcPr>
          <w:p w14:paraId="0FEC7389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-0.574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9168C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F983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553F0" w:rsidRPr="00111E7E" w14:paraId="1AD8C393" w14:textId="77777777" w:rsidTr="002E77C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45A7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0E406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pTau181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712E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B19F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1EA4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62FD5969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9ADFFA"/>
            <w:noWrap/>
            <w:vAlign w:val="bottom"/>
            <w:hideMark/>
          </w:tcPr>
          <w:p w14:paraId="2C5BF733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2223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84E8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553F0" w:rsidRPr="00111E7E" w14:paraId="06541955" w14:textId="77777777" w:rsidTr="002E77C2">
        <w:trPr>
          <w:trHeight w:val="300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ABA8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09EC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NFL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7DEC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A2C0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5553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261F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68CA635A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69B5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21D0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635C9397" w14:textId="77777777" w:rsidR="00F553F0" w:rsidRPr="00111E7E" w:rsidRDefault="00F553F0" w:rsidP="00F553F0">
      <w:pPr>
        <w:rPr>
          <w:rFonts w:ascii="Arial" w:hAnsi="Arial" w:cs="Arial"/>
          <w:b/>
          <w:bCs/>
          <w:sz w:val="22"/>
          <w:szCs w:val="22"/>
        </w:rPr>
      </w:pPr>
    </w:p>
    <w:p w14:paraId="7196ED28" w14:textId="77777777" w:rsidR="00F553F0" w:rsidRPr="00111E7E" w:rsidRDefault="00F553F0" w:rsidP="00F553F0">
      <w:pPr>
        <w:rPr>
          <w:rFonts w:ascii="Arial" w:hAnsi="Arial" w:cs="Arial"/>
          <w:b/>
          <w:bCs/>
          <w:sz w:val="22"/>
          <w:szCs w:val="22"/>
        </w:rPr>
      </w:pPr>
      <w:r w:rsidRPr="00111E7E">
        <w:rPr>
          <w:rFonts w:ascii="Arial" w:hAnsi="Arial" w:cs="Arial"/>
          <w:b/>
          <w:bCs/>
          <w:sz w:val="22"/>
          <w:szCs w:val="22"/>
        </w:rPr>
        <w:t>Supp Table 3 – Correlations between plasma biomarkers and individual amyloid-PET ROIs</w:t>
      </w:r>
    </w:p>
    <w:tbl>
      <w:tblPr>
        <w:tblW w:w="10228" w:type="dxa"/>
        <w:tblLook w:val="04A0" w:firstRow="1" w:lastRow="0" w:firstColumn="1" w:lastColumn="0" w:noHBand="0" w:noVBand="1"/>
      </w:tblPr>
      <w:tblGrid>
        <w:gridCol w:w="1980"/>
        <w:gridCol w:w="900"/>
        <w:gridCol w:w="900"/>
        <w:gridCol w:w="1104"/>
        <w:gridCol w:w="1104"/>
        <w:gridCol w:w="1060"/>
        <w:gridCol w:w="1060"/>
        <w:gridCol w:w="1060"/>
        <w:gridCol w:w="1060"/>
      </w:tblGrid>
      <w:tr w:rsidR="00F553F0" w:rsidRPr="00111E7E" w14:paraId="717EEA94" w14:textId="77777777" w:rsidTr="002E77C2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078D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ND Only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74FB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82F8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505E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FEBAF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61A2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3B26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8FC98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1A41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F553F0" w:rsidRPr="00111E7E" w14:paraId="22B0B45A" w14:textId="77777777" w:rsidTr="002E77C2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2E19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3227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AB_42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B711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AB_40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EA28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AB42/40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D85A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pTau181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A3AD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NFL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8F96A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GFAP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41FC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14:paraId="3A21185E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-1</w:t>
            </w:r>
          </w:p>
        </w:tc>
      </w:tr>
      <w:tr w:rsidR="00F553F0" w:rsidRPr="00111E7E" w14:paraId="3F4DC487" w14:textId="77777777" w:rsidTr="002E77C2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B13E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AntCing_MIM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AC4C7"/>
            <w:noWrap/>
            <w:vAlign w:val="bottom"/>
            <w:hideMark/>
          </w:tcPr>
          <w:p w14:paraId="58B37B7A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-0.378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BE7EA"/>
            <w:noWrap/>
            <w:vAlign w:val="bottom"/>
            <w:hideMark/>
          </w:tcPr>
          <w:p w14:paraId="7894DD25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-0.137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AC3C5"/>
            <w:noWrap/>
            <w:vAlign w:val="bottom"/>
            <w:hideMark/>
          </w:tcPr>
          <w:p w14:paraId="01F4CEE1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-0.387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B8E8FB"/>
            <w:noWrap/>
            <w:vAlign w:val="bottom"/>
            <w:hideMark/>
          </w:tcPr>
          <w:p w14:paraId="27B139B9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BEFF2"/>
            <w:noWrap/>
            <w:vAlign w:val="bottom"/>
            <w:hideMark/>
          </w:tcPr>
          <w:p w14:paraId="55003996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-0.082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BBE9FC"/>
            <w:noWrap/>
            <w:vAlign w:val="bottom"/>
            <w:hideMark/>
          </w:tcPr>
          <w:p w14:paraId="04AE15FF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E9DB2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88688"/>
            <w:noWrap/>
            <w:vAlign w:val="bottom"/>
            <w:hideMark/>
          </w:tcPr>
          <w:p w14:paraId="6B448922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-0.8</w:t>
            </w:r>
          </w:p>
        </w:tc>
      </w:tr>
      <w:tr w:rsidR="00F553F0" w:rsidRPr="00111E7E" w14:paraId="4A0EA081" w14:textId="77777777" w:rsidTr="002E77C2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4D88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InfMedFront_MIM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AC3C6"/>
            <w:noWrap/>
            <w:vAlign w:val="bottom"/>
            <w:hideMark/>
          </w:tcPr>
          <w:p w14:paraId="39A00FC2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-0.381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BE6E9"/>
            <w:noWrap/>
            <w:vAlign w:val="bottom"/>
            <w:hideMark/>
          </w:tcPr>
          <w:p w14:paraId="4C89458A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-0.148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AC4C6"/>
            <w:noWrap/>
            <w:vAlign w:val="bottom"/>
            <w:hideMark/>
          </w:tcPr>
          <w:p w14:paraId="493DA496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-0.379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B7E8FB"/>
            <w:noWrap/>
            <w:vAlign w:val="bottom"/>
            <w:hideMark/>
          </w:tcPr>
          <w:p w14:paraId="5CDFE615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0.274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BECEF"/>
            <w:noWrap/>
            <w:vAlign w:val="bottom"/>
            <w:hideMark/>
          </w:tcPr>
          <w:p w14:paraId="148A9A6F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-0.104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EAFC"/>
            <w:noWrap/>
            <w:vAlign w:val="bottom"/>
            <w:hideMark/>
          </w:tcPr>
          <w:p w14:paraId="24534FE5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CC72E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9A3A6"/>
            <w:noWrap/>
            <w:vAlign w:val="bottom"/>
            <w:hideMark/>
          </w:tcPr>
          <w:p w14:paraId="6FE1F205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-0.6</w:t>
            </w:r>
          </w:p>
        </w:tc>
      </w:tr>
      <w:tr w:rsidR="00F553F0" w:rsidRPr="00111E7E" w14:paraId="4229757A" w14:textId="77777777" w:rsidTr="002E77C2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43EA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LatTemp_MIM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ABCBF"/>
            <w:noWrap/>
            <w:vAlign w:val="bottom"/>
            <w:hideMark/>
          </w:tcPr>
          <w:p w14:paraId="0CAA33B0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-0.431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BDCDF"/>
            <w:noWrap/>
            <w:vAlign w:val="bottom"/>
            <w:hideMark/>
          </w:tcPr>
          <w:p w14:paraId="788DABF1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-0.211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AC3C5"/>
            <w:noWrap/>
            <w:vAlign w:val="bottom"/>
            <w:hideMark/>
          </w:tcPr>
          <w:p w14:paraId="6E0A47EA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-0.386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B7E7FB"/>
            <w:noWrap/>
            <w:vAlign w:val="bottom"/>
            <w:hideMark/>
          </w:tcPr>
          <w:p w14:paraId="1B75D685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0.277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BF1F4"/>
            <w:noWrap/>
            <w:vAlign w:val="bottom"/>
            <w:hideMark/>
          </w:tcPr>
          <w:p w14:paraId="12B35F32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-0.069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B1E6FB"/>
            <w:noWrap/>
            <w:vAlign w:val="bottom"/>
            <w:hideMark/>
          </w:tcPr>
          <w:p w14:paraId="0657C175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5322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AC1C3"/>
            <w:noWrap/>
            <w:vAlign w:val="bottom"/>
            <w:hideMark/>
          </w:tcPr>
          <w:p w14:paraId="347330F2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-0.4</w:t>
            </w:r>
          </w:p>
        </w:tc>
      </w:tr>
      <w:tr w:rsidR="00F553F0" w:rsidRPr="00111E7E" w14:paraId="75D7FC27" w14:textId="77777777" w:rsidTr="002E77C2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A0B0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PostCing_MIM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AC3C6"/>
            <w:noWrap/>
            <w:vAlign w:val="bottom"/>
            <w:hideMark/>
          </w:tcPr>
          <w:p w14:paraId="6CFD51D5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-0.384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BE4E7"/>
            <w:noWrap/>
            <w:vAlign w:val="bottom"/>
            <w:hideMark/>
          </w:tcPr>
          <w:p w14:paraId="4D3946AC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-0.162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AC6C8"/>
            <w:noWrap/>
            <w:vAlign w:val="bottom"/>
            <w:hideMark/>
          </w:tcPr>
          <w:p w14:paraId="29591CB6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-0.367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AFE5FB"/>
            <w:noWrap/>
            <w:vAlign w:val="bottom"/>
            <w:hideMark/>
          </w:tcPr>
          <w:p w14:paraId="5AAF3EFE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0.307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BFBFE"/>
            <w:noWrap/>
            <w:vAlign w:val="bottom"/>
            <w:hideMark/>
          </w:tcPr>
          <w:p w14:paraId="10107E0D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-0.006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ADE4FB"/>
            <w:noWrap/>
            <w:vAlign w:val="bottom"/>
            <w:hideMark/>
          </w:tcPr>
          <w:p w14:paraId="63C08227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EC4E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BDEE1"/>
            <w:noWrap/>
            <w:vAlign w:val="bottom"/>
            <w:hideMark/>
          </w:tcPr>
          <w:p w14:paraId="276F59E2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-0.2</w:t>
            </w:r>
          </w:p>
        </w:tc>
      </w:tr>
      <w:tr w:rsidR="00F553F0" w:rsidRPr="00111E7E" w14:paraId="321010D2" w14:textId="77777777" w:rsidTr="002E77C2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6830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Precuneus_MIM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AC2C4"/>
            <w:noWrap/>
            <w:vAlign w:val="bottom"/>
            <w:hideMark/>
          </w:tcPr>
          <w:p w14:paraId="3D36FBBD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-0.392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BE5E8"/>
            <w:noWrap/>
            <w:vAlign w:val="bottom"/>
            <w:hideMark/>
          </w:tcPr>
          <w:p w14:paraId="016456B5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-0.153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AC3C6"/>
            <w:noWrap/>
            <w:vAlign w:val="bottom"/>
            <w:hideMark/>
          </w:tcPr>
          <w:p w14:paraId="015F1774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-0.384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B1E6FB"/>
            <w:noWrap/>
            <w:vAlign w:val="bottom"/>
            <w:hideMark/>
          </w:tcPr>
          <w:p w14:paraId="38136B60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BF6F9"/>
            <w:noWrap/>
            <w:vAlign w:val="bottom"/>
            <w:hideMark/>
          </w:tcPr>
          <w:p w14:paraId="5C0B039F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-0.036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B1E6FB"/>
            <w:noWrap/>
            <w:vAlign w:val="bottom"/>
            <w:hideMark/>
          </w:tcPr>
          <w:p w14:paraId="2D96CFC4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665A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F"/>
            <w:noWrap/>
            <w:vAlign w:val="bottom"/>
            <w:hideMark/>
          </w:tcPr>
          <w:p w14:paraId="503C3D7F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F553F0" w:rsidRPr="00111E7E" w14:paraId="4F048822" w14:textId="77777777" w:rsidTr="002E77C2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2068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SupParietal_MIM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ACCCF"/>
            <w:noWrap/>
            <w:vAlign w:val="bottom"/>
            <w:hideMark/>
          </w:tcPr>
          <w:p w14:paraId="288200A3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-0.321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BEDF0"/>
            <w:noWrap/>
            <w:vAlign w:val="bottom"/>
            <w:hideMark/>
          </w:tcPr>
          <w:p w14:paraId="1E5F324D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-0.100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AC8CB"/>
            <w:noWrap/>
            <w:vAlign w:val="bottom"/>
            <w:hideMark/>
          </w:tcPr>
          <w:p w14:paraId="45197995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-0.351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BDE9FC"/>
            <w:noWrap/>
            <w:vAlign w:val="bottom"/>
            <w:hideMark/>
          </w:tcPr>
          <w:p w14:paraId="7D5A1926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BF4F7"/>
            <w:noWrap/>
            <w:vAlign w:val="bottom"/>
            <w:hideMark/>
          </w:tcPr>
          <w:p w14:paraId="0483C6B6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-0.049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AAE4FB"/>
            <w:noWrap/>
            <w:vAlign w:val="bottom"/>
            <w:hideMark/>
          </w:tcPr>
          <w:p w14:paraId="4E6AE9FD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7FC0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AEDFC"/>
            <w:noWrap/>
            <w:vAlign w:val="bottom"/>
            <w:hideMark/>
          </w:tcPr>
          <w:p w14:paraId="5FF4D7B8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0.2</w:t>
            </w:r>
          </w:p>
        </w:tc>
      </w:tr>
      <w:tr w:rsidR="00F553F0" w:rsidRPr="00111E7E" w14:paraId="6C8A91BA" w14:textId="77777777" w:rsidTr="002E77C2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5577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Global_MIM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AC0C2"/>
            <w:noWrap/>
            <w:vAlign w:val="bottom"/>
            <w:hideMark/>
          </w:tcPr>
          <w:p w14:paraId="74C6C39E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-0.407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BE4E7"/>
            <w:noWrap/>
            <w:vAlign w:val="bottom"/>
            <w:hideMark/>
          </w:tcPr>
          <w:p w14:paraId="084B7B50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-0.161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FAC0C3"/>
            <w:noWrap/>
            <w:vAlign w:val="bottom"/>
            <w:hideMark/>
          </w:tcPr>
          <w:p w14:paraId="52C669BA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-0.402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000000" w:fill="B1E6FB"/>
            <w:noWrap/>
            <w:vAlign w:val="bottom"/>
            <w:hideMark/>
          </w:tcPr>
          <w:p w14:paraId="20D2F138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BF2F5"/>
            <w:noWrap/>
            <w:vAlign w:val="bottom"/>
            <w:hideMark/>
          </w:tcPr>
          <w:p w14:paraId="577CB35B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-0.062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AEE5FB"/>
            <w:noWrap/>
            <w:vAlign w:val="bottom"/>
            <w:hideMark/>
          </w:tcPr>
          <w:p w14:paraId="65F984DF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3E8C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98DEF9"/>
            <w:noWrap/>
            <w:vAlign w:val="bottom"/>
            <w:hideMark/>
          </w:tcPr>
          <w:p w14:paraId="1D4B4B0A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</w:t>
            </w:r>
          </w:p>
        </w:tc>
      </w:tr>
      <w:tr w:rsidR="00F553F0" w:rsidRPr="00111E7E" w14:paraId="7767A7D1" w14:textId="77777777" w:rsidTr="002E77C2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7745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5EB8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8BB6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C146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7386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8E08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A525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46EC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65CFF6"/>
            <w:noWrap/>
            <w:vAlign w:val="bottom"/>
            <w:hideMark/>
          </w:tcPr>
          <w:p w14:paraId="3CA09457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</w:t>
            </w:r>
          </w:p>
        </w:tc>
      </w:tr>
      <w:tr w:rsidR="00F553F0" w:rsidRPr="00111E7E" w14:paraId="764F51BB" w14:textId="77777777" w:rsidTr="002E77C2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F170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440E8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01B7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7FA8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1005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E6E4D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5BAF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2F01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33C0F3"/>
            <w:noWrap/>
            <w:vAlign w:val="bottom"/>
            <w:hideMark/>
          </w:tcPr>
          <w:p w14:paraId="3FB3F874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</w:t>
            </w:r>
          </w:p>
        </w:tc>
      </w:tr>
      <w:tr w:rsidR="00F553F0" w:rsidRPr="00111E7E" w14:paraId="40030EF9" w14:textId="77777777" w:rsidTr="002E77C2">
        <w:trPr>
          <w:trHeight w:val="300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70BD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DB99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6DB9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36D6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877B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6E6D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FF13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4D94" w14:textId="77777777" w:rsidR="00F553F0" w:rsidRPr="00111E7E" w:rsidRDefault="00F553F0" w:rsidP="002E77C2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4A6FD9CB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14:paraId="50623235" w14:textId="77777777" w:rsidR="00F553F0" w:rsidRPr="00111E7E" w:rsidRDefault="00F553F0" w:rsidP="00F553F0">
      <w:pPr>
        <w:rPr>
          <w:rFonts w:ascii="Arial" w:hAnsi="Arial" w:cs="Arial"/>
          <w:i/>
          <w:iCs/>
          <w:sz w:val="22"/>
          <w:szCs w:val="22"/>
        </w:rPr>
      </w:pPr>
      <w:r w:rsidRPr="00111E7E">
        <w:rPr>
          <w:rFonts w:ascii="Arial" w:hAnsi="Arial" w:cs="Arial"/>
          <w:b/>
          <w:bCs/>
          <w:sz w:val="22"/>
          <w:szCs w:val="22"/>
        </w:rPr>
        <w:t xml:space="preserve">Supp Table 4 - </w:t>
      </w:r>
      <w:r w:rsidRPr="00111E7E">
        <w:rPr>
          <w:rFonts w:ascii="Arial" w:hAnsi="Arial" w:cs="Arial"/>
          <w:i/>
          <w:iCs/>
          <w:sz w:val="22"/>
          <w:szCs w:val="22"/>
        </w:rPr>
        <w:t>Receiver Operating Characteristic performance for clinical characteristics and combined AB42/40 + clinical characteristics for predicting cerebral amyloid status</w:t>
      </w:r>
    </w:p>
    <w:tbl>
      <w:tblPr>
        <w:tblW w:w="7600" w:type="dxa"/>
        <w:tblLook w:val="04A0" w:firstRow="1" w:lastRow="0" w:firstColumn="1" w:lastColumn="0" w:noHBand="0" w:noVBand="1"/>
      </w:tblPr>
      <w:tblGrid>
        <w:gridCol w:w="2500"/>
        <w:gridCol w:w="1900"/>
        <w:gridCol w:w="1600"/>
        <w:gridCol w:w="1600"/>
      </w:tblGrid>
      <w:tr w:rsidR="00F553F0" w:rsidRPr="00111E7E" w14:paraId="441828F4" w14:textId="77777777" w:rsidTr="002E77C2">
        <w:trPr>
          <w:trHeight w:val="34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2D0D98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F6119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AUC (95% CI)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CF6F7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Sensitivity (%)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B3760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Specificity (%)</w:t>
            </w:r>
          </w:p>
        </w:tc>
      </w:tr>
      <w:tr w:rsidR="00F553F0" w:rsidRPr="00111E7E" w14:paraId="4F6550B9" w14:textId="77777777" w:rsidTr="002E77C2">
        <w:trPr>
          <w:trHeight w:val="34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7F2A1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3EA18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0.568 (.470-.667)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8923C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61.3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EB07B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57.4</w:t>
            </w:r>
          </w:p>
        </w:tc>
      </w:tr>
      <w:tr w:rsidR="00F553F0" w:rsidRPr="00111E7E" w14:paraId="7DAE1BFC" w14:textId="77777777" w:rsidTr="002E77C2">
        <w:trPr>
          <w:trHeight w:val="34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6B493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APOE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A76C5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0.630 (.537-.724)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B37B5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50.7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51A48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75.4</w:t>
            </w:r>
          </w:p>
        </w:tc>
      </w:tr>
      <w:tr w:rsidR="00F553F0" w:rsidRPr="00111E7E" w14:paraId="6BE1A62A" w14:textId="77777777" w:rsidTr="002E77C2">
        <w:trPr>
          <w:trHeight w:val="34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49F0A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Age + APOE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60C49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0.674 (.584-.765)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23B90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3E47E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49.2</w:t>
            </w:r>
          </w:p>
        </w:tc>
      </w:tr>
      <w:tr w:rsidR="00F553F0" w:rsidRPr="00111E7E" w14:paraId="7FE9F022" w14:textId="77777777" w:rsidTr="002E77C2">
        <w:trPr>
          <w:trHeight w:val="34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084C8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Age + APOE + AB42/40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E2B94E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0.847 (.781-.913)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BDE92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65CFC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78.7</w:t>
            </w:r>
          </w:p>
        </w:tc>
      </w:tr>
    </w:tbl>
    <w:p w14:paraId="4CAE3838" w14:textId="77777777" w:rsidR="00F553F0" w:rsidRPr="00111E7E" w:rsidRDefault="00F553F0" w:rsidP="00F553F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52AF9D86" w14:textId="77777777" w:rsidR="00F553F0" w:rsidRPr="00111E7E" w:rsidRDefault="00F553F0" w:rsidP="00F553F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363B0E13" w14:textId="77777777" w:rsidR="00F553F0" w:rsidRPr="00111E7E" w:rsidRDefault="00F553F0" w:rsidP="00F553F0">
      <w:pPr>
        <w:rPr>
          <w:rFonts w:ascii="Arial" w:hAnsi="Arial" w:cs="Arial"/>
          <w:b/>
          <w:bCs/>
          <w:sz w:val="22"/>
          <w:szCs w:val="22"/>
        </w:rPr>
      </w:pPr>
      <w:r w:rsidRPr="00111E7E">
        <w:rPr>
          <w:rFonts w:ascii="Arial" w:hAnsi="Arial" w:cs="Arial"/>
          <w:b/>
          <w:bCs/>
          <w:sz w:val="22"/>
          <w:szCs w:val="22"/>
        </w:rPr>
        <w:t xml:space="preserve">Supp Table 5 - </w:t>
      </w:r>
      <w:r w:rsidRPr="00111E7E">
        <w:rPr>
          <w:rFonts w:ascii="Arial" w:hAnsi="Arial" w:cs="Arial"/>
          <w:i/>
          <w:iCs/>
          <w:sz w:val="22"/>
          <w:szCs w:val="22"/>
        </w:rPr>
        <w:t>Receiver Operating Characteristic performance for clinical characteristics and combined NFL + clinical characteristics for predicting cognitive impairment</w:t>
      </w:r>
    </w:p>
    <w:tbl>
      <w:tblPr>
        <w:tblW w:w="7600" w:type="dxa"/>
        <w:tblLook w:val="04A0" w:firstRow="1" w:lastRow="0" w:firstColumn="1" w:lastColumn="0" w:noHBand="0" w:noVBand="1"/>
      </w:tblPr>
      <w:tblGrid>
        <w:gridCol w:w="2500"/>
        <w:gridCol w:w="1900"/>
        <w:gridCol w:w="1600"/>
        <w:gridCol w:w="1600"/>
      </w:tblGrid>
      <w:tr w:rsidR="00F553F0" w:rsidRPr="00111E7E" w14:paraId="015B71FA" w14:textId="77777777" w:rsidTr="002E77C2">
        <w:trPr>
          <w:trHeight w:val="340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97B410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39663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AUC (95% CI)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D463C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Sensitivity (%)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C1F5A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Specificity (%)</w:t>
            </w:r>
          </w:p>
        </w:tc>
      </w:tr>
      <w:tr w:rsidR="00F553F0" w:rsidRPr="00111E7E" w14:paraId="5454C484" w14:textId="77777777" w:rsidTr="002E77C2">
        <w:trPr>
          <w:trHeight w:val="34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032BA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6D82C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0.525 (.387-.663)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FE3B8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48.5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FCFD4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79.1</w:t>
            </w:r>
          </w:p>
        </w:tc>
      </w:tr>
      <w:tr w:rsidR="00F553F0" w:rsidRPr="00111E7E" w14:paraId="20BE8B68" w14:textId="77777777" w:rsidTr="002E77C2">
        <w:trPr>
          <w:trHeight w:val="34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3E740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APOE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B6049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0.583 (.474-.691)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39A8C9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CFFD0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42.4</w:t>
            </w:r>
          </w:p>
        </w:tc>
      </w:tr>
      <w:tr w:rsidR="00F553F0" w:rsidRPr="00111E7E" w14:paraId="5BF45B91" w14:textId="77777777" w:rsidTr="002E77C2">
        <w:trPr>
          <w:trHeight w:val="34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6DB24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Age + APOE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1BD0F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0.609 (.484-.733)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EBF25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39.4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7A7FC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87.8</w:t>
            </w:r>
          </w:p>
        </w:tc>
      </w:tr>
      <w:tr w:rsidR="00F553F0" w:rsidRPr="00111E7E" w14:paraId="26D96C14" w14:textId="77777777" w:rsidTr="002E77C2">
        <w:trPr>
          <w:trHeight w:val="34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9AE9B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Age + APOE + NFL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C3D7D" w14:textId="77777777" w:rsidR="00F553F0" w:rsidRPr="00111E7E" w:rsidRDefault="00F553F0" w:rsidP="002E77C2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0.917 (.862-.971)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F9B56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78.8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6EB31" w14:textId="77777777" w:rsidR="00F553F0" w:rsidRPr="00111E7E" w:rsidRDefault="00F553F0" w:rsidP="002E77C2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111E7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89.9</w:t>
            </w:r>
          </w:p>
        </w:tc>
      </w:tr>
    </w:tbl>
    <w:p w14:paraId="7E140B5C" w14:textId="77777777" w:rsidR="00F553F0" w:rsidRPr="00111E7E" w:rsidRDefault="00F553F0" w:rsidP="00F553F0">
      <w:pPr>
        <w:rPr>
          <w:rFonts w:ascii="Arial" w:hAnsi="Arial" w:cs="Arial"/>
          <w:b/>
          <w:bCs/>
          <w:sz w:val="22"/>
          <w:szCs w:val="22"/>
        </w:rPr>
      </w:pPr>
    </w:p>
    <w:p w14:paraId="6204CF4B" w14:textId="77777777" w:rsidR="00F553F0" w:rsidRPr="00111E7E" w:rsidRDefault="00F553F0" w:rsidP="00F553F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6D914849" w14:textId="77777777" w:rsidR="00F553F0" w:rsidRPr="00111E7E" w:rsidRDefault="00F553F0" w:rsidP="00F553F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798F02C4" w14:textId="77777777" w:rsidR="00F553F0" w:rsidRPr="00111E7E" w:rsidRDefault="00F553F0" w:rsidP="00F553F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7E6A08EB" w14:textId="77777777" w:rsidR="00F553F0" w:rsidRPr="00111E7E" w:rsidRDefault="00F553F0" w:rsidP="00F553F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44E518FB" w14:textId="77777777" w:rsidR="00F553F0" w:rsidRPr="00111E7E" w:rsidRDefault="00F553F0" w:rsidP="00F553F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23FC2788" w14:textId="77777777" w:rsidR="00F553F0" w:rsidRPr="00111E7E" w:rsidRDefault="00F553F0" w:rsidP="00F553F0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6A29B061" w14:textId="4EF98271" w:rsidR="00E90560" w:rsidRPr="00F553F0" w:rsidRDefault="00E90560">
      <w:pPr>
        <w:rPr>
          <w:rFonts w:ascii="Arial" w:hAnsi="Arial" w:cs="Arial"/>
          <w:b/>
          <w:bCs/>
          <w:sz w:val="22"/>
          <w:szCs w:val="22"/>
          <w:u w:val="single"/>
        </w:rPr>
      </w:pPr>
    </w:p>
    <w:sectPr w:rsidR="00E90560" w:rsidRPr="00F553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3F0"/>
    <w:rsid w:val="001453AF"/>
    <w:rsid w:val="001B0D52"/>
    <w:rsid w:val="00201268"/>
    <w:rsid w:val="00247757"/>
    <w:rsid w:val="00492BAE"/>
    <w:rsid w:val="008A2D75"/>
    <w:rsid w:val="008D786B"/>
    <w:rsid w:val="008E72D8"/>
    <w:rsid w:val="00B2151F"/>
    <w:rsid w:val="00D83202"/>
    <w:rsid w:val="00E90560"/>
    <w:rsid w:val="00F5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345758"/>
  <w15:chartTrackingRefBased/>
  <w15:docId w15:val="{88E773EB-B4CB-3142-9795-E51B46B0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3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Zachary Green</dc:creator>
  <cp:keywords/>
  <dc:description/>
  <cp:lastModifiedBy>Zachary Green</cp:lastModifiedBy>
  <cp:revision>1</cp:revision>
  <dcterms:created xsi:type="dcterms:W3CDTF">2022-07-05T16:33:00Z</dcterms:created>
  <dcterms:modified xsi:type="dcterms:W3CDTF">2022-07-05T16:33:00Z</dcterms:modified>
</cp:coreProperties>
</file>