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webextensions/taskpanes.xml" ContentType="application/vnd.ms-office.webextensiontaskpanes+xml"/>
  <Override PartName="/word/webextensions/webextension1.xml" ContentType="application/vnd.ms-office.webextension+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2" Type="http://schemas.microsoft.com/office/2011/relationships/webextensiontaskpanes" Target="word/webextensions/taskpanes.xml"/><Relationship Id="rId1" Type="http://schemas.openxmlformats.org/officeDocument/2006/relationships/officeDocument" Target="word/document.xml"/><Relationship Id="rId5" Type="http://schemas.openxmlformats.org/officeDocument/2006/relationships/custom-properties" Target="docProps/custom.xml"/><Relationship Id="rId4" Type="http://schemas.openxmlformats.org/officeDocument/2006/relationships/extended-properties" Target="docProps/app.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12329340" w14:textId="16BC56C2" w:rsidR="005A080C" w:rsidRPr="008A65EB" w:rsidRDefault="005A080C" w:rsidP="006C3530">
      <w:pPr>
        <w:spacing w:line="480" w:lineRule="auto"/>
        <w:ind w:left="720" w:hanging="720"/>
        <w:rPr>
          <w:b/>
          <w:sz w:val="22"/>
          <w:szCs w:val="22"/>
        </w:rPr>
      </w:pPr>
      <w:r w:rsidRPr="008A65EB">
        <w:rPr>
          <w:b/>
          <w:sz w:val="22"/>
          <w:szCs w:val="22"/>
        </w:rPr>
        <w:t>Supplementary Methods</w:t>
      </w:r>
    </w:p>
    <w:p w14:paraId="64613E09" w14:textId="7873EC06" w:rsidR="0033606E" w:rsidRPr="008A65EB" w:rsidRDefault="00BB3EE5" w:rsidP="006C3530">
      <w:pPr>
        <w:spacing w:line="480" w:lineRule="auto"/>
        <w:ind w:left="720" w:hanging="720"/>
        <w:rPr>
          <w:i/>
          <w:sz w:val="22"/>
          <w:szCs w:val="22"/>
        </w:rPr>
      </w:pPr>
      <w:r w:rsidRPr="008A65EB">
        <w:rPr>
          <w:i/>
          <w:sz w:val="22"/>
          <w:szCs w:val="22"/>
        </w:rPr>
        <w:t>Expansion of the Regional Ecosystem Description Database Table</w:t>
      </w:r>
    </w:p>
    <w:p w14:paraId="3354FD8C" w14:textId="5713A23A" w:rsidR="003B00F5" w:rsidRPr="008A65EB" w:rsidRDefault="006C3530" w:rsidP="006C3530">
      <w:pPr>
        <w:widowControl w:val="0"/>
        <w:autoSpaceDE w:val="0"/>
        <w:autoSpaceDN w:val="0"/>
        <w:adjustRightInd w:val="0"/>
        <w:spacing w:line="480" w:lineRule="auto"/>
        <w:rPr>
          <w:sz w:val="22"/>
          <w:szCs w:val="22"/>
        </w:rPr>
      </w:pPr>
      <w:r w:rsidRPr="008A65EB">
        <w:rPr>
          <w:sz w:val="22"/>
          <w:szCs w:val="22"/>
        </w:rPr>
        <w:t xml:space="preserve">To identify vegetation communities that contained black flying fox winter diet resources, we </w:t>
      </w:r>
      <w:r w:rsidR="00E34908" w:rsidRPr="008A65EB">
        <w:rPr>
          <w:sz w:val="22"/>
          <w:szCs w:val="22"/>
        </w:rPr>
        <w:t>used</w:t>
      </w:r>
      <w:r w:rsidRPr="008A65EB">
        <w:rPr>
          <w:sz w:val="22"/>
          <w:szCs w:val="22"/>
        </w:rPr>
        <w:t xml:space="preserve"> t</w:t>
      </w:r>
      <w:r w:rsidR="00A46B74" w:rsidRPr="008A65EB">
        <w:rPr>
          <w:sz w:val="22"/>
          <w:szCs w:val="22"/>
        </w:rPr>
        <w:t>he Regional Ecosystem Description Database</w:t>
      </w:r>
      <w:r w:rsidRPr="008A65EB">
        <w:rPr>
          <w:sz w:val="22"/>
          <w:szCs w:val="22"/>
        </w:rPr>
        <w:t xml:space="preserve"> (REDD)</w:t>
      </w:r>
      <w:r w:rsidR="00A46B74" w:rsidRPr="008A65EB">
        <w:rPr>
          <w:sz w:val="22"/>
          <w:szCs w:val="22"/>
        </w:rPr>
        <w:t xml:space="preserve"> V</w:t>
      </w:r>
      <w:r w:rsidR="00954F7E" w:rsidRPr="008A65EB">
        <w:rPr>
          <w:sz w:val="22"/>
          <w:szCs w:val="22"/>
        </w:rPr>
        <w:t xml:space="preserve">ersion </w:t>
      </w:r>
      <w:r w:rsidR="00A46B74" w:rsidRPr="008A65EB">
        <w:rPr>
          <w:sz w:val="22"/>
          <w:szCs w:val="22"/>
        </w:rPr>
        <w:t>1</w:t>
      </w:r>
      <w:r w:rsidR="005C5CC2" w:rsidRPr="008A65EB">
        <w:rPr>
          <w:sz w:val="22"/>
          <w:szCs w:val="22"/>
        </w:rPr>
        <w:t>2</w:t>
      </w:r>
      <w:r w:rsidR="00A46B74" w:rsidRPr="008A65EB">
        <w:rPr>
          <w:sz w:val="22"/>
          <w:szCs w:val="22"/>
        </w:rPr>
        <w:t xml:space="preserve"> from th</w:t>
      </w:r>
      <w:r w:rsidR="005C5CC2" w:rsidRPr="008A65EB">
        <w:rPr>
          <w:sz w:val="22"/>
          <w:szCs w:val="22"/>
        </w:rPr>
        <w:t>e</w:t>
      </w:r>
      <w:r w:rsidR="00954F7E" w:rsidRPr="008A65EB">
        <w:rPr>
          <w:sz w:val="22"/>
          <w:szCs w:val="22"/>
        </w:rPr>
        <w:t xml:space="preserve"> Queensland Herbarium</w:t>
      </w:r>
      <w:r w:rsidRPr="008A65EB">
        <w:rPr>
          <w:sz w:val="22"/>
          <w:szCs w:val="22"/>
        </w:rPr>
        <w:t xml:space="preserve"> </w:t>
      </w:r>
      <w:r w:rsidRPr="008A65EB">
        <w:rPr>
          <w:sz w:val="22"/>
          <w:szCs w:val="22"/>
        </w:rPr>
        <w:fldChar w:fldCharType="begin" w:fldLock="1"/>
      </w:r>
      <w:r w:rsidR="00566127" w:rsidRPr="008A65EB">
        <w:rPr>
          <w:sz w:val="22"/>
          <w:szCs w:val="22"/>
        </w:rPr>
        <w:instrText>ADDIN CSL_CITATION {"citationItems":[{"id":"ITEM-1","itemData":{"author":[{"dropping-particle":"","family":"Queensland Herbarium","given":"","non-dropping-particle":"","parse-names":false,"suffix":""}],"container-title":"Queensland Department of Environment and Science: Brisbane","id":"ITEM-1","issued":{"date-parts":[["2019"]]},"title":"Regional Ecosystem Description Database (REDD). Version 12.1","type":"report"},"uris":["http://www.mendeley.com/documents/?uuid=98ee9eee-6155-4859-a956-eaeb19385e00"]}],"mendeley":{"formattedCitation":"(Queensland Herbarium 2019)","plainTextFormattedCitation":"(Queensland Herbarium 2019)","previouslyFormattedCitation":"(Queensland Herbarium 2019)"},"properties":{"noteIndex":0},"schema":"https://github.com/citation-style-language/schema/raw/master/csl-citation.json"}</w:instrText>
      </w:r>
      <w:r w:rsidRPr="008A65EB">
        <w:rPr>
          <w:sz w:val="22"/>
          <w:szCs w:val="22"/>
        </w:rPr>
        <w:fldChar w:fldCharType="separate"/>
      </w:r>
      <w:r w:rsidRPr="008A65EB">
        <w:rPr>
          <w:noProof/>
          <w:sz w:val="22"/>
          <w:szCs w:val="22"/>
        </w:rPr>
        <w:t>(Queensland Herbarium 2019)</w:t>
      </w:r>
      <w:r w:rsidRPr="008A65EB">
        <w:rPr>
          <w:sz w:val="22"/>
          <w:szCs w:val="22"/>
        </w:rPr>
        <w:fldChar w:fldCharType="end"/>
      </w:r>
      <w:r w:rsidR="00A46B74" w:rsidRPr="008A65EB">
        <w:rPr>
          <w:sz w:val="22"/>
          <w:szCs w:val="22"/>
        </w:rPr>
        <w:t>.</w:t>
      </w:r>
      <w:r w:rsidR="00924B7B" w:rsidRPr="008A65EB">
        <w:rPr>
          <w:sz w:val="22"/>
          <w:szCs w:val="22"/>
        </w:rPr>
        <w:t xml:space="preserve"> Regional ecosystems are defined by a </w:t>
      </w:r>
      <w:r w:rsidR="008E1DA1" w:rsidRPr="008A65EB">
        <w:rPr>
          <w:sz w:val="22"/>
          <w:szCs w:val="22"/>
        </w:rPr>
        <w:t>three-number</w:t>
      </w:r>
      <w:r w:rsidR="000B19B5" w:rsidRPr="008A65EB">
        <w:rPr>
          <w:sz w:val="22"/>
          <w:szCs w:val="22"/>
        </w:rPr>
        <w:t xml:space="preserve"> </w:t>
      </w:r>
      <w:r w:rsidR="00924B7B" w:rsidRPr="008A65EB">
        <w:rPr>
          <w:sz w:val="22"/>
          <w:szCs w:val="22"/>
        </w:rPr>
        <w:t>identifier</w:t>
      </w:r>
      <w:r w:rsidR="00EB2939" w:rsidRPr="008A65EB">
        <w:rPr>
          <w:sz w:val="22"/>
          <w:szCs w:val="22"/>
        </w:rPr>
        <w:t xml:space="preserve"> (e.g. 3.3.4)</w:t>
      </w:r>
      <w:r w:rsidR="00924B7B" w:rsidRPr="008A65EB">
        <w:rPr>
          <w:sz w:val="22"/>
          <w:szCs w:val="22"/>
        </w:rPr>
        <w:t xml:space="preserve"> that correspond</w:t>
      </w:r>
      <w:r w:rsidR="00EB2939" w:rsidRPr="008A65EB">
        <w:rPr>
          <w:sz w:val="22"/>
          <w:szCs w:val="22"/>
        </w:rPr>
        <w:t>s</w:t>
      </w:r>
      <w:r w:rsidR="00924B7B" w:rsidRPr="008A65EB">
        <w:rPr>
          <w:sz w:val="22"/>
          <w:szCs w:val="22"/>
        </w:rPr>
        <w:t xml:space="preserve"> to the bioregion, land</w:t>
      </w:r>
      <w:r w:rsidR="00EB2939" w:rsidRPr="008A65EB">
        <w:rPr>
          <w:sz w:val="22"/>
          <w:szCs w:val="22"/>
        </w:rPr>
        <w:t xml:space="preserve"> </w:t>
      </w:r>
      <w:r w:rsidR="00924B7B" w:rsidRPr="008A65EB">
        <w:rPr>
          <w:sz w:val="22"/>
          <w:szCs w:val="22"/>
        </w:rPr>
        <w:t>zone, and vegetation community</w:t>
      </w:r>
      <w:r w:rsidR="000B19B5" w:rsidRPr="008A65EB">
        <w:rPr>
          <w:sz w:val="22"/>
          <w:szCs w:val="22"/>
        </w:rPr>
        <w:t xml:space="preserve"> </w:t>
      </w:r>
      <w:r w:rsidR="00EB2939" w:rsidRPr="008A65EB">
        <w:rPr>
          <w:sz w:val="22"/>
          <w:szCs w:val="22"/>
        </w:rPr>
        <w:t>of</w:t>
      </w:r>
      <w:r w:rsidR="000B19B5" w:rsidRPr="008A65EB">
        <w:rPr>
          <w:sz w:val="22"/>
          <w:szCs w:val="22"/>
        </w:rPr>
        <w:t xml:space="preserve"> </w:t>
      </w:r>
      <w:r w:rsidR="002A5B94" w:rsidRPr="008A65EB">
        <w:rPr>
          <w:sz w:val="22"/>
          <w:szCs w:val="22"/>
        </w:rPr>
        <w:t xml:space="preserve">a patch </w:t>
      </w:r>
      <w:r w:rsidR="00E2723B" w:rsidRPr="008A65EB">
        <w:rPr>
          <w:sz w:val="22"/>
          <w:szCs w:val="22"/>
        </w:rPr>
        <w:fldChar w:fldCharType="begin" w:fldLock="1"/>
      </w:r>
      <w:r w:rsidR="00014EEC" w:rsidRPr="008A65EB">
        <w:rPr>
          <w:sz w:val="22"/>
          <w:szCs w:val="22"/>
        </w:rPr>
        <w:instrText>ADDIN CSL_CITATION {"citationItems":[{"id":"ITEM-1","itemData":{"author":[{"dropping-particle":"","family":"Neldner","given":"V.J.","non-dropping-particle":"","parse-names":false,"suffix":""},{"dropping-particle":"","family":"Wilson","given":"B.A.","non-dropping-particle":"","parse-names":false,"suffix":""},{"dropping-particle":"","family":"Dillewaard","given":"H.A.","non-dropping-particle":"","parse-names":false,"suffix":""},{"dropping-particle":"","family":"Ryan","given":"T.S.","non-dropping-particle":"","parse-names":false,"suffix":""},{"dropping-particle":"","family":"Butler","given":"D.W.","non-dropping-particle":"","parse-names":false,"suffix":""},{"dropping-particle":"","family":"McDonald","given":"W.J.F.","non-dropping-particle":"","parse-names":false,"suffix":""},{"dropping-particle":"","family":"Addicott","given":"E.P.","non-dropping-particle":"","parse-names":false,"suffix":""},{"dropping-particle":"","family":"and C.N.Appelman","given":"","non-dropping-particle":"","parse-names":false,"suffix":""}],"container-title":"Queensland Herbarium, Queensland Department of Environment and Science, Brisbane.","id":"ITEM-1","issued":{"date-parts":[["2019"]]},"title":"Methodology for survey and mapping of regional ecosystems and vegetation communities in Queensland.Version 5.0. Updated March 2019","type":"article-journal"},"uris":["http://www.mendeley.com/documents/?uuid=72c3a2fd-71d9-4c4a-a977-00d7367573b1"]}],"mendeley":{"formattedCitation":"(Neldner et al. 2019)","plainTextFormattedCitation":"(Neldner et al. 2019)","previouslyFormattedCitation":"(Neldner et al. 2019)"},"properties":{"noteIndex":0},"schema":"https://github.com/citation-style-language/schema/raw/master/csl-citation.json"}</w:instrText>
      </w:r>
      <w:r w:rsidR="00E2723B" w:rsidRPr="008A65EB">
        <w:rPr>
          <w:sz w:val="22"/>
          <w:szCs w:val="22"/>
        </w:rPr>
        <w:fldChar w:fldCharType="separate"/>
      </w:r>
      <w:r w:rsidR="00C92554" w:rsidRPr="008A65EB">
        <w:rPr>
          <w:noProof/>
          <w:sz w:val="22"/>
          <w:szCs w:val="22"/>
        </w:rPr>
        <w:t>(Neldner et al. 2019)</w:t>
      </w:r>
      <w:r w:rsidR="00E2723B" w:rsidRPr="008A65EB">
        <w:rPr>
          <w:sz w:val="22"/>
          <w:szCs w:val="22"/>
        </w:rPr>
        <w:fldChar w:fldCharType="end"/>
      </w:r>
      <w:r w:rsidR="00924B7B" w:rsidRPr="008A65EB">
        <w:rPr>
          <w:sz w:val="22"/>
          <w:szCs w:val="22"/>
        </w:rPr>
        <w:t xml:space="preserve">. </w:t>
      </w:r>
      <w:r w:rsidR="00BC0431" w:rsidRPr="008A65EB">
        <w:rPr>
          <w:sz w:val="22"/>
          <w:szCs w:val="22"/>
        </w:rPr>
        <w:t xml:space="preserve">The </w:t>
      </w:r>
      <w:r w:rsidR="00EB2939" w:rsidRPr="008A65EB">
        <w:rPr>
          <w:sz w:val="22"/>
          <w:szCs w:val="22"/>
        </w:rPr>
        <w:t>Version 12</w:t>
      </w:r>
      <w:r w:rsidR="00BC0431" w:rsidRPr="008A65EB">
        <w:rPr>
          <w:sz w:val="22"/>
          <w:szCs w:val="22"/>
        </w:rPr>
        <w:t xml:space="preserve"> REDD table has 1</w:t>
      </w:r>
      <w:r w:rsidR="00A54B8D" w:rsidRPr="008A65EB">
        <w:rPr>
          <w:sz w:val="22"/>
          <w:szCs w:val="22"/>
        </w:rPr>
        <w:t>,</w:t>
      </w:r>
      <w:r w:rsidR="00BC0431" w:rsidRPr="008A65EB">
        <w:rPr>
          <w:sz w:val="22"/>
          <w:szCs w:val="22"/>
        </w:rPr>
        <w:t xml:space="preserve">543 core regional </w:t>
      </w:r>
      <w:r w:rsidR="005A080C" w:rsidRPr="008A65EB">
        <w:rPr>
          <w:sz w:val="22"/>
          <w:szCs w:val="22"/>
        </w:rPr>
        <w:t>ecosystems;</w:t>
      </w:r>
      <w:r w:rsidR="00676B1F" w:rsidRPr="008A65EB">
        <w:rPr>
          <w:sz w:val="22"/>
          <w:szCs w:val="22"/>
        </w:rPr>
        <w:t xml:space="preserve"> </w:t>
      </w:r>
      <w:r w:rsidR="006A3F1E" w:rsidRPr="008A65EB">
        <w:rPr>
          <w:sz w:val="22"/>
          <w:szCs w:val="22"/>
        </w:rPr>
        <w:t>however,</w:t>
      </w:r>
      <w:r w:rsidR="00676B1F" w:rsidRPr="008A65EB">
        <w:rPr>
          <w:sz w:val="22"/>
          <w:szCs w:val="22"/>
        </w:rPr>
        <w:t xml:space="preserve"> s</w:t>
      </w:r>
      <w:r w:rsidR="000B19B5" w:rsidRPr="008A65EB">
        <w:rPr>
          <w:sz w:val="22"/>
          <w:szCs w:val="22"/>
        </w:rPr>
        <w:t xml:space="preserve">ome regional ecosystems </w:t>
      </w:r>
      <w:r w:rsidR="00CD6170" w:rsidRPr="008A65EB">
        <w:rPr>
          <w:sz w:val="22"/>
          <w:szCs w:val="22"/>
        </w:rPr>
        <w:t xml:space="preserve">have an </w:t>
      </w:r>
      <w:r w:rsidR="00BC0431" w:rsidRPr="008A65EB">
        <w:rPr>
          <w:sz w:val="22"/>
          <w:szCs w:val="22"/>
        </w:rPr>
        <w:t xml:space="preserve">additional </w:t>
      </w:r>
      <w:r w:rsidR="00333FAF" w:rsidRPr="008A65EB">
        <w:rPr>
          <w:sz w:val="22"/>
          <w:szCs w:val="22"/>
        </w:rPr>
        <w:t>letter</w:t>
      </w:r>
      <w:r w:rsidR="00BC0431" w:rsidRPr="008A65EB">
        <w:rPr>
          <w:sz w:val="22"/>
          <w:szCs w:val="22"/>
        </w:rPr>
        <w:t xml:space="preserve"> further distinguishing vegetation communities</w:t>
      </w:r>
      <w:r w:rsidR="00CD6170" w:rsidRPr="008A65EB">
        <w:rPr>
          <w:sz w:val="22"/>
          <w:szCs w:val="22"/>
        </w:rPr>
        <w:t xml:space="preserve"> </w:t>
      </w:r>
      <w:r w:rsidR="00BC0431" w:rsidRPr="008A65EB">
        <w:rPr>
          <w:sz w:val="22"/>
          <w:szCs w:val="22"/>
        </w:rPr>
        <w:t>within the same regional ecosystem (e.g. 3.2.4a)</w:t>
      </w:r>
      <w:r w:rsidR="00CD6170" w:rsidRPr="008A65EB">
        <w:rPr>
          <w:sz w:val="22"/>
          <w:szCs w:val="22"/>
        </w:rPr>
        <w:t>.</w:t>
      </w:r>
      <w:r w:rsidR="00A46B74" w:rsidRPr="008A65EB">
        <w:rPr>
          <w:sz w:val="22"/>
          <w:szCs w:val="22"/>
        </w:rPr>
        <w:t xml:space="preserve"> </w:t>
      </w:r>
    </w:p>
    <w:p w14:paraId="7DAA8E92" w14:textId="274364B0" w:rsidR="003B00F5" w:rsidRPr="008A65EB" w:rsidRDefault="003F5361" w:rsidP="008A65EB">
      <w:pPr>
        <w:widowControl w:val="0"/>
        <w:autoSpaceDE w:val="0"/>
        <w:autoSpaceDN w:val="0"/>
        <w:adjustRightInd w:val="0"/>
        <w:spacing w:line="480" w:lineRule="auto"/>
        <w:rPr>
          <w:sz w:val="22"/>
          <w:szCs w:val="22"/>
        </w:rPr>
      </w:pPr>
      <w:r w:rsidRPr="008A65EB">
        <w:rPr>
          <w:sz w:val="22"/>
          <w:szCs w:val="22"/>
        </w:rPr>
        <w:t>We</w:t>
      </w:r>
      <w:r w:rsidR="00436C49" w:rsidRPr="008A65EB">
        <w:rPr>
          <w:sz w:val="22"/>
          <w:szCs w:val="22"/>
        </w:rPr>
        <w:t xml:space="preserve"> extracted all unique</w:t>
      </w:r>
      <w:r w:rsidRPr="008A65EB">
        <w:rPr>
          <w:sz w:val="22"/>
          <w:szCs w:val="22"/>
        </w:rPr>
        <w:t xml:space="preserve"> </w:t>
      </w:r>
      <w:r w:rsidR="00436C49" w:rsidRPr="008A65EB">
        <w:rPr>
          <w:sz w:val="22"/>
          <w:szCs w:val="22"/>
        </w:rPr>
        <w:t xml:space="preserve">regional ecosystems </w:t>
      </w:r>
      <w:r w:rsidRPr="008A65EB">
        <w:rPr>
          <w:sz w:val="22"/>
          <w:szCs w:val="22"/>
        </w:rPr>
        <w:t xml:space="preserve">written in the </w:t>
      </w:r>
      <w:r w:rsidR="00333FAF" w:rsidRPr="008A65EB">
        <w:rPr>
          <w:sz w:val="22"/>
          <w:szCs w:val="22"/>
        </w:rPr>
        <w:t xml:space="preserve">REDD </w:t>
      </w:r>
      <w:r w:rsidR="006C3530" w:rsidRPr="008A65EB">
        <w:rPr>
          <w:sz w:val="22"/>
          <w:szCs w:val="22"/>
        </w:rPr>
        <w:t xml:space="preserve">table, </w:t>
      </w:r>
      <w:r w:rsidR="00436C49" w:rsidRPr="008A65EB">
        <w:rPr>
          <w:sz w:val="22"/>
          <w:szCs w:val="22"/>
        </w:rPr>
        <w:t>resulting</w:t>
      </w:r>
      <w:r w:rsidR="00333FAF" w:rsidRPr="008A65EB">
        <w:rPr>
          <w:sz w:val="22"/>
          <w:szCs w:val="22"/>
        </w:rPr>
        <w:t xml:space="preserve"> in</w:t>
      </w:r>
      <w:r w:rsidR="00932989" w:rsidRPr="008A65EB">
        <w:rPr>
          <w:sz w:val="22"/>
          <w:szCs w:val="22"/>
        </w:rPr>
        <w:t xml:space="preserve"> 3</w:t>
      </w:r>
      <w:r w:rsidR="00A54B8D" w:rsidRPr="008A65EB">
        <w:rPr>
          <w:sz w:val="22"/>
          <w:szCs w:val="22"/>
        </w:rPr>
        <w:t>,</w:t>
      </w:r>
      <w:r w:rsidR="00932989" w:rsidRPr="008A65EB">
        <w:rPr>
          <w:sz w:val="22"/>
          <w:szCs w:val="22"/>
        </w:rPr>
        <w:t xml:space="preserve">482 </w:t>
      </w:r>
      <w:r w:rsidR="00B167DD" w:rsidRPr="008A65EB">
        <w:rPr>
          <w:sz w:val="22"/>
          <w:szCs w:val="22"/>
        </w:rPr>
        <w:t>total</w:t>
      </w:r>
      <w:r w:rsidR="00436C49" w:rsidRPr="008A65EB">
        <w:rPr>
          <w:sz w:val="22"/>
          <w:szCs w:val="22"/>
        </w:rPr>
        <w:t xml:space="preserve"> regional ecosystems.</w:t>
      </w:r>
      <w:r w:rsidR="006C3530" w:rsidRPr="008A65EB">
        <w:rPr>
          <w:sz w:val="22"/>
          <w:szCs w:val="22"/>
        </w:rPr>
        <w:t xml:space="preserve"> We then</w:t>
      </w:r>
      <w:r w:rsidR="00C93CCA" w:rsidRPr="008A65EB">
        <w:rPr>
          <w:sz w:val="22"/>
          <w:szCs w:val="22"/>
        </w:rPr>
        <w:t xml:space="preserve"> </w:t>
      </w:r>
      <w:r w:rsidR="00D7655B" w:rsidRPr="008A65EB">
        <w:rPr>
          <w:sz w:val="22"/>
          <w:szCs w:val="22"/>
        </w:rPr>
        <w:t>acquired</w:t>
      </w:r>
      <w:r w:rsidR="006C3530" w:rsidRPr="008A65EB">
        <w:rPr>
          <w:sz w:val="22"/>
          <w:szCs w:val="22"/>
        </w:rPr>
        <w:t xml:space="preserve"> </w:t>
      </w:r>
      <w:r w:rsidR="00D7655B" w:rsidRPr="008A65EB">
        <w:rPr>
          <w:sz w:val="22"/>
          <w:szCs w:val="22"/>
        </w:rPr>
        <w:t>the</w:t>
      </w:r>
      <w:r w:rsidR="006C3530" w:rsidRPr="008A65EB">
        <w:rPr>
          <w:sz w:val="22"/>
          <w:szCs w:val="22"/>
        </w:rPr>
        <w:t xml:space="preserve"> list of all</w:t>
      </w:r>
      <w:r w:rsidR="0005497F" w:rsidRPr="008A65EB">
        <w:rPr>
          <w:sz w:val="22"/>
          <w:szCs w:val="22"/>
        </w:rPr>
        <w:t xml:space="preserve"> </w:t>
      </w:r>
      <w:r w:rsidR="00D7655B" w:rsidRPr="008A65EB">
        <w:rPr>
          <w:sz w:val="22"/>
          <w:szCs w:val="22"/>
        </w:rPr>
        <w:t>plant species</w:t>
      </w:r>
      <w:r w:rsidR="0005497F" w:rsidRPr="008A65EB">
        <w:rPr>
          <w:sz w:val="22"/>
          <w:szCs w:val="22"/>
        </w:rPr>
        <w:t xml:space="preserve"> in Queensland from the 2020 Census of Queensland flora list </w:t>
      </w:r>
      <w:r w:rsidR="0005497F" w:rsidRPr="008A65EB">
        <w:rPr>
          <w:sz w:val="22"/>
          <w:szCs w:val="22"/>
        </w:rPr>
        <w:fldChar w:fldCharType="begin" w:fldLock="1"/>
      </w:r>
      <w:r w:rsidR="0005497F" w:rsidRPr="008A65EB">
        <w:rPr>
          <w:sz w:val="22"/>
          <w:szCs w:val="22"/>
        </w:rPr>
        <w:instrText>ADDIN CSL_CITATION {"citationItems":[{"id":"ITEM-1","itemData":{"author":[{"dropping-particle":"","family":"Bean","given":"A.R.","non-dropping-particle":"","parse-names":false,"suffix":""}],"container-title":"Department of Environment and Science","id":"ITEM-1","issued":{"date-parts":[["2020"]]},"title":"Census of the Queensland Flora 2020","type":"webpage"},"uris":["http://www.mendeley.com/documents/?uuid=f0fc8142-7805-431a-8e25-d436bf0daf8c"]}],"mendeley":{"formattedCitation":"(Bean 2020)","plainTextFormattedCitation":"(Bean 2020)","previouslyFormattedCitation":"(Bean 2020)"},"properties":{"noteIndex":0},"schema":"https://github.com/citation-style-language/schema/raw/master/csl-citation.json"}</w:instrText>
      </w:r>
      <w:r w:rsidR="0005497F" w:rsidRPr="008A65EB">
        <w:rPr>
          <w:sz w:val="22"/>
          <w:szCs w:val="22"/>
        </w:rPr>
        <w:fldChar w:fldCharType="separate"/>
      </w:r>
      <w:r w:rsidR="0005497F" w:rsidRPr="008A65EB">
        <w:rPr>
          <w:noProof/>
          <w:sz w:val="22"/>
          <w:szCs w:val="22"/>
        </w:rPr>
        <w:t>(Bean 2020)</w:t>
      </w:r>
      <w:r w:rsidR="0005497F" w:rsidRPr="008A65EB">
        <w:rPr>
          <w:sz w:val="22"/>
          <w:szCs w:val="22"/>
        </w:rPr>
        <w:fldChar w:fldCharType="end"/>
      </w:r>
      <w:r w:rsidR="0005497F" w:rsidRPr="008A65EB">
        <w:rPr>
          <w:sz w:val="22"/>
          <w:szCs w:val="22"/>
        </w:rPr>
        <w:t>. We further expanded this list to include all</w:t>
      </w:r>
      <w:r w:rsidR="006C3530" w:rsidRPr="008A65EB">
        <w:rPr>
          <w:sz w:val="22"/>
          <w:szCs w:val="22"/>
        </w:rPr>
        <w:t xml:space="preserve"> possible</w:t>
      </w:r>
      <w:r w:rsidR="005E3402" w:rsidRPr="008A65EB">
        <w:rPr>
          <w:sz w:val="22"/>
          <w:szCs w:val="22"/>
        </w:rPr>
        <w:t xml:space="preserve"> </w:t>
      </w:r>
      <w:r w:rsidR="008A7BBA" w:rsidRPr="008A65EB">
        <w:rPr>
          <w:sz w:val="22"/>
          <w:szCs w:val="22"/>
        </w:rPr>
        <w:t>variation</w:t>
      </w:r>
      <w:r w:rsidR="005E3402" w:rsidRPr="008A65EB">
        <w:rPr>
          <w:sz w:val="22"/>
          <w:szCs w:val="22"/>
        </w:rPr>
        <w:t xml:space="preserve">s </w:t>
      </w:r>
      <w:r w:rsidR="008A7BBA" w:rsidRPr="008A65EB">
        <w:rPr>
          <w:sz w:val="22"/>
          <w:szCs w:val="22"/>
        </w:rPr>
        <w:t>of</w:t>
      </w:r>
      <w:r w:rsidR="00F20BAB" w:rsidRPr="008A65EB">
        <w:rPr>
          <w:sz w:val="22"/>
          <w:szCs w:val="22"/>
        </w:rPr>
        <w:t xml:space="preserve"> species</w:t>
      </w:r>
      <w:r w:rsidR="005E3402" w:rsidRPr="008A65EB">
        <w:rPr>
          <w:sz w:val="22"/>
          <w:szCs w:val="22"/>
        </w:rPr>
        <w:t xml:space="preserve"> name</w:t>
      </w:r>
      <w:r w:rsidR="006C3530" w:rsidRPr="008A65EB">
        <w:rPr>
          <w:sz w:val="22"/>
          <w:szCs w:val="22"/>
        </w:rPr>
        <w:t xml:space="preserve">s </w:t>
      </w:r>
      <w:r w:rsidR="001064B9" w:rsidRPr="008A65EB">
        <w:rPr>
          <w:sz w:val="22"/>
          <w:szCs w:val="22"/>
        </w:rPr>
        <w:t xml:space="preserve">including subspecies </w:t>
      </w:r>
      <w:r w:rsidR="00F20BAB" w:rsidRPr="008A65EB">
        <w:rPr>
          <w:sz w:val="22"/>
          <w:szCs w:val="22"/>
        </w:rPr>
        <w:t>(e.g</w:t>
      </w:r>
      <w:r w:rsidR="00F20BAB" w:rsidRPr="008A65EB">
        <w:rPr>
          <w:i/>
          <w:sz w:val="22"/>
          <w:szCs w:val="22"/>
        </w:rPr>
        <w:t xml:space="preserve">. </w:t>
      </w:r>
      <w:r w:rsidR="00D13ABA" w:rsidRPr="008A65EB">
        <w:rPr>
          <w:i/>
          <w:sz w:val="22"/>
          <w:szCs w:val="22"/>
        </w:rPr>
        <w:t xml:space="preserve">Eucalyptus </w:t>
      </w:r>
      <w:proofErr w:type="spellStart"/>
      <w:r w:rsidR="00D13ABA" w:rsidRPr="008A65EB">
        <w:rPr>
          <w:i/>
          <w:sz w:val="22"/>
          <w:szCs w:val="22"/>
        </w:rPr>
        <w:t>melanophloia</w:t>
      </w:r>
      <w:proofErr w:type="spellEnd"/>
      <w:r w:rsidR="00D13ABA" w:rsidRPr="008A65EB">
        <w:rPr>
          <w:sz w:val="22"/>
          <w:szCs w:val="22"/>
        </w:rPr>
        <w:t xml:space="preserve">, </w:t>
      </w:r>
      <w:r w:rsidR="00D13ABA" w:rsidRPr="008A65EB">
        <w:rPr>
          <w:i/>
          <w:sz w:val="22"/>
          <w:szCs w:val="22"/>
        </w:rPr>
        <w:t xml:space="preserve">E. </w:t>
      </w:r>
      <w:proofErr w:type="spellStart"/>
      <w:r w:rsidR="00D13ABA" w:rsidRPr="008A65EB">
        <w:rPr>
          <w:i/>
          <w:sz w:val="22"/>
          <w:szCs w:val="22"/>
        </w:rPr>
        <w:t>melanophloia</w:t>
      </w:r>
      <w:proofErr w:type="spellEnd"/>
      <w:r w:rsidR="00D13ABA" w:rsidRPr="008A65EB">
        <w:rPr>
          <w:sz w:val="22"/>
          <w:szCs w:val="22"/>
        </w:rPr>
        <w:t xml:space="preserve">, </w:t>
      </w:r>
      <w:r w:rsidR="00D13ABA" w:rsidRPr="008A65EB">
        <w:rPr>
          <w:i/>
          <w:sz w:val="22"/>
          <w:szCs w:val="22"/>
        </w:rPr>
        <w:t xml:space="preserve">Eucalyptus </w:t>
      </w:r>
      <w:proofErr w:type="spellStart"/>
      <w:r w:rsidR="00D13ABA" w:rsidRPr="008A65EB">
        <w:rPr>
          <w:i/>
          <w:sz w:val="22"/>
          <w:szCs w:val="22"/>
        </w:rPr>
        <w:t>melanophloia</w:t>
      </w:r>
      <w:proofErr w:type="spellEnd"/>
      <w:r w:rsidR="00D13ABA" w:rsidRPr="008A65EB">
        <w:rPr>
          <w:sz w:val="22"/>
          <w:szCs w:val="22"/>
        </w:rPr>
        <w:t xml:space="preserve"> subsp. </w:t>
      </w:r>
      <w:proofErr w:type="spellStart"/>
      <w:r w:rsidR="00D13ABA" w:rsidRPr="008A65EB">
        <w:rPr>
          <w:i/>
          <w:sz w:val="22"/>
          <w:szCs w:val="22"/>
        </w:rPr>
        <w:t>melanophloia</w:t>
      </w:r>
      <w:proofErr w:type="spellEnd"/>
      <w:r w:rsidR="00D13ABA" w:rsidRPr="008A65EB">
        <w:rPr>
          <w:sz w:val="22"/>
          <w:szCs w:val="22"/>
        </w:rPr>
        <w:t xml:space="preserve">, </w:t>
      </w:r>
      <w:r w:rsidR="00D13ABA" w:rsidRPr="008A65EB">
        <w:rPr>
          <w:i/>
          <w:sz w:val="22"/>
          <w:szCs w:val="22"/>
        </w:rPr>
        <w:t xml:space="preserve">E. </w:t>
      </w:r>
      <w:proofErr w:type="spellStart"/>
      <w:r w:rsidR="00D13ABA" w:rsidRPr="008A65EB">
        <w:rPr>
          <w:i/>
          <w:sz w:val="22"/>
          <w:szCs w:val="22"/>
        </w:rPr>
        <w:t>melanophloia</w:t>
      </w:r>
      <w:proofErr w:type="spellEnd"/>
      <w:r w:rsidR="00D13ABA" w:rsidRPr="008A65EB">
        <w:rPr>
          <w:sz w:val="22"/>
          <w:szCs w:val="22"/>
        </w:rPr>
        <w:t xml:space="preserve"> subsp. </w:t>
      </w:r>
      <w:proofErr w:type="spellStart"/>
      <w:r w:rsidR="00D13ABA" w:rsidRPr="008A65EB">
        <w:rPr>
          <w:i/>
          <w:sz w:val="22"/>
          <w:szCs w:val="22"/>
        </w:rPr>
        <w:t>melanophloia</w:t>
      </w:r>
      <w:proofErr w:type="spellEnd"/>
      <w:r w:rsidR="00D13ABA" w:rsidRPr="008A65EB">
        <w:rPr>
          <w:sz w:val="22"/>
          <w:szCs w:val="22"/>
        </w:rPr>
        <w:t>)</w:t>
      </w:r>
      <w:r w:rsidR="0005497F" w:rsidRPr="008A65EB">
        <w:rPr>
          <w:sz w:val="22"/>
          <w:szCs w:val="22"/>
        </w:rPr>
        <w:t xml:space="preserve"> to account for the variation in vegetation descriptions in the REDD table.</w:t>
      </w:r>
      <w:r w:rsidR="006C3530" w:rsidRPr="008A65EB">
        <w:rPr>
          <w:sz w:val="22"/>
          <w:szCs w:val="22"/>
        </w:rPr>
        <w:t xml:space="preserve"> </w:t>
      </w:r>
      <w:r w:rsidR="00C57BFC" w:rsidRPr="008A65EB">
        <w:rPr>
          <w:sz w:val="22"/>
          <w:szCs w:val="22"/>
        </w:rPr>
        <w:t xml:space="preserve">We </w:t>
      </w:r>
      <w:r w:rsidR="00E34908" w:rsidRPr="008A65EB">
        <w:rPr>
          <w:sz w:val="22"/>
          <w:szCs w:val="22"/>
        </w:rPr>
        <w:t>also included</w:t>
      </w:r>
      <w:r w:rsidR="005E60A9" w:rsidRPr="008A65EB">
        <w:rPr>
          <w:sz w:val="22"/>
          <w:szCs w:val="22"/>
        </w:rPr>
        <w:t xml:space="preserve"> all genera and</w:t>
      </w:r>
      <w:r w:rsidR="00E34908" w:rsidRPr="008A65EB">
        <w:rPr>
          <w:sz w:val="22"/>
          <w:szCs w:val="22"/>
        </w:rPr>
        <w:t xml:space="preserve"> the phrase</w:t>
      </w:r>
      <w:r w:rsidR="005E60A9" w:rsidRPr="008A65EB">
        <w:rPr>
          <w:sz w:val="22"/>
          <w:szCs w:val="22"/>
        </w:rPr>
        <w:t xml:space="preserve"> ‘</w:t>
      </w:r>
      <w:proofErr w:type="spellStart"/>
      <w:r w:rsidR="005E60A9" w:rsidRPr="008A65EB">
        <w:rPr>
          <w:sz w:val="22"/>
          <w:szCs w:val="22"/>
        </w:rPr>
        <w:t>sp</w:t>
      </w:r>
      <w:proofErr w:type="spellEnd"/>
      <w:r w:rsidR="005E60A9" w:rsidRPr="008A65EB">
        <w:rPr>
          <w:sz w:val="22"/>
          <w:szCs w:val="22"/>
        </w:rPr>
        <w:t>’ and ‘</w:t>
      </w:r>
      <w:proofErr w:type="spellStart"/>
      <w:r w:rsidR="005E60A9" w:rsidRPr="008A65EB">
        <w:rPr>
          <w:sz w:val="22"/>
          <w:szCs w:val="22"/>
        </w:rPr>
        <w:t>spp</w:t>
      </w:r>
      <w:proofErr w:type="spellEnd"/>
      <w:r w:rsidR="005E60A9" w:rsidRPr="008A65EB">
        <w:rPr>
          <w:sz w:val="22"/>
          <w:szCs w:val="22"/>
        </w:rPr>
        <w:t xml:space="preserve">’ (e.g. </w:t>
      </w:r>
      <w:proofErr w:type="spellStart"/>
      <w:r w:rsidR="005E60A9" w:rsidRPr="008A65EB">
        <w:rPr>
          <w:i/>
          <w:sz w:val="22"/>
          <w:szCs w:val="22"/>
        </w:rPr>
        <w:t>Ficus</w:t>
      </w:r>
      <w:proofErr w:type="spellEnd"/>
      <w:r w:rsidR="005E60A9" w:rsidRPr="008A65EB">
        <w:rPr>
          <w:sz w:val="22"/>
          <w:szCs w:val="22"/>
        </w:rPr>
        <w:t xml:space="preserve"> sp., </w:t>
      </w:r>
      <w:proofErr w:type="spellStart"/>
      <w:r w:rsidR="005E60A9" w:rsidRPr="008A65EB">
        <w:rPr>
          <w:i/>
          <w:sz w:val="22"/>
          <w:szCs w:val="22"/>
        </w:rPr>
        <w:t>Ficus</w:t>
      </w:r>
      <w:proofErr w:type="spellEnd"/>
      <w:r w:rsidR="005E60A9" w:rsidRPr="008A65EB">
        <w:rPr>
          <w:sz w:val="22"/>
          <w:szCs w:val="22"/>
        </w:rPr>
        <w:t xml:space="preserve"> spp.) </w:t>
      </w:r>
      <w:r w:rsidR="009478E4" w:rsidRPr="008A65EB">
        <w:rPr>
          <w:sz w:val="22"/>
          <w:szCs w:val="22"/>
        </w:rPr>
        <w:t>in</w:t>
      </w:r>
      <w:r w:rsidR="005E60A9" w:rsidRPr="008A65EB">
        <w:rPr>
          <w:sz w:val="22"/>
          <w:szCs w:val="22"/>
        </w:rPr>
        <w:t xml:space="preserve"> th</w:t>
      </w:r>
      <w:r w:rsidR="009478E4" w:rsidRPr="008A65EB">
        <w:rPr>
          <w:sz w:val="22"/>
          <w:szCs w:val="22"/>
        </w:rPr>
        <w:t>e</w:t>
      </w:r>
      <w:r w:rsidR="005E60A9" w:rsidRPr="008A65EB">
        <w:rPr>
          <w:sz w:val="22"/>
          <w:szCs w:val="22"/>
        </w:rPr>
        <w:t xml:space="preserve"> list to </w:t>
      </w:r>
      <w:r w:rsidR="00DC7117" w:rsidRPr="008A65EB">
        <w:rPr>
          <w:sz w:val="22"/>
          <w:szCs w:val="22"/>
        </w:rPr>
        <w:t>account</w:t>
      </w:r>
      <w:r w:rsidR="006B2EA4" w:rsidRPr="008A65EB">
        <w:rPr>
          <w:sz w:val="22"/>
          <w:szCs w:val="22"/>
        </w:rPr>
        <w:t xml:space="preserve"> </w:t>
      </w:r>
      <w:r w:rsidR="00DC7117" w:rsidRPr="008A65EB">
        <w:rPr>
          <w:sz w:val="22"/>
          <w:szCs w:val="22"/>
        </w:rPr>
        <w:t>for</w:t>
      </w:r>
      <w:r w:rsidR="00E34908" w:rsidRPr="008A65EB">
        <w:rPr>
          <w:sz w:val="22"/>
          <w:szCs w:val="22"/>
        </w:rPr>
        <w:t xml:space="preserve"> </w:t>
      </w:r>
      <w:r w:rsidR="006B2EA4" w:rsidRPr="008A65EB">
        <w:rPr>
          <w:sz w:val="22"/>
          <w:szCs w:val="22"/>
        </w:rPr>
        <w:t xml:space="preserve">uncertainty </w:t>
      </w:r>
      <w:r w:rsidR="00E34908" w:rsidRPr="008A65EB">
        <w:rPr>
          <w:sz w:val="22"/>
          <w:szCs w:val="22"/>
        </w:rPr>
        <w:t>in</w:t>
      </w:r>
      <w:r w:rsidR="009478E4" w:rsidRPr="008A65EB">
        <w:rPr>
          <w:sz w:val="22"/>
          <w:szCs w:val="22"/>
        </w:rPr>
        <w:t xml:space="preserve"> species identification</w:t>
      </w:r>
      <w:r w:rsidR="00E34908" w:rsidRPr="008A65EB">
        <w:rPr>
          <w:sz w:val="22"/>
          <w:szCs w:val="22"/>
        </w:rPr>
        <w:t xml:space="preserve"> </w:t>
      </w:r>
      <w:r w:rsidR="009478E4" w:rsidRPr="008A65EB">
        <w:rPr>
          <w:sz w:val="22"/>
          <w:szCs w:val="22"/>
        </w:rPr>
        <w:t xml:space="preserve">listed in </w:t>
      </w:r>
      <w:r w:rsidR="00E34908" w:rsidRPr="008A65EB">
        <w:rPr>
          <w:sz w:val="22"/>
          <w:szCs w:val="22"/>
        </w:rPr>
        <w:t>the REDD table</w:t>
      </w:r>
      <w:r w:rsidR="005E60A9" w:rsidRPr="008A65EB">
        <w:rPr>
          <w:sz w:val="22"/>
          <w:szCs w:val="22"/>
        </w:rPr>
        <w:t xml:space="preserve">. </w:t>
      </w:r>
      <w:r w:rsidR="00C57BFC" w:rsidRPr="008A65EB">
        <w:rPr>
          <w:sz w:val="22"/>
          <w:szCs w:val="22"/>
        </w:rPr>
        <w:t>This</w:t>
      </w:r>
      <w:r w:rsidR="00790AC5" w:rsidRPr="008A65EB">
        <w:rPr>
          <w:sz w:val="22"/>
          <w:szCs w:val="22"/>
        </w:rPr>
        <w:t xml:space="preserve"> resulted in a</w:t>
      </w:r>
      <w:r w:rsidR="00C57BFC" w:rsidRPr="008A65EB">
        <w:rPr>
          <w:sz w:val="22"/>
          <w:szCs w:val="22"/>
        </w:rPr>
        <w:t xml:space="preserve"> list of 38,947 species </w:t>
      </w:r>
      <w:r w:rsidR="00790AC5" w:rsidRPr="008A65EB">
        <w:rPr>
          <w:sz w:val="22"/>
          <w:szCs w:val="22"/>
        </w:rPr>
        <w:t xml:space="preserve">or </w:t>
      </w:r>
      <w:r w:rsidR="00C57BFC" w:rsidRPr="008A65EB">
        <w:rPr>
          <w:sz w:val="22"/>
          <w:szCs w:val="22"/>
        </w:rPr>
        <w:t>variations of</w:t>
      </w:r>
      <w:r w:rsidR="00B4146C" w:rsidRPr="008A65EB">
        <w:rPr>
          <w:sz w:val="22"/>
          <w:szCs w:val="22"/>
        </w:rPr>
        <w:t xml:space="preserve"> fl</w:t>
      </w:r>
      <w:r w:rsidR="0040096A" w:rsidRPr="008A65EB">
        <w:rPr>
          <w:sz w:val="22"/>
          <w:szCs w:val="22"/>
        </w:rPr>
        <w:t>oral</w:t>
      </w:r>
      <w:r w:rsidR="00C57BFC" w:rsidRPr="008A65EB">
        <w:rPr>
          <w:sz w:val="22"/>
          <w:szCs w:val="22"/>
        </w:rPr>
        <w:t xml:space="preserve"> species names.</w:t>
      </w:r>
    </w:p>
    <w:p w14:paraId="606EAC73" w14:textId="21037BA0" w:rsidR="007B1EA1" w:rsidRPr="008A65EB" w:rsidRDefault="00503A49" w:rsidP="002C00C4">
      <w:pPr>
        <w:widowControl w:val="0"/>
        <w:autoSpaceDE w:val="0"/>
        <w:autoSpaceDN w:val="0"/>
        <w:adjustRightInd w:val="0"/>
        <w:spacing w:line="480" w:lineRule="auto"/>
        <w:rPr>
          <w:sz w:val="22"/>
          <w:szCs w:val="22"/>
        </w:rPr>
      </w:pPr>
      <w:r w:rsidRPr="008A65EB">
        <w:rPr>
          <w:sz w:val="22"/>
          <w:szCs w:val="22"/>
        </w:rPr>
        <w:t>Some</w:t>
      </w:r>
      <w:r w:rsidR="00FC3C97" w:rsidRPr="008A65EB">
        <w:rPr>
          <w:sz w:val="22"/>
          <w:szCs w:val="22"/>
        </w:rPr>
        <w:t xml:space="preserve"> regional ecosystems contain </w:t>
      </w:r>
      <w:r w:rsidRPr="008A65EB">
        <w:rPr>
          <w:sz w:val="22"/>
          <w:szCs w:val="22"/>
        </w:rPr>
        <w:t xml:space="preserve">a descriptive phrase of the vegetation </w:t>
      </w:r>
      <w:r w:rsidR="00B10CE8" w:rsidRPr="008A65EB">
        <w:rPr>
          <w:sz w:val="22"/>
          <w:szCs w:val="22"/>
        </w:rPr>
        <w:t>(e.g.</w:t>
      </w:r>
      <w:r w:rsidR="0010236A" w:rsidRPr="008A65EB">
        <w:rPr>
          <w:sz w:val="22"/>
          <w:szCs w:val="22"/>
        </w:rPr>
        <w:t xml:space="preserve"> </w:t>
      </w:r>
      <w:r w:rsidR="00FC3C97" w:rsidRPr="008A65EB">
        <w:rPr>
          <w:sz w:val="22"/>
          <w:szCs w:val="22"/>
        </w:rPr>
        <w:t>“</w:t>
      </w:r>
      <w:r w:rsidR="0010236A" w:rsidRPr="008A65EB">
        <w:rPr>
          <w:sz w:val="22"/>
          <w:szCs w:val="22"/>
        </w:rPr>
        <w:t xml:space="preserve">Simple to complex mesophyll to </w:t>
      </w:r>
      <w:proofErr w:type="spellStart"/>
      <w:r w:rsidR="0010236A" w:rsidRPr="008A65EB">
        <w:rPr>
          <w:sz w:val="22"/>
          <w:szCs w:val="22"/>
        </w:rPr>
        <w:t>notophyll</w:t>
      </w:r>
      <w:proofErr w:type="spellEnd"/>
      <w:r w:rsidR="0010236A" w:rsidRPr="008A65EB">
        <w:rPr>
          <w:sz w:val="22"/>
          <w:szCs w:val="22"/>
        </w:rPr>
        <w:t xml:space="preserve"> vine forest on moderately to poorly drained </w:t>
      </w:r>
      <w:proofErr w:type="spellStart"/>
      <w:r w:rsidR="0010236A" w:rsidRPr="008A65EB">
        <w:rPr>
          <w:sz w:val="22"/>
          <w:szCs w:val="22"/>
        </w:rPr>
        <w:t>metamorphics</w:t>
      </w:r>
      <w:proofErr w:type="spellEnd"/>
      <w:r w:rsidR="0010236A" w:rsidRPr="008A65EB">
        <w:rPr>
          <w:sz w:val="22"/>
          <w:szCs w:val="22"/>
        </w:rPr>
        <w:t xml:space="preserve"> (excluding </w:t>
      </w:r>
      <w:proofErr w:type="spellStart"/>
      <w:r w:rsidR="0010236A" w:rsidRPr="008A65EB">
        <w:rPr>
          <w:sz w:val="22"/>
          <w:szCs w:val="22"/>
        </w:rPr>
        <w:t>amphibolites</w:t>
      </w:r>
      <w:proofErr w:type="spellEnd"/>
      <w:r w:rsidR="0010236A" w:rsidRPr="008A65EB">
        <w:rPr>
          <w:sz w:val="22"/>
          <w:szCs w:val="22"/>
        </w:rPr>
        <w:t>) of moderate fertility of the moist and wet lowlands, foothills and uplands.</w:t>
      </w:r>
      <w:r w:rsidR="009303E3" w:rsidRPr="008A65EB">
        <w:rPr>
          <w:sz w:val="22"/>
          <w:szCs w:val="22"/>
        </w:rPr>
        <w:t>”</w:t>
      </w:r>
      <w:r w:rsidR="00B10CE8" w:rsidRPr="008A65EB">
        <w:rPr>
          <w:sz w:val="22"/>
          <w:szCs w:val="22"/>
        </w:rPr>
        <w:t>)</w:t>
      </w:r>
      <w:r w:rsidR="00704B03" w:rsidRPr="008A65EB">
        <w:rPr>
          <w:sz w:val="22"/>
          <w:szCs w:val="22"/>
        </w:rPr>
        <w:t xml:space="preserve"> rather than any variation of floral species name</w:t>
      </w:r>
      <w:r w:rsidR="009303E3" w:rsidRPr="008A65EB">
        <w:rPr>
          <w:sz w:val="22"/>
          <w:szCs w:val="22"/>
        </w:rPr>
        <w:t xml:space="preserve">. In </w:t>
      </w:r>
      <w:r w:rsidR="00F4054B" w:rsidRPr="008A65EB">
        <w:rPr>
          <w:sz w:val="22"/>
          <w:szCs w:val="22"/>
        </w:rPr>
        <w:t xml:space="preserve">such </w:t>
      </w:r>
      <w:r w:rsidR="00756F03" w:rsidRPr="008A65EB">
        <w:rPr>
          <w:sz w:val="22"/>
          <w:szCs w:val="22"/>
        </w:rPr>
        <w:t>cases</w:t>
      </w:r>
      <w:r w:rsidR="009303E3" w:rsidRPr="008A65EB">
        <w:rPr>
          <w:sz w:val="22"/>
          <w:szCs w:val="22"/>
        </w:rPr>
        <w:t>, we characterized the first sentence of the description as the first ‘</w:t>
      </w:r>
      <w:proofErr w:type="gramStart"/>
      <w:r w:rsidR="009303E3" w:rsidRPr="008A65EB">
        <w:rPr>
          <w:sz w:val="22"/>
          <w:szCs w:val="22"/>
        </w:rPr>
        <w:t>species’</w:t>
      </w:r>
      <w:proofErr w:type="gramEnd"/>
      <w:r w:rsidR="009303E3" w:rsidRPr="008A65EB">
        <w:rPr>
          <w:sz w:val="22"/>
          <w:szCs w:val="22"/>
        </w:rPr>
        <w:t xml:space="preserve"> listed. </w:t>
      </w:r>
      <w:r w:rsidR="006363F8" w:rsidRPr="008A65EB">
        <w:rPr>
          <w:sz w:val="22"/>
          <w:szCs w:val="22"/>
        </w:rPr>
        <w:t>We</w:t>
      </w:r>
      <w:r w:rsidR="001733BE" w:rsidRPr="008A65EB">
        <w:rPr>
          <w:sz w:val="22"/>
          <w:szCs w:val="22"/>
        </w:rPr>
        <w:t xml:space="preserve"> </w:t>
      </w:r>
      <w:r w:rsidR="006363F8" w:rsidRPr="008A65EB">
        <w:rPr>
          <w:sz w:val="22"/>
          <w:szCs w:val="22"/>
        </w:rPr>
        <w:t>added these</w:t>
      </w:r>
      <w:r w:rsidR="006C56B1" w:rsidRPr="008A65EB">
        <w:rPr>
          <w:sz w:val="22"/>
          <w:szCs w:val="22"/>
        </w:rPr>
        <w:t xml:space="preserve"> ‘species’ </w:t>
      </w:r>
      <w:r w:rsidR="00D30332" w:rsidRPr="008A65EB">
        <w:rPr>
          <w:sz w:val="22"/>
          <w:szCs w:val="22"/>
        </w:rPr>
        <w:t xml:space="preserve">phrases </w:t>
      </w:r>
      <w:r w:rsidR="006363F8" w:rsidRPr="008A65EB">
        <w:rPr>
          <w:sz w:val="22"/>
          <w:szCs w:val="22"/>
        </w:rPr>
        <w:t>into our unique list</w:t>
      </w:r>
      <w:r w:rsidR="00412A5E" w:rsidRPr="008A65EB">
        <w:rPr>
          <w:sz w:val="22"/>
          <w:szCs w:val="22"/>
        </w:rPr>
        <w:t>, total</w:t>
      </w:r>
      <w:r w:rsidR="00D30332" w:rsidRPr="008A65EB">
        <w:rPr>
          <w:sz w:val="22"/>
          <w:szCs w:val="22"/>
        </w:rPr>
        <w:t>ing</w:t>
      </w:r>
      <w:r w:rsidR="00412A5E" w:rsidRPr="008A65EB">
        <w:rPr>
          <w:sz w:val="22"/>
          <w:szCs w:val="22"/>
        </w:rPr>
        <w:t xml:space="preserve"> 39,066 variations of species names. </w:t>
      </w:r>
      <w:r w:rsidR="003D5006" w:rsidRPr="008A65EB">
        <w:rPr>
          <w:sz w:val="22"/>
          <w:szCs w:val="22"/>
        </w:rPr>
        <w:t>We then extracted all corresponding species names and ‘species’ phrases on this list from the REDD table in order of appearance in the vegetation community descriptio</w:t>
      </w:r>
      <w:r w:rsidR="00756F03" w:rsidRPr="008A65EB">
        <w:rPr>
          <w:sz w:val="22"/>
          <w:szCs w:val="22"/>
        </w:rPr>
        <w:t>n (see Table S1).</w:t>
      </w:r>
      <w:r w:rsidR="003D5006" w:rsidRPr="008A65EB">
        <w:rPr>
          <w:sz w:val="22"/>
          <w:szCs w:val="22"/>
        </w:rPr>
        <w:t xml:space="preserve"> This was essential as the order of species listed corresponds to the canopy layer</w:t>
      </w:r>
      <w:r w:rsidR="003B00F5" w:rsidRPr="008A65EB">
        <w:rPr>
          <w:sz w:val="22"/>
          <w:szCs w:val="22"/>
        </w:rPr>
        <w:t xml:space="preserve"> in which</w:t>
      </w:r>
      <w:r w:rsidR="003D5006" w:rsidRPr="008A65EB">
        <w:rPr>
          <w:sz w:val="22"/>
          <w:szCs w:val="22"/>
        </w:rPr>
        <w:t xml:space="preserve"> they are found and </w:t>
      </w:r>
      <w:r w:rsidR="003B00F5" w:rsidRPr="008A65EB">
        <w:rPr>
          <w:sz w:val="22"/>
          <w:szCs w:val="22"/>
        </w:rPr>
        <w:t xml:space="preserve">the </w:t>
      </w:r>
      <w:r w:rsidR="003D5006" w:rsidRPr="008A65EB">
        <w:rPr>
          <w:sz w:val="22"/>
          <w:szCs w:val="22"/>
        </w:rPr>
        <w:t xml:space="preserve">relative dominance of that species in the vegetation community </w:t>
      </w:r>
      <w:r w:rsidR="003D5006" w:rsidRPr="008A65EB">
        <w:rPr>
          <w:sz w:val="22"/>
          <w:szCs w:val="22"/>
        </w:rPr>
        <w:fldChar w:fldCharType="begin" w:fldLock="1"/>
      </w:r>
      <w:r w:rsidR="003D5006" w:rsidRPr="008A65EB">
        <w:rPr>
          <w:sz w:val="22"/>
          <w:szCs w:val="22"/>
        </w:rPr>
        <w:instrText>ADDIN CSL_CITATION {"citationItems":[{"id":"ITEM-1","itemData":{"author":[{"dropping-particle":"","family":"Neldner","given":"V.J.","non-dropping-particle":"","parse-names":false,"suffix":""},{"dropping-particle":"","family":"Wilson","given":"B.A.","non-dropping-particle":"","parse-names":false,"suffix":""},{"dropping-particle":"","family":"Dillewaard","given":"H.A.","non-dropping-particle":"","parse-names":false,"suffix":""},{"dropping-particle":"","family":"Ryan","given":"T.S.","non-dropping-particle":"","parse-names":false,"suffix":""},{"dropping-particle":"","family":"Butler","given":"D.W.","non-dropping-particle":"","parse-names":false,"suffix":""},{"dropping-particle":"","family":"McDonald","given":"W.J.F.","non-dropping-particle":"","parse-names":false,"suffix":""},{"dropping-particle":"","family":"Addicott","given":"E.P.","non-dropping-particle":"","parse-names":false,"suffix":""},{"dropping-particle":"","family":"and C.N.Appelman","given":"","non-dropping-particle":"","parse-names":false,"suffix":""}],"container-title":"Queensland Herbarium, Queensland Department of Environment and Science, Brisbane.","id":"ITEM-1","issued":{"date-parts":[["2019"]]},"title":"Methodology for survey and mapping of regional ecosystems and vegetation communities in Queensland.Version 5.0. Updated March 2019","type":"article-journal"},"uris":["http://www.mendeley.com/documents/?uuid=72c3a2fd-71d9-4c4a-a977-00d7367573b1"]}],"mendeley":{"formattedCitation":"(Neldner et al. 2019)","plainTextFormattedCitation":"(Neldner et al. 2019)","previouslyFormattedCitation":"(Neldner et al. 2019)"},"properties":{"noteIndex":0},"schema":"https://github.com/citation-style-language/schema/raw/master/csl-citation.json"}</w:instrText>
      </w:r>
      <w:r w:rsidR="003D5006" w:rsidRPr="008A65EB">
        <w:rPr>
          <w:sz w:val="22"/>
          <w:szCs w:val="22"/>
        </w:rPr>
        <w:fldChar w:fldCharType="separate"/>
      </w:r>
      <w:r w:rsidR="003D5006" w:rsidRPr="008A65EB">
        <w:rPr>
          <w:noProof/>
          <w:sz w:val="22"/>
          <w:szCs w:val="22"/>
        </w:rPr>
        <w:t>(Neldner et al. 2019)</w:t>
      </w:r>
      <w:r w:rsidR="003D5006" w:rsidRPr="008A65EB">
        <w:rPr>
          <w:sz w:val="22"/>
          <w:szCs w:val="22"/>
        </w:rPr>
        <w:fldChar w:fldCharType="end"/>
      </w:r>
      <w:r w:rsidR="003D5006" w:rsidRPr="008A65EB">
        <w:rPr>
          <w:sz w:val="22"/>
          <w:szCs w:val="22"/>
        </w:rPr>
        <w:t xml:space="preserve">. </w:t>
      </w:r>
    </w:p>
    <w:tbl>
      <w:tblPr>
        <w:tblStyle w:val="TableGrid"/>
        <w:tblW w:w="9027" w:type="dxa"/>
        <w:tblLook w:val="04A0" w:firstRow="1" w:lastRow="0" w:firstColumn="1" w:lastColumn="0" w:noHBand="0" w:noVBand="1"/>
      </w:tblPr>
      <w:tblGrid>
        <w:gridCol w:w="688"/>
        <w:gridCol w:w="2518"/>
        <w:gridCol w:w="906"/>
        <w:gridCol w:w="1052"/>
        <w:gridCol w:w="1190"/>
        <w:gridCol w:w="843"/>
        <w:gridCol w:w="951"/>
        <w:gridCol w:w="879"/>
      </w:tblGrid>
      <w:tr w:rsidR="00810E1C" w:rsidRPr="008A65EB" w14:paraId="48A2828A" w14:textId="7A28C379" w:rsidTr="008A65EB">
        <w:trPr>
          <w:trHeight w:val="276"/>
        </w:trPr>
        <w:tc>
          <w:tcPr>
            <w:tcW w:w="688" w:type="dxa"/>
            <w:noWrap/>
            <w:hideMark/>
          </w:tcPr>
          <w:p w14:paraId="1092BA9E" w14:textId="3F08EECC" w:rsidR="00AF23CF" w:rsidRPr="008A65EB" w:rsidRDefault="00AF23CF" w:rsidP="00621B8C">
            <w:pPr>
              <w:rPr>
                <w:sz w:val="16"/>
                <w:szCs w:val="22"/>
              </w:rPr>
            </w:pPr>
            <w:r w:rsidRPr="008A65EB">
              <w:rPr>
                <w:sz w:val="16"/>
                <w:szCs w:val="22"/>
              </w:rPr>
              <w:lastRenderedPageBreak/>
              <w:t>RE_ID</w:t>
            </w:r>
          </w:p>
        </w:tc>
        <w:tc>
          <w:tcPr>
            <w:tcW w:w="2518" w:type="dxa"/>
            <w:noWrap/>
            <w:hideMark/>
          </w:tcPr>
          <w:p w14:paraId="680DEF0D" w14:textId="2A69318B" w:rsidR="00AF23CF" w:rsidRPr="008A65EB" w:rsidRDefault="00AF23CF" w:rsidP="00621B8C">
            <w:pPr>
              <w:rPr>
                <w:sz w:val="16"/>
                <w:szCs w:val="22"/>
              </w:rPr>
            </w:pPr>
            <w:r w:rsidRPr="008A65EB">
              <w:rPr>
                <w:sz w:val="16"/>
                <w:szCs w:val="22"/>
              </w:rPr>
              <w:t>Vegetation Description</w:t>
            </w:r>
          </w:p>
        </w:tc>
        <w:tc>
          <w:tcPr>
            <w:tcW w:w="906" w:type="dxa"/>
            <w:noWrap/>
            <w:hideMark/>
          </w:tcPr>
          <w:p w14:paraId="7998B3A4" w14:textId="2EC5A438" w:rsidR="00AF23CF" w:rsidRPr="008A65EB" w:rsidRDefault="00AF23CF" w:rsidP="00621B8C">
            <w:pPr>
              <w:rPr>
                <w:sz w:val="16"/>
                <w:szCs w:val="22"/>
              </w:rPr>
            </w:pPr>
            <w:r w:rsidRPr="008A65EB">
              <w:rPr>
                <w:sz w:val="16"/>
                <w:szCs w:val="22"/>
              </w:rPr>
              <w:t>Species1</w:t>
            </w:r>
          </w:p>
        </w:tc>
        <w:tc>
          <w:tcPr>
            <w:tcW w:w="1052" w:type="dxa"/>
            <w:noWrap/>
            <w:hideMark/>
          </w:tcPr>
          <w:p w14:paraId="72308653" w14:textId="7F56C308" w:rsidR="00AF23CF" w:rsidRPr="008A65EB" w:rsidRDefault="00AF23CF" w:rsidP="00621B8C">
            <w:pPr>
              <w:rPr>
                <w:sz w:val="16"/>
                <w:szCs w:val="22"/>
              </w:rPr>
            </w:pPr>
            <w:r w:rsidRPr="008A65EB">
              <w:rPr>
                <w:sz w:val="16"/>
                <w:szCs w:val="22"/>
              </w:rPr>
              <w:t>Species2</w:t>
            </w:r>
          </w:p>
        </w:tc>
        <w:tc>
          <w:tcPr>
            <w:tcW w:w="1190" w:type="dxa"/>
            <w:noWrap/>
            <w:hideMark/>
          </w:tcPr>
          <w:p w14:paraId="4A9DFFC9" w14:textId="672A82B9" w:rsidR="00AF23CF" w:rsidRPr="008A65EB" w:rsidRDefault="00AF23CF" w:rsidP="00621B8C">
            <w:pPr>
              <w:rPr>
                <w:sz w:val="16"/>
                <w:szCs w:val="22"/>
              </w:rPr>
            </w:pPr>
            <w:r w:rsidRPr="008A65EB">
              <w:rPr>
                <w:sz w:val="16"/>
                <w:szCs w:val="22"/>
              </w:rPr>
              <w:t>Species3</w:t>
            </w:r>
          </w:p>
        </w:tc>
        <w:tc>
          <w:tcPr>
            <w:tcW w:w="843" w:type="dxa"/>
            <w:noWrap/>
            <w:hideMark/>
          </w:tcPr>
          <w:p w14:paraId="2A6A8F92" w14:textId="7396E0E9" w:rsidR="00AF23CF" w:rsidRPr="008A65EB" w:rsidRDefault="00AF23CF" w:rsidP="00621B8C">
            <w:pPr>
              <w:rPr>
                <w:sz w:val="16"/>
                <w:szCs w:val="22"/>
              </w:rPr>
            </w:pPr>
            <w:r w:rsidRPr="008A65EB">
              <w:rPr>
                <w:sz w:val="16"/>
                <w:szCs w:val="22"/>
              </w:rPr>
              <w:t>Species4</w:t>
            </w:r>
          </w:p>
        </w:tc>
        <w:tc>
          <w:tcPr>
            <w:tcW w:w="951" w:type="dxa"/>
            <w:noWrap/>
            <w:hideMark/>
          </w:tcPr>
          <w:p w14:paraId="5512ADCD" w14:textId="68D21C01" w:rsidR="00AF23CF" w:rsidRPr="008A65EB" w:rsidRDefault="00AF23CF" w:rsidP="00621B8C">
            <w:pPr>
              <w:rPr>
                <w:sz w:val="16"/>
                <w:szCs w:val="22"/>
              </w:rPr>
            </w:pPr>
            <w:r w:rsidRPr="008A65EB">
              <w:rPr>
                <w:sz w:val="16"/>
                <w:szCs w:val="22"/>
              </w:rPr>
              <w:t>Species5</w:t>
            </w:r>
          </w:p>
        </w:tc>
        <w:tc>
          <w:tcPr>
            <w:tcW w:w="879" w:type="dxa"/>
          </w:tcPr>
          <w:p w14:paraId="08DFFB09" w14:textId="00826222" w:rsidR="00AF23CF" w:rsidRPr="008A65EB" w:rsidRDefault="00AF23CF" w:rsidP="00621B8C">
            <w:pPr>
              <w:rPr>
                <w:sz w:val="16"/>
                <w:szCs w:val="22"/>
              </w:rPr>
            </w:pPr>
            <w:r w:rsidRPr="008A65EB">
              <w:rPr>
                <w:sz w:val="16"/>
                <w:szCs w:val="22"/>
              </w:rPr>
              <w:t>Species6</w:t>
            </w:r>
          </w:p>
        </w:tc>
      </w:tr>
      <w:tr w:rsidR="00810E1C" w:rsidRPr="008A65EB" w14:paraId="334BB5CE" w14:textId="13AE4856" w:rsidTr="008A65EB">
        <w:trPr>
          <w:trHeight w:val="276"/>
        </w:trPr>
        <w:tc>
          <w:tcPr>
            <w:tcW w:w="688" w:type="dxa"/>
            <w:noWrap/>
            <w:hideMark/>
          </w:tcPr>
          <w:p w14:paraId="1D76C5A5" w14:textId="77777777" w:rsidR="00AF23CF" w:rsidRPr="008A65EB" w:rsidRDefault="00AF23CF" w:rsidP="00621B8C">
            <w:pPr>
              <w:rPr>
                <w:sz w:val="16"/>
                <w:szCs w:val="22"/>
              </w:rPr>
            </w:pPr>
            <w:r w:rsidRPr="008A65EB">
              <w:rPr>
                <w:sz w:val="16"/>
                <w:szCs w:val="22"/>
              </w:rPr>
              <w:t>3.3.69</w:t>
            </w:r>
          </w:p>
        </w:tc>
        <w:tc>
          <w:tcPr>
            <w:tcW w:w="2518" w:type="dxa"/>
            <w:noWrap/>
            <w:hideMark/>
          </w:tcPr>
          <w:p w14:paraId="708918CA" w14:textId="3EA06567" w:rsidR="00AF23CF" w:rsidRPr="008A65EB" w:rsidRDefault="00AF23CF" w:rsidP="00621B8C">
            <w:pPr>
              <w:rPr>
                <w:sz w:val="16"/>
                <w:szCs w:val="22"/>
              </w:rPr>
            </w:pPr>
            <w:r w:rsidRPr="008A65EB">
              <w:rPr>
                <w:sz w:val="16"/>
                <w:szCs w:val="22"/>
              </w:rPr>
              <w:t xml:space="preserve">Melaleuca </w:t>
            </w:r>
            <w:proofErr w:type="spellStart"/>
            <w:r w:rsidRPr="008A65EB">
              <w:rPr>
                <w:sz w:val="16"/>
                <w:szCs w:val="22"/>
              </w:rPr>
              <w:t>dealbata</w:t>
            </w:r>
            <w:proofErr w:type="spellEnd"/>
            <w:r w:rsidRPr="008A65EB">
              <w:rPr>
                <w:sz w:val="16"/>
                <w:szCs w:val="22"/>
              </w:rPr>
              <w:t xml:space="preserve"> and Corymbia </w:t>
            </w:r>
            <w:proofErr w:type="spellStart"/>
            <w:r w:rsidRPr="008A65EB">
              <w:rPr>
                <w:sz w:val="16"/>
                <w:szCs w:val="22"/>
              </w:rPr>
              <w:t>clarksoniana</w:t>
            </w:r>
            <w:proofErr w:type="spellEnd"/>
            <w:r w:rsidRPr="008A65EB">
              <w:rPr>
                <w:sz w:val="16"/>
                <w:szCs w:val="22"/>
              </w:rPr>
              <w:t xml:space="preserve"> (Clarkson's bloodwood) tall open forest. A sub-canopy includes C. </w:t>
            </w:r>
            <w:proofErr w:type="spellStart"/>
            <w:r w:rsidRPr="008A65EB">
              <w:rPr>
                <w:sz w:val="16"/>
                <w:szCs w:val="22"/>
              </w:rPr>
              <w:t>clarksoniana</w:t>
            </w:r>
            <w:proofErr w:type="spellEnd"/>
            <w:r w:rsidRPr="008A65EB">
              <w:rPr>
                <w:sz w:val="16"/>
                <w:szCs w:val="22"/>
              </w:rPr>
              <w:t xml:space="preserve">, </w:t>
            </w:r>
            <w:proofErr w:type="spellStart"/>
            <w:r w:rsidRPr="008A65EB">
              <w:rPr>
                <w:sz w:val="16"/>
                <w:szCs w:val="22"/>
              </w:rPr>
              <w:t>Livistona</w:t>
            </w:r>
            <w:proofErr w:type="spellEnd"/>
            <w:r w:rsidRPr="008A65EB">
              <w:rPr>
                <w:sz w:val="16"/>
                <w:szCs w:val="22"/>
              </w:rPr>
              <w:t xml:space="preserve"> </w:t>
            </w:r>
            <w:proofErr w:type="spellStart"/>
            <w:r w:rsidRPr="008A65EB">
              <w:rPr>
                <w:sz w:val="16"/>
                <w:szCs w:val="22"/>
              </w:rPr>
              <w:t>muelleri</w:t>
            </w:r>
            <w:proofErr w:type="spellEnd"/>
            <w:r w:rsidR="0073338E" w:rsidRPr="008A65EB">
              <w:rPr>
                <w:sz w:val="16"/>
                <w:szCs w:val="22"/>
              </w:rPr>
              <w:t>,</w:t>
            </w:r>
            <w:r w:rsidRPr="008A65EB">
              <w:rPr>
                <w:sz w:val="16"/>
                <w:szCs w:val="22"/>
              </w:rPr>
              <w:t xml:space="preserve"> and Acacia </w:t>
            </w:r>
            <w:proofErr w:type="spellStart"/>
            <w:r w:rsidRPr="008A65EB">
              <w:rPr>
                <w:sz w:val="16"/>
                <w:szCs w:val="22"/>
              </w:rPr>
              <w:t>crassicarpa</w:t>
            </w:r>
            <w:proofErr w:type="spellEnd"/>
            <w:r w:rsidRPr="008A65EB">
              <w:rPr>
                <w:sz w:val="16"/>
                <w:szCs w:val="22"/>
              </w:rPr>
              <w:t xml:space="preserve"> (spoon tree). </w:t>
            </w:r>
            <w:proofErr w:type="spellStart"/>
            <w:r w:rsidRPr="008A65EB">
              <w:rPr>
                <w:sz w:val="16"/>
                <w:szCs w:val="22"/>
              </w:rPr>
              <w:t>Imperata</w:t>
            </w:r>
            <w:proofErr w:type="spellEnd"/>
            <w:r w:rsidRPr="008A65EB">
              <w:rPr>
                <w:sz w:val="16"/>
                <w:szCs w:val="22"/>
              </w:rPr>
              <w:t xml:space="preserve"> </w:t>
            </w:r>
            <w:proofErr w:type="spellStart"/>
            <w:r w:rsidRPr="008A65EB">
              <w:rPr>
                <w:sz w:val="16"/>
                <w:szCs w:val="22"/>
              </w:rPr>
              <w:t>cylindrica</w:t>
            </w:r>
            <w:proofErr w:type="spellEnd"/>
            <w:r w:rsidRPr="008A65EB">
              <w:rPr>
                <w:sz w:val="16"/>
                <w:szCs w:val="22"/>
              </w:rPr>
              <w:t xml:space="preserve"> (</w:t>
            </w:r>
            <w:proofErr w:type="spellStart"/>
            <w:r w:rsidRPr="008A65EB">
              <w:rPr>
                <w:sz w:val="16"/>
                <w:szCs w:val="22"/>
              </w:rPr>
              <w:t>blady</w:t>
            </w:r>
            <w:proofErr w:type="spellEnd"/>
            <w:r w:rsidRPr="008A65EB">
              <w:rPr>
                <w:sz w:val="16"/>
                <w:szCs w:val="22"/>
              </w:rPr>
              <w:t xml:space="preserve"> grass) forms the dominant ground cover. Occurs on alluvial plains. (BVG1M-9e)</w:t>
            </w:r>
          </w:p>
        </w:tc>
        <w:tc>
          <w:tcPr>
            <w:tcW w:w="906" w:type="dxa"/>
            <w:noWrap/>
            <w:hideMark/>
          </w:tcPr>
          <w:p w14:paraId="5688F305" w14:textId="77777777" w:rsidR="00AF23CF" w:rsidRPr="008A65EB" w:rsidRDefault="00AF23CF" w:rsidP="00621B8C">
            <w:pPr>
              <w:rPr>
                <w:sz w:val="16"/>
                <w:szCs w:val="22"/>
              </w:rPr>
            </w:pPr>
            <w:r w:rsidRPr="008A65EB">
              <w:rPr>
                <w:sz w:val="16"/>
                <w:szCs w:val="22"/>
              </w:rPr>
              <w:t xml:space="preserve">Melaleuca </w:t>
            </w:r>
            <w:proofErr w:type="spellStart"/>
            <w:r w:rsidRPr="008A65EB">
              <w:rPr>
                <w:sz w:val="16"/>
                <w:szCs w:val="22"/>
              </w:rPr>
              <w:t>dealbata</w:t>
            </w:r>
            <w:proofErr w:type="spellEnd"/>
          </w:p>
        </w:tc>
        <w:tc>
          <w:tcPr>
            <w:tcW w:w="1052" w:type="dxa"/>
            <w:noWrap/>
            <w:hideMark/>
          </w:tcPr>
          <w:p w14:paraId="5EDFE78C" w14:textId="77777777" w:rsidR="00AF23CF" w:rsidRPr="008A65EB" w:rsidRDefault="00AF23CF" w:rsidP="00621B8C">
            <w:pPr>
              <w:rPr>
                <w:sz w:val="16"/>
                <w:szCs w:val="22"/>
              </w:rPr>
            </w:pPr>
            <w:r w:rsidRPr="008A65EB">
              <w:rPr>
                <w:sz w:val="16"/>
                <w:szCs w:val="22"/>
              </w:rPr>
              <w:t xml:space="preserve">Corymbia </w:t>
            </w:r>
            <w:proofErr w:type="spellStart"/>
            <w:r w:rsidRPr="008A65EB">
              <w:rPr>
                <w:sz w:val="16"/>
                <w:szCs w:val="22"/>
              </w:rPr>
              <w:t>clarksoniana</w:t>
            </w:r>
            <w:proofErr w:type="spellEnd"/>
          </w:p>
        </w:tc>
        <w:tc>
          <w:tcPr>
            <w:tcW w:w="1190" w:type="dxa"/>
            <w:noWrap/>
            <w:hideMark/>
          </w:tcPr>
          <w:p w14:paraId="4EC2D2CE" w14:textId="77777777" w:rsidR="00AF23CF" w:rsidRPr="008A65EB" w:rsidRDefault="00AF23CF" w:rsidP="00621B8C">
            <w:pPr>
              <w:rPr>
                <w:sz w:val="16"/>
                <w:szCs w:val="22"/>
              </w:rPr>
            </w:pPr>
            <w:r w:rsidRPr="008A65EB">
              <w:rPr>
                <w:sz w:val="16"/>
                <w:szCs w:val="22"/>
              </w:rPr>
              <w:t xml:space="preserve">C. </w:t>
            </w:r>
            <w:proofErr w:type="spellStart"/>
            <w:r w:rsidRPr="008A65EB">
              <w:rPr>
                <w:sz w:val="16"/>
                <w:szCs w:val="22"/>
              </w:rPr>
              <w:t>clarksoniana</w:t>
            </w:r>
            <w:proofErr w:type="spellEnd"/>
          </w:p>
        </w:tc>
        <w:tc>
          <w:tcPr>
            <w:tcW w:w="843" w:type="dxa"/>
            <w:noWrap/>
            <w:hideMark/>
          </w:tcPr>
          <w:p w14:paraId="231E06B9" w14:textId="77777777" w:rsidR="00AF23CF" w:rsidRPr="008A65EB" w:rsidRDefault="00AF23CF" w:rsidP="00621B8C">
            <w:pPr>
              <w:rPr>
                <w:sz w:val="16"/>
                <w:szCs w:val="22"/>
              </w:rPr>
            </w:pPr>
            <w:proofErr w:type="spellStart"/>
            <w:r w:rsidRPr="008A65EB">
              <w:rPr>
                <w:sz w:val="16"/>
                <w:szCs w:val="22"/>
              </w:rPr>
              <w:t>Livistona</w:t>
            </w:r>
            <w:proofErr w:type="spellEnd"/>
            <w:r w:rsidRPr="008A65EB">
              <w:rPr>
                <w:sz w:val="16"/>
                <w:szCs w:val="22"/>
              </w:rPr>
              <w:t xml:space="preserve"> </w:t>
            </w:r>
            <w:proofErr w:type="spellStart"/>
            <w:r w:rsidRPr="008A65EB">
              <w:rPr>
                <w:sz w:val="16"/>
                <w:szCs w:val="22"/>
              </w:rPr>
              <w:t>muelleri</w:t>
            </w:r>
            <w:proofErr w:type="spellEnd"/>
          </w:p>
        </w:tc>
        <w:tc>
          <w:tcPr>
            <w:tcW w:w="951" w:type="dxa"/>
            <w:noWrap/>
            <w:hideMark/>
          </w:tcPr>
          <w:p w14:paraId="51F4B189" w14:textId="77777777" w:rsidR="00AF23CF" w:rsidRPr="008A65EB" w:rsidRDefault="00AF23CF" w:rsidP="00621B8C">
            <w:pPr>
              <w:rPr>
                <w:sz w:val="16"/>
                <w:szCs w:val="22"/>
              </w:rPr>
            </w:pPr>
            <w:r w:rsidRPr="008A65EB">
              <w:rPr>
                <w:sz w:val="16"/>
                <w:szCs w:val="22"/>
              </w:rPr>
              <w:t xml:space="preserve">Acacia </w:t>
            </w:r>
            <w:proofErr w:type="spellStart"/>
            <w:r w:rsidRPr="008A65EB">
              <w:rPr>
                <w:sz w:val="16"/>
                <w:szCs w:val="22"/>
              </w:rPr>
              <w:t>crassicarpa</w:t>
            </w:r>
            <w:proofErr w:type="spellEnd"/>
          </w:p>
        </w:tc>
        <w:tc>
          <w:tcPr>
            <w:tcW w:w="879" w:type="dxa"/>
          </w:tcPr>
          <w:p w14:paraId="2019CA56" w14:textId="1C83F63D" w:rsidR="00AF23CF" w:rsidRPr="008A65EB" w:rsidRDefault="00AF23CF" w:rsidP="00621B8C">
            <w:pPr>
              <w:rPr>
                <w:sz w:val="16"/>
                <w:szCs w:val="22"/>
              </w:rPr>
            </w:pPr>
            <w:proofErr w:type="spellStart"/>
            <w:r w:rsidRPr="008A65EB">
              <w:rPr>
                <w:sz w:val="16"/>
                <w:szCs w:val="22"/>
              </w:rPr>
              <w:t>Imperata</w:t>
            </w:r>
            <w:proofErr w:type="spellEnd"/>
            <w:r w:rsidRPr="008A65EB">
              <w:rPr>
                <w:sz w:val="16"/>
                <w:szCs w:val="22"/>
              </w:rPr>
              <w:t xml:space="preserve"> </w:t>
            </w:r>
            <w:proofErr w:type="spellStart"/>
            <w:r w:rsidRPr="008A65EB">
              <w:rPr>
                <w:sz w:val="16"/>
                <w:szCs w:val="22"/>
              </w:rPr>
              <w:t>cylindrica</w:t>
            </w:r>
            <w:proofErr w:type="spellEnd"/>
          </w:p>
        </w:tc>
      </w:tr>
    </w:tbl>
    <w:p w14:paraId="34C293B1" w14:textId="1118F08E" w:rsidR="00A55561" w:rsidRPr="008A65EB" w:rsidRDefault="00A55561" w:rsidP="005A080C">
      <w:pPr>
        <w:rPr>
          <w:sz w:val="22"/>
          <w:szCs w:val="22"/>
        </w:rPr>
      </w:pPr>
      <w:r w:rsidRPr="008A65EB">
        <w:rPr>
          <w:sz w:val="22"/>
          <w:szCs w:val="22"/>
        </w:rPr>
        <w:t xml:space="preserve">Table S1. Example of </w:t>
      </w:r>
      <w:r w:rsidR="00815485" w:rsidRPr="008A65EB">
        <w:rPr>
          <w:sz w:val="22"/>
          <w:szCs w:val="22"/>
        </w:rPr>
        <w:t xml:space="preserve">Census of Queensland </w:t>
      </w:r>
      <w:r w:rsidRPr="008A65EB">
        <w:rPr>
          <w:sz w:val="22"/>
          <w:szCs w:val="22"/>
        </w:rPr>
        <w:t>flora</w:t>
      </w:r>
      <w:r w:rsidR="00815485" w:rsidRPr="008A65EB">
        <w:rPr>
          <w:sz w:val="22"/>
          <w:szCs w:val="22"/>
        </w:rPr>
        <w:t xml:space="preserve"> species</w:t>
      </w:r>
      <w:r w:rsidRPr="008A65EB">
        <w:rPr>
          <w:sz w:val="22"/>
          <w:szCs w:val="22"/>
        </w:rPr>
        <w:t xml:space="preserve"> extraction from R</w:t>
      </w:r>
      <w:r w:rsidR="000A27F1" w:rsidRPr="008A65EB">
        <w:rPr>
          <w:sz w:val="22"/>
          <w:szCs w:val="22"/>
        </w:rPr>
        <w:t xml:space="preserve">egional </w:t>
      </w:r>
      <w:r w:rsidRPr="008A65EB">
        <w:rPr>
          <w:sz w:val="22"/>
          <w:szCs w:val="22"/>
        </w:rPr>
        <w:t>E</w:t>
      </w:r>
      <w:r w:rsidR="000A27F1" w:rsidRPr="008A65EB">
        <w:rPr>
          <w:sz w:val="22"/>
          <w:szCs w:val="22"/>
        </w:rPr>
        <w:t xml:space="preserve">cosystem </w:t>
      </w:r>
      <w:r w:rsidRPr="008A65EB">
        <w:rPr>
          <w:sz w:val="22"/>
          <w:szCs w:val="22"/>
        </w:rPr>
        <w:t>D</w:t>
      </w:r>
      <w:r w:rsidR="000A27F1" w:rsidRPr="008A65EB">
        <w:rPr>
          <w:sz w:val="22"/>
          <w:szCs w:val="22"/>
        </w:rPr>
        <w:t xml:space="preserve">escription </w:t>
      </w:r>
      <w:r w:rsidRPr="008A65EB">
        <w:rPr>
          <w:sz w:val="22"/>
          <w:szCs w:val="22"/>
        </w:rPr>
        <w:t>D</w:t>
      </w:r>
      <w:r w:rsidR="000A27F1" w:rsidRPr="008A65EB">
        <w:rPr>
          <w:sz w:val="22"/>
          <w:szCs w:val="22"/>
        </w:rPr>
        <w:t>atabase</w:t>
      </w:r>
      <w:r w:rsidRPr="008A65EB">
        <w:rPr>
          <w:sz w:val="22"/>
          <w:szCs w:val="22"/>
        </w:rPr>
        <w:t xml:space="preserve"> table. </w:t>
      </w:r>
    </w:p>
    <w:p w14:paraId="04D1407F" w14:textId="77777777" w:rsidR="00621B8C" w:rsidRPr="008A65EB" w:rsidRDefault="00621B8C" w:rsidP="006C3530">
      <w:pPr>
        <w:spacing w:line="480" w:lineRule="auto"/>
        <w:rPr>
          <w:sz w:val="22"/>
          <w:szCs w:val="22"/>
        </w:rPr>
      </w:pPr>
    </w:p>
    <w:p w14:paraId="322375A9" w14:textId="2A5EFE3B" w:rsidR="005E53F9" w:rsidRPr="008A65EB" w:rsidRDefault="00621B8C" w:rsidP="006C3530">
      <w:pPr>
        <w:spacing w:line="480" w:lineRule="auto"/>
        <w:rPr>
          <w:sz w:val="22"/>
          <w:szCs w:val="22"/>
        </w:rPr>
      </w:pPr>
      <w:r w:rsidRPr="008A65EB">
        <w:rPr>
          <w:sz w:val="22"/>
          <w:szCs w:val="22"/>
        </w:rPr>
        <w:t xml:space="preserve">We </w:t>
      </w:r>
      <w:r w:rsidR="007874C4" w:rsidRPr="008A65EB">
        <w:rPr>
          <w:sz w:val="22"/>
          <w:szCs w:val="22"/>
        </w:rPr>
        <w:t>checked</w:t>
      </w:r>
      <w:r w:rsidRPr="008A65EB">
        <w:rPr>
          <w:sz w:val="22"/>
          <w:szCs w:val="22"/>
        </w:rPr>
        <w:t xml:space="preserve"> the</w:t>
      </w:r>
      <w:r w:rsidR="007874C4" w:rsidRPr="008A65EB">
        <w:rPr>
          <w:sz w:val="22"/>
          <w:szCs w:val="22"/>
        </w:rPr>
        <w:t xml:space="preserve"> accuracy of floral</w:t>
      </w:r>
      <w:r w:rsidRPr="008A65EB">
        <w:rPr>
          <w:sz w:val="22"/>
          <w:szCs w:val="22"/>
        </w:rPr>
        <w:t xml:space="preserve"> species names </w:t>
      </w:r>
      <w:r w:rsidR="007874C4" w:rsidRPr="008A65EB">
        <w:rPr>
          <w:sz w:val="22"/>
          <w:szCs w:val="22"/>
        </w:rPr>
        <w:t xml:space="preserve">in the REDD table </w:t>
      </w:r>
      <w:r w:rsidRPr="008A65EB">
        <w:rPr>
          <w:sz w:val="22"/>
          <w:szCs w:val="22"/>
        </w:rPr>
        <w:t xml:space="preserve">using Fuzzy Matching from the </w:t>
      </w:r>
      <w:r w:rsidRPr="008A65EB">
        <w:rPr>
          <w:i/>
          <w:sz w:val="22"/>
          <w:szCs w:val="22"/>
        </w:rPr>
        <w:t>tokenizers</w:t>
      </w:r>
      <w:r w:rsidRPr="008A65EB">
        <w:rPr>
          <w:sz w:val="22"/>
          <w:szCs w:val="22"/>
        </w:rPr>
        <w:t xml:space="preserve"> </w:t>
      </w:r>
      <w:proofErr w:type="spellStart"/>
      <w:r w:rsidRPr="008A65EB">
        <w:rPr>
          <w:sz w:val="22"/>
          <w:szCs w:val="22"/>
        </w:rPr>
        <w:t>pckg</w:t>
      </w:r>
      <w:proofErr w:type="spellEnd"/>
      <w:r w:rsidRPr="008A65EB">
        <w:rPr>
          <w:sz w:val="22"/>
          <w:szCs w:val="22"/>
        </w:rPr>
        <w:t xml:space="preserve"> </w:t>
      </w:r>
      <w:r w:rsidRPr="008A65EB">
        <w:rPr>
          <w:sz w:val="22"/>
          <w:szCs w:val="22"/>
        </w:rPr>
        <w:fldChar w:fldCharType="begin" w:fldLock="1"/>
      </w:r>
      <w:r w:rsidR="00AA6DDD" w:rsidRPr="008A65EB">
        <w:rPr>
          <w:sz w:val="22"/>
          <w:szCs w:val="22"/>
        </w:rPr>
        <w:instrText>ADDIN CSL_CITATION {"citationItems":[{"id":"ITEM-1","itemData":{"DOI":"10.21105/joss.00655","ISBN":"9781461468684","ISSN":"2475-9066","abstract":"Computational text analysis usually proceeds according to a series of well-defined steps. After importing texts, the usual next step is to turn the human-readable text into machine-readable tokens. Tokens are defined as segments of a text identified as meaningful units for the purpose of analyzing the text. They may consist of individual words or of larger or smaller segments, such as word sequences, word subsequences, paragraphs, sentences, or lines (Manning, Raghavan, and Schütze 2008, 22). Tokenization is the process of splitting the text into these smaller pieces, and it often involves preprocessing the text to remove punctuation and transform all tokens into lowercase (Welbers, Van Atteveldt, and Benoit 2017, 250-51). Decisions made during tokenization have a significant effect on subsequent analysis (Denny and Spirling 2018; D. Guthrie et al. 2006). Especially for large corpora, tokenization can be computationally expensive, and tokenization is highly language dependent. Efficiency and correctness are therefore paramount concerns for tokenization. The tokenizers package for R provides fast, consistent tokenization for natural language text (Mullen 2018; R Core Team 2017). (The package is available on GitHub and archived on Zenodo.) Each of the tokenizers expects a consistent input and returns a consistent output, so that the tokenizers can be used interchangeably with one another or relied on in other packages. To ensure the correctness of output, the package depends on the stringi package, which implements Unicode support for R (Gagolewski 2018). To ensure the speed of tokenization, key components such as the n-gram and skip n-gram tokenizers are written using the Rcpp package (Eddelbuettel 2013; Eddelbuettel and Balamuta 2017). The tokenizers package is part of the rOpenSci project. The most important tokenizers in the current version of the package can be grouped as follows: • tokenizers for characters and shingled characters • tokenizers for words and word stems, as well as for Penn Treebank tokens • tokenizers n-grams and skip n-grams • tokenizers for tweets, which preserve formatting of usernames and hashtags In addition the package provides functions for splitting longer documents into sentences and paragraphs, or for splitting a long text into smaller chunks each with the same number of words. This allows users to treat parts of very long texts as documents in their own right. The package also provides functions for counting words, charact…","author":[{"dropping-particle":"","family":"A. Mullen","given":"Lincoln","non-dropping-particle":"","parse-names":false,"suffix":""},{"dropping-particle":"","family":"Benoit","given":"Kenneth","non-dropping-particle":"","parse-names":false,"suffix":""},{"dropping-particle":"","family":"Keyes","given":"Os","non-dropping-particle":"","parse-names":false,"suffix":""},{"dropping-particle":"","family":"Selivanov","given":"Dmitry","non-dropping-particle":"","parse-names":false,"suffix":""},{"dropping-particle":"","family":"Arnold","given":"Jeffrey","non-dropping-particle":"","parse-names":false,"suffix":""}],"container-title":"Journal of Open Source Software","id":"ITEM-1","issue":"23","issued":{"date-parts":[["2018"]]},"page":"655","title":"Fast, Consistent Tokenization of Natural Language Text","type":"article-journal","volume":"3"},"uris":["http://www.mendeley.com/documents/?uuid=72ca2ae5-e0a7-4283-b487-1477d944b760"]}],"mendeley":{"formattedCitation":"(A. Mullen et al. 2018)","manualFormatting":"(Mullen et al. 2018)","plainTextFormattedCitation":"(A. Mullen et al. 2018)","previouslyFormattedCitation":"(A. Mullen et al. 2018)"},"properties":{"noteIndex":0},"schema":"https://github.com/citation-style-language/schema/raw/master/csl-citation.json"}</w:instrText>
      </w:r>
      <w:r w:rsidRPr="008A65EB">
        <w:rPr>
          <w:sz w:val="22"/>
          <w:szCs w:val="22"/>
        </w:rPr>
        <w:fldChar w:fldCharType="separate"/>
      </w:r>
      <w:r w:rsidRPr="008A65EB">
        <w:rPr>
          <w:noProof/>
          <w:sz w:val="22"/>
          <w:szCs w:val="22"/>
        </w:rPr>
        <w:t>(Mullen et al. 2018)</w:t>
      </w:r>
      <w:r w:rsidRPr="008A65EB">
        <w:rPr>
          <w:sz w:val="22"/>
          <w:szCs w:val="22"/>
        </w:rPr>
        <w:fldChar w:fldCharType="end"/>
      </w:r>
      <w:r w:rsidRPr="008A65EB">
        <w:t xml:space="preserve">. </w:t>
      </w:r>
      <w:r w:rsidRPr="008A65EB">
        <w:rPr>
          <w:sz w:val="22"/>
          <w:szCs w:val="22"/>
        </w:rPr>
        <w:t xml:space="preserve">We </w:t>
      </w:r>
      <w:r w:rsidR="00AA6DDD" w:rsidRPr="008A65EB">
        <w:rPr>
          <w:sz w:val="22"/>
          <w:szCs w:val="22"/>
        </w:rPr>
        <w:t>counted</w:t>
      </w:r>
      <w:r w:rsidRPr="008A65EB">
        <w:rPr>
          <w:sz w:val="22"/>
          <w:szCs w:val="22"/>
        </w:rPr>
        <w:t xml:space="preserve"> the frequency of every word used in the vegetation descriptions</w:t>
      </w:r>
      <w:r w:rsidR="006D1E08" w:rsidRPr="008A65EB">
        <w:rPr>
          <w:sz w:val="22"/>
          <w:szCs w:val="22"/>
        </w:rPr>
        <w:t xml:space="preserve">, and </w:t>
      </w:r>
      <w:r w:rsidRPr="008A65EB">
        <w:rPr>
          <w:sz w:val="22"/>
          <w:szCs w:val="22"/>
        </w:rPr>
        <w:t>then selected the words that were only used once</w:t>
      </w:r>
      <w:r w:rsidR="00AA6DDD" w:rsidRPr="008A65EB">
        <w:rPr>
          <w:sz w:val="22"/>
          <w:szCs w:val="22"/>
        </w:rPr>
        <w:t xml:space="preserve"> to detect</w:t>
      </w:r>
      <w:r w:rsidR="006D1E08" w:rsidRPr="008A65EB">
        <w:rPr>
          <w:sz w:val="22"/>
          <w:szCs w:val="22"/>
        </w:rPr>
        <w:t xml:space="preserve"> </w:t>
      </w:r>
      <w:r w:rsidR="00303079" w:rsidRPr="008A65EB">
        <w:rPr>
          <w:sz w:val="22"/>
          <w:szCs w:val="22"/>
        </w:rPr>
        <w:t>potentially</w:t>
      </w:r>
      <w:r w:rsidR="00A23C82" w:rsidRPr="008A65EB">
        <w:rPr>
          <w:sz w:val="22"/>
          <w:szCs w:val="22"/>
        </w:rPr>
        <w:t xml:space="preserve"> </w:t>
      </w:r>
      <w:r w:rsidR="003F6E7C" w:rsidRPr="008A65EB">
        <w:rPr>
          <w:sz w:val="22"/>
          <w:szCs w:val="22"/>
        </w:rPr>
        <w:t>misspelled</w:t>
      </w:r>
      <w:r w:rsidR="00AA6DDD" w:rsidRPr="008A65EB">
        <w:rPr>
          <w:sz w:val="22"/>
          <w:szCs w:val="22"/>
        </w:rPr>
        <w:t xml:space="preserve"> words</w:t>
      </w:r>
      <w:r w:rsidRPr="008A65EB">
        <w:rPr>
          <w:sz w:val="22"/>
          <w:szCs w:val="22"/>
        </w:rPr>
        <w:t xml:space="preserve">. We then found the string distance between words used only once and </w:t>
      </w:r>
      <w:r w:rsidR="0073338E" w:rsidRPr="008A65EB">
        <w:rPr>
          <w:sz w:val="22"/>
          <w:szCs w:val="22"/>
        </w:rPr>
        <w:t xml:space="preserve">the </w:t>
      </w:r>
      <w:r w:rsidRPr="008A65EB">
        <w:rPr>
          <w:sz w:val="22"/>
          <w:szCs w:val="22"/>
        </w:rPr>
        <w:t xml:space="preserve">unique species list using the </w:t>
      </w:r>
      <w:proofErr w:type="spellStart"/>
      <w:r w:rsidRPr="008A65EB">
        <w:rPr>
          <w:i/>
          <w:sz w:val="22"/>
          <w:szCs w:val="22"/>
        </w:rPr>
        <w:t>stringdist</w:t>
      </w:r>
      <w:proofErr w:type="spellEnd"/>
      <w:r w:rsidRPr="008A65EB">
        <w:rPr>
          <w:i/>
          <w:sz w:val="22"/>
          <w:szCs w:val="22"/>
        </w:rPr>
        <w:t xml:space="preserve"> </w:t>
      </w:r>
      <w:proofErr w:type="spellStart"/>
      <w:r w:rsidRPr="008A65EB">
        <w:rPr>
          <w:sz w:val="22"/>
          <w:szCs w:val="22"/>
        </w:rPr>
        <w:t>pckg</w:t>
      </w:r>
      <w:proofErr w:type="spellEnd"/>
      <w:r w:rsidRPr="008A65EB">
        <w:rPr>
          <w:sz w:val="22"/>
          <w:szCs w:val="22"/>
        </w:rPr>
        <w:t xml:space="preserve"> </w:t>
      </w:r>
      <w:r w:rsidRPr="008A65EB">
        <w:rPr>
          <w:sz w:val="22"/>
          <w:szCs w:val="22"/>
        </w:rPr>
        <w:fldChar w:fldCharType="begin" w:fldLock="1"/>
      </w:r>
      <w:r w:rsidRPr="008A65EB">
        <w:rPr>
          <w:sz w:val="22"/>
          <w:szCs w:val="22"/>
        </w:rPr>
        <w:instrText>ADDIN CSL_CITATION {"citationItems":[{"id":"ITEM-1","itemData":{"author":[{"dropping-particle":"","family":"Loo","given":"M.","non-dropping-particle":"van der","parse-names":false,"suffix":""}],"container-title":"The R Journal","id":"ITEM-1","issue":"1","issued":{"date-parts":[["2014"]]},"page":"111-122","title":"The stringdist package for approximate string matching","type":"article-journal","volume":"6"},"uris":["http://www.mendeley.com/documents/?uuid=bcb8b17a-d5aa-44c8-90be-fd461e0e5a7b"]}],"mendeley":{"formattedCitation":"(van der Loo 2014)","plainTextFormattedCitation":"(van der Loo 2014)","previouslyFormattedCitation":"(van der Loo 2014)"},"properties":{"noteIndex":0},"schema":"https://github.com/citation-style-language/schema/raw/master/csl-citation.json"}</w:instrText>
      </w:r>
      <w:r w:rsidRPr="008A65EB">
        <w:rPr>
          <w:sz w:val="22"/>
          <w:szCs w:val="22"/>
        </w:rPr>
        <w:fldChar w:fldCharType="separate"/>
      </w:r>
      <w:r w:rsidRPr="008A65EB">
        <w:rPr>
          <w:noProof/>
          <w:sz w:val="22"/>
          <w:szCs w:val="22"/>
        </w:rPr>
        <w:t>(van der Loo 2014)</w:t>
      </w:r>
      <w:r w:rsidRPr="008A65EB">
        <w:rPr>
          <w:sz w:val="22"/>
          <w:szCs w:val="22"/>
        </w:rPr>
        <w:fldChar w:fldCharType="end"/>
      </w:r>
      <w:r w:rsidRPr="008A65EB">
        <w:t xml:space="preserve">. </w:t>
      </w:r>
      <w:r w:rsidRPr="008A65EB">
        <w:rPr>
          <w:sz w:val="22"/>
          <w:szCs w:val="22"/>
        </w:rPr>
        <w:t xml:space="preserve">All floral species names from the REDD table that were one character apart from our species list were missing a space between the abbreviated genus and species name (e.g. </w:t>
      </w:r>
      <w:proofErr w:type="spellStart"/>
      <w:proofErr w:type="gramStart"/>
      <w:r w:rsidRPr="008A65EB">
        <w:rPr>
          <w:i/>
          <w:sz w:val="22"/>
          <w:szCs w:val="22"/>
        </w:rPr>
        <w:t>E.crebra</w:t>
      </w:r>
      <w:proofErr w:type="spellEnd"/>
      <w:proofErr w:type="gramEnd"/>
      <w:r w:rsidRPr="008A65EB">
        <w:rPr>
          <w:sz w:val="22"/>
          <w:szCs w:val="22"/>
        </w:rPr>
        <w:t xml:space="preserve"> vs </w:t>
      </w:r>
      <w:r w:rsidRPr="008A65EB">
        <w:rPr>
          <w:i/>
          <w:sz w:val="22"/>
          <w:szCs w:val="22"/>
        </w:rPr>
        <w:t xml:space="preserve">E. </w:t>
      </w:r>
      <w:proofErr w:type="spellStart"/>
      <w:r w:rsidRPr="008A65EB">
        <w:rPr>
          <w:i/>
          <w:sz w:val="22"/>
          <w:szCs w:val="22"/>
        </w:rPr>
        <w:t>crebra</w:t>
      </w:r>
      <w:proofErr w:type="spellEnd"/>
      <w:r w:rsidRPr="008A65EB">
        <w:rPr>
          <w:sz w:val="22"/>
          <w:szCs w:val="22"/>
        </w:rPr>
        <w:t>). These misspelled species variations (n = 25) were added to the species list and we again extracted all floral species names in</w:t>
      </w:r>
      <w:r w:rsidR="00EC03FB" w:rsidRPr="008A65EB">
        <w:rPr>
          <w:sz w:val="22"/>
          <w:szCs w:val="22"/>
        </w:rPr>
        <w:t xml:space="preserve"> listed</w:t>
      </w:r>
      <w:r w:rsidRPr="008A65EB">
        <w:rPr>
          <w:sz w:val="22"/>
          <w:szCs w:val="22"/>
        </w:rPr>
        <w:t xml:space="preserve"> order from the REDD table.</w:t>
      </w:r>
    </w:p>
    <w:p w14:paraId="7E3E212A" w14:textId="77777777" w:rsidR="005E2F47" w:rsidRPr="008A65EB" w:rsidRDefault="005E2F47" w:rsidP="006C3530">
      <w:pPr>
        <w:spacing w:line="480" w:lineRule="auto"/>
        <w:rPr>
          <w:sz w:val="22"/>
          <w:szCs w:val="22"/>
        </w:rPr>
      </w:pPr>
    </w:p>
    <w:p w14:paraId="5707718F" w14:textId="15414E81" w:rsidR="00BB3EE5" w:rsidRPr="008A65EB" w:rsidRDefault="00BB3EE5" w:rsidP="006C3530">
      <w:pPr>
        <w:spacing w:line="480" w:lineRule="auto"/>
        <w:rPr>
          <w:i/>
          <w:sz w:val="22"/>
          <w:szCs w:val="22"/>
        </w:rPr>
      </w:pPr>
      <w:r w:rsidRPr="008A65EB">
        <w:rPr>
          <w:i/>
          <w:sz w:val="22"/>
          <w:szCs w:val="22"/>
        </w:rPr>
        <w:t>Black Flying Fox Winter Habitat Selectio</w:t>
      </w:r>
      <w:r w:rsidR="005E53F9" w:rsidRPr="008A65EB">
        <w:rPr>
          <w:i/>
          <w:sz w:val="22"/>
          <w:szCs w:val="22"/>
        </w:rPr>
        <w:t>n</w:t>
      </w:r>
    </w:p>
    <w:p w14:paraId="49BAF4BA" w14:textId="50DDE868" w:rsidR="005A080C" w:rsidRPr="008A65EB" w:rsidRDefault="001F7FD0" w:rsidP="00D90EF1">
      <w:pPr>
        <w:widowControl w:val="0"/>
        <w:autoSpaceDE w:val="0"/>
        <w:autoSpaceDN w:val="0"/>
        <w:adjustRightInd w:val="0"/>
        <w:spacing w:line="480" w:lineRule="auto"/>
        <w:ind w:firstLine="720"/>
        <w:rPr>
          <w:sz w:val="22"/>
          <w:szCs w:val="22"/>
        </w:rPr>
      </w:pPr>
      <w:r w:rsidRPr="008A65EB">
        <w:rPr>
          <w:sz w:val="22"/>
          <w:szCs w:val="22"/>
        </w:rPr>
        <w:t xml:space="preserve">We </w:t>
      </w:r>
      <w:r w:rsidR="00B301FE" w:rsidRPr="008A65EB">
        <w:rPr>
          <w:sz w:val="22"/>
          <w:szCs w:val="22"/>
        </w:rPr>
        <w:t>identified</w:t>
      </w:r>
      <w:r w:rsidRPr="008A65EB">
        <w:rPr>
          <w:sz w:val="22"/>
          <w:szCs w:val="22"/>
        </w:rPr>
        <w:t xml:space="preserve"> regional ecosystem</w:t>
      </w:r>
      <w:r w:rsidR="008016C7" w:rsidRPr="008A65EB">
        <w:rPr>
          <w:sz w:val="22"/>
          <w:szCs w:val="22"/>
        </w:rPr>
        <w:t>s</w:t>
      </w:r>
      <w:r w:rsidRPr="008A65EB">
        <w:rPr>
          <w:sz w:val="22"/>
          <w:szCs w:val="22"/>
        </w:rPr>
        <w:t xml:space="preserve"> </w:t>
      </w:r>
      <w:r w:rsidR="00D87A88" w:rsidRPr="008A65EB">
        <w:rPr>
          <w:sz w:val="22"/>
          <w:szCs w:val="22"/>
        </w:rPr>
        <w:t>that contained a</w:t>
      </w:r>
      <w:r w:rsidR="008016C7" w:rsidRPr="008A65EB">
        <w:rPr>
          <w:sz w:val="22"/>
          <w:szCs w:val="22"/>
        </w:rPr>
        <w:t>t least one</w:t>
      </w:r>
      <w:r w:rsidRPr="008A65EB">
        <w:rPr>
          <w:sz w:val="22"/>
          <w:szCs w:val="22"/>
        </w:rPr>
        <w:t xml:space="preserve"> </w:t>
      </w:r>
      <w:r w:rsidR="00D87A88" w:rsidRPr="008A65EB">
        <w:rPr>
          <w:sz w:val="22"/>
          <w:szCs w:val="22"/>
        </w:rPr>
        <w:t>‘</w:t>
      </w:r>
      <w:r w:rsidRPr="008A65EB">
        <w:rPr>
          <w:sz w:val="22"/>
          <w:szCs w:val="22"/>
        </w:rPr>
        <w:t>major</w:t>
      </w:r>
      <w:r w:rsidR="00D87A88" w:rsidRPr="008A65EB">
        <w:rPr>
          <w:sz w:val="22"/>
          <w:szCs w:val="22"/>
        </w:rPr>
        <w:t>’</w:t>
      </w:r>
      <w:r w:rsidRPr="008A65EB">
        <w:rPr>
          <w:sz w:val="22"/>
          <w:szCs w:val="22"/>
        </w:rPr>
        <w:t xml:space="preserve"> </w:t>
      </w:r>
      <w:r w:rsidR="00D87A88" w:rsidRPr="008A65EB">
        <w:rPr>
          <w:sz w:val="22"/>
          <w:szCs w:val="22"/>
        </w:rPr>
        <w:t>or ‘</w:t>
      </w:r>
      <w:r w:rsidRPr="008A65EB">
        <w:rPr>
          <w:sz w:val="22"/>
          <w:szCs w:val="22"/>
        </w:rPr>
        <w:t>possible</w:t>
      </w:r>
      <w:r w:rsidR="00D87A88" w:rsidRPr="008A65EB">
        <w:rPr>
          <w:sz w:val="22"/>
          <w:szCs w:val="22"/>
        </w:rPr>
        <w:t>’</w:t>
      </w:r>
      <w:r w:rsidRPr="008A65EB">
        <w:rPr>
          <w:sz w:val="22"/>
          <w:szCs w:val="22"/>
        </w:rPr>
        <w:t xml:space="preserve"> </w:t>
      </w:r>
      <w:r w:rsidR="0062273D" w:rsidRPr="008A65EB">
        <w:rPr>
          <w:sz w:val="22"/>
          <w:szCs w:val="22"/>
        </w:rPr>
        <w:t xml:space="preserve">winter </w:t>
      </w:r>
      <w:r w:rsidRPr="008A65EB">
        <w:rPr>
          <w:sz w:val="22"/>
          <w:szCs w:val="22"/>
        </w:rPr>
        <w:t>diet species</w:t>
      </w:r>
      <w:r w:rsidR="00D87A88" w:rsidRPr="008A65EB">
        <w:rPr>
          <w:sz w:val="22"/>
          <w:szCs w:val="22"/>
        </w:rPr>
        <w:t>, as</w:t>
      </w:r>
      <w:r w:rsidRPr="008A65EB">
        <w:rPr>
          <w:sz w:val="22"/>
          <w:szCs w:val="22"/>
        </w:rPr>
        <w:t xml:space="preserve"> </w:t>
      </w:r>
      <w:r w:rsidR="00D87A88" w:rsidRPr="008A65EB">
        <w:rPr>
          <w:sz w:val="22"/>
          <w:szCs w:val="22"/>
        </w:rPr>
        <w:t>observed</w:t>
      </w:r>
      <w:r w:rsidR="00812BF7" w:rsidRPr="008A65EB">
        <w:rPr>
          <w:sz w:val="22"/>
          <w:szCs w:val="22"/>
        </w:rPr>
        <w:t xml:space="preserve"> from studies on black flying fox diet </w:t>
      </w:r>
      <w:r w:rsidR="00D46588" w:rsidRPr="008A65EB">
        <w:rPr>
          <w:sz w:val="22"/>
          <w:szCs w:val="22"/>
        </w:rPr>
        <w:fldChar w:fldCharType="begin" w:fldLock="1"/>
      </w:r>
      <w:r w:rsidR="00FD4BAA" w:rsidRPr="008A65EB">
        <w:rPr>
          <w:sz w:val="22"/>
          <w:szCs w:val="22"/>
        </w:rPr>
        <w:instrText>ADDIN CSL_CITATION {"citationItems":[{"id":"ITEM-1","itemData":{"author":[{"dropping-particle":"","family":"Eby","given":"Peggy","non-dropping-particle":"","parse-names":false,"suffix":""},{"dropping-particle":"","family":"Law","given":"Bradley","non-dropping-particle":"","parse-names":false,"suffix":""}],"id":"ITEM-1","issue":"October","issued":{"date-parts":[["2008"]]},"title":"Ranking the feeding habitats of Grey-headed flying foxes for conservation management. A report for The Department of Environment and Climate Change (NSW) &amp; The Department of Environment, Water, Heritage and the Arts","type":"article-journal"},"uris":["http://www.mendeley.com/documents/?uuid=a105dc87-3ad1-4e78-b46f-210f5693d3c3"]},{"id":"ITEM-2","itemData":{"abstract":"The black flying-fox (Pteropus alecto) is extending its range southward and is now sympatric with the grey- headed flying-fox (P. poliocephalus) in New South Wales. Competition for food between the two species has been suggested to be a contributor to declines of the vulnerable grey-headed flying-fox. During winter 2016 the diet of both species was investigated over one night at four sites of sympatry, by microscopic analysis of faecal samples. Resource partitioning between the two species was found, with the black flying-fox either preferentially choosing to eat more fruit than the grey-headed flying-fox or being an inferior competitor for pollen and nectar. These results, though limited, do not support the hypothesis that the black flying-fox threatens the grey-headed flying-fox through food competition.","author":[{"dropping-particle":"","family":"Griffith","given":"Pheobe","non-dropping-particle":"","parse-names":false,"suffix":""}],"container-title":"Australian Mammalogy","id":"ITEM-2","issue":"3","issued":{"date-parts":[["2020"]]},"page":"361-366","title":"Diet Partitioning in newly sympatric urban flying-foxes (Pteropus poliocephauls and Pteropus alecto)","type":"article-journal","volume":"42"},"uris":["http://www.mendeley.com/documents/?uuid=7c018e98-79d0-4cfa-88d4-8c3409f0310b"]},{"id":"ITEM-3","itemData":{"author":[{"dropping-particle":"","family":"Eby","given":"Peggy","non-dropping-particle":"","parse-names":false,"suffix":""},{"dropping-particle":"","family":"Sims","given":"Rebecca","non-dropping-particle":"","parse-names":false,"suffix":""},{"dropping-particle":"","family":"Bracks","given":"Jess","non-dropping-particle":"","parse-names":false,"suffix":""}],"id":"ITEM-3","issued":{"date-parts":[["0"]]},"page":"1-39","title":"Flying-fox Foraging Habitat Mapping NSW spatial patterns of habitat quality for flying-foxes","type":"article-journal"},"uris":["http://www.mendeley.com/documents/?uuid=b6a3c417-4715-4456-b59d-d17874caf506"]},{"id":"ITEM-4","itemData":{"DOI":"10.1017/S0952836901000486","ISSN":"09528369","abstract":"Distributions of flying-fox (Pteropus alecto and P. scapulatus) were examined in relation to use of habitat in the essentially natural landscape of northern Australia. There were differences between the species in terms of the vegetation used for roosting and foraging, which were related to the reproductive cycle and seasonal variation in temperature, rainfall and the availability of preferred foods. Important habitats of P. alecto varied seasonally and included floodplain, mangrove, monsoon rainforest, Melaleuca open-forest, and Eucalyptus miniatal E. tetrodonta open-forest and woodland. The minimum scale at which conservation of P. alecto should be attempted is in the order of 5000 km2, based on seasonal patterns of habitat use. The size of this area will make conservation via traditional reserves difficult and conservation of important habitats outside reserves will be needed. Habitats protected for the benefit of P. alecto will also benefit P. scapulatus but because P. scapulatus is more mobile, displays greater yearly variation in distribution and is less well understood than P. alecto, appropriate conservation actions are less certain.","author":[{"dropping-particle":"","family":"Vardon","given":"Michael J.","non-dropping-particle":"","parse-names":false,"suffix":""},{"dropping-particle":"","family":"Brocklehurst","given":"Peter S.","non-dropping-particle":"","parse-names":false,"suffix":""},{"dropping-particle":"","family":"Woinarski","given":"John C.Z.","non-dropping-particle":"","parse-names":false,"suffix":""},{"dropping-particle":"","family":"Cunningham","given":"Ross B.","non-dropping-particle":"","parse-names":false,"suffix":""},{"dropping-particle":"","family":"Donnelly","given":"Christine F.","non-dropping-particle":"","parse-names":false,"suffix":""},{"dropping-particle":"","family":"Tidemann","given":"Christopher R.","non-dropping-particle":"","parse-names":false,"suffix":""}],"container-title":"Journal of Zoology","id":"ITEM-4","issue":"4","issued":{"date-parts":[["2001"]]},"page":"523-535","title":"Seasonal habitat use by flying-foxes, Pteropus alecto and P. scapulatus (Megachiroptera), in monsoonal Australia","type":"article-journal","volume":"253"},"uris":["http://www.mendeley.com/documents/?uuid=992d4952-dc19-4a3d-b5f7-2925ae161219"]},{"id":"ITEM-5","itemData":{"author":[{"dropping-particle":"","family":"Palmer","given":"C L","non-dropping-particle":"","parse-names":false,"suffix":""}],"container-title":"The Australasian Bat Society Newlettler","id":"ITEM-5","issue":"12","issued":{"date-parts":[["1999"]]},"page":"12-13","title":"Ecology of the black flying-fox Pteropus alecto in the seasonal tropics of Northern Territory: Resource tracking in a landscape mosaic and role in seed dispersal.","type":"article-journal"},"uris":["http://www.mendeley.com/documents/?uuid=1e8efcd8-7818-4808-8986-170f103f7747"]},{"id":"ITEM-6","itemData":{"DOI":"10.1071/WR01117","ISSN":"10353712","abstract":"The foraging movements of 13 Pteropus alecto from four camps in suburban Brisbane were monitored over two summer and one winter season between 1998 and 2000. By means of radio-telemetry, the flying-foxes were tracked to their foraging sites over 49 nights for a total of 237 h. Data from flying-foxes tracked from dusk to dawn showed that bats travelled directly to a foraging site early in the night and undertook smaller movements between foraging sites for the remainder of the night. Bats undertook a greater number of nocturnal movements during a food resource shortage than during a season of greater resource abundance. Mean distances (±s.e.) travelled from camps to foraging sites varied between camps and ranged from 2.9 ± 0.3 km (n = 24) to 7.6 ± 0.07 km (n = 2). In all three seasons, flying-foxes foraged on a variety of native and exotic plant species. Dominant exotics included Cocos palms (Sygarus romanzoffiana), Chinese elm trees (Celtis sinensis) and Cadaghi (Corymbia torrelliana), while highly utilised native food plants included figs (Ficus spp.), grevilleas (Grevillea spp.) and bottlebrushes (Callistemon spp.).","author":[{"dropping-particle":"","family":"Markus","given":"Nicola","non-dropping-particle":"","parse-names":false,"suffix":""},{"dropping-particle":"","family":"Hall","given":"Les","non-dropping-particle":"","parse-names":false,"suffix":""}],"container-title":"Wildlife Research","id":"ITEM-6","issue":"3","issued":{"date-parts":[["2004"]]},"page":"345-355","title":"Foraging behaviour of the black flying-fox (Pteropus alecto) in the urban landscape of Brisbane, Queensland","type":"article-journal","volume":"31"},"uris":["http://www.mendeley.com/documents/?uuid=ce71e30f-18c4-440e-bbce-0855ef6658c4"]},{"id":"ITEM-7","itemData":{"author":[{"dropping-particle":"","family":"Bell","given":"Karen L","non-dropping-particle":"","parse-names":false,"suffix":""},{"dropping-particle":"","family":"Batchelor","given":"Kathryn L","non-dropping-particle":"","parse-names":false,"suffix":""},{"dropping-particle":"","family":"Bradford","given":"Matt","non-dropping-particle":"","parse-names":false,"suffix":""},{"dropping-particle":"","family":"Mckeown","given":"Adam","non-dropping-particle":"","parse-names":false,"suffix":""},{"dropping-particle":"","family":"Macdonald","given":"Stewart L","non-dropping-particle":"","parse-names":false,"suffix":""},{"dropping-particle":"","family":"Westcott","given":"David","non-dropping-particle":"","parse-names":false,"suffix":""}],"container-title":"Australian Journal of Zoology","id":"ITEM-7","issued":{"date-parts":[["2021"]]},"title":"Optimisation of a pollen DNA metabarcoding method for diet analysis of fl ying-foxes ( Pteropus spp .)","type":"article-journal"},"uris":["http://www.mendeley.com/documents/?uuid=ce242a9e-b5c7-4773-a782-16887f1632e4"]}],"mendeley":{"formattedCitation":"(Eby et al.; Palmer 1999; Vardon et al. 2001; Markus and Hall 2004; Eby and Law 2008; Griffith 2020; Bell et al. 2021)","plainTextFormattedCitation":"(Eby et al.; Palmer 1999; Vardon et al. 2001; Markus and Hall 2004; Eby and Law 2008; Griffith 2020; Bell et al. 2021)","previouslyFormattedCitation":"(Eby et al.; Palmer 1999; Vardon et al. 2001; Markus and Hall 2004; Eby and Law 2008; Griffith 2020; Bell et al. 2021)"},"properties":{"noteIndex":0},"schema":"https://github.com/citation-style-language/schema/raw/master/csl-citation.json"}</w:instrText>
      </w:r>
      <w:r w:rsidR="00D46588" w:rsidRPr="008A65EB">
        <w:rPr>
          <w:sz w:val="22"/>
          <w:szCs w:val="22"/>
        </w:rPr>
        <w:fldChar w:fldCharType="separate"/>
      </w:r>
      <w:r w:rsidR="00FD4BAA" w:rsidRPr="008A65EB">
        <w:rPr>
          <w:noProof/>
          <w:sz w:val="22"/>
          <w:szCs w:val="22"/>
        </w:rPr>
        <w:t>(Eby et al.; Palmer 1999; Vardon et al. 2001; Markus and Hall 2004; Eby and Law 2008; Griffith 2020; Bell et al. 2021)</w:t>
      </w:r>
      <w:r w:rsidR="00D46588" w:rsidRPr="008A65EB">
        <w:rPr>
          <w:sz w:val="22"/>
          <w:szCs w:val="22"/>
        </w:rPr>
        <w:fldChar w:fldCharType="end"/>
      </w:r>
      <w:r w:rsidR="00D46588" w:rsidRPr="008A65EB">
        <w:t xml:space="preserve">. </w:t>
      </w:r>
      <w:r w:rsidR="00C84369" w:rsidRPr="008A65EB">
        <w:rPr>
          <w:sz w:val="22"/>
          <w:szCs w:val="22"/>
        </w:rPr>
        <w:t>See Table S</w:t>
      </w:r>
      <w:r w:rsidR="00BB3EE5" w:rsidRPr="008A65EB">
        <w:rPr>
          <w:sz w:val="22"/>
          <w:szCs w:val="22"/>
        </w:rPr>
        <w:t>2</w:t>
      </w:r>
      <w:r w:rsidR="00C84369" w:rsidRPr="008A65EB">
        <w:rPr>
          <w:sz w:val="22"/>
          <w:szCs w:val="22"/>
        </w:rPr>
        <w:t xml:space="preserve"> for list of major and possible black flying fox winter diet species.</w:t>
      </w:r>
      <w:r w:rsidR="009D5CC8" w:rsidRPr="008A65EB">
        <w:rPr>
          <w:sz w:val="22"/>
          <w:szCs w:val="22"/>
        </w:rPr>
        <w:t xml:space="preserve"> </w:t>
      </w:r>
      <w:r w:rsidR="00626912" w:rsidRPr="008A65EB">
        <w:rPr>
          <w:sz w:val="22"/>
          <w:szCs w:val="22"/>
        </w:rPr>
        <w:t>Since</w:t>
      </w:r>
      <w:r w:rsidR="00566127" w:rsidRPr="008A65EB">
        <w:rPr>
          <w:sz w:val="22"/>
          <w:szCs w:val="22"/>
        </w:rPr>
        <w:t xml:space="preserve"> the abundance of </w:t>
      </w:r>
      <w:r w:rsidR="00626912" w:rsidRPr="008A65EB">
        <w:rPr>
          <w:sz w:val="22"/>
          <w:szCs w:val="22"/>
        </w:rPr>
        <w:t>productive vegetation within a patch</w:t>
      </w:r>
      <w:r w:rsidR="00566127" w:rsidRPr="008A65EB">
        <w:rPr>
          <w:sz w:val="22"/>
          <w:szCs w:val="22"/>
        </w:rPr>
        <w:t xml:space="preserve"> is important for flying foxes </w:t>
      </w:r>
      <w:r w:rsidR="00566127" w:rsidRPr="008A65EB">
        <w:rPr>
          <w:sz w:val="22"/>
          <w:szCs w:val="22"/>
        </w:rPr>
        <w:fldChar w:fldCharType="begin" w:fldLock="1"/>
      </w:r>
      <w:r w:rsidR="00566127" w:rsidRPr="008A65EB">
        <w:rPr>
          <w:sz w:val="22"/>
          <w:szCs w:val="22"/>
        </w:rPr>
        <w:instrText>ADDIN CSL_CITATION {"citationItems":[{"id":"ITEM-1","itemData":{"author":[{"dropping-particle":"","family":"Eby","given":"Peggy","non-dropping-particle":"","parse-names":false,"suffix":""},{"dropping-particle":"","family":"Law","given":"Bradley","non-dropping-particle":"","parse-names":false,"suffix":""}],"id":"ITEM-1","issue":"October","issued":{"date-parts":[["2008"]]},"title":"Ranking the feeding habitats of Grey-headed flying foxes for conservation management. A report for The Department of Environment and Climate Change (NSW) &amp; The Department of Environment, Water, Heritage and the Arts","type":"article-journal"},"uris":["http://www.mendeley.com/documents/?uuid=a105dc87-3ad1-4e78-b46f-210f5693d3c3"]}],"mendeley":{"formattedCitation":"(Eby and Law 2008)","plainTextFormattedCitation":"(Eby and Law 2008)"},"properties":{"noteIndex":0},"schema":"https://github.com/citation-style-language/schema/raw/master/csl-citation.json"}</w:instrText>
      </w:r>
      <w:r w:rsidR="00566127" w:rsidRPr="008A65EB">
        <w:rPr>
          <w:sz w:val="22"/>
          <w:szCs w:val="22"/>
        </w:rPr>
        <w:fldChar w:fldCharType="separate"/>
      </w:r>
      <w:r w:rsidR="00566127" w:rsidRPr="008A65EB">
        <w:rPr>
          <w:noProof/>
          <w:sz w:val="22"/>
          <w:szCs w:val="22"/>
        </w:rPr>
        <w:t>(Eby and Law 2008)</w:t>
      </w:r>
      <w:r w:rsidR="00566127" w:rsidRPr="008A65EB">
        <w:rPr>
          <w:sz w:val="22"/>
          <w:szCs w:val="22"/>
        </w:rPr>
        <w:fldChar w:fldCharType="end"/>
      </w:r>
      <w:r w:rsidR="00566127" w:rsidRPr="008A65EB">
        <w:rPr>
          <w:sz w:val="22"/>
          <w:szCs w:val="22"/>
        </w:rPr>
        <w:t>, w</w:t>
      </w:r>
      <w:r w:rsidR="008016C7" w:rsidRPr="008A65EB">
        <w:rPr>
          <w:sz w:val="22"/>
          <w:szCs w:val="22"/>
        </w:rPr>
        <w:t>e</w:t>
      </w:r>
      <w:r w:rsidR="00546729" w:rsidRPr="008A65EB">
        <w:rPr>
          <w:sz w:val="22"/>
          <w:szCs w:val="22"/>
        </w:rPr>
        <w:t xml:space="preserve"> only include</w:t>
      </w:r>
      <w:r w:rsidR="009D5CC8" w:rsidRPr="008A65EB">
        <w:rPr>
          <w:sz w:val="22"/>
          <w:szCs w:val="22"/>
        </w:rPr>
        <w:t>d</w:t>
      </w:r>
      <w:r w:rsidR="00546729" w:rsidRPr="008A65EB">
        <w:rPr>
          <w:sz w:val="22"/>
          <w:szCs w:val="22"/>
        </w:rPr>
        <w:t xml:space="preserve"> </w:t>
      </w:r>
      <w:r w:rsidR="00E44AEF" w:rsidRPr="008A65EB">
        <w:rPr>
          <w:sz w:val="22"/>
          <w:szCs w:val="22"/>
        </w:rPr>
        <w:t>regional ecosystems where the diet species of interest was listed within the top five species</w:t>
      </w:r>
      <w:r w:rsidR="00546729" w:rsidRPr="008A65EB">
        <w:rPr>
          <w:sz w:val="22"/>
          <w:szCs w:val="22"/>
        </w:rPr>
        <w:t xml:space="preserve"> listed. This was</w:t>
      </w:r>
      <w:r w:rsidR="00E44AEF" w:rsidRPr="008A65EB">
        <w:rPr>
          <w:sz w:val="22"/>
          <w:szCs w:val="22"/>
        </w:rPr>
        <w:t xml:space="preserve"> to identify areas where these species we</w:t>
      </w:r>
      <w:r w:rsidR="00C138D9" w:rsidRPr="008A65EB">
        <w:rPr>
          <w:sz w:val="22"/>
          <w:szCs w:val="22"/>
        </w:rPr>
        <w:t>re</w:t>
      </w:r>
      <w:r w:rsidR="00E44AEF" w:rsidRPr="008A65EB">
        <w:rPr>
          <w:sz w:val="22"/>
          <w:szCs w:val="22"/>
        </w:rPr>
        <w:t xml:space="preserve"> </w:t>
      </w:r>
      <w:r w:rsidR="00D90EF1" w:rsidRPr="008A65EB">
        <w:rPr>
          <w:sz w:val="22"/>
          <w:szCs w:val="22"/>
        </w:rPr>
        <w:t xml:space="preserve">relatively </w:t>
      </w:r>
      <w:r w:rsidR="004439EF" w:rsidRPr="008A65EB">
        <w:rPr>
          <w:sz w:val="22"/>
          <w:szCs w:val="22"/>
        </w:rPr>
        <w:t xml:space="preserve">‘dominant’ or </w:t>
      </w:r>
      <w:r w:rsidR="00C138D9" w:rsidRPr="008A65EB">
        <w:rPr>
          <w:sz w:val="22"/>
          <w:szCs w:val="22"/>
        </w:rPr>
        <w:t xml:space="preserve">potentially </w:t>
      </w:r>
      <w:r w:rsidR="00E44AEF" w:rsidRPr="008A65EB">
        <w:rPr>
          <w:sz w:val="22"/>
          <w:szCs w:val="22"/>
        </w:rPr>
        <w:t xml:space="preserve">of </w:t>
      </w:r>
      <w:r w:rsidR="00F441B6" w:rsidRPr="008A65EB">
        <w:rPr>
          <w:sz w:val="22"/>
          <w:szCs w:val="22"/>
        </w:rPr>
        <w:t>re</w:t>
      </w:r>
      <w:r w:rsidR="00CA571B" w:rsidRPr="008A65EB">
        <w:rPr>
          <w:sz w:val="22"/>
          <w:szCs w:val="22"/>
        </w:rPr>
        <w:t>asonable</w:t>
      </w:r>
      <w:r w:rsidR="00E44AEF" w:rsidRPr="008A65EB">
        <w:rPr>
          <w:sz w:val="22"/>
          <w:szCs w:val="22"/>
        </w:rPr>
        <w:t xml:space="preserve"> abundance to be useful for black flying fox populations</w:t>
      </w:r>
      <w:r w:rsidR="00566127" w:rsidRPr="008A65EB">
        <w:rPr>
          <w:sz w:val="22"/>
          <w:szCs w:val="22"/>
        </w:rPr>
        <w:t>.</w:t>
      </w:r>
      <w:r w:rsidR="00D90EF1" w:rsidRPr="008A65EB">
        <w:rPr>
          <w:sz w:val="22"/>
          <w:szCs w:val="22"/>
        </w:rPr>
        <w:t xml:space="preserve"> </w:t>
      </w:r>
    </w:p>
    <w:p w14:paraId="6C29D151" w14:textId="77777777" w:rsidR="00043D46" w:rsidRPr="008A65EB" w:rsidRDefault="00043D46" w:rsidP="00D90EF1">
      <w:pPr>
        <w:widowControl w:val="0"/>
        <w:autoSpaceDE w:val="0"/>
        <w:autoSpaceDN w:val="0"/>
        <w:adjustRightInd w:val="0"/>
        <w:spacing w:line="480" w:lineRule="auto"/>
        <w:ind w:firstLine="720"/>
      </w:pPr>
    </w:p>
    <w:p w14:paraId="20CC9F87" w14:textId="59ACD3D9" w:rsidR="007753BE" w:rsidRPr="008A65EB" w:rsidRDefault="00F441B6" w:rsidP="006C3530">
      <w:pPr>
        <w:spacing w:line="480" w:lineRule="auto"/>
        <w:rPr>
          <w:i/>
          <w:sz w:val="22"/>
          <w:szCs w:val="22"/>
        </w:rPr>
      </w:pPr>
      <w:r w:rsidRPr="008A65EB">
        <w:rPr>
          <w:i/>
          <w:sz w:val="22"/>
          <w:szCs w:val="22"/>
        </w:rPr>
        <w:lastRenderedPageBreak/>
        <w:t xml:space="preserve">List of </w:t>
      </w:r>
      <w:r w:rsidR="006B302A" w:rsidRPr="008A65EB">
        <w:rPr>
          <w:i/>
          <w:sz w:val="22"/>
          <w:szCs w:val="22"/>
        </w:rPr>
        <w:t xml:space="preserve">Black Flying Fox Winter </w:t>
      </w:r>
      <w:r w:rsidRPr="008A65EB">
        <w:rPr>
          <w:i/>
          <w:sz w:val="22"/>
          <w:szCs w:val="22"/>
        </w:rPr>
        <w:t>Diet Species</w:t>
      </w:r>
      <w:r w:rsidR="00FF17E2" w:rsidRPr="008A65EB">
        <w:rPr>
          <w:i/>
          <w:sz w:val="22"/>
          <w:szCs w:val="22"/>
        </w:rPr>
        <w:t xml:space="preserve"> </w:t>
      </w:r>
    </w:p>
    <w:tbl>
      <w:tblPr>
        <w:tblStyle w:val="TableGrid"/>
        <w:tblW w:w="9350" w:type="dxa"/>
        <w:tblLook w:val="04A0" w:firstRow="1" w:lastRow="0" w:firstColumn="1" w:lastColumn="0" w:noHBand="0" w:noVBand="1"/>
      </w:tblPr>
      <w:tblGrid>
        <w:gridCol w:w="1705"/>
        <w:gridCol w:w="1980"/>
        <w:gridCol w:w="1800"/>
        <w:gridCol w:w="2610"/>
        <w:gridCol w:w="1255"/>
      </w:tblGrid>
      <w:tr w:rsidR="0083493B" w:rsidRPr="008A65EB" w14:paraId="59941820" w14:textId="77777777" w:rsidTr="006C3530">
        <w:trPr>
          <w:trHeight w:val="144"/>
        </w:trPr>
        <w:tc>
          <w:tcPr>
            <w:tcW w:w="1705" w:type="dxa"/>
            <w:noWrap/>
            <w:hideMark/>
          </w:tcPr>
          <w:p w14:paraId="00F7C655" w14:textId="77777777" w:rsidR="0083493B" w:rsidRPr="008A65EB" w:rsidRDefault="0083493B" w:rsidP="006C3530">
            <w:pPr>
              <w:jc w:val="center"/>
              <w:rPr>
                <w:b/>
                <w:bCs/>
                <w:sz w:val="15"/>
                <w:szCs w:val="15"/>
              </w:rPr>
            </w:pPr>
            <w:r w:rsidRPr="008A65EB">
              <w:rPr>
                <w:b/>
                <w:bCs/>
                <w:sz w:val="15"/>
                <w:szCs w:val="15"/>
              </w:rPr>
              <w:t>Species</w:t>
            </w:r>
          </w:p>
        </w:tc>
        <w:tc>
          <w:tcPr>
            <w:tcW w:w="1980" w:type="dxa"/>
            <w:noWrap/>
            <w:hideMark/>
          </w:tcPr>
          <w:p w14:paraId="3C805391" w14:textId="77777777" w:rsidR="0083493B" w:rsidRPr="008A65EB" w:rsidRDefault="0083493B" w:rsidP="006C3530">
            <w:pPr>
              <w:jc w:val="center"/>
              <w:rPr>
                <w:b/>
                <w:bCs/>
                <w:sz w:val="15"/>
                <w:szCs w:val="15"/>
              </w:rPr>
            </w:pPr>
            <w:r w:rsidRPr="008A65EB">
              <w:rPr>
                <w:b/>
                <w:bCs/>
                <w:sz w:val="15"/>
                <w:szCs w:val="15"/>
              </w:rPr>
              <w:t>Evidence</w:t>
            </w:r>
          </w:p>
        </w:tc>
        <w:tc>
          <w:tcPr>
            <w:tcW w:w="1800" w:type="dxa"/>
            <w:noWrap/>
            <w:hideMark/>
          </w:tcPr>
          <w:p w14:paraId="2212AD5B" w14:textId="77777777" w:rsidR="0083493B" w:rsidRPr="008A65EB" w:rsidRDefault="0083493B" w:rsidP="006C3530">
            <w:pPr>
              <w:jc w:val="center"/>
              <w:rPr>
                <w:b/>
                <w:bCs/>
                <w:sz w:val="15"/>
                <w:szCs w:val="15"/>
              </w:rPr>
            </w:pPr>
            <w:r w:rsidRPr="008A65EB">
              <w:rPr>
                <w:b/>
                <w:bCs/>
                <w:sz w:val="15"/>
                <w:szCs w:val="15"/>
              </w:rPr>
              <w:t>Area of Study</w:t>
            </w:r>
          </w:p>
        </w:tc>
        <w:tc>
          <w:tcPr>
            <w:tcW w:w="2610" w:type="dxa"/>
            <w:noWrap/>
            <w:hideMark/>
          </w:tcPr>
          <w:p w14:paraId="41914C88" w14:textId="77777777" w:rsidR="0083493B" w:rsidRPr="008A65EB" w:rsidRDefault="0083493B" w:rsidP="006C3530">
            <w:pPr>
              <w:jc w:val="center"/>
              <w:rPr>
                <w:b/>
                <w:bCs/>
                <w:sz w:val="15"/>
                <w:szCs w:val="15"/>
              </w:rPr>
            </w:pPr>
            <w:r w:rsidRPr="008A65EB">
              <w:rPr>
                <w:b/>
                <w:bCs/>
                <w:sz w:val="15"/>
                <w:szCs w:val="15"/>
              </w:rPr>
              <w:t>Study(s)</w:t>
            </w:r>
          </w:p>
        </w:tc>
        <w:tc>
          <w:tcPr>
            <w:tcW w:w="1255" w:type="dxa"/>
            <w:noWrap/>
            <w:hideMark/>
          </w:tcPr>
          <w:p w14:paraId="7E31DA64" w14:textId="77777777" w:rsidR="0083493B" w:rsidRPr="008A65EB" w:rsidRDefault="0083493B" w:rsidP="006C3530">
            <w:pPr>
              <w:jc w:val="center"/>
              <w:rPr>
                <w:b/>
                <w:bCs/>
                <w:sz w:val="15"/>
                <w:szCs w:val="15"/>
              </w:rPr>
            </w:pPr>
            <w:r w:rsidRPr="008A65EB">
              <w:rPr>
                <w:b/>
                <w:bCs/>
                <w:sz w:val="15"/>
                <w:szCs w:val="15"/>
              </w:rPr>
              <w:t>Diet</w:t>
            </w:r>
          </w:p>
        </w:tc>
      </w:tr>
      <w:tr w:rsidR="0083493B" w:rsidRPr="008A65EB" w14:paraId="1C85A56C" w14:textId="77777777" w:rsidTr="006C3530">
        <w:trPr>
          <w:trHeight w:val="144"/>
        </w:trPr>
        <w:tc>
          <w:tcPr>
            <w:tcW w:w="1705" w:type="dxa"/>
            <w:noWrap/>
            <w:hideMark/>
          </w:tcPr>
          <w:p w14:paraId="216E6FC0" w14:textId="77777777" w:rsidR="0083493B" w:rsidRPr="008A65EB" w:rsidRDefault="0083493B" w:rsidP="006C3530">
            <w:pPr>
              <w:rPr>
                <w:i/>
                <w:sz w:val="15"/>
                <w:szCs w:val="15"/>
              </w:rPr>
            </w:pPr>
            <w:r w:rsidRPr="008A65EB">
              <w:rPr>
                <w:i/>
                <w:sz w:val="15"/>
                <w:szCs w:val="15"/>
              </w:rPr>
              <w:t xml:space="preserve">Banksia </w:t>
            </w:r>
            <w:proofErr w:type="spellStart"/>
            <w:r w:rsidRPr="008A65EB">
              <w:rPr>
                <w:i/>
                <w:sz w:val="15"/>
                <w:szCs w:val="15"/>
              </w:rPr>
              <w:t>integrifolia</w:t>
            </w:r>
            <w:proofErr w:type="spellEnd"/>
          </w:p>
        </w:tc>
        <w:tc>
          <w:tcPr>
            <w:tcW w:w="1980" w:type="dxa"/>
            <w:noWrap/>
            <w:hideMark/>
          </w:tcPr>
          <w:p w14:paraId="24C1D059"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3A62B7A1" w14:textId="77777777" w:rsidR="0083493B" w:rsidRPr="008A65EB" w:rsidRDefault="0083493B" w:rsidP="006C3530">
            <w:pPr>
              <w:rPr>
                <w:sz w:val="15"/>
                <w:szCs w:val="15"/>
              </w:rPr>
            </w:pPr>
            <w:r w:rsidRPr="008A65EB">
              <w:rPr>
                <w:sz w:val="15"/>
                <w:szCs w:val="15"/>
              </w:rPr>
              <w:t>SEQ/NSW</w:t>
            </w:r>
          </w:p>
        </w:tc>
        <w:tc>
          <w:tcPr>
            <w:tcW w:w="2610" w:type="dxa"/>
            <w:noWrap/>
            <w:hideMark/>
          </w:tcPr>
          <w:p w14:paraId="782B7865"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 McWilliams 1985</w:t>
            </w:r>
          </w:p>
        </w:tc>
        <w:tc>
          <w:tcPr>
            <w:tcW w:w="1255" w:type="dxa"/>
            <w:noWrap/>
            <w:hideMark/>
          </w:tcPr>
          <w:p w14:paraId="36B6C3E3" w14:textId="77777777" w:rsidR="0083493B" w:rsidRPr="008A65EB" w:rsidRDefault="0083493B" w:rsidP="006C3530">
            <w:pPr>
              <w:rPr>
                <w:sz w:val="15"/>
                <w:szCs w:val="15"/>
              </w:rPr>
            </w:pPr>
            <w:r w:rsidRPr="008A65EB">
              <w:rPr>
                <w:sz w:val="15"/>
                <w:szCs w:val="15"/>
              </w:rPr>
              <w:t>Major + Possible</w:t>
            </w:r>
          </w:p>
        </w:tc>
      </w:tr>
      <w:tr w:rsidR="0083493B" w:rsidRPr="008A65EB" w14:paraId="0487FC1F" w14:textId="77777777" w:rsidTr="006C3530">
        <w:trPr>
          <w:trHeight w:val="144"/>
        </w:trPr>
        <w:tc>
          <w:tcPr>
            <w:tcW w:w="1705" w:type="dxa"/>
            <w:noWrap/>
            <w:hideMark/>
          </w:tcPr>
          <w:p w14:paraId="4E27DE6D" w14:textId="77777777" w:rsidR="0083493B" w:rsidRPr="008A65EB" w:rsidRDefault="0083493B" w:rsidP="006C3530">
            <w:pPr>
              <w:rPr>
                <w:i/>
                <w:sz w:val="15"/>
                <w:szCs w:val="15"/>
              </w:rPr>
            </w:pPr>
            <w:r w:rsidRPr="008A65EB">
              <w:rPr>
                <w:i/>
                <w:sz w:val="15"/>
                <w:szCs w:val="15"/>
              </w:rPr>
              <w:t xml:space="preserve">Banksia </w:t>
            </w:r>
            <w:r w:rsidRPr="008A65EB">
              <w:rPr>
                <w:sz w:val="15"/>
                <w:szCs w:val="15"/>
              </w:rPr>
              <w:t>spp.</w:t>
            </w:r>
          </w:p>
        </w:tc>
        <w:tc>
          <w:tcPr>
            <w:tcW w:w="1980" w:type="dxa"/>
            <w:noWrap/>
            <w:hideMark/>
          </w:tcPr>
          <w:p w14:paraId="6A8CCC4B"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36864B23"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58FD5B26" w14:textId="77777777" w:rsidR="0083493B" w:rsidRPr="008A65EB" w:rsidRDefault="0083493B" w:rsidP="006C3530">
            <w:pPr>
              <w:rPr>
                <w:sz w:val="15"/>
                <w:szCs w:val="15"/>
              </w:rPr>
            </w:pPr>
            <w:r w:rsidRPr="008A65EB">
              <w:rPr>
                <w:sz w:val="15"/>
                <w:szCs w:val="15"/>
              </w:rPr>
              <w:t>Griffith 2020</w:t>
            </w:r>
          </w:p>
        </w:tc>
        <w:tc>
          <w:tcPr>
            <w:tcW w:w="1255" w:type="dxa"/>
            <w:noWrap/>
            <w:hideMark/>
          </w:tcPr>
          <w:p w14:paraId="0A9EAE0E" w14:textId="77777777" w:rsidR="0083493B" w:rsidRPr="008A65EB" w:rsidRDefault="0083493B" w:rsidP="006C3530">
            <w:pPr>
              <w:rPr>
                <w:sz w:val="15"/>
                <w:szCs w:val="15"/>
              </w:rPr>
            </w:pPr>
            <w:r w:rsidRPr="008A65EB">
              <w:rPr>
                <w:sz w:val="15"/>
                <w:szCs w:val="15"/>
              </w:rPr>
              <w:t>Possible</w:t>
            </w:r>
          </w:p>
        </w:tc>
      </w:tr>
      <w:tr w:rsidR="0083493B" w:rsidRPr="008A65EB" w14:paraId="4C9D5510" w14:textId="77777777" w:rsidTr="006C3530">
        <w:trPr>
          <w:trHeight w:val="144"/>
        </w:trPr>
        <w:tc>
          <w:tcPr>
            <w:tcW w:w="1705" w:type="dxa"/>
            <w:noWrap/>
            <w:hideMark/>
          </w:tcPr>
          <w:p w14:paraId="6FDFEB1B" w14:textId="77777777" w:rsidR="0083493B" w:rsidRPr="008A65EB" w:rsidRDefault="0083493B" w:rsidP="006C3530">
            <w:pPr>
              <w:rPr>
                <w:i/>
                <w:sz w:val="15"/>
                <w:szCs w:val="15"/>
              </w:rPr>
            </w:pPr>
            <w:r w:rsidRPr="008A65EB">
              <w:rPr>
                <w:i/>
                <w:sz w:val="15"/>
                <w:szCs w:val="15"/>
              </w:rPr>
              <w:t xml:space="preserve">Callistemon </w:t>
            </w:r>
            <w:proofErr w:type="spellStart"/>
            <w:r w:rsidRPr="008A65EB">
              <w:rPr>
                <w:sz w:val="15"/>
                <w:szCs w:val="15"/>
              </w:rPr>
              <w:t>spp</w:t>
            </w:r>
            <w:proofErr w:type="spellEnd"/>
          </w:p>
        </w:tc>
        <w:tc>
          <w:tcPr>
            <w:tcW w:w="1980" w:type="dxa"/>
            <w:noWrap/>
            <w:hideMark/>
          </w:tcPr>
          <w:p w14:paraId="7C4B4D56"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6FE2D70C" w14:textId="77777777" w:rsidR="0083493B" w:rsidRPr="008A65EB" w:rsidRDefault="0083493B" w:rsidP="006C3530">
            <w:pPr>
              <w:rPr>
                <w:sz w:val="15"/>
                <w:szCs w:val="15"/>
              </w:rPr>
            </w:pPr>
            <w:r w:rsidRPr="008A65EB">
              <w:rPr>
                <w:sz w:val="15"/>
                <w:szCs w:val="15"/>
              </w:rPr>
              <w:t>Brisbane/Urban</w:t>
            </w:r>
          </w:p>
        </w:tc>
        <w:tc>
          <w:tcPr>
            <w:tcW w:w="2610" w:type="dxa"/>
            <w:noWrap/>
            <w:hideMark/>
          </w:tcPr>
          <w:p w14:paraId="6C60DC78" w14:textId="77777777" w:rsidR="0083493B" w:rsidRPr="008A65EB" w:rsidRDefault="0083493B" w:rsidP="006C3530">
            <w:pPr>
              <w:rPr>
                <w:sz w:val="15"/>
                <w:szCs w:val="15"/>
              </w:rPr>
            </w:pPr>
            <w:r w:rsidRPr="008A65EB">
              <w:rPr>
                <w:sz w:val="15"/>
                <w:szCs w:val="15"/>
              </w:rPr>
              <w:t>Markus &amp; Hall 2004</w:t>
            </w:r>
          </w:p>
        </w:tc>
        <w:tc>
          <w:tcPr>
            <w:tcW w:w="1255" w:type="dxa"/>
            <w:noWrap/>
            <w:hideMark/>
          </w:tcPr>
          <w:p w14:paraId="5AF6E433" w14:textId="77777777" w:rsidR="0083493B" w:rsidRPr="008A65EB" w:rsidRDefault="0083493B" w:rsidP="006C3530">
            <w:pPr>
              <w:rPr>
                <w:sz w:val="15"/>
                <w:szCs w:val="15"/>
              </w:rPr>
            </w:pPr>
            <w:r w:rsidRPr="008A65EB">
              <w:rPr>
                <w:sz w:val="15"/>
                <w:szCs w:val="15"/>
              </w:rPr>
              <w:t>Possible</w:t>
            </w:r>
          </w:p>
        </w:tc>
      </w:tr>
      <w:tr w:rsidR="0083493B" w:rsidRPr="008A65EB" w14:paraId="7BE058DA" w14:textId="77777777" w:rsidTr="006C3530">
        <w:trPr>
          <w:trHeight w:val="144"/>
        </w:trPr>
        <w:tc>
          <w:tcPr>
            <w:tcW w:w="1705" w:type="dxa"/>
            <w:noWrap/>
            <w:hideMark/>
          </w:tcPr>
          <w:p w14:paraId="4AD52D2A" w14:textId="77777777" w:rsidR="0083493B" w:rsidRPr="008A65EB" w:rsidRDefault="0083493B" w:rsidP="006C3530">
            <w:pPr>
              <w:rPr>
                <w:i/>
                <w:sz w:val="15"/>
                <w:szCs w:val="15"/>
              </w:rPr>
            </w:pPr>
            <w:r w:rsidRPr="008A65EB">
              <w:rPr>
                <w:i/>
                <w:sz w:val="15"/>
                <w:szCs w:val="15"/>
              </w:rPr>
              <w:t xml:space="preserve">Callistemon </w:t>
            </w:r>
            <w:proofErr w:type="spellStart"/>
            <w:r w:rsidRPr="008A65EB">
              <w:rPr>
                <w:i/>
                <w:sz w:val="15"/>
                <w:szCs w:val="15"/>
              </w:rPr>
              <w:t>viminalis</w:t>
            </w:r>
            <w:proofErr w:type="spellEnd"/>
          </w:p>
        </w:tc>
        <w:tc>
          <w:tcPr>
            <w:tcW w:w="1980" w:type="dxa"/>
            <w:noWrap/>
            <w:hideMark/>
          </w:tcPr>
          <w:p w14:paraId="6F3282BD"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7FCE8EBB"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3246A8BA"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5BC3A6BC" w14:textId="77777777" w:rsidR="0083493B" w:rsidRPr="008A65EB" w:rsidRDefault="0083493B" w:rsidP="006C3530">
            <w:pPr>
              <w:rPr>
                <w:sz w:val="15"/>
                <w:szCs w:val="15"/>
              </w:rPr>
            </w:pPr>
            <w:r w:rsidRPr="008A65EB">
              <w:rPr>
                <w:sz w:val="15"/>
                <w:szCs w:val="15"/>
              </w:rPr>
              <w:t>Major + Possible</w:t>
            </w:r>
          </w:p>
        </w:tc>
      </w:tr>
      <w:tr w:rsidR="0083493B" w:rsidRPr="008A65EB" w14:paraId="7402D0E9" w14:textId="77777777" w:rsidTr="006C3530">
        <w:trPr>
          <w:trHeight w:val="144"/>
        </w:trPr>
        <w:tc>
          <w:tcPr>
            <w:tcW w:w="1705" w:type="dxa"/>
            <w:noWrap/>
            <w:hideMark/>
          </w:tcPr>
          <w:p w14:paraId="68BDAC3D" w14:textId="77777777" w:rsidR="0083493B" w:rsidRPr="008A65EB" w:rsidRDefault="0083493B" w:rsidP="006C3530">
            <w:pPr>
              <w:rPr>
                <w:i/>
                <w:sz w:val="15"/>
                <w:szCs w:val="15"/>
              </w:rPr>
            </w:pPr>
            <w:r w:rsidRPr="008A65EB">
              <w:rPr>
                <w:i/>
                <w:sz w:val="15"/>
                <w:szCs w:val="15"/>
              </w:rPr>
              <w:t xml:space="preserve">Corymbia </w:t>
            </w:r>
            <w:proofErr w:type="spellStart"/>
            <w:r w:rsidRPr="008A65EB">
              <w:rPr>
                <w:i/>
                <w:sz w:val="15"/>
                <w:szCs w:val="15"/>
              </w:rPr>
              <w:t>citriodora</w:t>
            </w:r>
            <w:proofErr w:type="spellEnd"/>
          </w:p>
        </w:tc>
        <w:tc>
          <w:tcPr>
            <w:tcW w:w="1980" w:type="dxa"/>
            <w:noWrap/>
            <w:hideMark/>
          </w:tcPr>
          <w:p w14:paraId="4F85828A"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4FEDD4EE" w14:textId="77777777" w:rsidR="0083493B" w:rsidRPr="008A65EB" w:rsidRDefault="0083493B" w:rsidP="006C3530">
            <w:pPr>
              <w:rPr>
                <w:sz w:val="15"/>
                <w:szCs w:val="15"/>
              </w:rPr>
            </w:pPr>
            <w:r w:rsidRPr="008A65EB">
              <w:rPr>
                <w:sz w:val="15"/>
                <w:szCs w:val="15"/>
              </w:rPr>
              <w:t>SEQ/NSW</w:t>
            </w:r>
          </w:p>
        </w:tc>
        <w:tc>
          <w:tcPr>
            <w:tcW w:w="2610" w:type="dxa"/>
            <w:noWrap/>
            <w:hideMark/>
          </w:tcPr>
          <w:p w14:paraId="720E7E68"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w:t>
            </w:r>
          </w:p>
        </w:tc>
        <w:tc>
          <w:tcPr>
            <w:tcW w:w="1255" w:type="dxa"/>
            <w:noWrap/>
            <w:hideMark/>
          </w:tcPr>
          <w:p w14:paraId="311454B7" w14:textId="77777777" w:rsidR="0083493B" w:rsidRPr="008A65EB" w:rsidRDefault="0083493B" w:rsidP="006C3530">
            <w:pPr>
              <w:rPr>
                <w:sz w:val="15"/>
                <w:szCs w:val="15"/>
              </w:rPr>
            </w:pPr>
            <w:r w:rsidRPr="008A65EB">
              <w:rPr>
                <w:sz w:val="15"/>
                <w:szCs w:val="15"/>
              </w:rPr>
              <w:t>Major + Possible</w:t>
            </w:r>
          </w:p>
        </w:tc>
      </w:tr>
      <w:tr w:rsidR="0083493B" w:rsidRPr="008A65EB" w14:paraId="7205FA5D" w14:textId="77777777" w:rsidTr="006C3530">
        <w:trPr>
          <w:trHeight w:val="144"/>
        </w:trPr>
        <w:tc>
          <w:tcPr>
            <w:tcW w:w="1705" w:type="dxa"/>
            <w:noWrap/>
            <w:hideMark/>
          </w:tcPr>
          <w:p w14:paraId="2B157215" w14:textId="77777777" w:rsidR="0083493B" w:rsidRPr="008A65EB" w:rsidRDefault="0083493B" w:rsidP="006C3530">
            <w:pPr>
              <w:rPr>
                <w:i/>
                <w:sz w:val="15"/>
                <w:szCs w:val="15"/>
              </w:rPr>
            </w:pPr>
            <w:r w:rsidRPr="008A65EB">
              <w:rPr>
                <w:i/>
                <w:sz w:val="15"/>
                <w:szCs w:val="15"/>
              </w:rPr>
              <w:t xml:space="preserve">Corymbia </w:t>
            </w:r>
            <w:proofErr w:type="spellStart"/>
            <w:r w:rsidRPr="008A65EB">
              <w:rPr>
                <w:i/>
                <w:sz w:val="15"/>
                <w:szCs w:val="15"/>
              </w:rPr>
              <w:t>erythrophloia</w:t>
            </w:r>
            <w:proofErr w:type="spellEnd"/>
          </w:p>
        </w:tc>
        <w:tc>
          <w:tcPr>
            <w:tcW w:w="1980" w:type="dxa"/>
            <w:noWrap/>
            <w:hideMark/>
          </w:tcPr>
          <w:p w14:paraId="70C657C8"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042290CA"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3D19560C"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1006DAD6" w14:textId="77777777" w:rsidR="0083493B" w:rsidRPr="008A65EB" w:rsidRDefault="0083493B" w:rsidP="006C3530">
            <w:pPr>
              <w:rPr>
                <w:sz w:val="15"/>
                <w:szCs w:val="15"/>
              </w:rPr>
            </w:pPr>
            <w:r w:rsidRPr="008A65EB">
              <w:rPr>
                <w:sz w:val="15"/>
                <w:szCs w:val="15"/>
              </w:rPr>
              <w:t>Major + Possible</w:t>
            </w:r>
          </w:p>
        </w:tc>
      </w:tr>
      <w:tr w:rsidR="0083493B" w:rsidRPr="008A65EB" w14:paraId="68C53333" w14:textId="77777777" w:rsidTr="006C3530">
        <w:trPr>
          <w:trHeight w:val="144"/>
        </w:trPr>
        <w:tc>
          <w:tcPr>
            <w:tcW w:w="1705" w:type="dxa"/>
            <w:noWrap/>
            <w:hideMark/>
          </w:tcPr>
          <w:p w14:paraId="6A62AB95" w14:textId="77777777" w:rsidR="0083493B" w:rsidRPr="008A65EB" w:rsidRDefault="0083493B" w:rsidP="006C3530">
            <w:pPr>
              <w:rPr>
                <w:i/>
                <w:sz w:val="15"/>
                <w:szCs w:val="15"/>
              </w:rPr>
            </w:pPr>
            <w:r w:rsidRPr="008A65EB">
              <w:rPr>
                <w:i/>
                <w:sz w:val="15"/>
                <w:szCs w:val="15"/>
              </w:rPr>
              <w:t xml:space="preserve">Corymbia </w:t>
            </w:r>
            <w:proofErr w:type="spellStart"/>
            <w:r w:rsidRPr="008A65EB">
              <w:rPr>
                <w:i/>
                <w:sz w:val="15"/>
                <w:szCs w:val="15"/>
              </w:rPr>
              <w:t>maculata</w:t>
            </w:r>
            <w:proofErr w:type="spellEnd"/>
          </w:p>
        </w:tc>
        <w:tc>
          <w:tcPr>
            <w:tcW w:w="1980" w:type="dxa"/>
            <w:noWrap/>
            <w:hideMark/>
          </w:tcPr>
          <w:p w14:paraId="665D5F40"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271BF836" w14:textId="77777777" w:rsidR="0083493B" w:rsidRPr="008A65EB" w:rsidRDefault="0083493B" w:rsidP="006C3530">
            <w:pPr>
              <w:rPr>
                <w:sz w:val="15"/>
                <w:szCs w:val="15"/>
              </w:rPr>
            </w:pPr>
            <w:r w:rsidRPr="008A65EB">
              <w:rPr>
                <w:sz w:val="15"/>
                <w:szCs w:val="15"/>
              </w:rPr>
              <w:t>SEQ/NSW</w:t>
            </w:r>
          </w:p>
        </w:tc>
        <w:tc>
          <w:tcPr>
            <w:tcW w:w="2610" w:type="dxa"/>
            <w:noWrap/>
            <w:hideMark/>
          </w:tcPr>
          <w:p w14:paraId="770E00E9"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 McWilliams 1985</w:t>
            </w:r>
          </w:p>
        </w:tc>
        <w:tc>
          <w:tcPr>
            <w:tcW w:w="1255" w:type="dxa"/>
            <w:noWrap/>
            <w:hideMark/>
          </w:tcPr>
          <w:p w14:paraId="6F45EDEB" w14:textId="77777777" w:rsidR="0083493B" w:rsidRPr="008A65EB" w:rsidRDefault="0083493B" w:rsidP="006C3530">
            <w:pPr>
              <w:rPr>
                <w:sz w:val="15"/>
                <w:szCs w:val="15"/>
              </w:rPr>
            </w:pPr>
            <w:r w:rsidRPr="008A65EB">
              <w:rPr>
                <w:sz w:val="15"/>
                <w:szCs w:val="15"/>
              </w:rPr>
              <w:t>Major + Possible</w:t>
            </w:r>
          </w:p>
        </w:tc>
      </w:tr>
      <w:tr w:rsidR="0083493B" w:rsidRPr="008A65EB" w14:paraId="1026FD5E" w14:textId="77777777" w:rsidTr="006C3530">
        <w:trPr>
          <w:trHeight w:val="144"/>
        </w:trPr>
        <w:tc>
          <w:tcPr>
            <w:tcW w:w="1705" w:type="dxa"/>
            <w:noWrap/>
            <w:hideMark/>
          </w:tcPr>
          <w:p w14:paraId="704A1BD8" w14:textId="77777777" w:rsidR="0083493B" w:rsidRPr="008A65EB" w:rsidRDefault="0083493B" w:rsidP="006C3530">
            <w:pPr>
              <w:rPr>
                <w:i/>
                <w:sz w:val="15"/>
                <w:szCs w:val="15"/>
              </w:rPr>
            </w:pPr>
            <w:r w:rsidRPr="008A65EB">
              <w:rPr>
                <w:i/>
                <w:sz w:val="15"/>
                <w:szCs w:val="15"/>
              </w:rPr>
              <w:t xml:space="preserve">Corymbia </w:t>
            </w:r>
            <w:proofErr w:type="spellStart"/>
            <w:r w:rsidRPr="008A65EB">
              <w:rPr>
                <w:i/>
                <w:sz w:val="15"/>
                <w:szCs w:val="15"/>
              </w:rPr>
              <w:t>polycarpa</w:t>
            </w:r>
            <w:proofErr w:type="spellEnd"/>
          </w:p>
        </w:tc>
        <w:tc>
          <w:tcPr>
            <w:tcW w:w="1980" w:type="dxa"/>
            <w:noWrap/>
            <w:hideMark/>
          </w:tcPr>
          <w:p w14:paraId="661B1205"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378F4107"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0DBE8303"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60B4B8EB" w14:textId="77777777" w:rsidR="0083493B" w:rsidRPr="008A65EB" w:rsidRDefault="0083493B" w:rsidP="006C3530">
            <w:pPr>
              <w:rPr>
                <w:sz w:val="15"/>
                <w:szCs w:val="15"/>
              </w:rPr>
            </w:pPr>
            <w:r w:rsidRPr="008A65EB">
              <w:rPr>
                <w:sz w:val="15"/>
                <w:szCs w:val="15"/>
              </w:rPr>
              <w:t>Major + Possible</w:t>
            </w:r>
          </w:p>
        </w:tc>
      </w:tr>
      <w:tr w:rsidR="0083493B" w:rsidRPr="008A65EB" w14:paraId="62F79811" w14:textId="77777777" w:rsidTr="006C3530">
        <w:trPr>
          <w:trHeight w:val="144"/>
        </w:trPr>
        <w:tc>
          <w:tcPr>
            <w:tcW w:w="1705" w:type="dxa"/>
            <w:noWrap/>
            <w:hideMark/>
          </w:tcPr>
          <w:p w14:paraId="42D2CB80" w14:textId="77777777" w:rsidR="0083493B" w:rsidRPr="008A65EB" w:rsidRDefault="0083493B" w:rsidP="006C3530">
            <w:pPr>
              <w:rPr>
                <w:i/>
                <w:sz w:val="15"/>
                <w:szCs w:val="15"/>
              </w:rPr>
            </w:pPr>
            <w:r w:rsidRPr="008A65EB">
              <w:rPr>
                <w:i/>
                <w:sz w:val="15"/>
                <w:szCs w:val="15"/>
              </w:rPr>
              <w:t xml:space="preserve">Corymbia </w:t>
            </w:r>
            <w:proofErr w:type="spellStart"/>
            <w:r w:rsidRPr="008A65EB">
              <w:rPr>
                <w:i/>
                <w:sz w:val="15"/>
                <w:szCs w:val="15"/>
              </w:rPr>
              <w:t>torrelliana</w:t>
            </w:r>
            <w:proofErr w:type="spellEnd"/>
          </w:p>
        </w:tc>
        <w:tc>
          <w:tcPr>
            <w:tcW w:w="1980" w:type="dxa"/>
            <w:noWrap/>
            <w:hideMark/>
          </w:tcPr>
          <w:p w14:paraId="2BD5CADD"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43D44033"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40AFBC0B"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30CDD1D5" w14:textId="77777777" w:rsidR="0083493B" w:rsidRPr="008A65EB" w:rsidRDefault="0083493B" w:rsidP="006C3530">
            <w:pPr>
              <w:rPr>
                <w:sz w:val="15"/>
                <w:szCs w:val="15"/>
              </w:rPr>
            </w:pPr>
            <w:r w:rsidRPr="008A65EB">
              <w:rPr>
                <w:sz w:val="15"/>
                <w:szCs w:val="15"/>
              </w:rPr>
              <w:t>Major + Possible</w:t>
            </w:r>
          </w:p>
        </w:tc>
      </w:tr>
      <w:tr w:rsidR="0083493B" w:rsidRPr="008A65EB" w14:paraId="029EF9D0" w14:textId="77777777" w:rsidTr="006C3530">
        <w:trPr>
          <w:trHeight w:val="144"/>
        </w:trPr>
        <w:tc>
          <w:tcPr>
            <w:tcW w:w="1705" w:type="dxa"/>
            <w:noWrap/>
            <w:hideMark/>
          </w:tcPr>
          <w:p w14:paraId="4F91AD26" w14:textId="77777777" w:rsidR="0083493B" w:rsidRPr="008A65EB" w:rsidRDefault="0083493B" w:rsidP="006C3530">
            <w:pPr>
              <w:rPr>
                <w:i/>
                <w:sz w:val="15"/>
                <w:szCs w:val="15"/>
              </w:rPr>
            </w:pPr>
            <w:proofErr w:type="spellStart"/>
            <w:r w:rsidRPr="008A65EB">
              <w:rPr>
                <w:i/>
                <w:sz w:val="15"/>
                <w:szCs w:val="15"/>
              </w:rPr>
              <w:t>Eriobotrya</w:t>
            </w:r>
            <w:proofErr w:type="spellEnd"/>
            <w:r w:rsidRPr="008A65EB">
              <w:rPr>
                <w:i/>
                <w:sz w:val="15"/>
                <w:szCs w:val="15"/>
              </w:rPr>
              <w:t xml:space="preserve"> japonica </w:t>
            </w:r>
          </w:p>
        </w:tc>
        <w:tc>
          <w:tcPr>
            <w:tcW w:w="1980" w:type="dxa"/>
            <w:noWrap/>
            <w:hideMark/>
          </w:tcPr>
          <w:p w14:paraId="22AC7701"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4D5E1FEE" w14:textId="77777777" w:rsidR="0083493B" w:rsidRPr="008A65EB" w:rsidRDefault="0083493B" w:rsidP="006C3530">
            <w:pPr>
              <w:rPr>
                <w:sz w:val="15"/>
                <w:szCs w:val="15"/>
              </w:rPr>
            </w:pPr>
            <w:r w:rsidRPr="008A65EB">
              <w:rPr>
                <w:sz w:val="15"/>
                <w:szCs w:val="15"/>
              </w:rPr>
              <w:t>Brisbane/Urban</w:t>
            </w:r>
          </w:p>
        </w:tc>
        <w:tc>
          <w:tcPr>
            <w:tcW w:w="2610" w:type="dxa"/>
            <w:noWrap/>
            <w:hideMark/>
          </w:tcPr>
          <w:p w14:paraId="2EFBBAA3" w14:textId="77777777" w:rsidR="0083493B" w:rsidRPr="008A65EB" w:rsidRDefault="0083493B" w:rsidP="006C3530">
            <w:pPr>
              <w:rPr>
                <w:sz w:val="15"/>
                <w:szCs w:val="15"/>
              </w:rPr>
            </w:pPr>
            <w:r w:rsidRPr="008A65EB">
              <w:rPr>
                <w:sz w:val="15"/>
                <w:szCs w:val="15"/>
              </w:rPr>
              <w:t>Markus &amp; Hall 2004</w:t>
            </w:r>
          </w:p>
        </w:tc>
        <w:tc>
          <w:tcPr>
            <w:tcW w:w="1255" w:type="dxa"/>
            <w:noWrap/>
            <w:hideMark/>
          </w:tcPr>
          <w:p w14:paraId="0A33DC81" w14:textId="77777777" w:rsidR="0083493B" w:rsidRPr="008A65EB" w:rsidRDefault="0083493B" w:rsidP="006C3530">
            <w:pPr>
              <w:rPr>
                <w:sz w:val="15"/>
                <w:szCs w:val="15"/>
              </w:rPr>
            </w:pPr>
            <w:r w:rsidRPr="008A65EB">
              <w:rPr>
                <w:sz w:val="15"/>
                <w:szCs w:val="15"/>
              </w:rPr>
              <w:t>Major + Possible</w:t>
            </w:r>
          </w:p>
        </w:tc>
      </w:tr>
      <w:tr w:rsidR="0083493B" w:rsidRPr="008A65EB" w14:paraId="66846E36" w14:textId="77777777" w:rsidTr="006C3530">
        <w:trPr>
          <w:trHeight w:val="144"/>
        </w:trPr>
        <w:tc>
          <w:tcPr>
            <w:tcW w:w="1705" w:type="dxa"/>
            <w:noWrap/>
            <w:hideMark/>
          </w:tcPr>
          <w:p w14:paraId="27E255D7"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albens</w:t>
            </w:r>
            <w:proofErr w:type="spellEnd"/>
          </w:p>
        </w:tc>
        <w:tc>
          <w:tcPr>
            <w:tcW w:w="1980" w:type="dxa"/>
            <w:noWrap/>
            <w:hideMark/>
          </w:tcPr>
          <w:p w14:paraId="3103D234"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7AA3EF1A" w14:textId="77777777" w:rsidR="0083493B" w:rsidRPr="008A65EB" w:rsidRDefault="0083493B" w:rsidP="006C3530">
            <w:pPr>
              <w:rPr>
                <w:sz w:val="15"/>
                <w:szCs w:val="15"/>
              </w:rPr>
            </w:pPr>
            <w:r w:rsidRPr="008A65EB">
              <w:rPr>
                <w:sz w:val="15"/>
                <w:szCs w:val="15"/>
              </w:rPr>
              <w:t>SEQ/NSW</w:t>
            </w:r>
          </w:p>
        </w:tc>
        <w:tc>
          <w:tcPr>
            <w:tcW w:w="2610" w:type="dxa"/>
            <w:noWrap/>
            <w:hideMark/>
          </w:tcPr>
          <w:p w14:paraId="7E18ACF5"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13B01E3B" w14:textId="77777777" w:rsidR="0083493B" w:rsidRPr="008A65EB" w:rsidRDefault="0083493B" w:rsidP="006C3530">
            <w:pPr>
              <w:rPr>
                <w:sz w:val="15"/>
                <w:szCs w:val="15"/>
              </w:rPr>
            </w:pPr>
            <w:r w:rsidRPr="008A65EB">
              <w:rPr>
                <w:sz w:val="15"/>
                <w:szCs w:val="15"/>
              </w:rPr>
              <w:t>Major + Possible</w:t>
            </w:r>
          </w:p>
        </w:tc>
      </w:tr>
      <w:tr w:rsidR="0083493B" w:rsidRPr="008A65EB" w14:paraId="38B6A2B6" w14:textId="77777777" w:rsidTr="006C3530">
        <w:trPr>
          <w:trHeight w:val="144"/>
        </w:trPr>
        <w:tc>
          <w:tcPr>
            <w:tcW w:w="1705" w:type="dxa"/>
            <w:noWrap/>
            <w:hideMark/>
          </w:tcPr>
          <w:p w14:paraId="0184F0FA"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camaldulensis</w:t>
            </w:r>
            <w:proofErr w:type="spellEnd"/>
          </w:p>
        </w:tc>
        <w:tc>
          <w:tcPr>
            <w:tcW w:w="1980" w:type="dxa"/>
            <w:noWrap/>
            <w:hideMark/>
          </w:tcPr>
          <w:p w14:paraId="641D54C0"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544930DA"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16E3FE1A"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4397FC4B" w14:textId="77777777" w:rsidR="0083493B" w:rsidRPr="008A65EB" w:rsidRDefault="0083493B" w:rsidP="006C3530">
            <w:pPr>
              <w:rPr>
                <w:sz w:val="15"/>
                <w:szCs w:val="15"/>
              </w:rPr>
            </w:pPr>
            <w:r w:rsidRPr="008A65EB">
              <w:rPr>
                <w:sz w:val="15"/>
                <w:szCs w:val="15"/>
              </w:rPr>
              <w:t>Major + Possible</w:t>
            </w:r>
          </w:p>
        </w:tc>
      </w:tr>
      <w:tr w:rsidR="0083493B" w:rsidRPr="008A65EB" w14:paraId="7531149E" w14:textId="77777777" w:rsidTr="006C3530">
        <w:trPr>
          <w:trHeight w:val="144"/>
        </w:trPr>
        <w:tc>
          <w:tcPr>
            <w:tcW w:w="1705" w:type="dxa"/>
            <w:noWrap/>
            <w:hideMark/>
          </w:tcPr>
          <w:p w14:paraId="518CF54F"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conica</w:t>
            </w:r>
            <w:proofErr w:type="spellEnd"/>
          </w:p>
        </w:tc>
        <w:tc>
          <w:tcPr>
            <w:tcW w:w="1980" w:type="dxa"/>
            <w:noWrap/>
            <w:hideMark/>
          </w:tcPr>
          <w:p w14:paraId="27ABC5B2" w14:textId="77777777" w:rsidR="0083493B" w:rsidRPr="008A65EB" w:rsidRDefault="0083493B" w:rsidP="006C3530">
            <w:pPr>
              <w:rPr>
                <w:sz w:val="15"/>
                <w:szCs w:val="15"/>
              </w:rPr>
            </w:pPr>
            <w:r w:rsidRPr="008A65EB">
              <w:rPr>
                <w:sz w:val="15"/>
                <w:szCs w:val="15"/>
              </w:rPr>
              <w:t>Observed feeding or feces, not distinguished</w:t>
            </w:r>
          </w:p>
        </w:tc>
        <w:tc>
          <w:tcPr>
            <w:tcW w:w="1800" w:type="dxa"/>
            <w:noWrap/>
            <w:hideMark/>
          </w:tcPr>
          <w:p w14:paraId="03CC0A05" w14:textId="77777777" w:rsidR="0083493B" w:rsidRPr="008A65EB" w:rsidRDefault="0083493B" w:rsidP="006C3530">
            <w:pPr>
              <w:rPr>
                <w:sz w:val="15"/>
                <w:szCs w:val="15"/>
              </w:rPr>
            </w:pPr>
            <w:r w:rsidRPr="008A65EB">
              <w:rPr>
                <w:sz w:val="15"/>
                <w:szCs w:val="15"/>
              </w:rPr>
              <w:t>New South Wales</w:t>
            </w:r>
          </w:p>
        </w:tc>
        <w:tc>
          <w:tcPr>
            <w:tcW w:w="2610" w:type="dxa"/>
            <w:noWrap/>
            <w:hideMark/>
          </w:tcPr>
          <w:p w14:paraId="45A918D0"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0329C9D8" w14:textId="77777777" w:rsidR="0083493B" w:rsidRPr="008A65EB" w:rsidRDefault="0083493B" w:rsidP="006C3530">
            <w:pPr>
              <w:rPr>
                <w:sz w:val="15"/>
                <w:szCs w:val="15"/>
              </w:rPr>
            </w:pPr>
            <w:r w:rsidRPr="008A65EB">
              <w:rPr>
                <w:sz w:val="15"/>
                <w:szCs w:val="15"/>
              </w:rPr>
              <w:t>Possible</w:t>
            </w:r>
          </w:p>
        </w:tc>
      </w:tr>
      <w:tr w:rsidR="0083493B" w:rsidRPr="008A65EB" w14:paraId="52A83793" w14:textId="77777777" w:rsidTr="006C3530">
        <w:trPr>
          <w:trHeight w:val="144"/>
        </w:trPr>
        <w:tc>
          <w:tcPr>
            <w:tcW w:w="1705" w:type="dxa"/>
            <w:noWrap/>
            <w:hideMark/>
          </w:tcPr>
          <w:p w14:paraId="76F0F798"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crebra</w:t>
            </w:r>
            <w:proofErr w:type="spellEnd"/>
          </w:p>
        </w:tc>
        <w:tc>
          <w:tcPr>
            <w:tcW w:w="1980" w:type="dxa"/>
            <w:noWrap/>
            <w:hideMark/>
          </w:tcPr>
          <w:p w14:paraId="15577F47"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58BA8069"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05DD3023"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118C6916" w14:textId="77777777" w:rsidR="0083493B" w:rsidRPr="008A65EB" w:rsidRDefault="0083493B" w:rsidP="006C3530">
            <w:pPr>
              <w:rPr>
                <w:sz w:val="15"/>
                <w:szCs w:val="15"/>
              </w:rPr>
            </w:pPr>
            <w:r w:rsidRPr="008A65EB">
              <w:rPr>
                <w:sz w:val="15"/>
                <w:szCs w:val="15"/>
              </w:rPr>
              <w:t>Major + Possible</w:t>
            </w:r>
          </w:p>
        </w:tc>
      </w:tr>
      <w:tr w:rsidR="0083493B" w:rsidRPr="008A65EB" w14:paraId="07E37F5B" w14:textId="77777777" w:rsidTr="006C3530">
        <w:trPr>
          <w:trHeight w:val="144"/>
        </w:trPr>
        <w:tc>
          <w:tcPr>
            <w:tcW w:w="1705" w:type="dxa"/>
            <w:noWrap/>
            <w:hideMark/>
          </w:tcPr>
          <w:p w14:paraId="1A68E04A" w14:textId="77777777" w:rsidR="0083493B" w:rsidRPr="008A65EB" w:rsidRDefault="0083493B" w:rsidP="006C3530">
            <w:pPr>
              <w:rPr>
                <w:i/>
                <w:sz w:val="15"/>
                <w:szCs w:val="15"/>
              </w:rPr>
            </w:pPr>
            <w:r w:rsidRPr="008A65EB">
              <w:rPr>
                <w:i/>
                <w:sz w:val="15"/>
                <w:szCs w:val="15"/>
              </w:rPr>
              <w:t>Eucalyptus fibrosa</w:t>
            </w:r>
          </w:p>
        </w:tc>
        <w:tc>
          <w:tcPr>
            <w:tcW w:w="1980" w:type="dxa"/>
            <w:noWrap/>
            <w:hideMark/>
          </w:tcPr>
          <w:p w14:paraId="44714136"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47DF95A6" w14:textId="77777777" w:rsidR="0083493B" w:rsidRPr="008A65EB" w:rsidRDefault="0083493B" w:rsidP="006C3530">
            <w:pPr>
              <w:rPr>
                <w:sz w:val="15"/>
                <w:szCs w:val="15"/>
              </w:rPr>
            </w:pPr>
            <w:r w:rsidRPr="008A65EB">
              <w:rPr>
                <w:sz w:val="15"/>
                <w:szCs w:val="15"/>
              </w:rPr>
              <w:t>SEQ/NSW</w:t>
            </w:r>
          </w:p>
        </w:tc>
        <w:tc>
          <w:tcPr>
            <w:tcW w:w="2610" w:type="dxa"/>
            <w:noWrap/>
            <w:hideMark/>
          </w:tcPr>
          <w:p w14:paraId="677CE3C2"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w:t>
            </w:r>
          </w:p>
        </w:tc>
        <w:tc>
          <w:tcPr>
            <w:tcW w:w="1255" w:type="dxa"/>
            <w:noWrap/>
            <w:hideMark/>
          </w:tcPr>
          <w:p w14:paraId="3D3A7D3E" w14:textId="77777777" w:rsidR="0083493B" w:rsidRPr="008A65EB" w:rsidRDefault="0083493B" w:rsidP="006C3530">
            <w:pPr>
              <w:rPr>
                <w:sz w:val="15"/>
                <w:szCs w:val="15"/>
              </w:rPr>
            </w:pPr>
            <w:r w:rsidRPr="008A65EB">
              <w:rPr>
                <w:sz w:val="15"/>
                <w:szCs w:val="15"/>
              </w:rPr>
              <w:t>Major + Possible</w:t>
            </w:r>
          </w:p>
        </w:tc>
      </w:tr>
      <w:tr w:rsidR="0083493B" w:rsidRPr="008A65EB" w14:paraId="79100971" w14:textId="77777777" w:rsidTr="006C3530">
        <w:trPr>
          <w:trHeight w:val="144"/>
        </w:trPr>
        <w:tc>
          <w:tcPr>
            <w:tcW w:w="1705" w:type="dxa"/>
            <w:noWrap/>
            <w:hideMark/>
          </w:tcPr>
          <w:p w14:paraId="3D9972A4" w14:textId="77777777" w:rsidR="0083493B" w:rsidRPr="008A65EB" w:rsidRDefault="0083493B" w:rsidP="006C3530">
            <w:pPr>
              <w:rPr>
                <w:i/>
                <w:sz w:val="15"/>
                <w:szCs w:val="15"/>
              </w:rPr>
            </w:pPr>
            <w:r w:rsidRPr="008A65EB">
              <w:rPr>
                <w:i/>
                <w:sz w:val="15"/>
                <w:szCs w:val="15"/>
              </w:rPr>
              <w:t>Eucalyptus fusiformis</w:t>
            </w:r>
          </w:p>
        </w:tc>
        <w:tc>
          <w:tcPr>
            <w:tcW w:w="1980" w:type="dxa"/>
            <w:noWrap/>
            <w:hideMark/>
          </w:tcPr>
          <w:p w14:paraId="42CFDA57" w14:textId="77777777" w:rsidR="0083493B" w:rsidRPr="008A65EB" w:rsidRDefault="0083493B" w:rsidP="006C3530">
            <w:pPr>
              <w:rPr>
                <w:sz w:val="15"/>
                <w:szCs w:val="15"/>
              </w:rPr>
            </w:pPr>
            <w:r w:rsidRPr="008A65EB">
              <w:rPr>
                <w:sz w:val="15"/>
                <w:szCs w:val="15"/>
              </w:rPr>
              <w:t>Observed feeding or feces, not distinguished</w:t>
            </w:r>
          </w:p>
        </w:tc>
        <w:tc>
          <w:tcPr>
            <w:tcW w:w="1800" w:type="dxa"/>
            <w:noWrap/>
            <w:hideMark/>
          </w:tcPr>
          <w:p w14:paraId="3AF81080" w14:textId="77777777" w:rsidR="0083493B" w:rsidRPr="008A65EB" w:rsidRDefault="0083493B" w:rsidP="006C3530">
            <w:pPr>
              <w:rPr>
                <w:sz w:val="15"/>
                <w:szCs w:val="15"/>
              </w:rPr>
            </w:pPr>
            <w:r w:rsidRPr="008A65EB">
              <w:rPr>
                <w:sz w:val="15"/>
                <w:szCs w:val="15"/>
              </w:rPr>
              <w:t>New South Wales</w:t>
            </w:r>
          </w:p>
        </w:tc>
        <w:tc>
          <w:tcPr>
            <w:tcW w:w="2610" w:type="dxa"/>
            <w:noWrap/>
            <w:hideMark/>
          </w:tcPr>
          <w:p w14:paraId="599DD09F"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1659409A" w14:textId="77777777" w:rsidR="0083493B" w:rsidRPr="008A65EB" w:rsidRDefault="0083493B" w:rsidP="006C3530">
            <w:pPr>
              <w:rPr>
                <w:sz w:val="15"/>
                <w:szCs w:val="15"/>
              </w:rPr>
            </w:pPr>
            <w:r w:rsidRPr="008A65EB">
              <w:rPr>
                <w:sz w:val="15"/>
                <w:szCs w:val="15"/>
              </w:rPr>
              <w:t>Possible</w:t>
            </w:r>
          </w:p>
        </w:tc>
      </w:tr>
      <w:tr w:rsidR="0083493B" w:rsidRPr="008A65EB" w14:paraId="62EB576C" w14:textId="77777777" w:rsidTr="006C3530">
        <w:trPr>
          <w:trHeight w:val="144"/>
        </w:trPr>
        <w:tc>
          <w:tcPr>
            <w:tcW w:w="1705" w:type="dxa"/>
            <w:noWrap/>
            <w:hideMark/>
          </w:tcPr>
          <w:p w14:paraId="77472869"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melliodora</w:t>
            </w:r>
            <w:proofErr w:type="spellEnd"/>
          </w:p>
        </w:tc>
        <w:tc>
          <w:tcPr>
            <w:tcW w:w="1980" w:type="dxa"/>
            <w:noWrap/>
            <w:hideMark/>
          </w:tcPr>
          <w:p w14:paraId="7FE647CA"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405D1621" w14:textId="77777777" w:rsidR="0083493B" w:rsidRPr="008A65EB" w:rsidRDefault="0083493B" w:rsidP="006C3530">
            <w:pPr>
              <w:rPr>
                <w:sz w:val="15"/>
                <w:szCs w:val="15"/>
              </w:rPr>
            </w:pPr>
            <w:r w:rsidRPr="008A65EB">
              <w:rPr>
                <w:sz w:val="15"/>
                <w:szCs w:val="15"/>
              </w:rPr>
              <w:t>SEQ/NSW</w:t>
            </w:r>
          </w:p>
        </w:tc>
        <w:tc>
          <w:tcPr>
            <w:tcW w:w="2610" w:type="dxa"/>
            <w:noWrap/>
            <w:hideMark/>
          </w:tcPr>
          <w:p w14:paraId="4E26D2AB"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w:t>
            </w:r>
          </w:p>
        </w:tc>
        <w:tc>
          <w:tcPr>
            <w:tcW w:w="1255" w:type="dxa"/>
            <w:noWrap/>
            <w:hideMark/>
          </w:tcPr>
          <w:p w14:paraId="426CCC6D" w14:textId="77777777" w:rsidR="0083493B" w:rsidRPr="008A65EB" w:rsidRDefault="0083493B" w:rsidP="006C3530">
            <w:pPr>
              <w:rPr>
                <w:sz w:val="15"/>
                <w:szCs w:val="15"/>
              </w:rPr>
            </w:pPr>
            <w:r w:rsidRPr="008A65EB">
              <w:rPr>
                <w:sz w:val="15"/>
                <w:szCs w:val="15"/>
              </w:rPr>
              <w:t>Major + Possible</w:t>
            </w:r>
          </w:p>
        </w:tc>
      </w:tr>
      <w:tr w:rsidR="0083493B" w:rsidRPr="008A65EB" w14:paraId="638CCF19" w14:textId="77777777" w:rsidTr="006C3530">
        <w:trPr>
          <w:trHeight w:val="144"/>
        </w:trPr>
        <w:tc>
          <w:tcPr>
            <w:tcW w:w="1705" w:type="dxa"/>
            <w:noWrap/>
            <w:hideMark/>
          </w:tcPr>
          <w:p w14:paraId="7985C4AA" w14:textId="77777777" w:rsidR="0083493B" w:rsidRPr="008A65EB" w:rsidRDefault="0083493B" w:rsidP="006C3530">
            <w:pPr>
              <w:rPr>
                <w:i/>
                <w:sz w:val="15"/>
                <w:szCs w:val="15"/>
              </w:rPr>
            </w:pPr>
            <w:r w:rsidRPr="008A65EB">
              <w:rPr>
                <w:rFonts w:ascii="Courier New" w:hAnsi="Courier New" w:cs="Courier New"/>
                <w:i/>
                <w:sz w:val="15"/>
                <w:szCs w:val="15"/>
              </w:rPr>
              <w:t>﻿</w:t>
            </w:r>
            <w:r w:rsidRPr="008A65EB">
              <w:rPr>
                <w:i/>
                <w:sz w:val="15"/>
                <w:szCs w:val="15"/>
              </w:rPr>
              <w:t xml:space="preserve">Eucalyptus </w:t>
            </w:r>
            <w:proofErr w:type="spellStart"/>
            <w:r w:rsidRPr="008A65EB">
              <w:rPr>
                <w:i/>
                <w:sz w:val="15"/>
                <w:szCs w:val="15"/>
              </w:rPr>
              <w:t>miniata</w:t>
            </w:r>
            <w:proofErr w:type="spellEnd"/>
          </w:p>
        </w:tc>
        <w:tc>
          <w:tcPr>
            <w:tcW w:w="1980" w:type="dxa"/>
            <w:noWrap/>
            <w:hideMark/>
          </w:tcPr>
          <w:p w14:paraId="1BD6A652"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14B7554F"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5850700B" w14:textId="77777777" w:rsidR="0083493B" w:rsidRPr="008A65EB" w:rsidRDefault="0083493B" w:rsidP="006C3530">
            <w:pPr>
              <w:rPr>
                <w:sz w:val="15"/>
                <w:szCs w:val="15"/>
              </w:rPr>
            </w:pPr>
            <w:r w:rsidRPr="008A65EB">
              <w:rPr>
                <w:sz w:val="15"/>
                <w:szCs w:val="15"/>
              </w:rPr>
              <w:t>Palmer 1997, Vardon et al. 2001</w:t>
            </w:r>
          </w:p>
        </w:tc>
        <w:tc>
          <w:tcPr>
            <w:tcW w:w="1255" w:type="dxa"/>
            <w:noWrap/>
            <w:hideMark/>
          </w:tcPr>
          <w:p w14:paraId="20E7469E" w14:textId="77777777" w:rsidR="0083493B" w:rsidRPr="008A65EB" w:rsidRDefault="0083493B" w:rsidP="006C3530">
            <w:pPr>
              <w:rPr>
                <w:sz w:val="15"/>
                <w:szCs w:val="15"/>
              </w:rPr>
            </w:pPr>
            <w:r w:rsidRPr="008A65EB">
              <w:rPr>
                <w:sz w:val="15"/>
                <w:szCs w:val="15"/>
              </w:rPr>
              <w:t>Possible</w:t>
            </w:r>
          </w:p>
        </w:tc>
      </w:tr>
      <w:tr w:rsidR="0083493B" w:rsidRPr="008A65EB" w14:paraId="268DE6A0" w14:textId="77777777" w:rsidTr="006C3530">
        <w:trPr>
          <w:trHeight w:val="144"/>
        </w:trPr>
        <w:tc>
          <w:tcPr>
            <w:tcW w:w="1705" w:type="dxa"/>
            <w:noWrap/>
            <w:hideMark/>
          </w:tcPr>
          <w:p w14:paraId="2BF1D8A9"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ochrophloia</w:t>
            </w:r>
            <w:proofErr w:type="spellEnd"/>
          </w:p>
        </w:tc>
        <w:tc>
          <w:tcPr>
            <w:tcW w:w="1980" w:type="dxa"/>
            <w:noWrap/>
            <w:hideMark/>
          </w:tcPr>
          <w:p w14:paraId="7811986B" w14:textId="77777777" w:rsidR="0083493B" w:rsidRPr="008A65EB" w:rsidRDefault="0083493B" w:rsidP="006C3530">
            <w:pPr>
              <w:rPr>
                <w:sz w:val="15"/>
                <w:szCs w:val="15"/>
              </w:rPr>
            </w:pPr>
            <w:r w:rsidRPr="008A65EB">
              <w:rPr>
                <w:sz w:val="15"/>
                <w:szCs w:val="15"/>
              </w:rPr>
              <w:t>Observed feeding or feces, not distinguished</w:t>
            </w:r>
          </w:p>
        </w:tc>
        <w:tc>
          <w:tcPr>
            <w:tcW w:w="1800" w:type="dxa"/>
            <w:noWrap/>
            <w:hideMark/>
          </w:tcPr>
          <w:p w14:paraId="56113695" w14:textId="77777777" w:rsidR="0083493B" w:rsidRPr="008A65EB" w:rsidRDefault="0083493B" w:rsidP="006C3530">
            <w:pPr>
              <w:rPr>
                <w:sz w:val="15"/>
                <w:szCs w:val="15"/>
              </w:rPr>
            </w:pPr>
            <w:r w:rsidRPr="008A65EB">
              <w:rPr>
                <w:sz w:val="15"/>
                <w:szCs w:val="15"/>
              </w:rPr>
              <w:t>New South Wales</w:t>
            </w:r>
          </w:p>
        </w:tc>
        <w:tc>
          <w:tcPr>
            <w:tcW w:w="2610" w:type="dxa"/>
            <w:noWrap/>
            <w:hideMark/>
          </w:tcPr>
          <w:p w14:paraId="6D67D9C1"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4419A2F8" w14:textId="77777777" w:rsidR="0083493B" w:rsidRPr="008A65EB" w:rsidRDefault="0083493B" w:rsidP="006C3530">
            <w:pPr>
              <w:rPr>
                <w:sz w:val="15"/>
                <w:szCs w:val="15"/>
              </w:rPr>
            </w:pPr>
            <w:r w:rsidRPr="008A65EB">
              <w:rPr>
                <w:sz w:val="15"/>
                <w:szCs w:val="15"/>
              </w:rPr>
              <w:t>Possible</w:t>
            </w:r>
          </w:p>
        </w:tc>
      </w:tr>
      <w:tr w:rsidR="0083493B" w:rsidRPr="008A65EB" w14:paraId="3A91F681" w14:textId="77777777" w:rsidTr="006C3530">
        <w:trPr>
          <w:trHeight w:val="144"/>
        </w:trPr>
        <w:tc>
          <w:tcPr>
            <w:tcW w:w="1705" w:type="dxa"/>
            <w:noWrap/>
            <w:hideMark/>
          </w:tcPr>
          <w:p w14:paraId="2CD55C7F"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paniculata</w:t>
            </w:r>
            <w:proofErr w:type="spellEnd"/>
          </w:p>
        </w:tc>
        <w:tc>
          <w:tcPr>
            <w:tcW w:w="1980" w:type="dxa"/>
            <w:noWrap/>
            <w:hideMark/>
          </w:tcPr>
          <w:p w14:paraId="104A3BD9" w14:textId="77777777" w:rsidR="0083493B" w:rsidRPr="008A65EB" w:rsidRDefault="0083493B" w:rsidP="006C3530">
            <w:pPr>
              <w:rPr>
                <w:sz w:val="15"/>
                <w:szCs w:val="15"/>
              </w:rPr>
            </w:pPr>
            <w:r w:rsidRPr="008A65EB">
              <w:rPr>
                <w:sz w:val="15"/>
                <w:szCs w:val="15"/>
              </w:rPr>
              <w:t>Observed feeding or feces, not distinguished</w:t>
            </w:r>
          </w:p>
        </w:tc>
        <w:tc>
          <w:tcPr>
            <w:tcW w:w="1800" w:type="dxa"/>
            <w:noWrap/>
            <w:hideMark/>
          </w:tcPr>
          <w:p w14:paraId="0AE6A0CB" w14:textId="77777777" w:rsidR="0083493B" w:rsidRPr="008A65EB" w:rsidRDefault="0083493B" w:rsidP="006C3530">
            <w:pPr>
              <w:rPr>
                <w:sz w:val="15"/>
                <w:szCs w:val="15"/>
              </w:rPr>
            </w:pPr>
            <w:r w:rsidRPr="008A65EB">
              <w:rPr>
                <w:sz w:val="15"/>
                <w:szCs w:val="15"/>
              </w:rPr>
              <w:t>New South Wales</w:t>
            </w:r>
          </w:p>
        </w:tc>
        <w:tc>
          <w:tcPr>
            <w:tcW w:w="2610" w:type="dxa"/>
            <w:noWrap/>
            <w:hideMark/>
          </w:tcPr>
          <w:p w14:paraId="4CB33E9F"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1376406B" w14:textId="77777777" w:rsidR="0083493B" w:rsidRPr="008A65EB" w:rsidRDefault="0083493B" w:rsidP="006C3530">
            <w:pPr>
              <w:rPr>
                <w:sz w:val="15"/>
                <w:szCs w:val="15"/>
              </w:rPr>
            </w:pPr>
            <w:r w:rsidRPr="008A65EB">
              <w:rPr>
                <w:sz w:val="15"/>
                <w:szCs w:val="15"/>
              </w:rPr>
              <w:t>Possible</w:t>
            </w:r>
          </w:p>
        </w:tc>
      </w:tr>
      <w:tr w:rsidR="0083493B" w:rsidRPr="008A65EB" w14:paraId="070770E5" w14:textId="77777777" w:rsidTr="006C3530">
        <w:trPr>
          <w:trHeight w:val="144"/>
        </w:trPr>
        <w:tc>
          <w:tcPr>
            <w:tcW w:w="1705" w:type="dxa"/>
            <w:noWrap/>
            <w:hideMark/>
          </w:tcPr>
          <w:p w14:paraId="0CAA7E18"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papuana</w:t>
            </w:r>
            <w:proofErr w:type="spellEnd"/>
          </w:p>
        </w:tc>
        <w:tc>
          <w:tcPr>
            <w:tcW w:w="1980" w:type="dxa"/>
            <w:noWrap/>
            <w:hideMark/>
          </w:tcPr>
          <w:p w14:paraId="03B42049"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30474186"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38A98394" w14:textId="77777777" w:rsidR="0083493B" w:rsidRPr="008A65EB" w:rsidRDefault="0083493B" w:rsidP="006C3530">
            <w:pPr>
              <w:rPr>
                <w:sz w:val="15"/>
                <w:szCs w:val="15"/>
              </w:rPr>
            </w:pPr>
            <w:r w:rsidRPr="008A65EB">
              <w:rPr>
                <w:sz w:val="15"/>
                <w:szCs w:val="15"/>
              </w:rPr>
              <w:t>Palmer 1997</w:t>
            </w:r>
          </w:p>
        </w:tc>
        <w:tc>
          <w:tcPr>
            <w:tcW w:w="1255" w:type="dxa"/>
            <w:noWrap/>
            <w:hideMark/>
          </w:tcPr>
          <w:p w14:paraId="5A298CB2" w14:textId="77777777" w:rsidR="0083493B" w:rsidRPr="008A65EB" w:rsidRDefault="0083493B" w:rsidP="006C3530">
            <w:pPr>
              <w:rPr>
                <w:sz w:val="15"/>
                <w:szCs w:val="15"/>
              </w:rPr>
            </w:pPr>
            <w:r w:rsidRPr="008A65EB">
              <w:rPr>
                <w:sz w:val="15"/>
                <w:szCs w:val="15"/>
              </w:rPr>
              <w:t>Possible</w:t>
            </w:r>
          </w:p>
        </w:tc>
      </w:tr>
      <w:tr w:rsidR="0083493B" w:rsidRPr="008A65EB" w14:paraId="242C7472" w14:textId="77777777" w:rsidTr="006C3530">
        <w:trPr>
          <w:trHeight w:val="144"/>
        </w:trPr>
        <w:tc>
          <w:tcPr>
            <w:tcW w:w="1705" w:type="dxa"/>
            <w:noWrap/>
            <w:hideMark/>
          </w:tcPr>
          <w:p w14:paraId="4382A7B4"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pilularis</w:t>
            </w:r>
            <w:proofErr w:type="spellEnd"/>
            <w:r w:rsidRPr="008A65EB">
              <w:rPr>
                <w:i/>
                <w:sz w:val="15"/>
                <w:szCs w:val="15"/>
              </w:rPr>
              <w:t xml:space="preserve"> </w:t>
            </w:r>
          </w:p>
        </w:tc>
        <w:tc>
          <w:tcPr>
            <w:tcW w:w="1980" w:type="dxa"/>
            <w:noWrap/>
            <w:hideMark/>
          </w:tcPr>
          <w:p w14:paraId="06688C2C"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73D6170C" w14:textId="77777777" w:rsidR="0083493B" w:rsidRPr="008A65EB" w:rsidRDefault="0083493B" w:rsidP="006C3530">
            <w:pPr>
              <w:rPr>
                <w:sz w:val="15"/>
                <w:szCs w:val="15"/>
              </w:rPr>
            </w:pPr>
            <w:r w:rsidRPr="008A65EB">
              <w:rPr>
                <w:sz w:val="15"/>
                <w:szCs w:val="15"/>
              </w:rPr>
              <w:t>SEQ/NSW</w:t>
            </w:r>
          </w:p>
        </w:tc>
        <w:tc>
          <w:tcPr>
            <w:tcW w:w="2610" w:type="dxa"/>
            <w:noWrap/>
            <w:hideMark/>
          </w:tcPr>
          <w:p w14:paraId="773F27DC"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w:t>
            </w:r>
          </w:p>
        </w:tc>
        <w:tc>
          <w:tcPr>
            <w:tcW w:w="1255" w:type="dxa"/>
            <w:noWrap/>
            <w:hideMark/>
          </w:tcPr>
          <w:p w14:paraId="4CE9108B" w14:textId="77777777" w:rsidR="0083493B" w:rsidRPr="008A65EB" w:rsidRDefault="0083493B" w:rsidP="006C3530">
            <w:pPr>
              <w:rPr>
                <w:sz w:val="15"/>
                <w:szCs w:val="15"/>
              </w:rPr>
            </w:pPr>
            <w:r w:rsidRPr="008A65EB">
              <w:rPr>
                <w:sz w:val="15"/>
                <w:szCs w:val="15"/>
              </w:rPr>
              <w:t>Major + Possible</w:t>
            </w:r>
          </w:p>
        </w:tc>
      </w:tr>
      <w:tr w:rsidR="0083493B" w:rsidRPr="008A65EB" w14:paraId="0ECC2A42" w14:textId="77777777" w:rsidTr="006C3530">
        <w:trPr>
          <w:trHeight w:val="144"/>
        </w:trPr>
        <w:tc>
          <w:tcPr>
            <w:tcW w:w="1705" w:type="dxa"/>
            <w:noWrap/>
            <w:hideMark/>
          </w:tcPr>
          <w:p w14:paraId="587C0BFC"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platyphylla</w:t>
            </w:r>
            <w:proofErr w:type="spellEnd"/>
          </w:p>
        </w:tc>
        <w:tc>
          <w:tcPr>
            <w:tcW w:w="1980" w:type="dxa"/>
            <w:noWrap/>
            <w:hideMark/>
          </w:tcPr>
          <w:p w14:paraId="29E4A2D5"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43478884"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2A4D0034"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670D92F8" w14:textId="77777777" w:rsidR="0083493B" w:rsidRPr="008A65EB" w:rsidRDefault="0083493B" w:rsidP="006C3530">
            <w:pPr>
              <w:rPr>
                <w:sz w:val="15"/>
                <w:szCs w:val="15"/>
              </w:rPr>
            </w:pPr>
            <w:r w:rsidRPr="008A65EB">
              <w:rPr>
                <w:sz w:val="15"/>
                <w:szCs w:val="15"/>
              </w:rPr>
              <w:t>Major + Possible</w:t>
            </w:r>
          </w:p>
        </w:tc>
      </w:tr>
      <w:tr w:rsidR="0083493B" w:rsidRPr="008A65EB" w14:paraId="336E22C1" w14:textId="77777777" w:rsidTr="006C3530">
        <w:trPr>
          <w:trHeight w:val="144"/>
        </w:trPr>
        <w:tc>
          <w:tcPr>
            <w:tcW w:w="1705" w:type="dxa"/>
            <w:noWrap/>
            <w:hideMark/>
          </w:tcPr>
          <w:p w14:paraId="497DEA9C"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polycarpa</w:t>
            </w:r>
            <w:proofErr w:type="spellEnd"/>
          </w:p>
        </w:tc>
        <w:tc>
          <w:tcPr>
            <w:tcW w:w="1980" w:type="dxa"/>
            <w:noWrap/>
            <w:hideMark/>
          </w:tcPr>
          <w:p w14:paraId="7E9E4B31"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19B7A5EB"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3564D973" w14:textId="77777777" w:rsidR="0083493B" w:rsidRPr="008A65EB" w:rsidRDefault="0083493B" w:rsidP="006C3530">
            <w:pPr>
              <w:rPr>
                <w:sz w:val="15"/>
                <w:szCs w:val="15"/>
              </w:rPr>
            </w:pPr>
            <w:r w:rsidRPr="008A65EB">
              <w:rPr>
                <w:sz w:val="15"/>
                <w:szCs w:val="15"/>
              </w:rPr>
              <w:t>Palmer 1997</w:t>
            </w:r>
          </w:p>
        </w:tc>
        <w:tc>
          <w:tcPr>
            <w:tcW w:w="1255" w:type="dxa"/>
            <w:noWrap/>
            <w:hideMark/>
          </w:tcPr>
          <w:p w14:paraId="78F6E9A4" w14:textId="77777777" w:rsidR="0083493B" w:rsidRPr="008A65EB" w:rsidRDefault="0083493B" w:rsidP="006C3530">
            <w:pPr>
              <w:rPr>
                <w:sz w:val="15"/>
                <w:szCs w:val="15"/>
              </w:rPr>
            </w:pPr>
            <w:r w:rsidRPr="008A65EB">
              <w:rPr>
                <w:sz w:val="15"/>
                <w:szCs w:val="15"/>
              </w:rPr>
              <w:t>Possible</w:t>
            </w:r>
          </w:p>
        </w:tc>
      </w:tr>
      <w:tr w:rsidR="0083493B" w:rsidRPr="008A65EB" w14:paraId="0E32A947" w14:textId="77777777" w:rsidTr="006C3530">
        <w:trPr>
          <w:trHeight w:val="144"/>
        </w:trPr>
        <w:tc>
          <w:tcPr>
            <w:tcW w:w="1705" w:type="dxa"/>
            <w:noWrap/>
            <w:hideMark/>
          </w:tcPr>
          <w:p w14:paraId="2338086D"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seeana</w:t>
            </w:r>
            <w:proofErr w:type="spellEnd"/>
          </w:p>
        </w:tc>
        <w:tc>
          <w:tcPr>
            <w:tcW w:w="1980" w:type="dxa"/>
            <w:noWrap/>
            <w:hideMark/>
          </w:tcPr>
          <w:p w14:paraId="37A80DEC"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452AE5C9" w14:textId="77777777" w:rsidR="0083493B" w:rsidRPr="008A65EB" w:rsidRDefault="0083493B" w:rsidP="006C3530">
            <w:pPr>
              <w:rPr>
                <w:sz w:val="15"/>
                <w:szCs w:val="15"/>
              </w:rPr>
            </w:pPr>
            <w:r w:rsidRPr="008A65EB">
              <w:rPr>
                <w:sz w:val="15"/>
                <w:szCs w:val="15"/>
              </w:rPr>
              <w:t>SEQ/NSW</w:t>
            </w:r>
          </w:p>
        </w:tc>
        <w:tc>
          <w:tcPr>
            <w:tcW w:w="2610" w:type="dxa"/>
            <w:noWrap/>
            <w:hideMark/>
          </w:tcPr>
          <w:p w14:paraId="19BE1BB3"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2D39670A" w14:textId="77777777" w:rsidR="0083493B" w:rsidRPr="008A65EB" w:rsidRDefault="0083493B" w:rsidP="006C3530">
            <w:pPr>
              <w:rPr>
                <w:sz w:val="15"/>
                <w:szCs w:val="15"/>
              </w:rPr>
            </w:pPr>
            <w:r w:rsidRPr="008A65EB">
              <w:rPr>
                <w:sz w:val="15"/>
                <w:szCs w:val="15"/>
              </w:rPr>
              <w:t>Major + Possible</w:t>
            </w:r>
          </w:p>
        </w:tc>
      </w:tr>
      <w:tr w:rsidR="0083493B" w:rsidRPr="008A65EB" w14:paraId="46DB0FFE" w14:textId="77777777" w:rsidTr="006C3530">
        <w:trPr>
          <w:trHeight w:val="144"/>
        </w:trPr>
        <w:tc>
          <w:tcPr>
            <w:tcW w:w="1705" w:type="dxa"/>
            <w:noWrap/>
            <w:hideMark/>
          </w:tcPr>
          <w:p w14:paraId="4894B693"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siderophloia</w:t>
            </w:r>
            <w:proofErr w:type="spellEnd"/>
          </w:p>
        </w:tc>
        <w:tc>
          <w:tcPr>
            <w:tcW w:w="1980" w:type="dxa"/>
            <w:noWrap/>
            <w:hideMark/>
          </w:tcPr>
          <w:p w14:paraId="0C2CFE92"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352EE05C" w14:textId="77777777" w:rsidR="0083493B" w:rsidRPr="008A65EB" w:rsidRDefault="0083493B" w:rsidP="006C3530">
            <w:pPr>
              <w:rPr>
                <w:sz w:val="15"/>
                <w:szCs w:val="15"/>
              </w:rPr>
            </w:pPr>
            <w:r w:rsidRPr="008A65EB">
              <w:rPr>
                <w:sz w:val="15"/>
                <w:szCs w:val="15"/>
              </w:rPr>
              <w:t>SEQ/NSW</w:t>
            </w:r>
          </w:p>
        </w:tc>
        <w:tc>
          <w:tcPr>
            <w:tcW w:w="2610" w:type="dxa"/>
            <w:noWrap/>
            <w:hideMark/>
          </w:tcPr>
          <w:p w14:paraId="62620189"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64E1D5FC" w14:textId="77777777" w:rsidR="0083493B" w:rsidRPr="008A65EB" w:rsidRDefault="0083493B" w:rsidP="006C3530">
            <w:pPr>
              <w:rPr>
                <w:sz w:val="15"/>
                <w:szCs w:val="15"/>
              </w:rPr>
            </w:pPr>
            <w:r w:rsidRPr="008A65EB">
              <w:rPr>
                <w:sz w:val="15"/>
                <w:szCs w:val="15"/>
              </w:rPr>
              <w:t>Major + Possible</w:t>
            </w:r>
          </w:p>
        </w:tc>
      </w:tr>
      <w:tr w:rsidR="0083493B" w:rsidRPr="008A65EB" w14:paraId="0F61B44A" w14:textId="77777777" w:rsidTr="006C3530">
        <w:trPr>
          <w:trHeight w:val="144"/>
        </w:trPr>
        <w:tc>
          <w:tcPr>
            <w:tcW w:w="1705" w:type="dxa"/>
            <w:noWrap/>
            <w:hideMark/>
          </w:tcPr>
          <w:p w14:paraId="5D016F3E"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sideroxlyon</w:t>
            </w:r>
            <w:proofErr w:type="spellEnd"/>
          </w:p>
        </w:tc>
        <w:tc>
          <w:tcPr>
            <w:tcW w:w="1980" w:type="dxa"/>
            <w:noWrap/>
            <w:hideMark/>
          </w:tcPr>
          <w:p w14:paraId="1B1593EA"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25D82B30" w14:textId="77777777" w:rsidR="0083493B" w:rsidRPr="008A65EB" w:rsidRDefault="0083493B" w:rsidP="006C3530">
            <w:pPr>
              <w:rPr>
                <w:sz w:val="15"/>
                <w:szCs w:val="15"/>
              </w:rPr>
            </w:pPr>
            <w:r w:rsidRPr="008A65EB">
              <w:rPr>
                <w:sz w:val="15"/>
                <w:szCs w:val="15"/>
              </w:rPr>
              <w:t>SEQ/NSW</w:t>
            </w:r>
          </w:p>
        </w:tc>
        <w:tc>
          <w:tcPr>
            <w:tcW w:w="2610" w:type="dxa"/>
            <w:noWrap/>
            <w:hideMark/>
          </w:tcPr>
          <w:p w14:paraId="70FD863C"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491395AC" w14:textId="77777777" w:rsidR="0083493B" w:rsidRPr="008A65EB" w:rsidRDefault="0083493B" w:rsidP="006C3530">
            <w:pPr>
              <w:rPr>
                <w:sz w:val="15"/>
                <w:szCs w:val="15"/>
              </w:rPr>
            </w:pPr>
            <w:r w:rsidRPr="008A65EB">
              <w:rPr>
                <w:sz w:val="15"/>
                <w:szCs w:val="15"/>
              </w:rPr>
              <w:t>Major + Possible</w:t>
            </w:r>
          </w:p>
        </w:tc>
      </w:tr>
      <w:tr w:rsidR="0083493B" w:rsidRPr="008A65EB" w14:paraId="62067220" w14:textId="77777777" w:rsidTr="006C3530">
        <w:trPr>
          <w:trHeight w:val="144"/>
        </w:trPr>
        <w:tc>
          <w:tcPr>
            <w:tcW w:w="1705" w:type="dxa"/>
            <w:noWrap/>
            <w:hideMark/>
          </w:tcPr>
          <w:p w14:paraId="324E3554" w14:textId="77777777" w:rsidR="0083493B" w:rsidRPr="008A65EB" w:rsidRDefault="0083493B" w:rsidP="006C3530">
            <w:pPr>
              <w:rPr>
                <w:i/>
                <w:sz w:val="15"/>
                <w:szCs w:val="15"/>
              </w:rPr>
            </w:pPr>
            <w:r w:rsidRPr="008A65EB">
              <w:rPr>
                <w:i/>
                <w:sz w:val="15"/>
                <w:szCs w:val="15"/>
              </w:rPr>
              <w:t xml:space="preserve">Eucalyptus </w:t>
            </w:r>
            <w:r w:rsidRPr="008A65EB">
              <w:rPr>
                <w:sz w:val="15"/>
                <w:szCs w:val="15"/>
              </w:rPr>
              <w:t>spp</w:t>
            </w:r>
            <w:r w:rsidRPr="008A65EB">
              <w:rPr>
                <w:i/>
                <w:sz w:val="15"/>
                <w:szCs w:val="15"/>
              </w:rPr>
              <w:t>.</w:t>
            </w:r>
          </w:p>
        </w:tc>
        <w:tc>
          <w:tcPr>
            <w:tcW w:w="1980" w:type="dxa"/>
            <w:noWrap/>
            <w:hideMark/>
          </w:tcPr>
          <w:p w14:paraId="7D60A510"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7FA956F0"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1E792668" w14:textId="77777777" w:rsidR="0083493B" w:rsidRPr="008A65EB" w:rsidRDefault="0083493B" w:rsidP="006C3530">
            <w:pPr>
              <w:rPr>
                <w:sz w:val="15"/>
                <w:szCs w:val="15"/>
              </w:rPr>
            </w:pPr>
            <w:r w:rsidRPr="008A65EB">
              <w:rPr>
                <w:sz w:val="15"/>
                <w:szCs w:val="15"/>
              </w:rPr>
              <w:t>Griffith 2020</w:t>
            </w:r>
          </w:p>
        </w:tc>
        <w:tc>
          <w:tcPr>
            <w:tcW w:w="1255" w:type="dxa"/>
            <w:noWrap/>
            <w:hideMark/>
          </w:tcPr>
          <w:p w14:paraId="28C328F1" w14:textId="77777777" w:rsidR="0083493B" w:rsidRPr="008A65EB" w:rsidRDefault="0083493B" w:rsidP="006C3530">
            <w:pPr>
              <w:rPr>
                <w:sz w:val="15"/>
                <w:szCs w:val="15"/>
              </w:rPr>
            </w:pPr>
            <w:r w:rsidRPr="008A65EB">
              <w:rPr>
                <w:sz w:val="15"/>
                <w:szCs w:val="15"/>
              </w:rPr>
              <w:t>Possible</w:t>
            </w:r>
          </w:p>
        </w:tc>
      </w:tr>
      <w:tr w:rsidR="0083493B" w:rsidRPr="008A65EB" w14:paraId="4B91DDAC" w14:textId="77777777" w:rsidTr="006C3530">
        <w:trPr>
          <w:trHeight w:val="144"/>
        </w:trPr>
        <w:tc>
          <w:tcPr>
            <w:tcW w:w="1705" w:type="dxa"/>
            <w:noWrap/>
            <w:hideMark/>
          </w:tcPr>
          <w:p w14:paraId="2C5527E4"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tereticornis</w:t>
            </w:r>
            <w:proofErr w:type="spellEnd"/>
          </w:p>
        </w:tc>
        <w:tc>
          <w:tcPr>
            <w:tcW w:w="1980" w:type="dxa"/>
            <w:noWrap/>
            <w:hideMark/>
          </w:tcPr>
          <w:p w14:paraId="59E82FBE"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3B7C64AA" w14:textId="77777777" w:rsidR="0083493B" w:rsidRPr="008A65EB" w:rsidRDefault="0083493B" w:rsidP="006C3530">
            <w:pPr>
              <w:rPr>
                <w:sz w:val="15"/>
                <w:szCs w:val="15"/>
              </w:rPr>
            </w:pPr>
            <w:r w:rsidRPr="008A65EB">
              <w:rPr>
                <w:sz w:val="15"/>
                <w:szCs w:val="15"/>
              </w:rPr>
              <w:t>SEQ/NSW</w:t>
            </w:r>
          </w:p>
        </w:tc>
        <w:tc>
          <w:tcPr>
            <w:tcW w:w="2610" w:type="dxa"/>
            <w:noWrap/>
            <w:hideMark/>
          </w:tcPr>
          <w:p w14:paraId="2E2EA307"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4E311224" w14:textId="77777777" w:rsidR="0083493B" w:rsidRPr="008A65EB" w:rsidRDefault="0083493B" w:rsidP="006C3530">
            <w:pPr>
              <w:rPr>
                <w:sz w:val="15"/>
                <w:szCs w:val="15"/>
              </w:rPr>
            </w:pPr>
            <w:r w:rsidRPr="008A65EB">
              <w:rPr>
                <w:sz w:val="15"/>
                <w:szCs w:val="15"/>
              </w:rPr>
              <w:t>Major + Possible</w:t>
            </w:r>
          </w:p>
        </w:tc>
      </w:tr>
      <w:tr w:rsidR="0083493B" w:rsidRPr="008A65EB" w14:paraId="53D981FB" w14:textId="77777777" w:rsidTr="006C3530">
        <w:trPr>
          <w:trHeight w:val="144"/>
        </w:trPr>
        <w:tc>
          <w:tcPr>
            <w:tcW w:w="1705" w:type="dxa"/>
            <w:noWrap/>
            <w:hideMark/>
          </w:tcPr>
          <w:p w14:paraId="35F1ED38"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tetradonta</w:t>
            </w:r>
            <w:proofErr w:type="spellEnd"/>
          </w:p>
        </w:tc>
        <w:tc>
          <w:tcPr>
            <w:tcW w:w="1980" w:type="dxa"/>
            <w:noWrap/>
            <w:hideMark/>
          </w:tcPr>
          <w:p w14:paraId="1D26601A"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6441885B"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4118ECC4" w14:textId="77777777" w:rsidR="0083493B" w:rsidRPr="008A65EB" w:rsidRDefault="0083493B" w:rsidP="006C3530">
            <w:pPr>
              <w:rPr>
                <w:sz w:val="15"/>
                <w:szCs w:val="15"/>
              </w:rPr>
            </w:pPr>
            <w:r w:rsidRPr="008A65EB">
              <w:rPr>
                <w:sz w:val="15"/>
                <w:szCs w:val="15"/>
              </w:rPr>
              <w:t>Palmer 1997, Vardon et al. 2001</w:t>
            </w:r>
          </w:p>
        </w:tc>
        <w:tc>
          <w:tcPr>
            <w:tcW w:w="1255" w:type="dxa"/>
            <w:noWrap/>
            <w:hideMark/>
          </w:tcPr>
          <w:p w14:paraId="743FEFA5" w14:textId="77777777" w:rsidR="0083493B" w:rsidRPr="008A65EB" w:rsidRDefault="0083493B" w:rsidP="006C3530">
            <w:pPr>
              <w:rPr>
                <w:sz w:val="15"/>
                <w:szCs w:val="15"/>
              </w:rPr>
            </w:pPr>
            <w:r w:rsidRPr="008A65EB">
              <w:rPr>
                <w:sz w:val="15"/>
                <w:szCs w:val="15"/>
              </w:rPr>
              <w:t>Possible</w:t>
            </w:r>
          </w:p>
        </w:tc>
      </w:tr>
      <w:tr w:rsidR="0083493B" w:rsidRPr="008A65EB" w14:paraId="5CB18FBB" w14:textId="77777777" w:rsidTr="006C3530">
        <w:trPr>
          <w:trHeight w:val="144"/>
        </w:trPr>
        <w:tc>
          <w:tcPr>
            <w:tcW w:w="1705" w:type="dxa"/>
            <w:noWrap/>
            <w:hideMark/>
          </w:tcPr>
          <w:p w14:paraId="5A5C4988"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tetraplura</w:t>
            </w:r>
            <w:proofErr w:type="spellEnd"/>
          </w:p>
        </w:tc>
        <w:tc>
          <w:tcPr>
            <w:tcW w:w="1980" w:type="dxa"/>
            <w:noWrap/>
            <w:hideMark/>
          </w:tcPr>
          <w:p w14:paraId="217DCDF6" w14:textId="77777777" w:rsidR="0083493B" w:rsidRPr="008A65EB" w:rsidRDefault="0083493B" w:rsidP="006C3530">
            <w:pPr>
              <w:rPr>
                <w:sz w:val="15"/>
                <w:szCs w:val="15"/>
              </w:rPr>
            </w:pPr>
            <w:r w:rsidRPr="008A65EB">
              <w:rPr>
                <w:sz w:val="15"/>
                <w:szCs w:val="15"/>
              </w:rPr>
              <w:t>Observed feeding or feces, not distinguished</w:t>
            </w:r>
          </w:p>
        </w:tc>
        <w:tc>
          <w:tcPr>
            <w:tcW w:w="1800" w:type="dxa"/>
            <w:noWrap/>
            <w:hideMark/>
          </w:tcPr>
          <w:p w14:paraId="72530AE4" w14:textId="77777777" w:rsidR="0083493B" w:rsidRPr="008A65EB" w:rsidRDefault="0083493B" w:rsidP="006C3530">
            <w:pPr>
              <w:rPr>
                <w:sz w:val="15"/>
                <w:szCs w:val="15"/>
              </w:rPr>
            </w:pPr>
            <w:r w:rsidRPr="008A65EB">
              <w:rPr>
                <w:sz w:val="15"/>
                <w:szCs w:val="15"/>
              </w:rPr>
              <w:t>New South Wales</w:t>
            </w:r>
          </w:p>
        </w:tc>
        <w:tc>
          <w:tcPr>
            <w:tcW w:w="2610" w:type="dxa"/>
            <w:noWrap/>
            <w:hideMark/>
          </w:tcPr>
          <w:p w14:paraId="76D5B354"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7F4D89EF" w14:textId="77777777" w:rsidR="0083493B" w:rsidRPr="008A65EB" w:rsidRDefault="0083493B" w:rsidP="006C3530">
            <w:pPr>
              <w:rPr>
                <w:sz w:val="15"/>
                <w:szCs w:val="15"/>
              </w:rPr>
            </w:pPr>
            <w:r w:rsidRPr="008A65EB">
              <w:rPr>
                <w:sz w:val="15"/>
                <w:szCs w:val="15"/>
              </w:rPr>
              <w:t>Possible</w:t>
            </w:r>
          </w:p>
        </w:tc>
      </w:tr>
      <w:tr w:rsidR="0083493B" w:rsidRPr="008A65EB" w14:paraId="6E4A94DC" w14:textId="77777777" w:rsidTr="006C3530">
        <w:trPr>
          <w:trHeight w:val="144"/>
        </w:trPr>
        <w:tc>
          <w:tcPr>
            <w:tcW w:w="1705" w:type="dxa"/>
            <w:noWrap/>
            <w:hideMark/>
          </w:tcPr>
          <w:p w14:paraId="22E3E728" w14:textId="77777777" w:rsidR="0083493B" w:rsidRPr="008A65EB" w:rsidRDefault="0083493B" w:rsidP="006C3530">
            <w:pPr>
              <w:rPr>
                <w:i/>
                <w:sz w:val="15"/>
                <w:szCs w:val="15"/>
              </w:rPr>
            </w:pPr>
            <w:r w:rsidRPr="008A65EB">
              <w:rPr>
                <w:i/>
                <w:sz w:val="15"/>
                <w:szCs w:val="15"/>
              </w:rPr>
              <w:t xml:space="preserve">Eucalyptus </w:t>
            </w:r>
            <w:proofErr w:type="spellStart"/>
            <w:r w:rsidRPr="008A65EB">
              <w:rPr>
                <w:i/>
                <w:sz w:val="15"/>
                <w:szCs w:val="15"/>
              </w:rPr>
              <w:t>xanthoclada</w:t>
            </w:r>
            <w:proofErr w:type="spellEnd"/>
          </w:p>
        </w:tc>
        <w:tc>
          <w:tcPr>
            <w:tcW w:w="1980" w:type="dxa"/>
            <w:noWrap/>
            <w:hideMark/>
          </w:tcPr>
          <w:p w14:paraId="1C27A46D"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37DBBA99"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039240A0"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1CC5E0B7" w14:textId="77777777" w:rsidR="0083493B" w:rsidRPr="008A65EB" w:rsidRDefault="0083493B" w:rsidP="006C3530">
            <w:pPr>
              <w:rPr>
                <w:sz w:val="15"/>
                <w:szCs w:val="15"/>
              </w:rPr>
            </w:pPr>
            <w:r w:rsidRPr="008A65EB">
              <w:rPr>
                <w:sz w:val="15"/>
                <w:szCs w:val="15"/>
              </w:rPr>
              <w:t>Major + Possible</w:t>
            </w:r>
          </w:p>
        </w:tc>
      </w:tr>
      <w:tr w:rsidR="0083493B" w:rsidRPr="008A65EB" w14:paraId="5997D9A2" w14:textId="77777777" w:rsidTr="006C3530">
        <w:trPr>
          <w:trHeight w:val="144"/>
        </w:trPr>
        <w:tc>
          <w:tcPr>
            <w:tcW w:w="1705" w:type="dxa"/>
            <w:noWrap/>
            <w:hideMark/>
          </w:tcPr>
          <w:p w14:paraId="3E3DA798" w14:textId="77777777" w:rsidR="0083493B" w:rsidRPr="008A65EB" w:rsidRDefault="0083493B" w:rsidP="006C3530">
            <w:pPr>
              <w:rPr>
                <w:i/>
                <w:sz w:val="15"/>
                <w:szCs w:val="15"/>
              </w:rPr>
            </w:pPr>
            <w:proofErr w:type="spellStart"/>
            <w:r w:rsidRPr="008A65EB">
              <w:rPr>
                <w:i/>
                <w:sz w:val="15"/>
                <w:szCs w:val="15"/>
              </w:rPr>
              <w:t>Ficus</w:t>
            </w:r>
            <w:proofErr w:type="spellEnd"/>
            <w:r w:rsidRPr="008A65EB">
              <w:rPr>
                <w:i/>
                <w:sz w:val="15"/>
                <w:szCs w:val="15"/>
              </w:rPr>
              <w:t xml:space="preserve"> </w:t>
            </w:r>
            <w:proofErr w:type="spellStart"/>
            <w:r w:rsidRPr="008A65EB">
              <w:rPr>
                <w:i/>
                <w:sz w:val="15"/>
                <w:szCs w:val="15"/>
              </w:rPr>
              <w:t>benjamina</w:t>
            </w:r>
            <w:proofErr w:type="spellEnd"/>
          </w:p>
        </w:tc>
        <w:tc>
          <w:tcPr>
            <w:tcW w:w="1980" w:type="dxa"/>
            <w:noWrap/>
            <w:hideMark/>
          </w:tcPr>
          <w:p w14:paraId="5E534CCE"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3CB66BD4" w14:textId="77777777" w:rsidR="0083493B" w:rsidRPr="008A65EB" w:rsidRDefault="0083493B" w:rsidP="006C3530">
            <w:pPr>
              <w:rPr>
                <w:sz w:val="15"/>
                <w:szCs w:val="15"/>
              </w:rPr>
            </w:pPr>
            <w:r w:rsidRPr="008A65EB">
              <w:rPr>
                <w:sz w:val="15"/>
                <w:szCs w:val="15"/>
              </w:rPr>
              <w:t>Brisbane/Urban</w:t>
            </w:r>
          </w:p>
        </w:tc>
        <w:tc>
          <w:tcPr>
            <w:tcW w:w="2610" w:type="dxa"/>
            <w:noWrap/>
            <w:hideMark/>
          </w:tcPr>
          <w:p w14:paraId="3D537A8F" w14:textId="77777777" w:rsidR="0083493B" w:rsidRPr="008A65EB" w:rsidRDefault="0083493B" w:rsidP="006C3530">
            <w:pPr>
              <w:rPr>
                <w:sz w:val="15"/>
                <w:szCs w:val="15"/>
              </w:rPr>
            </w:pPr>
            <w:r w:rsidRPr="008A65EB">
              <w:rPr>
                <w:sz w:val="15"/>
                <w:szCs w:val="15"/>
              </w:rPr>
              <w:t>Markus &amp; Hall 2004</w:t>
            </w:r>
          </w:p>
        </w:tc>
        <w:tc>
          <w:tcPr>
            <w:tcW w:w="1255" w:type="dxa"/>
            <w:noWrap/>
            <w:hideMark/>
          </w:tcPr>
          <w:p w14:paraId="469191EC" w14:textId="77777777" w:rsidR="0083493B" w:rsidRPr="008A65EB" w:rsidRDefault="0083493B" w:rsidP="006C3530">
            <w:pPr>
              <w:rPr>
                <w:sz w:val="15"/>
                <w:szCs w:val="15"/>
              </w:rPr>
            </w:pPr>
            <w:r w:rsidRPr="008A65EB">
              <w:rPr>
                <w:sz w:val="15"/>
                <w:szCs w:val="15"/>
              </w:rPr>
              <w:t>Major + Possible</w:t>
            </w:r>
          </w:p>
        </w:tc>
      </w:tr>
      <w:tr w:rsidR="0083493B" w:rsidRPr="008A65EB" w14:paraId="07E9340E" w14:textId="77777777" w:rsidTr="006C3530">
        <w:trPr>
          <w:trHeight w:val="144"/>
        </w:trPr>
        <w:tc>
          <w:tcPr>
            <w:tcW w:w="1705" w:type="dxa"/>
            <w:noWrap/>
            <w:hideMark/>
          </w:tcPr>
          <w:p w14:paraId="3184FFF5" w14:textId="77777777" w:rsidR="0083493B" w:rsidRPr="008A65EB" w:rsidRDefault="0083493B" w:rsidP="006C3530">
            <w:pPr>
              <w:rPr>
                <w:i/>
                <w:sz w:val="15"/>
                <w:szCs w:val="15"/>
              </w:rPr>
            </w:pPr>
            <w:proofErr w:type="spellStart"/>
            <w:r w:rsidRPr="008A65EB">
              <w:rPr>
                <w:i/>
                <w:sz w:val="15"/>
                <w:szCs w:val="15"/>
              </w:rPr>
              <w:t>Ficus</w:t>
            </w:r>
            <w:proofErr w:type="spellEnd"/>
            <w:r w:rsidRPr="008A65EB">
              <w:rPr>
                <w:i/>
                <w:sz w:val="15"/>
                <w:szCs w:val="15"/>
              </w:rPr>
              <w:t xml:space="preserve"> </w:t>
            </w:r>
            <w:proofErr w:type="spellStart"/>
            <w:r w:rsidRPr="008A65EB">
              <w:rPr>
                <w:i/>
                <w:sz w:val="15"/>
                <w:szCs w:val="15"/>
              </w:rPr>
              <w:t>microcarpa</w:t>
            </w:r>
            <w:proofErr w:type="spellEnd"/>
          </w:p>
        </w:tc>
        <w:tc>
          <w:tcPr>
            <w:tcW w:w="1980" w:type="dxa"/>
            <w:noWrap/>
            <w:hideMark/>
          </w:tcPr>
          <w:p w14:paraId="565C2741"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285ACCDE"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3E723BD6"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3F6E5CC1" w14:textId="77777777" w:rsidR="0083493B" w:rsidRPr="008A65EB" w:rsidRDefault="0083493B" w:rsidP="006C3530">
            <w:pPr>
              <w:rPr>
                <w:sz w:val="15"/>
                <w:szCs w:val="15"/>
              </w:rPr>
            </w:pPr>
            <w:r w:rsidRPr="008A65EB">
              <w:rPr>
                <w:sz w:val="15"/>
                <w:szCs w:val="15"/>
              </w:rPr>
              <w:t>Major + Possible</w:t>
            </w:r>
          </w:p>
        </w:tc>
      </w:tr>
      <w:tr w:rsidR="0083493B" w:rsidRPr="008A65EB" w14:paraId="44382D66" w14:textId="77777777" w:rsidTr="006C3530">
        <w:trPr>
          <w:trHeight w:val="144"/>
        </w:trPr>
        <w:tc>
          <w:tcPr>
            <w:tcW w:w="1705" w:type="dxa"/>
            <w:noWrap/>
            <w:hideMark/>
          </w:tcPr>
          <w:p w14:paraId="187EABB2" w14:textId="77777777" w:rsidR="0083493B" w:rsidRPr="008A65EB" w:rsidRDefault="0083493B" w:rsidP="006C3530">
            <w:pPr>
              <w:rPr>
                <w:i/>
                <w:sz w:val="15"/>
                <w:szCs w:val="15"/>
              </w:rPr>
            </w:pPr>
            <w:proofErr w:type="spellStart"/>
            <w:r w:rsidRPr="008A65EB">
              <w:rPr>
                <w:i/>
                <w:sz w:val="15"/>
                <w:szCs w:val="15"/>
              </w:rPr>
              <w:t>Ficus</w:t>
            </w:r>
            <w:proofErr w:type="spellEnd"/>
            <w:r w:rsidRPr="008A65EB">
              <w:rPr>
                <w:i/>
                <w:sz w:val="15"/>
                <w:szCs w:val="15"/>
              </w:rPr>
              <w:t xml:space="preserve"> </w:t>
            </w:r>
            <w:proofErr w:type="spellStart"/>
            <w:r w:rsidRPr="008A65EB">
              <w:rPr>
                <w:i/>
                <w:sz w:val="15"/>
                <w:szCs w:val="15"/>
              </w:rPr>
              <w:t>obliqua</w:t>
            </w:r>
            <w:proofErr w:type="spellEnd"/>
          </w:p>
        </w:tc>
        <w:tc>
          <w:tcPr>
            <w:tcW w:w="1980" w:type="dxa"/>
            <w:noWrap/>
            <w:hideMark/>
          </w:tcPr>
          <w:p w14:paraId="4E8D7E64"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25369B0C" w14:textId="77777777" w:rsidR="0083493B" w:rsidRPr="008A65EB" w:rsidRDefault="0083493B" w:rsidP="006C3530">
            <w:pPr>
              <w:rPr>
                <w:sz w:val="15"/>
                <w:szCs w:val="15"/>
              </w:rPr>
            </w:pPr>
            <w:r w:rsidRPr="008A65EB">
              <w:rPr>
                <w:sz w:val="15"/>
                <w:szCs w:val="15"/>
              </w:rPr>
              <w:t>Brisbane/Urban</w:t>
            </w:r>
          </w:p>
        </w:tc>
        <w:tc>
          <w:tcPr>
            <w:tcW w:w="2610" w:type="dxa"/>
            <w:noWrap/>
            <w:hideMark/>
          </w:tcPr>
          <w:p w14:paraId="3AE6D13C" w14:textId="77777777" w:rsidR="0083493B" w:rsidRPr="008A65EB" w:rsidRDefault="0083493B" w:rsidP="006C3530">
            <w:pPr>
              <w:rPr>
                <w:sz w:val="15"/>
                <w:szCs w:val="15"/>
              </w:rPr>
            </w:pPr>
            <w:r w:rsidRPr="008A65EB">
              <w:rPr>
                <w:sz w:val="15"/>
                <w:szCs w:val="15"/>
              </w:rPr>
              <w:t>Markus &amp; Hall 2004</w:t>
            </w:r>
          </w:p>
        </w:tc>
        <w:tc>
          <w:tcPr>
            <w:tcW w:w="1255" w:type="dxa"/>
            <w:noWrap/>
            <w:hideMark/>
          </w:tcPr>
          <w:p w14:paraId="43F5B547" w14:textId="77777777" w:rsidR="0083493B" w:rsidRPr="008A65EB" w:rsidRDefault="0083493B" w:rsidP="006C3530">
            <w:pPr>
              <w:rPr>
                <w:sz w:val="15"/>
                <w:szCs w:val="15"/>
              </w:rPr>
            </w:pPr>
            <w:r w:rsidRPr="008A65EB">
              <w:rPr>
                <w:sz w:val="15"/>
                <w:szCs w:val="15"/>
              </w:rPr>
              <w:t>Major + Possible</w:t>
            </w:r>
          </w:p>
        </w:tc>
      </w:tr>
      <w:tr w:rsidR="0083493B" w:rsidRPr="008A65EB" w14:paraId="15BA228B" w14:textId="77777777" w:rsidTr="006C3530">
        <w:trPr>
          <w:trHeight w:val="144"/>
        </w:trPr>
        <w:tc>
          <w:tcPr>
            <w:tcW w:w="1705" w:type="dxa"/>
            <w:noWrap/>
            <w:hideMark/>
          </w:tcPr>
          <w:p w14:paraId="3A327C45" w14:textId="77777777" w:rsidR="0083493B" w:rsidRPr="008A65EB" w:rsidRDefault="0083493B" w:rsidP="006C3530">
            <w:pPr>
              <w:rPr>
                <w:i/>
                <w:sz w:val="15"/>
                <w:szCs w:val="15"/>
              </w:rPr>
            </w:pPr>
            <w:r w:rsidRPr="008A65EB">
              <w:rPr>
                <w:rFonts w:ascii="Courier New" w:hAnsi="Courier New" w:cs="Courier New"/>
                <w:i/>
                <w:sz w:val="15"/>
                <w:szCs w:val="15"/>
              </w:rPr>
              <w:t>﻿</w:t>
            </w:r>
            <w:proofErr w:type="spellStart"/>
            <w:r w:rsidRPr="008A65EB">
              <w:rPr>
                <w:i/>
                <w:sz w:val="15"/>
                <w:szCs w:val="15"/>
              </w:rPr>
              <w:t>Ficus</w:t>
            </w:r>
            <w:proofErr w:type="spellEnd"/>
            <w:r w:rsidRPr="008A65EB">
              <w:rPr>
                <w:i/>
                <w:sz w:val="15"/>
                <w:szCs w:val="15"/>
              </w:rPr>
              <w:t xml:space="preserve"> </w:t>
            </w:r>
            <w:proofErr w:type="spellStart"/>
            <w:r w:rsidRPr="008A65EB">
              <w:rPr>
                <w:i/>
                <w:sz w:val="15"/>
                <w:szCs w:val="15"/>
              </w:rPr>
              <w:t>racemosa</w:t>
            </w:r>
            <w:proofErr w:type="spellEnd"/>
          </w:p>
        </w:tc>
        <w:tc>
          <w:tcPr>
            <w:tcW w:w="1980" w:type="dxa"/>
            <w:noWrap/>
            <w:hideMark/>
          </w:tcPr>
          <w:p w14:paraId="3DD63138" w14:textId="77777777" w:rsidR="0083493B" w:rsidRPr="008A65EB" w:rsidRDefault="0083493B" w:rsidP="006C3530">
            <w:pPr>
              <w:rPr>
                <w:sz w:val="15"/>
                <w:szCs w:val="15"/>
              </w:rPr>
            </w:pPr>
            <w:r w:rsidRPr="008A65EB">
              <w:rPr>
                <w:sz w:val="15"/>
                <w:szCs w:val="15"/>
              </w:rPr>
              <w:t>feces below maternity roost</w:t>
            </w:r>
          </w:p>
        </w:tc>
        <w:tc>
          <w:tcPr>
            <w:tcW w:w="1800" w:type="dxa"/>
            <w:noWrap/>
            <w:hideMark/>
          </w:tcPr>
          <w:p w14:paraId="5D2AF620"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54312016" w14:textId="77777777" w:rsidR="0083493B" w:rsidRPr="008A65EB" w:rsidRDefault="0083493B" w:rsidP="006C3530">
            <w:pPr>
              <w:rPr>
                <w:sz w:val="15"/>
                <w:szCs w:val="15"/>
              </w:rPr>
            </w:pPr>
            <w:r w:rsidRPr="008A65EB">
              <w:rPr>
                <w:sz w:val="15"/>
                <w:szCs w:val="15"/>
              </w:rPr>
              <w:t>Palmer 1997</w:t>
            </w:r>
          </w:p>
        </w:tc>
        <w:tc>
          <w:tcPr>
            <w:tcW w:w="1255" w:type="dxa"/>
            <w:noWrap/>
            <w:hideMark/>
          </w:tcPr>
          <w:p w14:paraId="7BA8CC7F" w14:textId="77777777" w:rsidR="0083493B" w:rsidRPr="008A65EB" w:rsidRDefault="0083493B" w:rsidP="006C3530">
            <w:pPr>
              <w:rPr>
                <w:sz w:val="15"/>
                <w:szCs w:val="15"/>
              </w:rPr>
            </w:pPr>
            <w:r w:rsidRPr="008A65EB">
              <w:rPr>
                <w:sz w:val="15"/>
                <w:szCs w:val="15"/>
              </w:rPr>
              <w:t>Possible</w:t>
            </w:r>
          </w:p>
        </w:tc>
      </w:tr>
      <w:tr w:rsidR="0083493B" w:rsidRPr="008A65EB" w14:paraId="7C2E83F0" w14:textId="77777777" w:rsidTr="006C3530">
        <w:trPr>
          <w:trHeight w:val="144"/>
        </w:trPr>
        <w:tc>
          <w:tcPr>
            <w:tcW w:w="1705" w:type="dxa"/>
            <w:noWrap/>
            <w:hideMark/>
          </w:tcPr>
          <w:p w14:paraId="20CBF275" w14:textId="77777777" w:rsidR="0083493B" w:rsidRPr="008A65EB" w:rsidRDefault="0083493B" w:rsidP="006C3530">
            <w:pPr>
              <w:rPr>
                <w:i/>
                <w:sz w:val="15"/>
                <w:szCs w:val="15"/>
              </w:rPr>
            </w:pPr>
            <w:proofErr w:type="spellStart"/>
            <w:r w:rsidRPr="008A65EB">
              <w:rPr>
                <w:i/>
                <w:sz w:val="15"/>
                <w:szCs w:val="15"/>
              </w:rPr>
              <w:t>Ficus</w:t>
            </w:r>
            <w:proofErr w:type="spellEnd"/>
            <w:r w:rsidRPr="008A65EB">
              <w:rPr>
                <w:i/>
                <w:sz w:val="15"/>
                <w:szCs w:val="15"/>
              </w:rPr>
              <w:t xml:space="preserve"> </w:t>
            </w:r>
            <w:proofErr w:type="spellStart"/>
            <w:r w:rsidRPr="008A65EB">
              <w:rPr>
                <w:sz w:val="15"/>
                <w:szCs w:val="15"/>
              </w:rPr>
              <w:t>sp</w:t>
            </w:r>
            <w:proofErr w:type="spellEnd"/>
          </w:p>
        </w:tc>
        <w:tc>
          <w:tcPr>
            <w:tcW w:w="1980" w:type="dxa"/>
            <w:noWrap/>
            <w:hideMark/>
          </w:tcPr>
          <w:p w14:paraId="4B2142AD" w14:textId="77777777" w:rsidR="0083493B" w:rsidRPr="008A65EB" w:rsidRDefault="0083493B" w:rsidP="006C3530">
            <w:pPr>
              <w:rPr>
                <w:sz w:val="15"/>
                <w:szCs w:val="15"/>
              </w:rPr>
            </w:pPr>
            <w:r w:rsidRPr="008A65EB">
              <w:rPr>
                <w:sz w:val="15"/>
                <w:szCs w:val="15"/>
              </w:rPr>
              <w:t>Feces/</w:t>
            </w:r>
            <w:proofErr w:type="spellStart"/>
            <w:r w:rsidRPr="008A65EB">
              <w:rPr>
                <w:sz w:val="15"/>
                <w:szCs w:val="15"/>
              </w:rPr>
              <w:t>rejecta</w:t>
            </w:r>
            <w:proofErr w:type="spellEnd"/>
            <w:r w:rsidRPr="008A65EB">
              <w:rPr>
                <w:sz w:val="15"/>
                <w:szCs w:val="15"/>
              </w:rPr>
              <w:t>, some from observation</w:t>
            </w:r>
          </w:p>
        </w:tc>
        <w:tc>
          <w:tcPr>
            <w:tcW w:w="1800" w:type="dxa"/>
            <w:noWrap/>
            <w:hideMark/>
          </w:tcPr>
          <w:p w14:paraId="5607CE53" w14:textId="77777777" w:rsidR="0083493B" w:rsidRPr="008A65EB" w:rsidRDefault="0083493B" w:rsidP="006C3530">
            <w:pPr>
              <w:rPr>
                <w:sz w:val="15"/>
                <w:szCs w:val="15"/>
              </w:rPr>
            </w:pPr>
            <w:r w:rsidRPr="008A65EB">
              <w:rPr>
                <w:sz w:val="15"/>
                <w:szCs w:val="15"/>
              </w:rPr>
              <w:t>Northeast NSW</w:t>
            </w:r>
          </w:p>
        </w:tc>
        <w:tc>
          <w:tcPr>
            <w:tcW w:w="2610" w:type="dxa"/>
            <w:noWrap/>
            <w:hideMark/>
          </w:tcPr>
          <w:p w14:paraId="04831A13" w14:textId="77777777" w:rsidR="0083493B" w:rsidRPr="008A65EB" w:rsidRDefault="0083493B" w:rsidP="006C3530">
            <w:pPr>
              <w:rPr>
                <w:sz w:val="15"/>
                <w:szCs w:val="15"/>
              </w:rPr>
            </w:pPr>
            <w:r w:rsidRPr="008A65EB">
              <w:rPr>
                <w:sz w:val="15"/>
                <w:szCs w:val="15"/>
              </w:rPr>
              <w:t>McWilliams 1985, Griffith 2020, Bradford personal comm., from Bell et al. 2021</w:t>
            </w:r>
          </w:p>
        </w:tc>
        <w:tc>
          <w:tcPr>
            <w:tcW w:w="1255" w:type="dxa"/>
            <w:noWrap/>
            <w:hideMark/>
          </w:tcPr>
          <w:p w14:paraId="348C0F2A" w14:textId="77777777" w:rsidR="0083493B" w:rsidRPr="008A65EB" w:rsidRDefault="0083493B" w:rsidP="006C3530">
            <w:pPr>
              <w:rPr>
                <w:sz w:val="15"/>
                <w:szCs w:val="15"/>
              </w:rPr>
            </w:pPr>
            <w:r w:rsidRPr="008A65EB">
              <w:rPr>
                <w:sz w:val="15"/>
                <w:szCs w:val="15"/>
              </w:rPr>
              <w:t>Major + Possible</w:t>
            </w:r>
          </w:p>
        </w:tc>
      </w:tr>
      <w:tr w:rsidR="0083493B" w:rsidRPr="008A65EB" w14:paraId="4AC42082" w14:textId="77777777" w:rsidTr="006C3530">
        <w:trPr>
          <w:trHeight w:val="144"/>
        </w:trPr>
        <w:tc>
          <w:tcPr>
            <w:tcW w:w="1705" w:type="dxa"/>
            <w:noWrap/>
            <w:hideMark/>
          </w:tcPr>
          <w:p w14:paraId="1F888B8B" w14:textId="77777777" w:rsidR="0083493B" w:rsidRPr="008A65EB" w:rsidRDefault="0083493B" w:rsidP="006C3530">
            <w:pPr>
              <w:rPr>
                <w:i/>
                <w:sz w:val="15"/>
                <w:szCs w:val="15"/>
              </w:rPr>
            </w:pPr>
            <w:proofErr w:type="spellStart"/>
            <w:r w:rsidRPr="008A65EB">
              <w:rPr>
                <w:i/>
                <w:sz w:val="15"/>
                <w:szCs w:val="15"/>
              </w:rPr>
              <w:t>Ficus</w:t>
            </w:r>
            <w:proofErr w:type="spellEnd"/>
            <w:r w:rsidRPr="008A65EB">
              <w:rPr>
                <w:i/>
                <w:sz w:val="15"/>
                <w:szCs w:val="15"/>
              </w:rPr>
              <w:t xml:space="preserve"> </w:t>
            </w:r>
            <w:proofErr w:type="spellStart"/>
            <w:r w:rsidRPr="008A65EB">
              <w:rPr>
                <w:i/>
                <w:sz w:val="15"/>
                <w:szCs w:val="15"/>
              </w:rPr>
              <w:t>virens</w:t>
            </w:r>
            <w:proofErr w:type="spellEnd"/>
            <w:r w:rsidRPr="008A65EB">
              <w:rPr>
                <w:i/>
                <w:sz w:val="15"/>
                <w:szCs w:val="15"/>
              </w:rPr>
              <w:t xml:space="preserve"> </w:t>
            </w:r>
          </w:p>
        </w:tc>
        <w:tc>
          <w:tcPr>
            <w:tcW w:w="1980" w:type="dxa"/>
            <w:noWrap/>
            <w:hideMark/>
          </w:tcPr>
          <w:p w14:paraId="545E28FD"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3B57556A" w14:textId="77777777" w:rsidR="0083493B" w:rsidRPr="008A65EB" w:rsidRDefault="0083493B" w:rsidP="006C3530">
            <w:pPr>
              <w:rPr>
                <w:sz w:val="15"/>
                <w:szCs w:val="15"/>
              </w:rPr>
            </w:pPr>
            <w:r w:rsidRPr="008A65EB">
              <w:rPr>
                <w:sz w:val="15"/>
                <w:szCs w:val="15"/>
              </w:rPr>
              <w:t>Brisbane/Urban, NT</w:t>
            </w:r>
          </w:p>
        </w:tc>
        <w:tc>
          <w:tcPr>
            <w:tcW w:w="2610" w:type="dxa"/>
            <w:noWrap/>
            <w:hideMark/>
          </w:tcPr>
          <w:p w14:paraId="2074A5BE" w14:textId="77777777" w:rsidR="0083493B" w:rsidRPr="008A65EB" w:rsidRDefault="0083493B" w:rsidP="006C3530">
            <w:pPr>
              <w:rPr>
                <w:sz w:val="15"/>
                <w:szCs w:val="15"/>
              </w:rPr>
            </w:pPr>
            <w:r w:rsidRPr="008A65EB">
              <w:rPr>
                <w:sz w:val="15"/>
                <w:szCs w:val="15"/>
              </w:rPr>
              <w:t>Markus &amp; Hall 2004, Palmer 1997</w:t>
            </w:r>
          </w:p>
        </w:tc>
        <w:tc>
          <w:tcPr>
            <w:tcW w:w="1255" w:type="dxa"/>
            <w:noWrap/>
            <w:hideMark/>
          </w:tcPr>
          <w:p w14:paraId="36072285" w14:textId="77777777" w:rsidR="0083493B" w:rsidRPr="008A65EB" w:rsidRDefault="0083493B" w:rsidP="006C3530">
            <w:pPr>
              <w:rPr>
                <w:sz w:val="15"/>
                <w:szCs w:val="15"/>
              </w:rPr>
            </w:pPr>
            <w:r w:rsidRPr="008A65EB">
              <w:rPr>
                <w:sz w:val="15"/>
                <w:szCs w:val="15"/>
              </w:rPr>
              <w:t>Major + Possible</w:t>
            </w:r>
          </w:p>
        </w:tc>
      </w:tr>
      <w:tr w:rsidR="0083493B" w:rsidRPr="008A65EB" w14:paraId="5FBA5AC1" w14:textId="77777777" w:rsidTr="006C3530">
        <w:trPr>
          <w:trHeight w:val="144"/>
        </w:trPr>
        <w:tc>
          <w:tcPr>
            <w:tcW w:w="1705" w:type="dxa"/>
            <w:noWrap/>
            <w:hideMark/>
          </w:tcPr>
          <w:p w14:paraId="611FED0C" w14:textId="77777777" w:rsidR="0083493B" w:rsidRPr="008A65EB" w:rsidRDefault="0083493B" w:rsidP="006C3530">
            <w:pPr>
              <w:rPr>
                <w:i/>
                <w:sz w:val="15"/>
                <w:szCs w:val="15"/>
              </w:rPr>
            </w:pPr>
            <w:proofErr w:type="spellStart"/>
            <w:r w:rsidRPr="008A65EB">
              <w:rPr>
                <w:i/>
                <w:sz w:val="15"/>
                <w:szCs w:val="15"/>
              </w:rPr>
              <w:t>Gravellia</w:t>
            </w:r>
            <w:proofErr w:type="spellEnd"/>
            <w:r w:rsidRPr="008A65EB">
              <w:rPr>
                <w:i/>
                <w:sz w:val="15"/>
                <w:szCs w:val="15"/>
              </w:rPr>
              <w:t xml:space="preserve"> </w:t>
            </w:r>
            <w:proofErr w:type="spellStart"/>
            <w:r w:rsidRPr="008A65EB">
              <w:rPr>
                <w:i/>
                <w:sz w:val="15"/>
                <w:szCs w:val="15"/>
              </w:rPr>
              <w:t>spp</w:t>
            </w:r>
            <w:proofErr w:type="spellEnd"/>
            <w:r w:rsidRPr="008A65EB">
              <w:rPr>
                <w:i/>
                <w:sz w:val="15"/>
                <w:szCs w:val="15"/>
              </w:rPr>
              <w:t xml:space="preserve"> </w:t>
            </w:r>
          </w:p>
        </w:tc>
        <w:tc>
          <w:tcPr>
            <w:tcW w:w="1980" w:type="dxa"/>
            <w:noWrap/>
            <w:hideMark/>
          </w:tcPr>
          <w:p w14:paraId="20D5CCB0"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451A41EC" w14:textId="77777777" w:rsidR="0083493B" w:rsidRPr="008A65EB" w:rsidRDefault="0083493B" w:rsidP="006C3530">
            <w:pPr>
              <w:rPr>
                <w:sz w:val="15"/>
                <w:szCs w:val="15"/>
              </w:rPr>
            </w:pPr>
            <w:r w:rsidRPr="008A65EB">
              <w:rPr>
                <w:sz w:val="15"/>
                <w:szCs w:val="15"/>
              </w:rPr>
              <w:t>Brisbane/Urban</w:t>
            </w:r>
          </w:p>
        </w:tc>
        <w:tc>
          <w:tcPr>
            <w:tcW w:w="2610" w:type="dxa"/>
            <w:noWrap/>
            <w:hideMark/>
          </w:tcPr>
          <w:p w14:paraId="1B5FC73D" w14:textId="77777777" w:rsidR="0083493B" w:rsidRPr="008A65EB" w:rsidRDefault="0083493B" w:rsidP="006C3530">
            <w:pPr>
              <w:rPr>
                <w:sz w:val="15"/>
                <w:szCs w:val="15"/>
              </w:rPr>
            </w:pPr>
            <w:r w:rsidRPr="008A65EB">
              <w:rPr>
                <w:sz w:val="15"/>
                <w:szCs w:val="15"/>
              </w:rPr>
              <w:t>Markus &amp; Hall 2004</w:t>
            </w:r>
          </w:p>
        </w:tc>
        <w:tc>
          <w:tcPr>
            <w:tcW w:w="1255" w:type="dxa"/>
            <w:noWrap/>
            <w:hideMark/>
          </w:tcPr>
          <w:p w14:paraId="446B3418" w14:textId="77777777" w:rsidR="0083493B" w:rsidRPr="008A65EB" w:rsidRDefault="0083493B" w:rsidP="006C3530">
            <w:pPr>
              <w:rPr>
                <w:sz w:val="15"/>
                <w:szCs w:val="15"/>
              </w:rPr>
            </w:pPr>
            <w:r w:rsidRPr="008A65EB">
              <w:rPr>
                <w:sz w:val="15"/>
                <w:szCs w:val="15"/>
              </w:rPr>
              <w:t>Possible</w:t>
            </w:r>
          </w:p>
        </w:tc>
      </w:tr>
      <w:tr w:rsidR="0083493B" w:rsidRPr="008A65EB" w14:paraId="442EB4DC" w14:textId="77777777" w:rsidTr="006C3530">
        <w:trPr>
          <w:trHeight w:val="144"/>
        </w:trPr>
        <w:tc>
          <w:tcPr>
            <w:tcW w:w="1705" w:type="dxa"/>
            <w:noWrap/>
            <w:hideMark/>
          </w:tcPr>
          <w:p w14:paraId="0B387662" w14:textId="77777777" w:rsidR="0083493B" w:rsidRPr="008A65EB" w:rsidRDefault="0083493B" w:rsidP="006C3530">
            <w:pPr>
              <w:rPr>
                <w:i/>
                <w:sz w:val="15"/>
                <w:szCs w:val="15"/>
              </w:rPr>
            </w:pPr>
            <w:proofErr w:type="spellStart"/>
            <w:r w:rsidRPr="008A65EB">
              <w:rPr>
                <w:i/>
                <w:sz w:val="15"/>
                <w:szCs w:val="15"/>
              </w:rPr>
              <w:t>Lagunaria</w:t>
            </w:r>
            <w:proofErr w:type="spellEnd"/>
            <w:r w:rsidRPr="008A65EB">
              <w:rPr>
                <w:i/>
                <w:sz w:val="15"/>
                <w:szCs w:val="15"/>
              </w:rPr>
              <w:t xml:space="preserve"> </w:t>
            </w:r>
            <w:proofErr w:type="spellStart"/>
            <w:r w:rsidRPr="008A65EB">
              <w:rPr>
                <w:i/>
                <w:sz w:val="15"/>
                <w:szCs w:val="15"/>
              </w:rPr>
              <w:t>queenslandica</w:t>
            </w:r>
            <w:proofErr w:type="spellEnd"/>
          </w:p>
        </w:tc>
        <w:tc>
          <w:tcPr>
            <w:tcW w:w="1980" w:type="dxa"/>
            <w:noWrap/>
            <w:hideMark/>
          </w:tcPr>
          <w:p w14:paraId="10224008"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0CFF2FC0"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34D79F1C"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4EFFBE27" w14:textId="77777777" w:rsidR="0083493B" w:rsidRPr="008A65EB" w:rsidRDefault="0083493B" w:rsidP="006C3530">
            <w:pPr>
              <w:rPr>
                <w:sz w:val="15"/>
                <w:szCs w:val="15"/>
              </w:rPr>
            </w:pPr>
            <w:r w:rsidRPr="008A65EB">
              <w:rPr>
                <w:sz w:val="15"/>
                <w:szCs w:val="15"/>
              </w:rPr>
              <w:t>Major + Possible</w:t>
            </w:r>
          </w:p>
        </w:tc>
      </w:tr>
      <w:tr w:rsidR="0083493B" w:rsidRPr="008A65EB" w14:paraId="498719F4" w14:textId="77777777" w:rsidTr="006C3530">
        <w:trPr>
          <w:trHeight w:val="144"/>
        </w:trPr>
        <w:tc>
          <w:tcPr>
            <w:tcW w:w="1705" w:type="dxa"/>
            <w:noWrap/>
            <w:hideMark/>
          </w:tcPr>
          <w:p w14:paraId="4EDD3BD4" w14:textId="77777777" w:rsidR="0083493B" w:rsidRPr="008A65EB" w:rsidRDefault="0083493B" w:rsidP="006C3530">
            <w:pPr>
              <w:rPr>
                <w:i/>
                <w:sz w:val="15"/>
                <w:szCs w:val="15"/>
              </w:rPr>
            </w:pPr>
            <w:r w:rsidRPr="008A65EB">
              <w:rPr>
                <w:i/>
                <w:sz w:val="15"/>
                <w:szCs w:val="15"/>
              </w:rPr>
              <w:t>Ligustrum lucidum</w:t>
            </w:r>
          </w:p>
        </w:tc>
        <w:tc>
          <w:tcPr>
            <w:tcW w:w="1980" w:type="dxa"/>
            <w:noWrap/>
            <w:hideMark/>
          </w:tcPr>
          <w:p w14:paraId="184D210A"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61F93B1F"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315E00D6" w14:textId="77777777" w:rsidR="0083493B" w:rsidRPr="008A65EB" w:rsidRDefault="0083493B" w:rsidP="006C3530">
            <w:pPr>
              <w:rPr>
                <w:sz w:val="15"/>
                <w:szCs w:val="15"/>
              </w:rPr>
            </w:pPr>
            <w:r w:rsidRPr="008A65EB">
              <w:rPr>
                <w:sz w:val="15"/>
                <w:szCs w:val="15"/>
              </w:rPr>
              <w:t>Griffith 2020</w:t>
            </w:r>
          </w:p>
        </w:tc>
        <w:tc>
          <w:tcPr>
            <w:tcW w:w="1255" w:type="dxa"/>
            <w:noWrap/>
            <w:hideMark/>
          </w:tcPr>
          <w:p w14:paraId="7E52CCC8" w14:textId="77777777" w:rsidR="0083493B" w:rsidRPr="008A65EB" w:rsidRDefault="0083493B" w:rsidP="006C3530">
            <w:pPr>
              <w:rPr>
                <w:sz w:val="15"/>
                <w:szCs w:val="15"/>
              </w:rPr>
            </w:pPr>
            <w:r w:rsidRPr="008A65EB">
              <w:rPr>
                <w:sz w:val="15"/>
                <w:szCs w:val="15"/>
              </w:rPr>
              <w:t>Possible</w:t>
            </w:r>
          </w:p>
        </w:tc>
      </w:tr>
      <w:tr w:rsidR="0083493B" w:rsidRPr="008A65EB" w14:paraId="29728908" w14:textId="77777777" w:rsidTr="006C3530">
        <w:trPr>
          <w:trHeight w:val="144"/>
        </w:trPr>
        <w:tc>
          <w:tcPr>
            <w:tcW w:w="1705" w:type="dxa"/>
            <w:noWrap/>
            <w:hideMark/>
          </w:tcPr>
          <w:p w14:paraId="5EFB84DF" w14:textId="77777777" w:rsidR="0083493B" w:rsidRPr="008A65EB" w:rsidRDefault="0083493B" w:rsidP="006C3530">
            <w:pPr>
              <w:rPr>
                <w:i/>
                <w:sz w:val="15"/>
                <w:szCs w:val="15"/>
              </w:rPr>
            </w:pPr>
            <w:r w:rsidRPr="008A65EB">
              <w:rPr>
                <w:i/>
                <w:sz w:val="15"/>
                <w:szCs w:val="15"/>
              </w:rPr>
              <w:t xml:space="preserve">Macadamia </w:t>
            </w:r>
            <w:r w:rsidRPr="008A65EB">
              <w:rPr>
                <w:sz w:val="15"/>
                <w:szCs w:val="15"/>
              </w:rPr>
              <w:t>spp</w:t>
            </w:r>
            <w:r w:rsidRPr="008A65EB">
              <w:rPr>
                <w:i/>
                <w:sz w:val="15"/>
                <w:szCs w:val="15"/>
              </w:rPr>
              <w:t>.</w:t>
            </w:r>
          </w:p>
        </w:tc>
        <w:tc>
          <w:tcPr>
            <w:tcW w:w="1980" w:type="dxa"/>
            <w:noWrap/>
            <w:hideMark/>
          </w:tcPr>
          <w:p w14:paraId="72255A0B"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1DFC3B94"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70865FAD" w14:textId="77777777" w:rsidR="0083493B" w:rsidRPr="008A65EB" w:rsidRDefault="0083493B" w:rsidP="006C3530">
            <w:pPr>
              <w:rPr>
                <w:sz w:val="15"/>
                <w:szCs w:val="15"/>
              </w:rPr>
            </w:pPr>
            <w:r w:rsidRPr="008A65EB">
              <w:rPr>
                <w:sz w:val="15"/>
                <w:szCs w:val="15"/>
              </w:rPr>
              <w:t>Griffith 2020</w:t>
            </w:r>
          </w:p>
        </w:tc>
        <w:tc>
          <w:tcPr>
            <w:tcW w:w="1255" w:type="dxa"/>
            <w:noWrap/>
            <w:hideMark/>
          </w:tcPr>
          <w:p w14:paraId="6E11518D" w14:textId="77777777" w:rsidR="0083493B" w:rsidRPr="008A65EB" w:rsidRDefault="0083493B" w:rsidP="006C3530">
            <w:pPr>
              <w:rPr>
                <w:sz w:val="15"/>
                <w:szCs w:val="15"/>
              </w:rPr>
            </w:pPr>
            <w:r w:rsidRPr="008A65EB">
              <w:rPr>
                <w:sz w:val="15"/>
                <w:szCs w:val="15"/>
              </w:rPr>
              <w:t>Possible</w:t>
            </w:r>
          </w:p>
        </w:tc>
      </w:tr>
      <w:tr w:rsidR="0083493B" w:rsidRPr="008A65EB" w14:paraId="50ECB8C0" w14:textId="77777777" w:rsidTr="006C3530">
        <w:trPr>
          <w:trHeight w:val="144"/>
        </w:trPr>
        <w:tc>
          <w:tcPr>
            <w:tcW w:w="1705" w:type="dxa"/>
            <w:noWrap/>
            <w:hideMark/>
          </w:tcPr>
          <w:p w14:paraId="29FFC6A8" w14:textId="77777777" w:rsidR="0083493B" w:rsidRPr="008A65EB" w:rsidRDefault="0083493B" w:rsidP="006C3530">
            <w:pPr>
              <w:rPr>
                <w:i/>
                <w:sz w:val="15"/>
                <w:szCs w:val="15"/>
              </w:rPr>
            </w:pPr>
            <w:proofErr w:type="spellStart"/>
            <w:r w:rsidRPr="008A65EB">
              <w:rPr>
                <w:i/>
                <w:sz w:val="15"/>
                <w:szCs w:val="15"/>
              </w:rPr>
              <w:t>Mangifera</w:t>
            </w:r>
            <w:proofErr w:type="spellEnd"/>
            <w:r w:rsidRPr="008A65EB">
              <w:rPr>
                <w:i/>
                <w:sz w:val="15"/>
                <w:szCs w:val="15"/>
              </w:rPr>
              <w:t xml:space="preserve"> </w:t>
            </w:r>
            <w:proofErr w:type="spellStart"/>
            <w:r w:rsidRPr="008A65EB">
              <w:rPr>
                <w:i/>
                <w:sz w:val="15"/>
                <w:szCs w:val="15"/>
              </w:rPr>
              <w:t>indica</w:t>
            </w:r>
            <w:proofErr w:type="spellEnd"/>
          </w:p>
        </w:tc>
        <w:tc>
          <w:tcPr>
            <w:tcW w:w="1980" w:type="dxa"/>
            <w:noWrap/>
            <w:hideMark/>
          </w:tcPr>
          <w:p w14:paraId="5474F133"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25560706"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70582E52"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01F5E206" w14:textId="77777777" w:rsidR="0083493B" w:rsidRPr="008A65EB" w:rsidRDefault="0083493B" w:rsidP="006C3530">
            <w:pPr>
              <w:rPr>
                <w:sz w:val="15"/>
                <w:szCs w:val="15"/>
              </w:rPr>
            </w:pPr>
            <w:r w:rsidRPr="008A65EB">
              <w:rPr>
                <w:sz w:val="15"/>
                <w:szCs w:val="15"/>
              </w:rPr>
              <w:t>Major + Possible</w:t>
            </w:r>
          </w:p>
        </w:tc>
      </w:tr>
      <w:tr w:rsidR="0083493B" w:rsidRPr="008A65EB" w14:paraId="3F966483" w14:textId="77777777" w:rsidTr="006C3530">
        <w:trPr>
          <w:trHeight w:val="144"/>
        </w:trPr>
        <w:tc>
          <w:tcPr>
            <w:tcW w:w="1705" w:type="dxa"/>
            <w:noWrap/>
            <w:hideMark/>
          </w:tcPr>
          <w:p w14:paraId="24787CEA" w14:textId="77777777" w:rsidR="0083493B" w:rsidRPr="008A65EB" w:rsidRDefault="0083493B" w:rsidP="006C3530">
            <w:pPr>
              <w:rPr>
                <w:i/>
                <w:sz w:val="15"/>
                <w:szCs w:val="15"/>
              </w:rPr>
            </w:pPr>
            <w:r w:rsidRPr="008A65EB">
              <w:rPr>
                <w:i/>
                <w:sz w:val="15"/>
                <w:szCs w:val="15"/>
              </w:rPr>
              <w:lastRenderedPageBreak/>
              <w:t xml:space="preserve">Melaleuca </w:t>
            </w:r>
            <w:proofErr w:type="spellStart"/>
            <w:r w:rsidRPr="008A65EB">
              <w:rPr>
                <w:i/>
                <w:sz w:val="15"/>
                <w:szCs w:val="15"/>
              </w:rPr>
              <w:t>fluviatilis</w:t>
            </w:r>
            <w:proofErr w:type="spellEnd"/>
          </w:p>
        </w:tc>
        <w:tc>
          <w:tcPr>
            <w:tcW w:w="1980" w:type="dxa"/>
            <w:noWrap/>
            <w:hideMark/>
          </w:tcPr>
          <w:p w14:paraId="3D5CDB59"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2E57C3F8"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7805C460"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104B9B6D" w14:textId="77777777" w:rsidR="0083493B" w:rsidRPr="008A65EB" w:rsidRDefault="0083493B" w:rsidP="006C3530">
            <w:pPr>
              <w:rPr>
                <w:sz w:val="15"/>
                <w:szCs w:val="15"/>
              </w:rPr>
            </w:pPr>
            <w:r w:rsidRPr="008A65EB">
              <w:rPr>
                <w:sz w:val="15"/>
                <w:szCs w:val="15"/>
              </w:rPr>
              <w:t>Major + Possible</w:t>
            </w:r>
          </w:p>
        </w:tc>
      </w:tr>
      <w:tr w:rsidR="0083493B" w:rsidRPr="008A65EB" w14:paraId="3E64ABBE" w14:textId="77777777" w:rsidTr="006C3530">
        <w:trPr>
          <w:trHeight w:val="144"/>
        </w:trPr>
        <w:tc>
          <w:tcPr>
            <w:tcW w:w="1705" w:type="dxa"/>
            <w:noWrap/>
            <w:hideMark/>
          </w:tcPr>
          <w:p w14:paraId="079ACD1C" w14:textId="77777777" w:rsidR="0083493B" w:rsidRPr="008A65EB" w:rsidRDefault="0083493B" w:rsidP="006C3530">
            <w:pPr>
              <w:rPr>
                <w:i/>
                <w:sz w:val="15"/>
                <w:szCs w:val="15"/>
              </w:rPr>
            </w:pPr>
            <w:r w:rsidRPr="008A65EB">
              <w:rPr>
                <w:i/>
                <w:sz w:val="15"/>
                <w:szCs w:val="15"/>
              </w:rPr>
              <w:t xml:space="preserve">Melaleuca </w:t>
            </w:r>
            <w:proofErr w:type="spellStart"/>
            <w:r w:rsidRPr="008A65EB">
              <w:rPr>
                <w:i/>
                <w:sz w:val="15"/>
                <w:szCs w:val="15"/>
              </w:rPr>
              <w:t>leucadendra</w:t>
            </w:r>
            <w:proofErr w:type="spellEnd"/>
          </w:p>
        </w:tc>
        <w:tc>
          <w:tcPr>
            <w:tcW w:w="1980" w:type="dxa"/>
            <w:noWrap/>
            <w:hideMark/>
          </w:tcPr>
          <w:p w14:paraId="58BB64A4"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2810CDA2"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27AD8277"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4672D510" w14:textId="77777777" w:rsidR="0083493B" w:rsidRPr="008A65EB" w:rsidRDefault="0083493B" w:rsidP="006C3530">
            <w:pPr>
              <w:rPr>
                <w:sz w:val="15"/>
                <w:szCs w:val="15"/>
              </w:rPr>
            </w:pPr>
            <w:r w:rsidRPr="008A65EB">
              <w:rPr>
                <w:sz w:val="15"/>
                <w:szCs w:val="15"/>
              </w:rPr>
              <w:t>Major + Possible</w:t>
            </w:r>
          </w:p>
        </w:tc>
      </w:tr>
      <w:tr w:rsidR="0083493B" w:rsidRPr="008A65EB" w14:paraId="38F07F90" w14:textId="77777777" w:rsidTr="006C3530">
        <w:trPr>
          <w:trHeight w:val="144"/>
        </w:trPr>
        <w:tc>
          <w:tcPr>
            <w:tcW w:w="1705" w:type="dxa"/>
            <w:noWrap/>
            <w:hideMark/>
          </w:tcPr>
          <w:p w14:paraId="371D6533" w14:textId="77777777" w:rsidR="0083493B" w:rsidRPr="008A65EB" w:rsidRDefault="0083493B" w:rsidP="006C3530">
            <w:pPr>
              <w:rPr>
                <w:i/>
                <w:sz w:val="15"/>
                <w:szCs w:val="15"/>
              </w:rPr>
            </w:pPr>
            <w:r w:rsidRPr="008A65EB">
              <w:rPr>
                <w:i/>
                <w:sz w:val="15"/>
                <w:szCs w:val="15"/>
              </w:rPr>
              <w:t>Melaleuca nervosa</w:t>
            </w:r>
          </w:p>
        </w:tc>
        <w:tc>
          <w:tcPr>
            <w:tcW w:w="1980" w:type="dxa"/>
            <w:noWrap/>
            <w:hideMark/>
          </w:tcPr>
          <w:p w14:paraId="7DC032CF"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516A34DF"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727B2AA5"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7A2001C3" w14:textId="77777777" w:rsidR="0083493B" w:rsidRPr="008A65EB" w:rsidRDefault="0083493B" w:rsidP="006C3530">
            <w:pPr>
              <w:rPr>
                <w:sz w:val="15"/>
                <w:szCs w:val="15"/>
              </w:rPr>
            </w:pPr>
            <w:r w:rsidRPr="008A65EB">
              <w:rPr>
                <w:sz w:val="15"/>
                <w:szCs w:val="15"/>
              </w:rPr>
              <w:t>Major + Possible</w:t>
            </w:r>
          </w:p>
        </w:tc>
      </w:tr>
      <w:tr w:rsidR="0083493B" w:rsidRPr="008A65EB" w14:paraId="7F9F545E" w14:textId="77777777" w:rsidTr="006C3530">
        <w:trPr>
          <w:trHeight w:val="144"/>
        </w:trPr>
        <w:tc>
          <w:tcPr>
            <w:tcW w:w="1705" w:type="dxa"/>
            <w:noWrap/>
            <w:hideMark/>
          </w:tcPr>
          <w:p w14:paraId="7D5A9C8A" w14:textId="77777777" w:rsidR="0083493B" w:rsidRPr="008A65EB" w:rsidRDefault="0083493B" w:rsidP="006C3530">
            <w:pPr>
              <w:rPr>
                <w:i/>
                <w:sz w:val="15"/>
                <w:szCs w:val="15"/>
              </w:rPr>
            </w:pPr>
            <w:r w:rsidRPr="008A65EB">
              <w:rPr>
                <w:i/>
                <w:sz w:val="15"/>
                <w:szCs w:val="15"/>
              </w:rPr>
              <w:t>Melaleuca quinquenervia</w:t>
            </w:r>
          </w:p>
        </w:tc>
        <w:tc>
          <w:tcPr>
            <w:tcW w:w="1980" w:type="dxa"/>
            <w:noWrap/>
            <w:hideMark/>
          </w:tcPr>
          <w:p w14:paraId="1834432F" w14:textId="77777777" w:rsidR="0083493B" w:rsidRPr="008A65EB" w:rsidRDefault="0083493B" w:rsidP="006C3530">
            <w:pPr>
              <w:rPr>
                <w:sz w:val="15"/>
                <w:szCs w:val="15"/>
              </w:rPr>
            </w:pPr>
            <w:r w:rsidRPr="008A65EB">
              <w:rPr>
                <w:sz w:val="15"/>
                <w:szCs w:val="15"/>
              </w:rPr>
              <w:t>Observed feeding or feces</w:t>
            </w:r>
          </w:p>
        </w:tc>
        <w:tc>
          <w:tcPr>
            <w:tcW w:w="1800" w:type="dxa"/>
            <w:noWrap/>
            <w:hideMark/>
          </w:tcPr>
          <w:p w14:paraId="28022F07" w14:textId="77777777" w:rsidR="0083493B" w:rsidRPr="008A65EB" w:rsidRDefault="0083493B" w:rsidP="006C3530">
            <w:pPr>
              <w:rPr>
                <w:sz w:val="15"/>
                <w:szCs w:val="15"/>
              </w:rPr>
            </w:pPr>
            <w:r w:rsidRPr="008A65EB">
              <w:rPr>
                <w:sz w:val="15"/>
                <w:szCs w:val="15"/>
              </w:rPr>
              <w:t>SEQ/NSW</w:t>
            </w:r>
          </w:p>
        </w:tc>
        <w:tc>
          <w:tcPr>
            <w:tcW w:w="2610" w:type="dxa"/>
            <w:noWrap/>
            <w:hideMark/>
          </w:tcPr>
          <w:p w14:paraId="76D2E7EC"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 McWilliams 1985</w:t>
            </w:r>
          </w:p>
        </w:tc>
        <w:tc>
          <w:tcPr>
            <w:tcW w:w="1255" w:type="dxa"/>
            <w:noWrap/>
            <w:hideMark/>
          </w:tcPr>
          <w:p w14:paraId="14183469" w14:textId="77777777" w:rsidR="0083493B" w:rsidRPr="008A65EB" w:rsidRDefault="0083493B" w:rsidP="006C3530">
            <w:pPr>
              <w:rPr>
                <w:sz w:val="15"/>
                <w:szCs w:val="15"/>
              </w:rPr>
            </w:pPr>
            <w:r w:rsidRPr="008A65EB">
              <w:rPr>
                <w:sz w:val="15"/>
                <w:szCs w:val="15"/>
              </w:rPr>
              <w:t>Major + Possible</w:t>
            </w:r>
          </w:p>
        </w:tc>
      </w:tr>
      <w:tr w:rsidR="0083493B" w:rsidRPr="008A65EB" w14:paraId="674AB819" w14:textId="77777777" w:rsidTr="006C3530">
        <w:trPr>
          <w:trHeight w:val="144"/>
        </w:trPr>
        <w:tc>
          <w:tcPr>
            <w:tcW w:w="1705" w:type="dxa"/>
            <w:noWrap/>
            <w:hideMark/>
          </w:tcPr>
          <w:p w14:paraId="1E748B25" w14:textId="77777777" w:rsidR="0083493B" w:rsidRPr="008A65EB" w:rsidRDefault="0083493B" w:rsidP="006C3530">
            <w:pPr>
              <w:rPr>
                <w:i/>
                <w:sz w:val="15"/>
                <w:szCs w:val="15"/>
              </w:rPr>
            </w:pPr>
            <w:r w:rsidRPr="008A65EB">
              <w:rPr>
                <w:i/>
                <w:sz w:val="15"/>
                <w:szCs w:val="15"/>
              </w:rPr>
              <w:t xml:space="preserve">Melaleuca </w:t>
            </w:r>
            <w:r w:rsidRPr="008A65EB">
              <w:rPr>
                <w:sz w:val="15"/>
                <w:szCs w:val="15"/>
              </w:rPr>
              <w:t>spp</w:t>
            </w:r>
            <w:r w:rsidRPr="008A65EB">
              <w:rPr>
                <w:i/>
                <w:sz w:val="15"/>
                <w:szCs w:val="15"/>
              </w:rPr>
              <w:t>.</w:t>
            </w:r>
          </w:p>
        </w:tc>
        <w:tc>
          <w:tcPr>
            <w:tcW w:w="1980" w:type="dxa"/>
            <w:noWrap/>
            <w:hideMark/>
          </w:tcPr>
          <w:p w14:paraId="780ABA9E"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4EA637BC"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59B4F658" w14:textId="77777777" w:rsidR="0083493B" w:rsidRPr="008A65EB" w:rsidRDefault="0083493B" w:rsidP="006C3530">
            <w:pPr>
              <w:rPr>
                <w:sz w:val="15"/>
                <w:szCs w:val="15"/>
              </w:rPr>
            </w:pPr>
            <w:r w:rsidRPr="008A65EB">
              <w:rPr>
                <w:sz w:val="15"/>
                <w:szCs w:val="15"/>
              </w:rPr>
              <w:t>Griffith 2020</w:t>
            </w:r>
          </w:p>
        </w:tc>
        <w:tc>
          <w:tcPr>
            <w:tcW w:w="1255" w:type="dxa"/>
            <w:noWrap/>
            <w:hideMark/>
          </w:tcPr>
          <w:p w14:paraId="0E5B8003" w14:textId="77777777" w:rsidR="0083493B" w:rsidRPr="008A65EB" w:rsidRDefault="0083493B" w:rsidP="006C3530">
            <w:pPr>
              <w:rPr>
                <w:sz w:val="15"/>
                <w:szCs w:val="15"/>
              </w:rPr>
            </w:pPr>
            <w:r w:rsidRPr="008A65EB">
              <w:rPr>
                <w:sz w:val="15"/>
                <w:szCs w:val="15"/>
              </w:rPr>
              <w:t>Possible</w:t>
            </w:r>
          </w:p>
        </w:tc>
      </w:tr>
      <w:tr w:rsidR="0083493B" w:rsidRPr="008A65EB" w14:paraId="5C4C9454" w14:textId="77777777" w:rsidTr="006C3530">
        <w:trPr>
          <w:trHeight w:val="144"/>
        </w:trPr>
        <w:tc>
          <w:tcPr>
            <w:tcW w:w="1705" w:type="dxa"/>
            <w:noWrap/>
            <w:hideMark/>
          </w:tcPr>
          <w:p w14:paraId="38857C16" w14:textId="77777777" w:rsidR="0083493B" w:rsidRPr="008A65EB" w:rsidRDefault="0083493B" w:rsidP="006C3530">
            <w:pPr>
              <w:rPr>
                <w:i/>
                <w:sz w:val="15"/>
                <w:szCs w:val="15"/>
              </w:rPr>
            </w:pPr>
            <w:r w:rsidRPr="008A65EB">
              <w:rPr>
                <w:i/>
                <w:sz w:val="15"/>
                <w:szCs w:val="15"/>
              </w:rPr>
              <w:t xml:space="preserve">Melaleuca </w:t>
            </w:r>
            <w:proofErr w:type="spellStart"/>
            <w:r w:rsidRPr="008A65EB">
              <w:rPr>
                <w:i/>
                <w:sz w:val="15"/>
                <w:szCs w:val="15"/>
              </w:rPr>
              <w:t>viridiflora</w:t>
            </w:r>
            <w:proofErr w:type="spellEnd"/>
          </w:p>
        </w:tc>
        <w:tc>
          <w:tcPr>
            <w:tcW w:w="1980" w:type="dxa"/>
            <w:noWrap/>
            <w:hideMark/>
          </w:tcPr>
          <w:p w14:paraId="73F62C22"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460813E1" w14:textId="77777777" w:rsidR="0083493B" w:rsidRPr="008A65EB" w:rsidRDefault="0083493B" w:rsidP="006C3530">
            <w:pPr>
              <w:rPr>
                <w:sz w:val="15"/>
                <w:szCs w:val="15"/>
              </w:rPr>
            </w:pPr>
            <w:r w:rsidRPr="008A65EB">
              <w:rPr>
                <w:sz w:val="15"/>
                <w:szCs w:val="15"/>
              </w:rPr>
              <w:t>Charters Town Roost QLD, Northern Territory</w:t>
            </w:r>
          </w:p>
        </w:tc>
        <w:tc>
          <w:tcPr>
            <w:tcW w:w="2610" w:type="dxa"/>
            <w:noWrap/>
            <w:hideMark/>
          </w:tcPr>
          <w:p w14:paraId="3EEF7E92" w14:textId="77777777" w:rsidR="0083493B" w:rsidRPr="008A65EB" w:rsidRDefault="0083493B" w:rsidP="006C3530">
            <w:pPr>
              <w:rPr>
                <w:sz w:val="15"/>
                <w:szCs w:val="15"/>
              </w:rPr>
            </w:pPr>
            <w:r w:rsidRPr="008A65EB">
              <w:rPr>
                <w:sz w:val="15"/>
                <w:szCs w:val="15"/>
              </w:rPr>
              <w:t>Bradford personal comm., from Bell et al. 2021, Palmer 1997</w:t>
            </w:r>
          </w:p>
        </w:tc>
        <w:tc>
          <w:tcPr>
            <w:tcW w:w="1255" w:type="dxa"/>
            <w:noWrap/>
            <w:hideMark/>
          </w:tcPr>
          <w:p w14:paraId="04D78D18" w14:textId="77777777" w:rsidR="0083493B" w:rsidRPr="008A65EB" w:rsidRDefault="0083493B" w:rsidP="006C3530">
            <w:pPr>
              <w:rPr>
                <w:sz w:val="15"/>
                <w:szCs w:val="15"/>
              </w:rPr>
            </w:pPr>
            <w:r w:rsidRPr="008A65EB">
              <w:rPr>
                <w:sz w:val="15"/>
                <w:szCs w:val="15"/>
              </w:rPr>
              <w:t>Major + Possible</w:t>
            </w:r>
          </w:p>
        </w:tc>
      </w:tr>
      <w:tr w:rsidR="0083493B" w:rsidRPr="008A65EB" w14:paraId="2416C796" w14:textId="77777777" w:rsidTr="006C3530">
        <w:trPr>
          <w:trHeight w:val="144"/>
        </w:trPr>
        <w:tc>
          <w:tcPr>
            <w:tcW w:w="1705" w:type="dxa"/>
            <w:noWrap/>
            <w:hideMark/>
          </w:tcPr>
          <w:p w14:paraId="00E346B7" w14:textId="77777777" w:rsidR="0083493B" w:rsidRPr="008A65EB" w:rsidRDefault="0083493B" w:rsidP="006C3530">
            <w:pPr>
              <w:rPr>
                <w:i/>
                <w:sz w:val="15"/>
                <w:szCs w:val="15"/>
              </w:rPr>
            </w:pPr>
            <w:r w:rsidRPr="008A65EB">
              <w:rPr>
                <w:i/>
                <w:sz w:val="15"/>
                <w:szCs w:val="15"/>
              </w:rPr>
              <w:t>Melia azedarach</w:t>
            </w:r>
          </w:p>
        </w:tc>
        <w:tc>
          <w:tcPr>
            <w:tcW w:w="1980" w:type="dxa"/>
            <w:noWrap/>
            <w:hideMark/>
          </w:tcPr>
          <w:p w14:paraId="2A1C990C"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26282E8A"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6E8E268E" w14:textId="77777777" w:rsidR="0083493B" w:rsidRPr="008A65EB" w:rsidRDefault="0083493B" w:rsidP="006C3530">
            <w:pPr>
              <w:rPr>
                <w:sz w:val="15"/>
                <w:szCs w:val="15"/>
              </w:rPr>
            </w:pPr>
            <w:r w:rsidRPr="008A65EB">
              <w:rPr>
                <w:sz w:val="15"/>
                <w:szCs w:val="15"/>
              </w:rPr>
              <w:t>Griffith 2020, Bradford personal comm., from Bell et al. 2021</w:t>
            </w:r>
          </w:p>
        </w:tc>
        <w:tc>
          <w:tcPr>
            <w:tcW w:w="1255" w:type="dxa"/>
            <w:noWrap/>
            <w:hideMark/>
          </w:tcPr>
          <w:p w14:paraId="5E6A038B" w14:textId="77777777" w:rsidR="0083493B" w:rsidRPr="008A65EB" w:rsidRDefault="0083493B" w:rsidP="006C3530">
            <w:pPr>
              <w:rPr>
                <w:sz w:val="15"/>
                <w:szCs w:val="15"/>
              </w:rPr>
            </w:pPr>
            <w:r w:rsidRPr="008A65EB">
              <w:rPr>
                <w:sz w:val="15"/>
                <w:szCs w:val="15"/>
              </w:rPr>
              <w:t>Possible</w:t>
            </w:r>
          </w:p>
        </w:tc>
      </w:tr>
      <w:tr w:rsidR="0083493B" w:rsidRPr="008A65EB" w14:paraId="2C7EB247" w14:textId="77777777" w:rsidTr="006C3530">
        <w:trPr>
          <w:trHeight w:val="144"/>
        </w:trPr>
        <w:tc>
          <w:tcPr>
            <w:tcW w:w="1705" w:type="dxa"/>
            <w:noWrap/>
            <w:hideMark/>
          </w:tcPr>
          <w:p w14:paraId="18F38209" w14:textId="77777777" w:rsidR="0083493B" w:rsidRPr="008A65EB" w:rsidRDefault="0083493B" w:rsidP="006C3530">
            <w:pPr>
              <w:rPr>
                <w:i/>
                <w:sz w:val="15"/>
                <w:szCs w:val="15"/>
              </w:rPr>
            </w:pPr>
            <w:proofErr w:type="spellStart"/>
            <w:r w:rsidRPr="008A65EB">
              <w:rPr>
                <w:i/>
                <w:sz w:val="15"/>
                <w:szCs w:val="15"/>
              </w:rPr>
              <w:t>Nauclea</w:t>
            </w:r>
            <w:proofErr w:type="spellEnd"/>
            <w:r w:rsidRPr="008A65EB">
              <w:rPr>
                <w:i/>
                <w:sz w:val="15"/>
                <w:szCs w:val="15"/>
              </w:rPr>
              <w:t xml:space="preserve"> </w:t>
            </w:r>
            <w:proofErr w:type="spellStart"/>
            <w:r w:rsidRPr="008A65EB">
              <w:rPr>
                <w:i/>
                <w:sz w:val="15"/>
                <w:szCs w:val="15"/>
              </w:rPr>
              <w:t>orientalis</w:t>
            </w:r>
            <w:proofErr w:type="spellEnd"/>
          </w:p>
        </w:tc>
        <w:tc>
          <w:tcPr>
            <w:tcW w:w="1980" w:type="dxa"/>
            <w:noWrap/>
            <w:hideMark/>
          </w:tcPr>
          <w:p w14:paraId="50D0641E"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659DAC5C"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6CEA40FA"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71CBA4D0" w14:textId="77777777" w:rsidR="0083493B" w:rsidRPr="008A65EB" w:rsidRDefault="0083493B" w:rsidP="006C3530">
            <w:pPr>
              <w:rPr>
                <w:sz w:val="15"/>
                <w:szCs w:val="15"/>
              </w:rPr>
            </w:pPr>
            <w:r w:rsidRPr="008A65EB">
              <w:rPr>
                <w:sz w:val="15"/>
                <w:szCs w:val="15"/>
              </w:rPr>
              <w:t>Major + Possible</w:t>
            </w:r>
          </w:p>
        </w:tc>
      </w:tr>
      <w:tr w:rsidR="0083493B" w:rsidRPr="008A65EB" w14:paraId="0EA6297E" w14:textId="77777777" w:rsidTr="006C3530">
        <w:trPr>
          <w:trHeight w:val="144"/>
        </w:trPr>
        <w:tc>
          <w:tcPr>
            <w:tcW w:w="1705" w:type="dxa"/>
            <w:noWrap/>
            <w:hideMark/>
          </w:tcPr>
          <w:p w14:paraId="138A2B3B" w14:textId="77777777" w:rsidR="0083493B" w:rsidRPr="008A65EB" w:rsidRDefault="0083493B" w:rsidP="006C3530">
            <w:pPr>
              <w:rPr>
                <w:i/>
                <w:sz w:val="15"/>
                <w:szCs w:val="15"/>
              </w:rPr>
            </w:pPr>
            <w:r w:rsidRPr="008A65EB">
              <w:rPr>
                <w:rFonts w:ascii="Courier New" w:hAnsi="Courier New" w:cs="Courier New"/>
                <w:i/>
                <w:sz w:val="15"/>
                <w:szCs w:val="15"/>
              </w:rPr>
              <w:t>﻿</w:t>
            </w:r>
            <w:proofErr w:type="spellStart"/>
            <w:r w:rsidRPr="008A65EB">
              <w:rPr>
                <w:i/>
                <w:sz w:val="15"/>
                <w:szCs w:val="15"/>
              </w:rPr>
              <w:t>Nauclea</w:t>
            </w:r>
            <w:proofErr w:type="spellEnd"/>
            <w:r w:rsidRPr="008A65EB">
              <w:rPr>
                <w:i/>
                <w:sz w:val="15"/>
                <w:szCs w:val="15"/>
              </w:rPr>
              <w:t xml:space="preserve"> </w:t>
            </w:r>
            <w:proofErr w:type="spellStart"/>
            <w:r w:rsidRPr="008A65EB">
              <w:rPr>
                <w:i/>
                <w:sz w:val="15"/>
                <w:szCs w:val="15"/>
              </w:rPr>
              <w:t>orientalis</w:t>
            </w:r>
            <w:proofErr w:type="spellEnd"/>
          </w:p>
        </w:tc>
        <w:tc>
          <w:tcPr>
            <w:tcW w:w="1980" w:type="dxa"/>
            <w:noWrap/>
            <w:hideMark/>
          </w:tcPr>
          <w:p w14:paraId="36A93D51" w14:textId="77777777" w:rsidR="0083493B" w:rsidRPr="008A65EB" w:rsidRDefault="0083493B" w:rsidP="006C3530">
            <w:pPr>
              <w:rPr>
                <w:sz w:val="15"/>
                <w:szCs w:val="15"/>
              </w:rPr>
            </w:pPr>
            <w:r w:rsidRPr="008A65EB">
              <w:rPr>
                <w:sz w:val="15"/>
                <w:szCs w:val="15"/>
              </w:rPr>
              <w:t>feces below maternity roost</w:t>
            </w:r>
          </w:p>
        </w:tc>
        <w:tc>
          <w:tcPr>
            <w:tcW w:w="1800" w:type="dxa"/>
            <w:noWrap/>
            <w:hideMark/>
          </w:tcPr>
          <w:p w14:paraId="15A21FD3"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07AB9B80" w14:textId="77777777" w:rsidR="0083493B" w:rsidRPr="008A65EB" w:rsidRDefault="0083493B" w:rsidP="006C3530">
            <w:pPr>
              <w:rPr>
                <w:sz w:val="15"/>
                <w:szCs w:val="15"/>
              </w:rPr>
            </w:pPr>
            <w:r w:rsidRPr="008A65EB">
              <w:rPr>
                <w:sz w:val="15"/>
                <w:szCs w:val="15"/>
              </w:rPr>
              <w:t>Palmer 1997</w:t>
            </w:r>
          </w:p>
        </w:tc>
        <w:tc>
          <w:tcPr>
            <w:tcW w:w="1255" w:type="dxa"/>
            <w:noWrap/>
            <w:hideMark/>
          </w:tcPr>
          <w:p w14:paraId="5D7939AA" w14:textId="77777777" w:rsidR="0083493B" w:rsidRPr="008A65EB" w:rsidRDefault="0083493B" w:rsidP="006C3530">
            <w:pPr>
              <w:rPr>
                <w:sz w:val="15"/>
                <w:szCs w:val="15"/>
              </w:rPr>
            </w:pPr>
            <w:r w:rsidRPr="008A65EB">
              <w:rPr>
                <w:sz w:val="15"/>
                <w:szCs w:val="15"/>
              </w:rPr>
              <w:t>Possible</w:t>
            </w:r>
          </w:p>
        </w:tc>
      </w:tr>
      <w:tr w:rsidR="0083493B" w:rsidRPr="008A65EB" w14:paraId="635F1D08" w14:textId="77777777" w:rsidTr="006C3530">
        <w:trPr>
          <w:trHeight w:val="144"/>
        </w:trPr>
        <w:tc>
          <w:tcPr>
            <w:tcW w:w="1705" w:type="dxa"/>
            <w:noWrap/>
            <w:hideMark/>
          </w:tcPr>
          <w:p w14:paraId="17928E7C" w14:textId="77777777" w:rsidR="0083493B" w:rsidRPr="008A65EB" w:rsidRDefault="0083493B" w:rsidP="006C3530">
            <w:pPr>
              <w:rPr>
                <w:i/>
                <w:sz w:val="15"/>
                <w:szCs w:val="15"/>
              </w:rPr>
            </w:pPr>
            <w:r w:rsidRPr="008A65EB">
              <w:rPr>
                <w:rFonts w:ascii="Courier New" w:hAnsi="Courier New" w:cs="Courier New"/>
                <w:i/>
                <w:sz w:val="15"/>
                <w:szCs w:val="15"/>
              </w:rPr>
              <w:t>﻿</w:t>
            </w:r>
            <w:proofErr w:type="spellStart"/>
            <w:r w:rsidRPr="008A65EB">
              <w:rPr>
                <w:i/>
                <w:sz w:val="15"/>
                <w:szCs w:val="15"/>
              </w:rPr>
              <w:t>Passiflora</w:t>
            </w:r>
            <w:proofErr w:type="spellEnd"/>
            <w:r w:rsidRPr="008A65EB">
              <w:rPr>
                <w:i/>
                <w:sz w:val="15"/>
                <w:szCs w:val="15"/>
              </w:rPr>
              <w:t xml:space="preserve"> </w:t>
            </w:r>
            <w:proofErr w:type="spellStart"/>
            <w:r w:rsidRPr="008A65EB">
              <w:rPr>
                <w:i/>
                <w:sz w:val="15"/>
                <w:szCs w:val="15"/>
              </w:rPr>
              <w:t>foetida</w:t>
            </w:r>
            <w:proofErr w:type="spellEnd"/>
          </w:p>
        </w:tc>
        <w:tc>
          <w:tcPr>
            <w:tcW w:w="1980" w:type="dxa"/>
            <w:noWrap/>
            <w:hideMark/>
          </w:tcPr>
          <w:p w14:paraId="6C70D800" w14:textId="77777777" w:rsidR="0083493B" w:rsidRPr="008A65EB" w:rsidRDefault="0083493B" w:rsidP="006C3530">
            <w:pPr>
              <w:rPr>
                <w:sz w:val="15"/>
                <w:szCs w:val="15"/>
              </w:rPr>
            </w:pPr>
            <w:r w:rsidRPr="008A65EB">
              <w:rPr>
                <w:sz w:val="15"/>
                <w:szCs w:val="15"/>
              </w:rPr>
              <w:t>feces below maternity roost</w:t>
            </w:r>
          </w:p>
        </w:tc>
        <w:tc>
          <w:tcPr>
            <w:tcW w:w="1800" w:type="dxa"/>
            <w:noWrap/>
            <w:hideMark/>
          </w:tcPr>
          <w:p w14:paraId="401B779A"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78C835AB" w14:textId="77777777" w:rsidR="0083493B" w:rsidRPr="008A65EB" w:rsidRDefault="0083493B" w:rsidP="006C3530">
            <w:pPr>
              <w:rPr>
                <w:sz w:val="15"/>
                <w:szCs w:val="15"/>
              </w:rPr>
            </w:pPr>
            <w:r w:rsidRPr="008A65EB">
              <w:rPr>
                <w:sz w:val="15"/>
                <w:szCs w:val="15"/>
              </w:rPr>
              <w:t>Palmer 1997</w:t>
            </w:r>
          </w:p>
        </w:tc>
        <w:tc>
          <w:tcPr>
            <w:tcW w:w="1255" w:type="dxa"/>
            <w:noWrap/>
            <w:hideMark/>
          </w:tcPr>
          <w:p w14:paraId="33BFE273" w14:textId="77777777" w:rsidR="0083493B" w:rsidRPr="008A65EB" w:rsidRDefault="0083493B" w:rsidP="006C3530">
            <w:pPr>
              <w:rPr>
                <w:sz w:val="15"/>
                <w:szCs w:val="15"/>
              </w:rPr>
            </w:pPr>
            <w:r w:rsidRPr="008A65EB">
              <w:rPr>
                <w:sz w:val="15"/>
                <w:szCs w:val="15"/>
              </w:rPr>
              <w:t>Possible</w:t>
            </w:r>
          </w:p>
        </w:tc>
      </w:tr>
      <w:tr w:rsidR="0083493B" w:rsidRPr="008A65EB" w14:paraId="1FCAE85F" w14:textId="77777777" w:rsidTr="006C3530">
        <w:trPr>
          <w:trHeight w:val="144"/>
        </w:trPr>
        <w:tc>
          <w:tcPr>
            <w:tcW w:w="1705" w:type="dxa"/>
            <w:noWrap/>
            <w:hideMark/>
          </w:tcPr>
          <w:p w14:paraId="52E9B224" w14:textId="77777777" w:rsidR="0083493B" w:rsidRPr="008A65EB" w:rsidRDefault="0083493B" w:rsidP="006C3530">
            <w:pPr>
              <w:rPr>
                <w:i/>
                <w:sz w:val="15"/>
                <w:szCs w:val="15"/>
              </w:rPr>
            </w:pPr>
            <w:r w:rsidRPr="008A65EB">
              <w:rPr>
                <w:i/>
                <w:sz w:val="15"/>
                <w:szCs w:val="15"/>
              </w:rPr>
              <w:t xml:space="preserve">Solanum </w:t>
            </w:r>
            <w:proofErr w:type="spellStart"/>
            <w:r w:rsidRPr="008A65EB">
              <w:rPr>
                <w:i/>
                <w:sz w:val="15"/>
                <w:szCs w:val="15"/>
              </w:rPr>
              <w:t>mauritianum</w:t>
            </w:r>
            <w:proofErr w:type="spellEnd"/>
          </w:p>
        </w:tc>
        <w:tc>
          <w:tcPr>
            <w:tcW w:w="1980" w:type="dxa"/>
            <w:noWrap/>
            <w:hideMark/>
          </w:tcPr>
          <w:p w14:paraId="6A64010B"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1988E767" w14:textId="77777777" w:rsidR="0083493B" w:rsidRPr="008A65EB" w:rsidRDefault="0083493B" w:rsidP="006C3530">
            <w:pPr>
              <w:rPr>
                <w:sz w:val="15"/>
                <w:szCs w:val="15"/>
              </w:rPr>
            </w:pPr>
            <w:r w:rsidRPr="008A65EB">
              <w:rPr>
                <w:sz w:val="15"/>
                <w:szCs w:val="15"/>
              </w:rPr>
              <w:t xml:space="preserve">Northeast NSW </w:t>
            </w:r>
          </w:p>
        </w:tc>
        <w:tc>
          <w:tcPr>
            <w:tcW w:w="2610" w:type="dxa"/>
            <w:noWrap/>
            <w:hideMark/>
          </w:tcPr>
          <w:p w14:paraId="34221D2E" w14:textId="77777777" w:rsidR="0083493B" w:rsidRPr="008A65EB" w:rsidRDefault="0083493B" w:rsidP="006C3530">
            <w:pPr>
              <w:rPr>
                <w:sz w:val="15"/>
                <w:szCs w:val="15"/>
              </w:rPr>
            </w:pPr>
            <w:r w:rsidRPr="008A65EB">
              <w:rPr>
                <w:sz w:val="15"/>
                <w:szCs w:val="15"/>
              </w:rPr>
              <w:t>Griffith 2020</w:t>
            </w:r>
          </w:p>
        </w:tc>
        <w:tc>
          <w:tcPr>
            <w:tcW w:w="1255" w:type="dxa"/>
            <w:noWrap/>
            <w:hideMark/>
          </w:tcPr>
          <w:p w14:paraId="1BC6417C" w14:textId="77777777" w:rsidR="0083493B" w:rsidRPr="008A65EB" w:rsidRDefault="0083493B" w:rsidP="006C3530">
            <w:pPr>
              <w:rPr>
                <w:sz w:val="15"/>
                <w:szCs w:val="15"/>
              </w:rPr>
            </w:pPr>
            <w:r w:rsidRPr="008A65EB">
              <w:rPr>
                <w:sz w:val="15"/>
                <w:szCs w:val="15"/>
              </w:rPr>
              <w:t>Possible</w:t>
            </w:r>
          </w:p>
        </w:tc>
      </w:tr>
      <w:tr w:rsidR="0083493B" w:rsidRPr="008A65EB" w14:paraId="6CD5B812" w14:textId="77777777" w:rsidTr="006C3530">
        <w:trPr>
          <w:trHeight w:val="144"/>
        </w:trPr>
        <w:tc>
          <w:tcPr>
            <w:tcW w:w="1705" w:type="dxa"/>
            <w:noWrap/>
            <w:hideMark/>
          </w:tcPr>
          <w:p w14:paraId="46415270" w14:textId="77777777" w:rsidR="0083493B" w:rsidRPr="008A65EB" w:rsidRDefault="0083493B" w:rsidP="006C3530">
            <w:pPr>
              <w:rPr>
                <w:i/>
                <w:sz w:val="15"/>
                <w:szCs w:val="15"/>
              </w:rPr>
            </w:pPr>
            <w:proofErr w:type="spellStart"/>
            <w:r w:rsidRPr="008A65EB">
              <w:rPr>
                <w:i/>
                <w:sz w:val="15"/>
                <w:szCs w:val="15"/>
              </w:rPr>
              <w:t>Sygarus</w:t>
            </w:r>
            <w:proofErr w:type="spellEnd"/>
            <w:r w:rsidRPr="008A65EB">
              <w:rPr>
                <w:i/>
                <w:sz w:val="15"/>
                <w:szCs w:val="15"/>
              </w:rPr>
              <w:t xml:space="preserve"> </w:t>
            </w:r>
            <w:proofErr w:type="spellStart"/>
            <w:r w:rsidRPr="008A65EB">
              <w:rPr>
                <w:i/>
                <w:sz w:val="15"/>
                <w:szCs w:val="15"/>
              </w:rPr>
              <w:t>romanzoffiana</w:t>
            </w:r>
            <w:proofErr w:type="spellEnd"/>
          </w:p>
        </w:tc>
        <w:tc>
          <w:tcPr>
            <w:tcW w:w="1980" w:type="dxa"/>
            <w:noWrap/>
            <w:hideMark/>
          </w:tcPr>
          <w:p w14:paraId="530468EE" w14:textId="77777777" w:rsidR="0083493B" w:rsidRPr="008A65EB" w:rsidRDefault="0083493B" w:rsidP="006C3530">
            <w:pPr>
              <w:rPr>
                <w:sz w:val="15"/>
                <w:szCs w:val="15"/>
              </w:rPr>
            </w:pPr>
            <w:r w:rsidRPr="008A65EB">
              <w:rPr>
                <w:sz w:val="15"/>
                <w:szCs w:val="15"/>
              </w:rPr>
              <w:t>Observed feeding</w:t>
            </w:r>
          </w:p>
        </w:tc>
        <w:tc>
          <w:tcPr>
            <w:tcW w:w="1800" w:type="dxa"/>
            <w:noWrap/>
            <w:hideMark/>
          </w:tcPr>
          <w:p w14:paraId="6B3A4EEC" w14:textId="77777777" w:rsidR="0083493B" w:rsidRPr="008A65EB" w:rsidRDefault="0083493B" w:rsidP="006C3530">
            <w:pPr>
              <w:rPr>
                <w:sz w:val="15"/>
                <w:szCs w:val="15"/>
              </w:rPr>
            </w:pPr>
            <w:r w:rsidRPr="008A65EB">
              <w:rPr>
                <w:sz w:val="15"/>
                <w:szCs w:val="15"/>
              </w:rPr>
              <w:t>Brisbane/Urban</w:t>
            </w:r>
          </w:p>
        </w:tc>
        <w:tc>
          <w:tcPr>
            <w:tcW w:w="2610" w:type="dxa"/>
            <w:noWrap/>
            <w:hideMark/>
          </w:tcPr>
          <w:p w14:paraId="36F2931E" w14:textId="77777777" w:rsidR="0083493B" w:rsidRPr="008A65EB" w:rsidRDefault="0083493B" w:rsidP="006C3530">
            <w:pPr>
              <w:rPr>
                <w:sz w:val="15"/>
                <w:szCs w:val="15"/>
              </w:rPr>
            </w:pPr>
            <w:r w:rsidRPr="008A65EB">
              <w:rPr>
                <w:sz w:val="15"/>
                <w:szCs w:val="15"/>
              </w:rPr>
              <w:t>Markus &amp; Hall 2004</w:t>
            </w:r>
          </w:p>
        </w:tc>
        <w:tc>
          <w:tcPr>
            <w:tcW w:w="1255" w:type="dxa"/>
            <w:noWrap/>
            <w:hideMark/>
          </w:tcPr>
          <w:p w14:paraId="1302C895" w14:textId="77777777" w:rsidR="0083493B" w:rsidRPr="008A65EB" w:rsidRDefault="0083493B" w:rsidP="006C3530">
            <w:pPr>
              <w:rPr>
                <w:sz w:val="15"/>
                <w:szCs w:val="15"/>
              </w:rPr>
            </w:pPr>
            <w:r w:rsidRPr="008A65EB">
              <w:rPr>
                <w:sz w:val="15"/>
                <w:szCs w:val="15"/>
              </w:rPr>
              <w:t>Major + Possible</w:t>
            </w:r>
          </w:p>
        </w:tc>
      </w:tr>
      <w:tr w:rsidR="0083493B" w:rsidRPr="008A65EB" w14:paraId="05AFC735" w14:textId="77777777" w:rsidTr="006C3530">
        <w:trPr>
          <w:trHeight w:val="144"/>
        </w:trPr>
        <w:tc>
          <w:tcPr>
            <w:tcW w:w="1705" w:type="dxa"/>
            <w:noWrap/>
            <w:hideMark/>
          </w:tcPr>
          <w:p w14:paraId="5E03705D" w14:textId="77777777" w:rsidR="0083493B" w:rsidRPr="008A65EB" w:rsidRDefault="0083493B" w:rsidP="006C3530">
            <w:pPr>
              <w:rPr>
                <w:i/>
                <w:sz w:val="15"/>
                <w:szCs w:val="15"/>
              </w:rPr>
            </w:pPr>
            <w:proofErr w:type="spellStart"/>
            <w:r w:rsidRPr="008A65EB">
              <w:rPr>
                <w:i/>
                <w:sz w:val="15"/>
                <w:szCs w:val="15"/>
              </w:rPr>
              <w:t>Syncarpia</w:t>
            </w:r>
            <w:proofErr w:type="spellEnd"/>
            <w:r w:rsidRPr="008A65EB">
              <w:rPr>
                <w:i/>
                <w:sz w:val="15"/>
                <w:szCs w:val="15"/>
              </w:rPr>
              <w:t xml:space="preserve"> </w:t>
            </w:r>
            <w:proofErr w:type="spellStart"/>
            <w:r w:rsidRPr="008A65EB">
              <w:rPr>
                <w:i/>
                <w:sz w:val="15"/>
                <w:szCs w:val="15"/>
              </w:rPr>
              <w:t>glomulifera</w:t>
            </w:r>
            <w:proofErr w:type="spellEnd"/>
          </w:p>
        </w:tc>
        <w:tc>
          <w:tcPr>
            <w:tcW w:w="1980" w:type="dxa"/>
            <w:noWrap/>
            <w:hideMark/>
          </w:tcPr>
          <w:p w14:paraId="44FA9A4B" w14:textId="77777777" w:rsidR="0083493B" w:rsidRPr="008A65EB" w:rsidRDefault="0083493B" w:rsidP="006C3530">
            <w:pPr>
              <w:rPr>
                <w:sz w:val="15"/>
                <w:szCs w:val="15"/>
              </w:rPr>
            </w:pPr>
            <w:r w:rsidRPr="008A65EB">
              <w:rPr>
                <w:sz w:val="15"/>
                <w:szCs w:val="15"/>
              </w:rPr>
              <w:t>Observed feeding or feces, not distinguished</w:t>
            </w:r>
          </w:p>
        </w:tc>
        <w:tc>
          <w:tcPr>
            <w:tcW w:w="1800" w:type="dxa"/>
            <w:noWrap/>
            <w:hideMark/>
          </w:tcPr>
          <w:p w14:paraId="5CFE0869" w14:textId="77777777" w:rsidR="0083493B" w:rsidRPr="008A65EB" w:rsidRDefault="0083493B" w:rsidP="006C3530">
            <w:pPr>
              <w:rPr>
                <w:sz w:val="15"/>
                <w:szCs w:val="15"/>
              </w:rPr>
            </w:pPr>
            <w:r w:rsidRPr="008A65EB">
              <w:rPr>
                <w:sz w:val="15"/>
                <w:szCs w:val="15"/>
              </w:rPr>
              <w:t>New South Wales</w:t>
            </w:r>
          </w:p>
        </w:tc>
        <w:tc>
          <w:tcPr>
            <w:tcW w:w="2610" w:type="dxa"/>
            <w:noWrap/>
            <w:hideMark/>
          </w:tcPr>
          <w:p w14:paraId="189583D5" w14:textId="77777777" w:rsidR="0083493B" w:rsidRPr="008A65EB" w:rsidRDefault="0083493B" w:rsidP="006C3530">
            <w:pPr>
              <w:rPr>
                <w:sz w:val="15"/>
                <w:szCs w:val="15"/>
              </w:rPr>
            </w:pPr>
            <w:proofErr w:type="spellStart"/>
            <w:r w:rsidRPr="008A65EB">
              <w:rPr>
                <w:sz w:val="15"/>
                <w:szCs w:val="15"/>
              </w:rPr>
              <w:t>Eby</w:t>
            </w:r>
            <w:proofErr w:type="spellEnd"/>
            <w:r w:rsidRPr="008A65EB">
              <w:rPr>
                <w:sz w:val="15"/>
                <w:szCs w:val="15"/>
              </w:rPr>
              <w:t xml:space="preserve"> &amp; Law 2008, </w:t>
            </w:r>
            <w:proofErr w:type="spellStart"/>
            <w:r w:rsidRPr="008A65EB">
              <w:rPr>
                <w:sz w:val="15"/>
                <w:szCs w:val="15"/>
              </w:rPr>
              <w:t>Eby</w:t>
            </w:r>
            <w:proofErr w:type="spellEnd"/>
            <w:r w:rsidRPr="008A65EB">
              <w:rPr>
                <w:sz w:val="15"/>
                <w:szCs w:val="15"/>
              </w:rPr>
              <w:t xml:space="preserve">, Sims, &amp; </w:t>
            </w:r>
            <w:proofErr w:type="spellStart"/>
            <w:r w:rsidRPr="008A65EB">
              <w:rPr>
                <w:sz w:val="15"/>
                <w:szCs w:val="15"/>
              </w:rPr>
              <w:t>Bracks</w:t>
            </w:r>
            <w:proofErr w:type="spellEnd"/>
            <w:r w:rsidRPr="008A65EB">
              <w:rPr>
                <w:sz w:val="15"/>
                <w:szCs w:val="15"/>
              </w:rPr>
              <w:t xml:space="preserve"> 2019</w:t>
            </w:r>
          </w:p>
        </w:tc>
        <w:tc>
          <w:tcPr>
            <w:tcW w:w="1255" w:type="dxa"/>
            <w:noWrap/>
            <w:hideMark/>
          </w:tcPr>
          <w:p w14:paraId="3AEF3422" w14:textId="77777777" w:rsidR="0083493B" w:rsidRPr="008A65EB" w:rsidRDefault="0083493B" w:rsidP="006C3530">
            <w:pPr>
              <w:rPr>
                <w:sz w:val="15"/>
                <w:szCs w:val="15"/>
              </w:rPr>
            </w:pPr>
            <w:r w:rsidRPr="008A65EB">
              <w:rPr>
                <w:sz w:val="15"/>
                <w:szCs w:val="15"/>
              </w:rPr>
              <w:t>Possible</w:t>
            </w:r>
          </w:p>
        </w:tc>
      </w:tr>
      <w:tr w:rsidR="0083493B" w:rsidRPr="008A65EB" w14:paraId="4345A424" w14:textId="77777777" w:rsidTr="006C3530">
        <w:trPr>
          <w:trHeight w:val="144"/>
        </w:trPr>
        <w:tc>
          <w:tcPr>
            <w:tcW w:w="1705" w:type="dxa"/>
            <w:noWrap/>
            <w:hideMark/>
          </w:tcPr>
          <w:p w14:paraId="437A0157" w14:textId="77777777" w:rsidR="0083493B" w:rsidRPr="008A65EB" w:rsidRDefault="0083493B" w:rsidP="006C3530">
            <w:pPr>
              <w:rPr>
                <w:i/>
                <w:sz w:val="15"/>
                <w:szCs w:val="15"/>
              </w:rPr>
            </w:pPr>
            <w:r w:rsidRPr="008A65EB">
              <w:rPr>
                <w:rFonts w:ascii="Courier New" w:hAnsi="Courier New" w:cs="Courier New"/>
                <w:i/>
                <w:sz w:val="15"/>
                <w:szCs w:val="15"/>
              </w:rPr>
              <w:t>﻿</w:t>
            </w:r>
            <w:proofErr w:type="spellStart"/>
            <w:r w:rsidRPr="008A65EB">
              <w:rPr>
                <w:i/>
                <w:sz w:val="15"/>
                <w:szCs w:val="15"/>
              </w:rPr>
              <w:t>Timonius</w:t>
            </w:r>
            <w:proofErr w:type="spellEnd"/>
            <w:r w:rsidRPr="008A65EB">
              <w:rPr>
                <w:i/>
                <w:sz w:val="15"/>
                <w:szCs w:val="15"/>
              </w:rPr>
              <w:t xml:space="preserve"> </w:t>
            </w:r>
            <w:proofErr w:type="spellStart"/>
            <w:r w:rsidRPr="008A65EB">
              <w:rPr>
                <w:i/>
                <w:sz w:val="15"/>
                <w:szCs w:val="15"/>
              </w:rPr>
              <w:t>timon</w:t>
            </w:r>
            <w:proofErr w:type="spellEnd"/>
          </w:p>
        </w:tc>
        <w:tc>
          <w:tcPr>
            <w:tcW w:w="1980" w:type="dxa"/>
            <w:noWrap/>
            <w:hideMark/>
          </w:tcPr>
          <w:p w14:paraId="3A922C37" w14:textId="77777777" w:rsidR="0083493B" w:rsidRPr="008A65EB" w:rsidRDefault="0083493B" w:rsidP="006C3530">
            <w:pPr>
              <w:rPr>
                <w:sz w:val="15"/>
                <w:szCs w:val="15"/>
              </w:rPr>
            </w:pPr>
            <w:r w:rsidRPr="008A65EB">
              <w:rPr>
                <w:sz w:val="15"/>
                <w:szCs w:val="15"/>
              </w:rPr>
              <w:t>feces below maternity roost</w:t>
            </w:r>
          </w:p>
        </w:tc>
        <w:tc>
          <w:tcPr>
            <w:tcW w:w="1800" w:type="dxa"/>
            <w:noWrap/>
            <w:hideMark/>
          </w:tcPr>
          <w:p w14:paraId="14B70A02" w14:textId="77777777" w:rsidR="0083493B" w:rsidRPr="008A65EB" w:rsidRDefault="0083493B" w:rsidP="006C3530">
            <w:pPr>
              <w:rPr>
                <w:sz w:val="15"/>
                <w:szCs w:val="15"/>
              </w:rPr>
            </w:pPr>
            <w:r w:rsidRPr="008A65EB">
              <w:rPr>
                <w:sz w:val="15"/>
                <w:szCs w:val="15"/>
              </w:rPr>
              <w:t>Northern Territory</w:t>
            </w:r>
          </w:p>
        </w:tc>
        <w:tc>
          <w:tcPr>
            <w:tcW w:w="2610" w:type="dxa"/>
            <w:noWrap/>
            <w:hideMark/>
          </w:tcPr>
          <w:p w14:paraId="4D07A1E7" w14:textId="77777777" w:rsidR="0083493B" w:rsidRPr="008A65EB" w:rsidRDefault="0083493B" w:rsidP="006C3530">
            <w:pPr>
              <w:rPr>
                <w:sz w:val="15"/>
                <w:szCs w:val="15"/>
              </w:rPr>
            </w:pPr>
            <w:r w:rsidRPr="008A65EB">
              <w:rPr>
                <w:sz w:val="15"/>
                <w:szCs w:val="15"/>
              </w:rPr>
              <w:t>Palmer 1997</w:t>
            </w:r>
          </w:p>
        </w:tc>
        <w:tc>
          <w:tcPr>
            <w:tcW w:w="1255" w:type="dxa"/>
            <w:noWrap/>
            <w:hideMark/>
          </w:tcPr>
          <w:p w14:paraId="38DAF715" w14:textId="77777777" w:rsidR="0083493B" w:rsidRPr="008A65EB" w:rsidRDefault="0083493B" w:rsidP="006C3530">
            <w:pPr>
              <w:rPr>
                <w:sz w:val="15"/>
                <w:szCs w:val="15"/>
              </w:rPr>
            </w:pPr>
            <w:r w:rsidRPr="008A65EB">
              <w:rPr>
                <w:sz w:val="15"/>
                <w:szCs w:val="15"/>
              </w:rPr>
              <w:t>Possible</w:t>
            </w:r>
          </w:p>
        </w:tc>
      </w:tr>
      <w:tr w:rsidR="0083493B" w:rsidRPr="008A65EB" w14:paraId="1F540FF0" w14:textId="77777777" w:rsidTr="006C3530">
        <w:trPr>
          <w:trHeight w:val="144"/>
        </w:trPr>
        <w:tc>
          <w:tcPr>
            <w:tcW w:w="1705" w:type="dxa"/>
            <w:noWrap/>
            <w:hideMark/>
          </w:tcPr>
          <w:p w14:paraId="61B6C5CE" w14:textId="77777777" w:rsidR="0083493B" w:rsidRPr="008A65EB" w:rsidRDefault="0083493B" w:rsidP="006C3530">
            <w:pPr>
              <w:rPr>
                <w:i/>
                <w:sz w:val="15"/>
                <w:szCs w:val="15"/>
              </w:rPr>
            </w:pPr>
            <w:proofErr w:type="spellStart"/>
            <w:r w:rsidRPr="008A65EB">
              <w:rPr>
                <w:i/>
                <w:sz w:val="15"/>
                <w:szCs w:val="15"/>
              </w:rPr>
              <w:t>Ziziphus</w:t>
            </w:r>
            <w:proofErr w:type="spellEnd"/>
            <w:r w:rsidRPr="008A65EB">
              <w:rPr>
                <w:i/>
                <w:sz w:val="15"/>
                <w:szCs w:val="15"/>
              </w:rPr>
              <w:t xml:space="preserve"> </w:t>
            </w:r>
            <w:proofErr w:type="spellStart"/>
            <w:r w:rsidRPr="008A65EB">
              <w:rPr>
                <w:i/>
                <w:sz w:val="15"/>
                <w:szCs w:val="15"/>
              </w:rPr>
              <w:t>mauritiana</w:t>
            </w:r>
            <w:proofErr w:type="spellEnd"/>
          </w:p>
        </w:tc>
        <w:tc>
          <w:tcPr>
            <w:tcW w:w="1980" w:type="dxa"/>
            <w:noWrap/>
            <w:hideMark/>
          </w:tcPr>
          <w:p w14:paraId="3BCF49AD" w14:textId="77777777" w:rsidR="0083493B" w:rsidRPr="008A65EB" w:rsidRDefault="0083493B" w:rsidP="006C3530">
            <w:pPr>
              <w:rPr>
                <w:sz w:val="15"/>
                <w:szCs w:val="15"/>
              </w:rPr>
            </w:pPr>
            <w:r w:rsidRPr="008A65EB">
              <w:rPr>
                <w:sz w:val="15"/>
                <w:szCs w:val="15"/>
              </w:rPr>
              <w:t>Feces eDNA metabarcoding</w:t>
            </w:r>
          </w:p>
        </w:tc>
        <w:tc>
          <w:tcPr>
            <w:tcW w:w="1800" w:type="dxa"/>
            <w:noWrap/>
            <w:hideMark/>
          </w:tcPr>
          <w:p w14:paraId="1A4A4386" w14:textId="77777777" w:rsidR="0083493B" w:rsidRPr="008A65EB" w:rsidRDefault="0083493B" w:rsidP="006C3530">
            <w:pPr>
              <w:rPr>
                <w:sz w:val="15"/>
                <w:szCs w:val="15"/>
              </w:rPr>
            </w:pPr>
            <w:r w:rsidRPr="008A65EB">
              <w:rPr>
                <w:sz w:val="15"/>
                <w:szCs w:val="15"/>
              </w:rPr>
              <w:t>Charters Town Roost QLD</w:t>
            </w:r>
          </w:p>
        </w:tc>
        <w:tc>
          <w:tcPr>
            <w:tcW w:w="2610" w:type="dxa"/>
            <w:noWrap/>
            <w:hideMark/>
          </w:tcPr>
          <w:p w14:paraId="2E0D1EB5" w14:textId="77777777" w:rsidR="0083493B" w:rsidRPr="008A65EB" w:rsidRDefault="0083493B" w:rsidP="006C3530">
            <w:pPr>
              <w:rPr>
                <w:sz w:val="15"/>
                <w:szCs w:val="15"/>
              </w:rPr>
            </w:pPr>
            <w:r w:rsidRPr="008A65EB">
              <w:rPr>
                <w:sz w:val="15"/>
                <w:szCs w:val="15"/>
              </w:rPr>
              <w:t>Bradford personal comm., from Bell et al. 2021</w:t>
            </w:r>
          </w:p>
        </w:tc>
        <w:tc>
          <w:tcPr>
            <w:tcW w:w="1255" w:type="dxa"/>
            <w:noWrap/>
            <w:hideMark/>
          </w:tcPr>
          <w:p w14:paraId="485FD3FB" w14:textId="77777777" w:rsidR="0083493B" w:rsidRPr="008A65EB" w:rsidRDefault="0083493B" w:rsidP="006C3530">
            <w:pPr>
              <w:rPr>
                <w:sz w:val="15"/>
                <w:szCs w:val="15"/>
              </w:rPr>
            </w:pPr>
            <w:r w:rsidRPr="008A65EB">
              <w:rPr>
                <w:sz w:val="15"/>
                <w:szCs w:val="15"/>
              </w:rPr>
              <w:t>Major + Possible</w:t>
            </w:r>
          </w:p>
        </w:tc>
      </w:tr>
    </w:tbl>
    <w:p w14:paraId="6C8173AE" w14:textId="146B775E" w:rsidR="00E87449" w:rsidRPr="008A65EB" w:rsidRDefault="00A34240" w:rsidP="006C3530">
      <w:pPr>
        <w:spacing w:line="480" w:lineRule="auto"/>
        <w:rPr>
          <w:sz w:val="22"/>
          <w:szCs w:val="22"/>
        </w:rPr>
      </w:pPr>
      <w:r w:rsidRPr="008A65EB">
        <w:rPr>
          <w:sz w:val="22"/>
          <w:szCs w:val="22"/>
        </w:rPr>
        <w:t>Table S</w:t>
      </w:r>
      <w:r w:rsidR="003B00F5" w:rsidRPr="008A65EB">
        <w:rPr>
          <w:sz w:val="22"/>
          <w:szCs w:val="22"/>
        </w:rPr>
        <w:t>2</w:t>
      </w:r>
      <w:r w:rsidRPr="008A65EB">
        <w:rPr>
          <w:sz w:val="22"/>
          <w:szCs w:val="22"/>
        </w:rPr>
        <w:t xml:space="preserve">. List of </w:t>
      </w:r>
      <w:r w:rsidR="00B03A08" w:rsidRPr="008A65EB">
        <w:rPr>
          <w:sz w:val="22"/>
          <w:szCs w:val="22"/>
        </w:rPr>
        <w:t xml:space="preserve">major and possible </w:t>
      </w:r>
      <w:r w:rsidRPr="008A65EB">
        <w:rPr>
          <w:sz w:val="22"/>
          <w:szCs w:val="22"/>
        </w:rPr>
        <w:t xml:space="preserve">diet species for black flying foxes. </w:t>
      </w:r>
    </w:p>
    <w:p w14:paraId="2D4C65DE" w14:textId="77777777" w:rsidR="001F7311" w:rsidRPr="008A65EB" w:rsidRDefault="001F7311" w:rsidP="006C3530">
      <w:pPr>
        <w:spacing w:line="480" w:lineRule="auto"/>
        <w:rPr>
          <w:sz w:val="22"/>
          <w:szCs w:val="22"/>
        </w:rPr>
      </w:pPr>
    </w:p>
    <w:p w14:paraId="7C060911" w14:textId="19234409" w:rsidR="005A080C" w:rsidRPr="008A65EB" w:rsidRDefault="005A080C" w:rsidP="005A080C">
      <w:pPr>
        <w:spacing w:line="480" w:lineRule="auto"/>
        <w:ind w:left="720" w:hanging="720"/>
        <w:rPr>
          <w:b/>
          <w:sz w:val="22"/>
          <w:szCs w:val="22"/>
        </w:rPr>
      </w:pPr>
      <w:r w:rsidRPr="008A65EB">
        <w:rPr>
          <w:b/>
          <w:sz w:val="22"/>
          <w:szCs w:val="22"/>
        </w:rPr>
        <w:t>Supplementary Results</w:t>
      </w:r>
    </w:p>
    <w:p w14:paraId="301575F0" w14:textId="37FCD2B9" w:rsidR="00771370" w:rsidRPr="008A65EB" w:rsidRDefault="00471292" w:rsidP="006C3530">
      <w:pPr>
        <w:spacing w:line="480" w:lineRule="auto"/>
        <w:rPr>
          <w:sz w:val="22"/>
          <w:szCs w:val="22"/>
        </w:rPr>
      </w:pPr>
      <w:r w:rsidRPr="008A65EB">
        <w:rPr>
          <w:sz w:val="22"/>
          <w:szCs w:val="22"/>
        </w:rPr>
        <w:t xml:space="preserve">Differences in </w:t>
      </w:r>
      <w:r w:rsidR="00C0326A" w:rsidRPr="008A65EB">
        <w:rPr>
          <w:sz w:val="22"/>
          <w:szCs w:val="22"/>
        </w:rPr>
        <w:t xml:space="preserve">winter </w:t>
      </w:r>
      <w:r w:rsidRPr="008A65EB">
        <w:rPr>
          <w:sz w:val="22"/>
          <w:szCs w:val="22"/>
        </w:rPr>
        <w:t>habitat loss between ‘major’ and ‘possible’ diet species</w:t>
      </w:r>
      <w:r w:rsidR="00C53FAF" w:rsidRPr="008A65EB">
        <w:rPr>
          <w:sz w:val="22"/>
          <w:szCs w:val="22"/>
        </w:rPr>
        <w:t xml:space="preserve"> were evident at the landscape scale (Figure S1</w:t>
      </w:r>
      <w:r w:rsidR="00D76513" w:rsidRPr="008A65EB">
        <w:rPr>
          <w:sz w:val="22"/>
          <w:szCs w:val="22"/>
        </w:rPr>
        <w:t>a</w:t>
      </w:r>
      <w:r w:rsidR="00C53FAF" w:rsidRPr="008A65EB">
        <w:rPr>
          <w:sz w:val="22"/>
          <w:szCs w:val="22"/>
        </w:rPr>
        <w:t xml:space="preserve">), but </w:t>
      </w:r>
      <w:r w:rsidRPr="008A65EB">
        <w:rPr>
          <w:sz w:val="22"/>
          <w:szCs w:val="22"/>
        </w:rPr>
        <w:t>negligible at small spatial scales</w:t>
      </w:r>
      <w:r w:rsidR="00D76513" w:rsidRPr="008A65EB">
        <w:rPr>
          <w:sz w:val="22"/>
          <w:szCs w:val="22"/>
        </w:rPr>
        <w:t xml:space="preserve"> (Figure S1b)</w:t>
      </w:r>
      <w:r w:rsidRPr="008A65EB">
        <w:rPr>
          <w:sz w:val="22"/>
          <w:szCs w:val="22"/>
        </w:rPr>
        <w:t>.</w:t>
      </w:r>
      <w:r w:rsidR="001F7311" w:rsidRPr="008A65EB">
        <w:rPr>
          <w:sz w:val="22"/>
          <w:szCs w:val="22"/>
        </w:rPr>
        <w:t xml:space="preserve"> </w:t>
      </w:r>
      <w:r w:rsidR="005E0D24" w:rsidRPr="008A65EB">
        <w:rPr>
          <w:sz w:val="22"/>
          <w:szCs w:val="22"/>
        </w:rPr>
        <w:t xml:space="preserve">Northern foraging areas had no difference in </w:t>
      </w:r>
      <w:r w:rsidR="008637D5" w:rsidRPr="008A65EB">
        <w:rPr>
          <w:sz w:val="22"/>
          <w:szCs w:val="22"/>
        </w:rPr>
        <w:t>habitat loss between diet lists</w:t>
      </w:r>
      <w:r w:rsidR="005E0D24" w:rsidRPr="008A65EB">
        <w:rPr>
          <w:sz w:val="22"/>
          <w:szCs w:val="22"/>
        </w:rPr>
        <w:t xml:space="preserve">. Southern foraging areas </w:t>
      </w:r>
      <w:r w:rsidR="008637D5" w:rsidRPr="008A65EB">
        <w:rPr>
          <w:sz w:val="22"/>
          <w:szCs w:val="22"/>
        </w:rPr>
        <w:t>show a</w:t>
      </w:r>
      <w:r w:rsidR="00C53FAF" w:rsidRPr="008A65EB">
        <w:rPr>
          <w:sz w:val="22"/>
          <w:szCs w:val="22"/>
        </w:rPr>
        <w:t xml:space="preserve"> net increase for major diet species from 2013 to 2015</w:t>
      </w:r>
      <w:r w:rsidR="00A95883" w:rsidRPr="008A65EB">
        <w:rPr>
          <w:sz w:val="22"/>
          <w:szCs w:val="22"/>
        </w:rPr>
        <w:t xml:space="preserve"> however we acknowledge this is an artifact of the </w:t>
      </w:r>
      <w:r w:rsidR="003B00F5" w:rsidRPr="008A65EB">
        <w:rPr>
          <w:sz w:val="22"/>
          <w:szCs w:val="22"/>
        </w:rPr>
        <w:t>data</w:t>
      </w:r>
      <w:r w:rsidR="00C53FAF" w:rsidRPr="008A65EB">
        <w:rPr>
          <w:sz w:val="22"/>
          <w:szCs w:val="22"/>
        </w:rPr>
        <w:t>.</w:t>
      </w:r>
      <w:r w:rsidR="007D5FAC" w:rsidRPr="008A65EB">
        <w:rPr>
          <w:sz w:val="22"/>
          <w:szCs w:val="22"/>
        </w:rPr>
        <w:t xml:space="preserve"> Similar to the bioregional trends of winter habitat loss, most patches los</w:t>
      </w:r>
      <w:r w:rsidR="002D2D69" w:rsidRPr="008A65EB">
        <w:rPr>
          <w:sz w:val="22"/>
          <w:szCs w:val="22"/>
        </w:rPr>
        <w:t>t</w:t>
      </w:r>
      <w:r w:rsidR="007D5FAC" w:rsidRPr="008A65EB">
        <w:rPr>
          <w:sz w:val="22"/>
          <w:szCs w:val="22"/>
        </w:rPr>
        <w:t xml:space="preserve"> less than 12% of their previously mapped size (Figure 4c, 4d).</w:t>
      </w:r>
    </w:p>
    <w:p w14:paraId="59848673" w14:textId="37A26DED" w:rsidR="002D01B9" w:rsidRPr="008A65EB" w:rsidRDefault="008A65EB" w:rsidP="006C3530">
      <w:pPr>
        <w:spacing w:line="480" w:lineRule="auto"/>
        <w:rPr>
          <w:sz w:val="22"/>
          <w:szCs w:val="22"/>
        </w:rPr>
      </w:pPr>
      <w:r w:rsidRPr="008A65EB">
        <w:rPr>
          <w:noProof/>
          <w:sz w:val="22"/>
          <w:szCs w:val="22"/>
        </w:rPr>
        <w:lastRenderedPageBreak/>
        <w:drawing>
          <wp:inline distT="0" distB="0" distL="0" distR="0" wp14:anchorId="6D5FFDAE" wp14:editId="6848A0AA">
            <wp:extent cx="4935255" cy="4294621"/>
            <wp:effectExtent l="0" t="0" r="5080" b="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FigureS1_new_4panel_220630.png"/>
                    <pic:cNvPicPr/>
                  </pic:nvPicPr>
                  <pic:blipFill>
                    <a:blip r:embed="rId6" cstate="print">
                      <a:extLst>
                        <a:ext uri="{28A0092B-C50C-407E-A947-70E740481C1C}">
                          <a14:useLocalDpi xmlns:a14="http://schemas.microsoft.com/office/drawing/2010/main" val="0"/>
                        </a:ext>
                      </a:extLst>
                    </a:blip>
                    <a:stretch>
                      <a:fillRect/>
                    </a:stretch>
                  </pic:blipFill>
                  <pic:spPr>
                    <a:xfrm>
                      <a:off x="0" y="0"/>
                      <a:ext cx="4937497" cy="4296572"/>
                    </a:xfrm>
                    <a:prstGeom prst="rect">
                      <a:avLst/>
                    </a:prstGeom>
                  </pic:spPr>
                </pic:pic>
              </a:graphicData>
            </a:graphic>
          </wp:inline>
        </w:drawing>
      </w:r>
    </w:p>
    <w:p w14:paraId="7D645A5A" w14:textId="77428F24" w:rsidR="005A080C" w:rsidRPr="008A65EB" w:rsidRDefault="005A080C" w:rsidP="005A080C">
      <w:pPr>
        <w:spacing w:line="480" w:lineRule="auto"/>
        <w:rPr>
          <w:sz w:val="21"/>
          <w:szCs w:val="21"/>
        </w:rPr>
      </w:pPr>
      <w:r w:rsidRPr="008A65EB">
        <w:rPr>
          <w:sz w:val="21"/>
          <w:szCs w:val="21"/>
        </w:rPr>
        <w:t>Figure S1. Extent Change of Winter Habitats for Black Flying Foxes and Homogenous Patch Loss Dynamics 1999-2019. Hectares lost or gained from the previous time point of VMRE maps colored by diet list. (a) Extent change of major (green) and possible (blue) winter habitats in bioregions of interest from 1999-2019. (b) Extent change of winter habitats for Northern and Southern foraging areas in 50km around roosts from 2011-2019. (c) Extent loss of</w:t>
      </w:r>
      <w:bookmarkStart w:id="0" w:name="_GoBack"/>
      <w:bookmarkEnd w:id="0"/>
      <w:r w:rsidRPr="008A65EB">
        <w:rPr>
          <w:sz w:val="21"/>
          <w:szCs w:val="21"/>
        </w:rPr>
        <w:t xml:space="preserve"> winter habitat homogenous patches binned by the proportion of the patch that was lost. (d) Number of homogenous winter habitat patches that lost area, or were impacted by clearing, binned by the proportion of the patch that was lost.</w:t>
      </w:r>
    </w:p>
    <w:p w14:paraId="1C28561B" w14:textId="5BECB45A" w:rsidR="00A77D76" w:rsidRPr="008A65EB" w:rsidRDefault="00A77D76" w:rsidP="006C3530">
      <w:pPr>
        <w:spacing w:line="480" w:lineRule="auto"/>
        <w:rPr>
          <w:sz w:val="22"/>
          <w:szCs w:val="22"/>
        </w:rPr>
      </w:pPr>
    </w:p>
    <w:p w14:paraId="3E8B06A0" w14:textId="3F84F239" w:rsidR="00014EEC" w:rsidRPr="008A65EB" w:rsidRDefault="006C3530" w:rsidP="006C3530">
      <w:pPr>
        <w:widowControl w:val="0"/>
        <w:autoSpaceDE w:val="0"/>
        <w:autoSpaceDN w:val="0"/>
        <w:adjustRightInd w:val="0"/>
        <w:spacing w:line="480" w:lineRule="auto"/>
        <w:rPr>
          <w:b/>
        </w:rPr>
      </w:pPr>
      <w:r w:rsidRPr="008A65EB">
        <w:rPr>
          <w:b/>
        </w:rPr>
        <w:t>References</w:t>
      </w:r>
    </w:p>
    <w:p w14:paraId="768A09D4"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A. Mullen L, Benoit K, Keyes O, et al (2018) Fast, Consistent Tokenization of Natural Language Text. J Open Source </w:t>
      </w:r>
      <w:proofErr w:type="spellStart"/>
      <w:r w:rsidRPr="008A65EB">
        <w:rPr>
          <w:sz w:val="18"/>
        </w:rPr>
        <w:t>Softw</w:t>
      </w:r>
      <w:proofErr w:type="spellEnd"/>
      <w:r w:rsidRPr="008A65EB">
        <w:rPr>
          <w:sz w:val="18"/>
        </w:rPr>
        <w:t xml:space="preserve"> 3:655. https://doi.org/10.21105/joss.00655</w:t>
      </w:r>
    </w:p>
    <w:p w14:paraId="28A804D3"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Bean AR (2020) Census of the Queensland Flora 2020. In: Dep. Environ. Sci.</w:t>
      </w:r>
    </w:p>
    <w:p w14:paraId="50CDE167" w14:textId="68BE49A2"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Bell KL, </w:t>
      </w:r>
      <w:proofErr w:type="spellStart"/>
      <w:r w:rsidRPr="008A65EB">
        <w:rPr>
          <w:sz w:val="18"/>
        </w:rPr>
        <w:t>Batchelor</w:t>
      </w:r>
      <w:proofErr w:type="spellEnd"/>
      <w:r w:rsidRPr="008A65EB">
        <w:rPr>
          <w:sz w:val="18"/>
        </w:rPr>
        <w:t xml:space="preserve"> KL, Bradford M, et al (2021) </w:t>
      </w:r>
      <w:proofErr w:type="spellStart"/>
      <w:r w:rsidRPr="008A65EB">
        <w:rPr>
          <w:sz w:val="18"/>
        </w:rPr>
        <w:t>Optimisation</w:t>
      </w:r>
      <w:proofErr w:type="spellEnd"/>
      <w:r w:rsidRPr="008A65EB">
        <w:rPr>
          <w:sz w:val="18"/>
        </w:rPr>
        <w:t xml:space="preserve"> of a pollen DNA metabarcoding method for diet analysis of </w:t>
      </w:r>
      <w:r w:rsidR="0073338E" w:rsidRPr="008A65EB">
        <w:rPr>
          <w:sz w:val="18"/>
        </w:rPr>
        <w:t>flying</w:t>
      </w:r>
      <w:r w:rsidRPr="008A65EB">
        <w:rPr>
          <w:sz w:val="18"/>
        </w:rPr>
        <w:t xml:space="preserve">-foxes </w:t>
      </w:r>
      <w:proofErr w:type="gramStart"/>
      <w:r w:rsidRPr="008A65EB">
        <w:rPr>
          <w:sz w:val="18"/>
        </w:rPr>
        <w:t>( Pteropus</w:t>
      </w:r>
      <w:proofErr w:type="gramEnd"/>
      <w:r w:rsidRPr="008A65EB">
        <w:rPr>
          <w:sz w:val="18"/>
        </w:rPr>
        <w:t xml:space="preserve"> </w:t>
      </w:r>
      <w:proofErr w:type="spellStart"/>
      <w:r w:rsidRPr="008A65EB">
        <w:rPr>
          <w:sz w:val="18"/>
        </w:rPr>
        <w:t>spp</w:t>
      </w:r>
      <w:proofErr w:type="spellEnd"/>
      <w:r w:rsidRPr="008A65EB">
        <w:rPr>
          <w:sz w:val="18"/>
        </w:rPr>
        <w:t xml:space="preserve"> .). </w:t>
      </w:r>
      <w:proofErr w:type="spellStart"/>
      <w:r w:rsidRPr="008A65EB">
        <w:rPr>
          <w:sz w:val="18"/>
        </w:rPr>
        <w:t>Aust</w:t>
      </w:r>
      <w:proofErr w:type="spellEnd"/>
      <w:r w:rsidRPr="008A65EB">
        <w:rPr>
          <w:sz w:val="18"/>
        </w:rPr>
        <w:t xml:space="preserve"> J </w:t>
      </w:r>
      <w:proofErr w:type="spellStart"/>
      <w:r w:rsidRPr="008A65EB">
        <w:rPr>
          <w:sz w:val="18"/>
        </w:rPr>
        <w:t>Zool</w:t>
      </w:r>
      <w:proofErr w:type="spellEnd"/>
    </w:p>
    <w:p w14:paraId="054D0297" w14:textId="77777777" w:rsidR="00014EEC" w:rsidRPr="008A65EB" w:rsidRDefault="00014EEC" w:rsidP="006C3530">
      <w:pPr>
        <w:widowControl w:val="0"/>
        <w:autoSpaceDE w:val="0"/>
        <w:autoSpaceDN w:val="0"/>
        <w:adjustRightInd w:val="0"/>
        <w:spacing w:after="140"/>
        <w:ind w:left="480" w:hanging="480"/>
        <w:rPr>
          <w:sz w:val="18"/>
        </w:rPr>
      </w:pPr>
      <w:proofErr w:type="spellStart"/>
      <w:r w:rsidRPr="008A65EB">
        <w:rPr>
          <w:sz w:val="18"/>
        </w:rPr>
        <w:lastRenderedPageBreak/>
        <w:t>Eby</w:t>
      </w:r>
      <w:proofErr w:type="spellEnd"/>
      <w:r w:rsidRPr="008A65EB">
        <w:rPr>
          <w:sz w:val="18"/>
        </w:rPr>
        <w:t xml:space="preserve"> P, Law B (2008) Ranking the feeding habitats of Grey-headed flying foxes for conservation management. A report for The Department of Environment and Climate Change (NSW) &amp; The Department of Environment, Water, Heritage and the Arts</w:t>
      </w:r>
    </w:p>
    <w:p w14:paraId="766909FB" w14:textId="77777777" w:rsidR="00014EEC" w:rsidRPr="008A65EB" w:rsidRDefault="00014EEC" w:rsidP="006C3530">
      <w:pPr>
        <w:widowControl w:val="0"/>
        <w:autoSpaceDE w:val="0"/>
        <w:autoSpaceDN w:val="0"/>
        <w:adjustRightInd w:val="0"/>
        <w:spacing w:after="140"/>
        <w:ind w:left="480" w:hanging="480"/>
        <w:rPr>
          <w:sz w:val="18"/>
        </w:rPr>
      </w:pPr>
      <w:proofErr w:type="spellStart"/>
      <w:r w:rsidRPr="008A65EB">
        <w:rPr>
          <w:sz w:val="18"/>
        </w:rPr>
        <w:t>Eby</w:t>
      </w:r>
      <w:proofErr w:type="spellEnd"/>
      <w:r w:rsidRPr="008A65EB">
        <w:rPr>
          <w:sz w:val="18"/>
        </w:rPr>
        <w:t xml:space="preserve"> P, Sims R, </w:t>
      </w:r>
      <w:proofErr w:type="spellStart"/>
      <w:r w:rsidRPr="008A65EB">
        <w:rPr>
          <w:sz w:val="18"/>
        </w:rPr>
        <w:t>Bracks</w:t>
      </w:r>
      <w:proofErr w:type="spellEnd"/>
      <w:r w:rsidRPr="008A65EB">
        <w:rPr>
          <w:sz w:val="18"/>
        </w:rPr>
        <w:t xml:space="preserve"> J Flying-fox Foraging Habitat Mapping NSW spatial patterns of habitat quality for flying-foxes. 1–39</w:t>
      </w:r>
    </w:p>
    <w:p w14:paraId="36B0EC0D"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Griffith P (2020) Diet Partitioning in newly sympatric urban flying-foxes (Pteropus </w:t>
      </w:r>
      <w:proofErr w:type="spellStart"/>
      <w:r w:rsidRPr="008A65EB">
        <w:rPr>
          <w:sz w:val="18"/>
        </w:rPr>
        <w:t>poliocephauls</w:t>
      </w:r>
      <w:proofErr w:type="spellEnd"/>
      <w:r w:rsidRPr="008A65EB">
        <w:rPr>
          <w:sz w:val="18"/>
        </w:rPr>
        <w:t xml:space="preserve"> and Pteropus alecto). </w:t>
      </w:r>
      <w:proofErr w:type="spellStart"/>
      <w:r w:rsidRPr="008A65EB">
        <w:rPr>
          <w:sz w:val="18"/>
        </w:rPr>
        <w:t>Aust</w:t>
      </w:r>
      <w:proofErr w:type="spellEnd"/>
      <w:r w:rsidRPr="008A65EB">
        <w:rPr>
          <w:sz w:val="18"/>
        </w:rPr>
        <w:t xml:space="preserve"> Mammal 42:361–366</w:t>
      </w:r>
    </w:p>
    <w:p w14:paraId="3C5C90F4"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Markus N, Hall L (2004) Foraging </w:t>
      </w:r>
      <w:proofErr w:type="spellStart"/>
      <w:r w:rsidRPr="008A65EB">
        <w:rPr>
          <w:sz w:val="18"/>
        </w:rPr>
        <w:t>behaviour</w:t>
      </w:r>
      <w:proofErr w:type="spellEnd"/>
      <w:r w:rsidRPr="008A65EB">
        <w:rPr>
          <w:sz w:val="18"/>
        </w:rPr>
        <w:t xml:space="preserve"> of the black flying-fox (Pteropus alecto) in the urban landscape of Brisbane, Queensland. </w:t>
      </w:r>
      <w:proofErr w:type="spellStart"/>
      <w:r w:rsidRPr="008A65EB">
        <w:rPr>
          <w:sz w:val="18"/>
        </w:rPr>
        <w:t>Wildl</w:t>
      </w:r>
      <w:proofErr w:type="spellEnd"/>
      <w:r w:rsidRPr="008A65EB">
        <w:rPr>
          <w:sz w:val="18"/>
        </w:rPr>
        <w:t xml:space="preserve"> Res 31:345–355. https://doi.org/10.1071/WR01117</w:t>
      </w:r>
    </w:p>
    <w:p w14:paraId="4631BF80" w14:textId="77777777" w:rsidR="00014EEC" w:rsidRPr="008A65EB" w:rsidRDefault="00014EEC" w:rsidP="006C3530">
      <w:pPr>
        <w:widowControl w:val="0"/>
        <w:autoSpaceDE w:val="0"/>
        <w:autoSpaceDN w:val="0"/>
        <w:adjustRightInd w:val="0"/>
        <w:spacing w:after="140"/>
        <w:ind w:left="480" w:hanging="480"/>
        <w:rPr>
          <w:sz w:val="18"/>
        </w:rPr>
      </w:pPr>
      <w:proofErr w:type="spellStart"/>
      <w:r w:rsidRPr="008A65EB">
        <w:rPr>
          <w:sz w:val="18"/>
        </w:rPr>
        <w:t>Neldner</w:t>
      </w:r>
      <w:proofErr w:type="spellEnd"/>
      <w:r w:rsidRPr="008A65EB">
        <w:rPr>
          <w:sz w:val="18"/>
        </w:rPr>
        <w:t xml:space="preserve"> VJ, Wilson BA, </w:t>
      </w:r>
      <w:proofErr w:type="spellStart"/>
      <w:r w:rsidRPr="008A65EB">
        <w:rPr>
          <w:sz w:val="18"/>
        </w:rPr>
        <w:t>Dillewaard</w:t>
      </w:r>
      <w:proofErr w:type="spellEnd"/>
      <w:r w:rsidRPr="008A65EB">
        <w:rPr>
          <w:sz w:val="18"/>
        </w:rPr>
        <w:t xml:space="preserve"> HA, et al (2019) Methodology for survey and mapping of regional ecosystems and vegetation communities in </w:t>
      </w:r>
      <w:proofErr w:type="spellStart"/>
      <w:r w:rsidRPr="008A65EB">
        <w:rPr>
          <w:sz w:val="18"/>
        </w:rPr>
        <w:t>Queensland.Version</w:t>
      </w:r>
      <w:proofErr w:type="spellEnd"/>
      <w:r w:rsidRPr="008A65EB">
        <w:rPr>
          <w:sz w:val="18"/>
        </w:rPr>
        <w:t xml:space="preserve"> 5.0. Updated March 2019. </w:t>
      </w:r>
      <w:proofErr w:type="spellStart"/>
      <w:r w:rsidRPr="008A65EB">
        <w:rPr>
          <w:sz w:val="18"/>
        </w:rPr>
        <w:t>Queensl</w:t>
      </w:r>
      <w:proofErr w:type="spellEnd"/>
      <w:r w:rsidRPr="008A65EB">
        <w:rPr>
          <w:sz w:val="18"/>
        </w:rPr>
        <w:t xml:space="preserve"> Herb </w:t>
      </w:r>
      <w:proofErr w:type="spellStart"/>
      <w:r w:rsidRPr="008A65EB">
        <w:rPr>
          <w:sz w:val="18"/>
        </w:rPr>
        <w:t>Queensl</w:t>
      </w:r>
      <w:proofErr w:type="spellEnd"/>
      <w:r w:rsidRPr="008A65EB">
        <w:rPr>
          <w:sz w:val="18"/>
        </w:rPr>
        <w:t xml:space="preserve"> Dep Environ Sci Brisbane</w:t>
      </w:r>
    </w:p>
    <w:p w14:paraId="7D8C69B0"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Palmer CL (1999) Ecology of the black flying-fox Pteropus alecto in the seasonal tropics of Northern Territory: Resource tracking in a landscape mosaic and role in seed dispersal. </w:t>
      </w:r>
      <w:proofErr w:type="spellStart"/>
      <w:r w:rsidRPr="008A65EB">
        <w:rPr>
          <w:sz w:val="18"/>
        </w:rPr>
        <w:t>Australas</w:t>
      </w:r>
      <w:proofErr w:type="spellEnd"/>
      <w:r w:rsidRPr="008A65EB">
        <w:rPr>
          <w:sz w:val="18"/>
        </w:rPr>
        <w:t xml:space="preserve"> Bat </w:t>
      </w:r>
      <w:proofErr w:type="spellStart"/>
      <w:r w:rsidRPr="008A65EB">
        <w:rPr>
          <w:sz w:val="18"/>
        </w:rPr>
        <w:t>Soc</w:t>
      </w:r>
      <w:proofErr w:type="spellEnd"/>
      <w:r w:rsidRPr="008A65EB">
        <w:rPr>
          <w:sz w:val="18"/>
        </w:rPr>
        <w:t xml:space="preserve"> </w:t>
      </w:r>
      <w:proofErr w:type="spellStart"/>
      <w:r w:rsidRPr="008A65EB">
        <w:rPr>
          <w:sz w:val="18"/>
        </w:rPr>
        <w:t>Newlettler</w:t>
      </w:r>
      <w:proofErr w:type="spellEnd"/>
      <w:r w:rsidRPr="008A65EB">
        <w:rPr>
          <w:sz w:val="18"/>
        </w:rPr>
        <w:t xml:space="preserve"> 12–13</w:t>
      </w:r>
    </w:p>
    <w:p w14:paraId="0EBF7D20"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van der Loo M (2014) The </w:t>
      </w:r>
      <w:proofErr w:type="spellStart"/>
      <w:r w:rsidRPr="008A65EB">
        <w:rPr>
          <w:sz w:val="18"/>
        </w:rPr>
        <w:t>stringdist</w:t>
      </w:r>
      <w:proofErr w:type="spellEnd"/>
      <w:r w:rsidRPr="008A65EB">
        <w:rPr>
          <w:sz w:val="18"/>
        </w:rPr>
        <w:t xml:space="preserve"> package for approximate string matching. R J 6:111–122</w:t>
      </w:r>
    </w:p>
    <w:p w14:paraId="632FF596" w14:textId="77777777" w:rsidR="00014EEC" w:rsidRPr="008A65EB" w:rsidRDefault="00014EEC" w:rsidP="006C3530">
      <w:pPr>
        <w:widowControl w:val="0"/>
        <w:autoSpaceDE w:val="0"/>
        <w:autoSpaceDN w:val="0"/>
        <w:adjustRightInd w:val="0"/>
        <w:spacing w:after="140"/>
        <w:ind w:left="480" w:hanging="480"/>
        <w:rPr>
          <w:sz w:val="18"/>
        </w:rPr>
      </w:pPr>
      <w:r w:rsidRPr="008A65EB">
        <w:rPr>
          <w:sz w:val="18"/>
        </w:rPr>
        <w:t xml:space="preserve">Vardon MJ, Brocklehurst PS, </w:t>
      </w:r>
      <w:proofErr w:type="spellStart"/>
      <w:r w:rsidRPr="008A65EB">
        <w:rPr>
          <w:sz w:val="18"/>
        </w:rPr>
        <w:t>Woinarski</w:t>
      </w:r>
      <w:proofErr w:type="spellEnd"/>
      <w:r w:rsidRPr="008A65EB">
        <w:rPr>
          <w:sz w:val="18"/>
        </w:rPr>
        <w:t xml:space="preserve"> JCZ, et al (2001) Seasonal habitat use by flying-foxes, Pteropus alecto and P. </w:t>
      </w:r>
      <w:proofErr w:type="spellStart"/>
      <w:r w:rsidRPr="008A65EB">
        <w:rPr>
          <w:sz w:val="18"/>
        </w:rPr>
        <w:t>scapulatus</w:t>
      </w:r>
      <w:proofErr w:type="spellEnd"/>
      <w:r w:rsidRPr="008A65EB">
        <w:rPr>
          <w:sz w:val="18"/>
        </w:rPr>
        <w:t xml:space="preserve"> (</w:t>
      </w:r>
      <w:proofErr w:type="spellStart"/>
      <w:r w:rsidRPr="008A65EB">
        <w:rPr>
          <w:sz w:val="18"/>
        </w:rPr>
        <w:t>Megachiroptera</w:t>
      </w:r>
      <w:proofErr w:type="spellEnd"/>
      <w:r w:rsidRPr="008A65EB">
        <w:rPr>
          <w:sz w:val="18"/>
        </w:rPr>
        <w:t xml:space="preserve">), in monsoonal Australia. J </w:t>
      </w:r>
      <w:proofErr w:type="spellStart"/>
      <w:r w:rsidRPr="008A65EB">
        <w:rPr>
          <w:sz w:val="18"/>
        </w:rPr>
        <w:t>Zool</w:t>
      </w:r>
      <w:proofErr w:type="spellEnd"/>
      <w:r w:rsidRPr="008A65EB">
        <w:rPr>
          <w:sz w:val="18"/>
        </w:rPr>
        <w:t xml:space="preserve"> 253:523–535. https://doi.org/10.1017/S0952836901000486</w:t>
      </w:r>
    </w:p>
    <w:p w14:paraId="17D0B0BA" w14:textId="3A614616" w:rsidR="00306A58" w:rsidRPr="008A65EB" w:rsidRDefault="00306A58" w:rsidP="006C3530">
      <w:pPr>
        <w:spacing w:line="480" w:lineRule="auto"/>
        <w:rPr>
          <w:sz w:val="22"/>
          <w:szCs w:val="22"/>
        </w:rPr>
      </w:pPr>
    </w:p>
    <w:sectPr w:rsidR="00306A58" w:rsidRPr="008A65EB" w:rsidSect="00F70F8C">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A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0A866E6B"/>
    <w:multiLevelType w:val="hybridMultilevel"/>
    <w:tmpl w:val="7E4CAAC2"/>
    <w:lvl w:ilvl="0" w:tplc="0409000F">
      <w:start w:val="1"/>
      <w:numFmt w:val="decimal"/>
      <w:lvlText w:val="%1."/>
      <w:lvlJc w:val="left"/>
      <w:pPr>
        <w:ind w:left="720" w:hanging="360"/>
      </w:pPr>
    </w:lvl>
    <w:lvl w:ilvl="1" w:tplc="04090019">
      <w:start w:val="1"/>
      <w:numFmt w:val="lowerLetter"/>
      <w:lvlText w:val="%2."/>
      <w:lvlJc w:val="left"/>
      <w:pPr>
        <w:ind w:left="1440" w:hanging="360"/>
      </w:pPr>
    </w:lvl>
    <w:lvl w:ilvl="2" w:tplc="0409001B">
      <w:start w:val="1"/>
      <w:numFmt w:val="lowerRoman"/>
      <w:lvlText w:val="%3."/>
      <w:lvlJc w:val="right"/>
      <w:pPr>
        <w:ind w:left="2160" w:hanging="180"/>
      </w:pPr>
    </w:lvl>
    <w:lvl w:ilvl="3" w:tplc="0409000F">
      <w:start w:val="1"/>
      <w:numFmt w:val="decimal"/>
      <w:lvlText w:val="%4."/>
      <w:lvlJc w:val="left"/>
      <w:pPr>
        <w:ind w:left="2880" w:hanging="360"/>
      </w:pPr>
    </w:lvl>
    <w:lvl w:ilvl="4" w:tplc="04090019">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43"/>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A46B74"/>
    <w:rsid w:val="00014EEC"/>
    <w:rsid w:val="00043D46"/>
    <w:rsid w:val="00046033"/>
    <w:rsid w:val="0005497F"/>
    <w:rsid w:val="00066623"/>
    <w:rsid w:val="00072B2D"/>
    <w:rsid w:val="0008439B"/>
    <w:rsid w:val="00086017"/>
    <w:rsid w:val="00095979"/>
    <w:rsid w:val="000A27F1"/>
    <w:rsid w:val="000B19B5"/>
    <w:rsid w:val="000B381E"/>
    <w:rsid w:val="000C2F36"/>
    <w:rsid w:val="000C4F7C"/>
    <w:rsid w:val="000C6877"/>
    <w:rsid w:val="000E036B"/>
    <w:rsid w:val="000E0D81"/>
    <w:rsid w:val="000E790A"/>
    <w:rsid w:val="000F6BBC"/>
    <w:rsid w:val="0010236A"/>
    <w:rsid w:val="001064B9"/>
    <w:rsid w:val="001260D6"/>
    <w:rsid w:val="00127C7B"/>
    <w:rsid w:val="00135D4C"/>
    <w:rsid w:val="00140E17"/>
    <w:rsid w:val="00142AFF"/>
    <w:rsid w:val="00155E6A"/>
    <w:rsid w:val="00161588"/>
    <w:rsid w:val="00170FB7"/>
    <w:rsid w:val="001729E8"/>
    <w:rsid w:val="001733BE"/>
    <w:rsid w:val="0017585F"/>
    <w:rsid w:val="001952DE"/>
    <w:rsid w:val="001963B6"/>
    <w:rsid w:val="0019682B"/>
    <w:rsid w:val="001C1531"/>
    <w:rsid w:val="001F1CB3"/>
    <w:rsid w:val="001F7311"/>
    <w:rsid w:val="001F7FD0"/>
    <w:rsid w:val="00204EAC"/>
    <w:rsid w:val="002109E5"/>
    <w:rsid w:val="00220C53"/>
    <w:rsid w:val="0027042D"/>
    <w:rsid w:val="00276532"/>
    <w:rsid w:val="002A5B94"/>
    <w:rsid w:val="002A74AE"/>
    <w:rsid w:val="002C00C4"/>
    <w:rsid w:val="002D01B9"/>
    <w:rsid w:val="002D2D69"/>
    <w:rsid w:val="002E1255"/>
    <w:rsid w:val="002E3181"/>
    <w:rsid w:val="00303079"/>
    <w:rsid w:val="00303D41"/>
    <w:rsid w:val="00306A58"/>
    <w:rsid w:val="003150F5"/>
    <w:rsid w:val="00316D1E"/>
    <w:rsid w:val="003321FD"/>
    <w:rsid w:val="00333FAF"/>
    <w:rsid w:val="0033606E"/>
    <w:rsid w:val="0034051A"/>
    <w:rsid w:val="0039267C"/>
    <w:rsid w:val="003A340D"/>
    <w:rsid w:val="003A3934"/>
    <w:rsid w:val="003B00F5"/>
    <w:rsid w:val="003D5006"/>
    <w:rsid w:val="003E288C"/>
    <w:rsid w:val="003E3F60"/>
    <w:rsid w:val="003F5361"/>
    <w:rsid w:val="003F6C2F"/>
    <w:rsid w:val="003F6E7C"/>
    <w:rsid w:val="0040096A"/>
    <w:rsid w:val="004032C9"/>
    <w:rsid w:val="00412A5E"/>
    <w:rsid w:val="0042600D"/>
    <w:rsid w:val="00436C49"/>
    <w:rsid w:val="004439EF"/>
    <w:rsid w:val="0045254A"/>
    <w:rsid w:val="00456619"/>
    <w:rsid w:val="00460B20"/>
    <w:rsid w:val="00471292"/>
    <w:rsid w:val="0047604F"/>
    <w:rsid w:val="00496713"/>
    <w:rsid w:val="004C3C16"/>
    <w:rsid w:val="004D62B4"/>
    <w:rsid w:val="00503A49"/>
    <w:rsid w:val="00511494"/>
    <w:rsid w:val="005122F2"/>
    <w:rsid w:val="00533A6C"/>
    <w:rsid w:val="00546729"/>
    <w:rsid w:val="00552CDC"/>
    <w:rsid w:val="00566127"/>
    <w:rsid w:val="0057119C"/>
    <w:rsid w:val="005A080C"/>
    <w:rsid w:val="005C48D2"/>
    <w:rsid w:val="005C5CC2"/>
    <w:rsid w:val="005E0D24"/>
    <w:rsid w:val="005E2F47"/>
    <w:rsid w:val="005E3402"/>
    <w:rsid w:val="005E53F9"/>
    <w:rsid w:val="005E60A9"/>
    <w:rsid w:val="00602B1C"/>
    <w:rsid w:val="00602DF5"/>
    <w:rsid w:val="00612BB9"/>
    <w:rsid w:val="006210DD"/>
    <w:rsid w:val="00621B8C"/>
    <w:rsid w:val="0062273D"/>
    <w:rsid w:val="00626912"/>
    <w:rsid w:val="006363F8"/>
    <w:rsid w:val="00665C7C"/>
    <w:rsid w:val="00667F10"/>
    <w:rsid w:val="00670F7D"/>
    <w:rsid w:val="00676B1F"/>
    <w:rsid w:val="00686DD8"/>
    <w:rsid w:val="00694386"/>
    <w:rsid w:val="006A3F1E"/>
    <w:rsid w:val="006A660F"/>
    <w:rsid w:val="006A6CBB"/>
    <w:rsid w:val="006B0BFB"/>
    <w:rsid w:val="006B2EA4"/>
    <w:rsid w:val="006B302A"/>
    <w:rsid w:val="006C3530"/>
    <w:rsid w:val="006C56B1"/>
    <w:rsid w:val="006D1E08"/>
    <w:rsid w:val="006D560A"/>
    <w:rsid w:val="006E4ECC"/>
    <w:rsid w:val="007030A3"/>
    <w:rsid w:val="00704B03"/>
    <w:rsid w:val="00720A67"/>
    <w:rsid w:val="0073338E"/>
    <w:rsid w:val="00753E63"/>
    <w:rsid w:val="00754361"/>
    <w:rsid w:val="00756F03"/>
    <w:rsid w:val="00760660"/>
    <w:rsid w:val="00764650"/>
    <w:rsid w:val="00771370"/>
    <w:rsid w:val="007753BE"/>
    <w:rsid w:val="007874C4"/>
    <w:rsid w:val="00790AC5"/>
    <w:rsid w:val="007A3AED"/>
    <w:rsid w:val="007A7970"/>
    <w:rsid w:val="007B0BB7"/>
    <w:rsid w:val="007B1EA1"/>
    <w:rsid w:val="007B35BF"/>
    <w:rsid w:val="007D5FAC"/>
    <w:rsid w:val="007E12F6"/>
    <w:rsid w:val="007E74A6"/>
    <w:rsid w:val="007F4C9C"/>
    <w:rsid w:val="008016C7"/>
    <w:rsid w:val="00810E1C"/>
    <w:rsid w:val="00812BF7"/>
    <w:rsid w:val="00815485"/>
    <w:rsid w:val="00817E57"/>
    <w:rsid w:val="0083493B"/>
    <w:rsid w:val="0085052E"/>
    <w:rsid w:val="008527E0"/>
    <w:rsid w:val="008637D5"/>
    <w:rsid w:val="008764FF"/>
    <w:rsid w:val="0088074C"/>
    <w:rsid w:val="00891F24"/>
    <w:rsid w:val="00892BCD"/>
    <w:rsid w:val="008A65EB"/>
    <w:rsid w:val="008A7BBA"/>
    <w:rsid w:val="008C06E1"/>
    <w:rsid w:val="008C07B5"/>
    <w:rsid w:val="008C4642"/>
    <w:rsid w:val="008E1DA1"/>
    <w:rsid w:val="008E500D"/>
    <w:rsid w:val="008F37AA"/>
    <w:rsid w:val="0090024A"/>
    <w:rsid w:val="00924B7B"/>
    <w:rsid w:val="009303E3"/>
    <w:rsid w:val="0093098E"/>
    <w:rsid w:val="00932989"/>
    <w:rsid w:val="009477A3"/>
    <w:rsid w:val="009478E4"/>
    <w:rsid w:val="00952FB7"/>
    <w:rsid w:val="00954F7E"/>
    <w:rsid w:val="00973E93"/>
    <w:rsid w:val="00977C3B"/>
    <w:rsid w:val="009B0A9D"/>
    <w:rsid w:val="009B6480"/>
    <w:rsid w:val="009D0782"/>
    <w:rsid w:val="009D1BD5"/>
    <w:rsid w:val="009D43E0"/>
    <w:rsid w:val="009D5966"/>
    <w:rsid w:val="009D5CC8"/>
    <w:rsid w:val="009D798C"/>
    <w:rsid w:val="009E023C"/>
    <w:rsid w:val="009E5CFB"/>
    <w:rsid w:val="00A23C82"/>
    <w:rsid w:val="00A27D0C"/>
    <w:rsid w:val="00A34240"/>
    <w:rsid w:val="00A4121F"/>
    <w:rsid w:val="00A46164"/>
    <w:rsid w:val="00A46B74"/>
    <w:rsid w:val="00A54B8D"/>
    <w:rsid w:val="00A55561"/>
    <w:rsid w:val="00A740E5"/>
    <w:rsid w:val="00A74DED"/>
    <w:rsid w:val="00A77D76"/>
    <w:rsid w:val="00A93901"/>
    <w:rsid w:val="00A95883"/>
    <w:rsid w:val="00A96F7F"/>
    <w:rsid w:val="00AA6DDD"/>
    <w:rsid w:val="00AB0D06"/>
    <w:rsid w:val="00AF23CF"/>
    <w:rsid w:val="00B03A08"/>
    <w:rsid w:val="00B10CE8"/>
    <w:rsid w:val="00B167DD"/>
    <w:rsid w:val="00B212AB"/>
    <w:rsid w:val="00B301FE"/>
    <w:rsid w:val="00B36612"/>
    <w:rsid w:val="00B4146C"/>
    <w:rsid w:val="00B41F49"/>
    <w:rsid w:val="00B53EF4"/>
    <w:rsid w:val="00B63C80"/>
    <w:rsid w:val="00B70FEA"/>
    <w:rsid w:val="00B92B03"/>
    <w:rsid w:val="00B966B0"/>
    <w:rsid w:val="00BA0B2A"/>
    <w:rsid w:val="00BB3EE5"/>
    <w:rsid w:val="00BB51E2"/>
    <w:rsid w:val="00BC0431"/>
    <w:rsid w:val="00BC14A1"/>
    <w:rsid w:val="00BC4F9F"/>
    <w:rsid w:val="00C01741"/>
    <w:rsid w:val="00C0326A"/>
    <w:rsid w:val="00C138D9"/>
    <w:rsid w:val="00C33685"/>
    <w:rsid w:val="00C363F9"/>
    <w:rsid w:val="00C4174F"/>
    <w:rsid w:val="00C4782C"/>
    <w:rsid w:val="00C53FAF"/>
    <w:rsid w:val="00C57BFC"/>
    <w:rsid w:val="00C622AE"/>
    <w:rsid w:val="00C75994"/>
    <w:rsid w:val="00C75F74"/>
    <w:rsid w:val="00C82FDB"/>
    <w:rsid w:val="00C84369"/>
    <w:rsid w:val="00C9023C"/>
    <w:rsid w:val="00C92554"/>
    <w:rsid w:val="00C93CCA"/>
    <w:rsid w:val="00C93E12"/>
    <w:rsid w:val="00CA3F4C"/>
    <w:rsid w:val="00CA571B"/>
    <w:rsid w:val="00CD6170"/>
    <w:rsid w:val="00CD7215"/>
    <w:rsid w:val="00CD779E"/>
    <w:rsid w:val="00CE308D"/>
    <w:rsid w:val="00CF1750"/>
    <w:rsid w:val="00D13ABA"/>
    <w:rsid w:val="00D30332"/>
    <w:rsid w:val="00D36185"/>
    <w:rsid w:val="00D42993"/>
    <w:rsid w:val="00D442FE"/>
    <w:rsid w:val="00D46588"/>
    <w:rsid w:val="00D5793E"/>
    <w:rsid w:val="00D62979"/>
    <w:rsid w:val="00D64343"/>
    <w:rsid w:val="00D76513"/>
    <w:rsid w:val="00D7655B"/>
    <w:rsid w:val="00D765EC"/>
    <w:rsid w:val="00D87A88"/>
    <w:rsid w:val="00D90EF1"/>
    <w:rsid w:val="00D949AD"/>
    <w:rsid w:val="00D97B23"/>
    <w:rsid w:val="00DA17B6"/>
    <w:rsid w:val="00DB037D"/>
    <w:rsid w:val="00DB13F5"/>
    <w:rsid w:val="00DC003D"/>
    <w:rsid w:val="00DC7117"/>
    <w:rsid w:val="00DE0BBA"/>
    <w:rsid w:val="00DE2DB7"/>
    <w:rsid w:val="00DF46C7"/>
    <w:rsid w:val="00DF758E"/>
    <w:rsid w:val="00E04B2B"/>
    <w:rsid w:val="00E10505"/>
    <w:rsid w:val="00E10CCC"/>
    <w:rsid w:val="00E205ED"/>
    <w:rsid w:val="00E2723B"/>
    <w:rsid w:val="00E34908"/>
    <w:rsid w:val="00E41145"/>
    <w:rsid w:val="00E44AEF"/>
    <w:rsid w:val="00E87449"/>
    <w:rsid w:val="00E9459C"/>
    <w:rsid w:val="00EB1994"/>
    <w:rsid w:val="00EB1B8A"/>
    <w:rsid w:val="00EB207A"/>
    <w:rsid w:val="00EB2939"/>
    <w:rsid w:val="00EC03FB"/>
    <w:rsid w:val="00EC3155"/>
    <w:rsid w:val="00EC5888"/>
    <w:rsid w:val="00EF524D"/>
    <w:rsid w:val="00F11645"/>
    <w:rsid w:val="00F20BAB"/>
    <w:rsid w:val="00F4054B"/>
    <w:rsid w:val="00F441B6"/>
    <w:rsid w:val="00F605C3"/>
    <w:rsid w:val="00F61B98"/>
    <w:rsid w:val="00F70F8C"/>
    <w:rsid w:val="00F812F6"/>
    <w:rsid w:val="00F9165B"/>
    <w:rsid w:val="00FB2C72"/>
    <w:rsid w:val="00FC3C97"/>
    <w:rsid w:val="00FD0196"/>
    <w:rsid w:val="00FD4BAA"/>
    <w:rsid w:val="00FF0454"/>
    <w:rsid w:val="00FF0DBF"/>
    <w:rsid w:val="00FF15BF"/>
    <w:rsid w:val="00FF17E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A3A5E02"/>
  <w15:chartTrackingRefBased/>
  <w15:docId w15:val="{12E8F6C4-2DE3-DE42-BCE1-2EC4F2A6DEF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imes New Roman" w:eastAsiaTheme="minorHAnsi" w:hAnsi="Times New Roman" w:cs="Times New Roman"/>
        <w:sz w:val="24"/>
        <w:szCs w:val="24"/>
        <w:lang w:val="en-US" w:eastAsia="en-US" w:bidi="ar-SA"/>
      </w:rPr>
    </w:rPrDefault>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08439B"/>
    <w:pPr>
      <w:jc w:val="both"/>
    </w:pPr>
    <w:rPr>
      <w:rFonts w:eastAsia="Times New Roman"/>
      <w:color w:val="000000"/>
      <w:sz w:val="18"/>
      <w:szCs w:val="18"/>
      <w:lang w:eastAsia="de-DE"/>
    </w:rPr>
  </w:style>
  <w:style w:type="character" w:customStyle="1" w:styleId="BalloonTextChar">
    <w:name w:val="Balloon Text Char"/>
    <w:link w:val="BalloonText"/>
    <w:uiPriority w:val="99"/>
    <w:semiHidden/>
    <w:rsid w:val="0008439B"/>
    <w:rPr>
      <w:rFonts w:eastAsia="Times New Roman"/>
      <w:color w:val="000000"/>
      <w:sz w:val="18"/>
      <w:szCs w:val="18"/>
      <w:lang w:eastAsia="de-DE"/>
    </w:rPr>
  </w:style>
  <w:style w:type="paragraph" w:styleId="ListParagraph">
    <w:name w:val="List Paragraph"/>
    <w:basedOn w:val="Normal"/>
    <w:uiPriority w:val="34"/>
    <w:qFormat/>
    <w:rsid w:val="00A46B74"/>
    <w:pPr>
      <w:ind w:left="720"/>
      <w:contextualSpacing/>
    </w:pPr>
  </w:style>
  <w:style w:type="table" w:styleId="TableGrid">
    <w:name w:val="Table Grid"/>
    <w:basedOn w:val="TableNormal"/>
    <w:uiPriority w:val="39"/>
    <w:rsid w:val="007753BE"/>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CommentReference">
    <w:name w:val="annotation reference"/>
    <w:basedOn w:val="DefaultParagraphFont"/>
    <w:uiPriority w:val="99"/>
    <w:semiHidden/>
    <w:unhideWhenUsed/>
    <w:rsid w:val="003B00F5"/>
    <w:rPr>
      <w:sz w:val="16"/>
      <w:szCs w:val="16"/>
    </w:rPr>
  </w:style>
  <w:style w:type="paragraph" w:styleId="CommentText">
    <w:name w:val="annotation text"/>
    <w:basedOn w:val="Normal"/>
    <w:link w:val="CommentTextChar"/>
    <w:uiPriority w:val="99"/>
    <w:semiHidden/>
    <w:unhideWhenUsed/>
    <w:rsid w:val="003B00F5"/>
    <w:rPr>
      <w:sz w:val="20"/>
      <w:szCs w:val="20"/>
    </w:rPr>
  </w:style>
  <w:style w:type="character" w:customStyle="1" w:styleId="CommentTextChar">
    <w:name w:val="Comment Text Char"/>
    <w:basedOn w:val="DefaultParagraphFont"/>
    <w:link w:val="CommentText"/>
    <w:uiPriority w:val="99"/>
    <w:semiHidden/>
    <w:rsid w:val="003B00F5"/>
    <w:rPr>
      <w:sz w:val="20"/>
      <w:szCs w:val="20"/>
    </w:rPr>
  </w:style>
  <w:style w:type="paragraph" w:styleId="CommentSubject">
    <w:name w:val="annotation subject"/>
    <w:basedOn w:val="CommentText"/>
    <w:next w:val="CommentText"/>
    <w:link w:val="CommentSubjectChar"/>
    <w:uiPriority w:val="99"/>
    <w:semiHidden/>
    <w:unhideWhenUsed/>
    <w:rsid w:val="003B00F5"/>
    <w:rPr>
      <w:b/>
      <w:bCs/>
    </w:rPr>
  </w:style>
  <w:style w:type="character" w:customStyle="1" w:styleId="CommentSubjectChar">
    <w:name w:val="Comment Subject Char"/>
    <w:basedOn w:val="CommentTextChar"/>
    <w:link w:val="CommentSubject"/>
    <w:uiPriority w:val="99"/>
    <w:semiHidden/>
    <w:rsid w:val="003B00F5"/>
    <w:rPr>
      <w:b/>
      <w:bCs/>
      <w:sz w:val="20"/>
      <w:szCs w:val="2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60908720">
      <w:bodyDiv w:val="1"/>
      <w:marLeft w:val="0"/>
      <w:marRight w:val="0"/>
      <w:marTop w:val="0"/>
      <w:marBottom w:val="0"/>
      <w:divBdr>
        <w:top w:val="none" w:sz="0" w:space="0" w:color="auto"/>
        <w:left w:val="none" w:sz="0" w:space="0" w:color="auto"/>
        <w:bottom w:val="none" w:sz="0" w:space="0" w:color="auto"/>
        <w:right w:val="none" w:sz="0" w:space="0" w:color="auto"/>
      </w:divBdr>
    </w:div>
    <w:div w:id="180361228">
      <w:bodyDiv w:val="1"/>
      <w:marLeft w:val="0"/>
      <w:marRight w:val="0"/>
      <w:marTop w:val="0"/>
      <w:marBottom w:val="0"/>
      <w:divBdr>
        <w:top w:val="none" w:sz="0" w:space="0" w:color="auto"/>
        <w:left w:val="none" w:sz="0" w:space="0" w:color="auto"/>
        <w:bottom w:val="none" w:sz="0" w:space="0" w:color="auto"/>
        <w:right w:val="none" w:sz="0" w:space="0" w:color="auto"/>
      </w:divBdr>
    </w:div>
    <w:div w:id="187643462">
      <w:bodyDiv w:val="1"/>
      <w:marLeft w:val="0"/>
      <w:marRight w:val="0"/>
      <w:marTop w:val="0"/>
      <w:marBottom w:val="0"/>
      <w:divBdr>
        <w:top w:val="none" w:sz="0" w:space="0" w:color="auto"/>
        <w:left w:val="none" w:sz="0" w:space="0" w:color="auto"/>
        <w:bottom w:val="none" w:sz="0" w:space="0" w:color="auto"/>
        <w:right w:val="none" w:sz="0" w:space="0" w:color="auto"/>
      </w:divBdr>
    </w:div>
    <w:div w:id="204566753">
      <w:bodyDiv w:val="1"/>
      <w:marLeft w:val="0"/>
      <w:marRight w:val="0"/>
      <w:marTop w:val="0"/>
      <w:marBottom w:val="0"/>
      <w:divBdr>
        <w:top w:val="none" w:sz="0" w:space="0" w:color="auto"/>
        <w:left w:val="none" w:sz="0" w:space="0" w:color="auto"/>
        <w:bottom w:val="none" w:sz="0" w:space="0" w:color="auto"/>
        <w:right w:val="none" w:sz="0" w:space="0" w:color="auto"/>
      </w:divBdr>
    </w:div>
    <w:div w:id="236938161">
      <w:bodyDiv w:val="1"/>
      <w:marLeft w:val="0"/>
      <w:marRight w:val="0"/>
      <w:marTop w:val="0"/>
      <w:marBottom w:val="0"/>
      <w:divBdr>
        <w:top w:val="none" w:sz="0" w:space="0" w:color="auto"/>
        <w:left w:val="none" w:sz="0" w:space="0" w:color="auto"/>
        <w:bottom w:val="none" w:sz="0" w:space="0" w:color="auto"/>
        <w:right w:val="none" w:sz="0" w:space="0" w:color="auto"/>
      </w:divBdr>
    </w:div>
    <w:div w:id="362554977">
      <w:bodyDiv w:val="1"/>
      <w:marLeft w:val="0"/>
      <w:marRight w:val="0"/>
      <w:marTop w:val="0"/>
      <w:marBottom w:val="0"/>
      <w:divBdr>
        <w:top w:val="none" w:sz="0" w:space="0" w:color="auto"/>
        <w:left w:val="none" w:sz="0" w:space="0" w:color="auto"/>
        <w:bottom w:val="none" w:sz="0" w:space="0" w:color="auto"/>
        <w:right w:val="none" w:sz="0" w:space="0" w:color="auto"/>
      </w:divBdr>
    </w:div>
    <w:div w:id="455878168">
      <w:bodyDiv w:val="1"/>
      <w:marLeft w:val="0"/>
      <w:marRight w:val="0"/>
      <w:marTop w:val="0"/>
      <w:marBottom w:val="0"/>
      <w:divBdr>
        <w:top w:val="none" w:sz="0" w:space="0" w:color="auto"/>
        <w:left w:val="none" w:sz="0" w:space="0" w:color="auto"/>
        <w:bottom w:val="none" w:sz="0" w:space="0" w:color="auto"/>
        <w:right w:val="none" w:sz="0" w:space="0" w:color="auto"/>
      </w:divBdr>
    </w:div>
    <w:div w:id="560602638">
      <w:bodyDiv w:val="1"/>
      <w:marLeft w:val="0"/>
      <w:marRight w:val="0"/>
      <w:marTop w:val="0"/>
      <w:marBottom w:val="0"/>
      <w:divBdr>
        <w:top w:val="none" w:sz="0" w:space="0" w:color="auto"/>
        <w:left w:val="none" w:sz="0" w:space="0" w:color="auto"/>
        <w:bottom w:val="none" w:sz="0" w:space="0" w:color="auto"/>
        <w:right w:val="none" w:sz="0" w:space="0" w:color="auto"/>
      </w:divBdr>
    </w:div>
    <w:div w:id="728845481">
      <w:bodyDiv w:val="1"/>
      <w:marLeft w:val="0"/>
      <w:marRight w:val="0"/>
      <w:marTop w:val="0"/>
      <w:marBottom w:val="0"/>
      <w:divBdr>
        <w:top w:val="none" w:sz="0" w:space="0" w:color="auto"/>
        <w:left w:val="none" w:sz="0" w:space="0" w:color="auto"/>
        <w:bottom w:val="none" w:sz="0" w:space="0" w:color="auto"/>
        <w:right w:val="none" w:sz="0" w:space="0" w:color="auto"/>
      </w:divBdr>
    </w:div>
    <w:div w:id="831796052">
      <w:bodyDiv w:val="1"/>
      <w:marLeft w:val="0"/>
      <w:marRight w:val="0"/>
      <w:marTop w:val="0"/>
      <w:marBottom w:val="0"/>
      <w:divBdr>
        <w:top w:val="none" w:sz="0" w:space="0" w:color="auto"/>
        <w:left w:val="none" w:sz="0" w:space="0" w:color="auto"/>
        <w:bottom w:val="none" w:sz="0" w:space="0" w:color="auto"/>
        <w:right w:val="none" w:sz="0" w:space="0" w:color="auto"/>
      </w:divBdr>
    </w:div>
    <w:div w:id="1239558898">
      <w:bodyDiv w:val="1"/>
      <w:marLeft w:val="0"/>
      <w:marRight w:val="0"/>
      <w:marTop w:val="0"/>
      <w:marBottom w:val="0"/>
      <w:divBdr>
        <w:top w:val="none" w:sz="0" w:space="0" w:color="auto"/>
        <w:left w:val="none" w:sz="0" w:space="0" w:color="auto"/>
        <w:bottom w:val="none" w:sz="0" w:space="0" w:color="auto"/>
        <w:right w:val="none" w:sz="0" w:space="0" w:color="auto"/>
      </w:divBdr>
    </w:div>
    <w:div w:id="1448819358">
      <w:bodyDiv w:val="1"/>
      <w:marLeft w:val="0"/>
      <w:marRight w:val="0"/>
      <w:marTop w:val="0"/>
      <w:marBottom w:val="0"/>
      <w:divBdr>
        <w:top w:val="none" w:sz="0" w:space="0" w:color="auto"/>
        <w:left w:val="none" w:sz="0" w:space="0" w:color="auto"/>
        <w:bottom w:val="none" w:sz="0" w:space="0" w:color="auto"/>
        <w:right w:val="none" w:sz="0" w:space="0" w:color="auto"/>
      </w:divBdr>
    </w:div>
    <w:div w:id="1514110508">
      <w:bodyDiv w:val="1"/>
      <w:marLeft w:val="0"/>
      <w:marRight w:val="0"/>
      <w:marTop w:val="0"/>
      <w:marBottom w:val="0"/>
      <w:divBdr>
        <w:top w:val="none" w:sz="0" w:space="0" w:color="auto"/>
        <w:left w:val="none" w:sz="0" w:space="0" w:color="auto"/>
        <w:bottom w:val="none" w:sz="0" w:space="0" w:color="auto"/>
        <w:right w:val="none" w:sz="0" w:space="0" w:color="auto"/>
      </w:divBdr>
    </w:div>
    <w:div w:id="1840658755">
      <w:bodyDiv w:val="1"/>
      <w:marLeft w:val="0"/>
      <w:marRight w:val="0"/>
      <w:marTop w:val="0"/>
      <w:marBottom w:val="0"/>
      <w:divBdr>
        <w:top w:val="none" w:sz="0" w:space="0" w:color="auto"/>
        <w:left w:val="none" w:sz="0" w:space="0" w:color="auto"/>
        <w:bottom w:val="none" w:sz="0" w:space="0" w:color="auto"/>
        <w:right w:val="none" w:sz="0" w:space="0" w:color="auto"/>
      </w:divBdr>
    </w:div>
    <w:div w:id="193963358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300"/>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png"/><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word/webextensions/_rels/taskpanes.xml.rels><?xml version="1.0" encoding="UTF-8" standalone="yes"?>
<Relationships xmlns="http://schemas.openxmlformats.org/package/2006/relationships"><Relationship Id="rId1" Type="http://schemas.microsoft.com/office/2011/relationships/webextension" Target="webextension1.xml"/></Relationships>
</file>

<file path=word/webextensions/taskpanes.xml><?xml version="1.0" encoding="utf-8"?>
<wetp:taskpanes xmlns:wetp="http://schemas.microsoft.com/office/webextensions/taskpanes/2010/11">
  <wetp:taskpane dockstate="right" visibility="0" width="350" row="0">
    <wetp:webextensionref xmlns:r="http://schemas.openxmlformats.org/officeDocument/2006/relationships" r:id="rId1"/>
  </wetp:taskpane>
</wetp:taskpanes>
</file>

<file path=word/webextensions/webextension1.xml><?xml version="1.0" encoding="utf-8"?>
<we:webextension xmlns:we="http://schemas.microsoft.com/office/webextensions/webextension/2010/11" id="{534C5C23-9E23-B347-B2EE-53159B8A94E3}">
  <we:reference id="wa200001011" version="1.2.0.0" store="en-US" storeType="OMEX"/>
  <we:alternateReferences>
    <we:reference id="wa200001011" version="1.2.0.0" store="" storeType="OMEX"/>
  </we:alternateReferences>
  <we:properties/>
  <we:bindings/>
  <we:snapshot xmlns:r="http://schemas.openxmlformats.org/officeDocument/2006/relationships"/>
</we:webextension>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CHICAGO.XSL" StyleName="Chicago" Version="16"/>
</file>

<file path=customXml/itemProps1.xml><?xml version="1.0" encoding="utf-8"?>
<ds:datastoreItem xmlns:ds="http://schemas.openxmlformats.org/officeDocument/2006/customXml" ds:itemID="{908A874E-60B2-5147-9587-49A5645CA0E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5097</Words>
  <Characters>29057</Characters>
  <Application>Microsoft Office Word</Application>
  <DocSecurity>0</DocSecurity>
  <Lines>242</Lines>
  <Paragraphs>68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34086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Kelsee Baranowski</dc:creator>
  <cp:keywords/>
  <dc:description/>
  <cp:lastModifiedBy>Kelsee Baranowski</cp:lastModifiedBy>
  <cp:revision>2</cp:revision>
  <dcterms:created xsi:type="dcterms:W3CDTF">2022-07-01T15:55:00Z</dcterms:created>
  <dcterms:modified xsi:type="dcterms:W3CDTF">2022-07-01T15:55:00Z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endeley Recent Style Id 0_1">
    <vt:lpwstr>http://www.zotero.org/styles/american-medical-association</vt:lpwstr>
  </property>
  <property fmtid="{D5CDD505-2E9C-101B-9397-08002B2CF9AE}" pid="3" name="Mendeley Recent Style Name 0_1">
    <vt:lpwstr>American Medical Association</vt:lpwstr>
  </property>
  <property fmtid="{D5CDD505-2E9C-101B-9397-08002B2CF9AE}" pid="4" name="Mendeley Recent Style Id 1_1">
    <vt:lpwstr>http://www.zotero.org/styles/american-political-science-association</vt:lpwstr>
  </property>
  <property fmtid="{D5CDD505-2E9C-101B-9397-08002B2CF9AE}" pid="5" name="Mendeley Recent Style Name 1_1">
    <vt:lpwstr>American Political Science Association</vt:lpwstr>
  </property>
  <property fmtid="{D5CDD505-2E9C-101B-9397-08002B2CF9AE}" pid="6" name="Mendeley Recent Style Id 2_1">
    <vt:lpwstr>http://www.zotero.org/styles/american-sociological-association</vt:lpwstr>
  </property>
  <property fmtid="{D5CDD505-2E9C-101B-9397-08002B2CF9AE}" pid="7" name="Mendeley Recent Style Name 2_1">
    <vt:lpwstr>American Sociological Association</vt:lpwstr>
  </property>
  <property fmtid="{D5CDD505-2E9C-101B-9397-08002B2CF9AE}" pid="8" name="Mendeley Recent Style Id 3_1">
    <vt:lpwstr>http://www.zotero.org/styles/chicago-author-date</vt:lpwstr>
  </property>
  <property fmtid="{D5CDD505-2E9C-101B-9397-08002B2CF9AE}" pid="9" name="Mendeley Recent Style Name 3_1">
    <vt:lpwstr>Chicago Manual of Style 17th edition (author-date)</vt:lpwstr>
  </property>
  <property fmtid="{D5CDD505-2E9C-101B-9397-08002B2CF9AE}" pid="10" name="Mendeley Recent Style Id 4_1">
    <vt:lpwstr>http://www.zotero.org/styles/ieee</vt:lpwstr>
  </property>
  <property fmtid="{D5CDD505-2E9C-101B-9397-08002B2CF9AE}" pid="11" name="Mendeley Recent Style Name 4_1">
    <vt:lpwstr>IEEE</vt:lpwstr>
  </property>
  <property fmtid="{D5CDD505-2E9C-101B-9397-08002B2CF9AE}" pid="12" name="Mendeley Recent Style Id 5_1">
    <vt:lpwstr>http://www.zotero.org/styles/journal-of-landscape-ecology</vt:lpwstr>
  </property>
  <property fmtid="{D5CDD505-2E9C-101B-9397-08002B2CF9AE}" pid="13" name="Mendeley Recent Style Name 5_1">
    <vt:lpwstr>Journal of Landscape Ecology</vt:lpwstr>
  </property>
  <property fmtid="{D5CDD505-2E9C-101B-9397-08002B2CF9AE}" pid="14" name="Mendeley Recent Style Id 6_1">
    <vt:lpwstr>http://www.zotero.org/styles/landscape-ecology</vt:lpwstr>
  </property>
  <property fmtid="{D5CDD505-2E9C-101B-9397-08002B2CF9AE}" pid="15" name="Mendeley Recent Style Name 6_1">
    <vt:lpwstr>Landscape Ecology</vt:lpwstr>
  </property>
  <property fmtid="{D5CDD505-2E9C-101B-9397-08002B2CF9AE}" pid="16" name="Mendeley Recent Style Id 7_1">
    <vt:lpwstr>http://www.zotero.org/styles/modern-humanities-research-association</vt:lpwstr>
  </property>
  <property fmtid="{D5CDD505-2E9C-101B-9397-08002B2CF9AE}" pid="17" name="Mendeley Recent Style Name 7_1">
    <vt:lpwstr>Modern Humanities Research Association 3rd edition (note with bibliography)</vt:lpwstr>
  </property>
  <property fmtid="{D5CDD505-2E9C-101B-9397-08002B2CF9AE}" pid="18" name="Mendeley Recent Style Id 8_1">
    <vt:lpwstr>http://www.zotero.org/styles/nature</vt:lpwstr>
  </property>
  <property fmtid="{D5CDD505-2E9C-101B-9397-08002B2CF9AE}" pid="19" name="Mendeley Recent Style Name 8_1">
    <vt:lpwstr>Nature</vt:lpwstr>
  </property>
  <property fmtid="{D5CDD505-2E9C-101B-9397-08002B2CF9AE}" pid="20" name="Mendeley Recent Style Id 9_1">
    <vt:lpwstr>http://www.zotero.org/styles/remote-sensing</vt:lpwstr>
  </property>
  <property fmtid="{D5CDD505-2E9C-101B-9397-08002B2CF9AE}" pid="21" name="Mendeley Recent Style Name 9_1">
    <vt:lpwstr>Remote Sensing</vt:lpwstr>
  </property>
  <property fmtid="{D5CDD505-2E9C-101B-9397-08002B2CF9AE}" pid="22" name="Mendeley Document_1">
    <vt:lpwstr>True</vt:lpwstr>
  </property>
  <property fmtid="{D5CDD505-2E9C-101B-9397-08002B2CF9AE}" pid="23" name="Mendeley Unique User Id_1">
    <vt:lpwstr>5aedf28d-6752-307a-9f72-f62f3bc6fa12</vt:lpwstr>
  </property>
  <property fmtid="{D5CDD505-2E9C-101B-9397-08002B2CF9AE}" pid="24" name="Mendeley Citation Style_1">
    <vt:lpwstr>http://www.zotero.org/styles/landscape-ecology</vt:lpwstr>
  </property>
  <property fmtid="{D5CDD505-2E9C-101B-9397-08002B2CF9AE}" pid="25" name="grammarly_documentId">
    <vt:lpwstr>documentId_417</vt:lpwstr>
  </property>
  <property fmtid="{D5CDD505-2E9C-101B-9397-08002B2CF9AE}" pid="26" name="grammarly_documentContext">
    <vt:lpwstr>{"goals":[],"domain":"general","emotions":[],"dialect":"american"}</vt:lpwstr>
  </property>
</Properties>
</file>