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271C1" w14:textId="77777777" w:rsidR="0056321D" w:rsidRPr="00871908" w:rsidRDefault="001A3B82" w:rsidP="00871908">
      <w:pPr>
        <w:pStyle w:val="Heading1"/>
      </w:pPr>
      <w:bookmarkStart w:id="0" w:name="_Toc37145075"/>
      <w:bookmarkStart w:id="1" w:name="_Toc29803073"/>
      <w:bookmarkStart w:id="2" w:name="_Toc40004819"/>
      <w:bookmarkStart w:id="3" w:name="_Toc41600275"/>
      <w:bookmarkStart w:id="4" w:name="_Toc42606481"/>
      <w:r w:rsidRPr="00871908">
        <w:t>Appendix 1:</w:t>
      </w:r>
      <w:r w:rsidR="0056321D" w:rsidRPr="00871908">
        <w:t xml:space="preserve"> Candidate Predictors </w:t>
      </w:r>
      <w:r w:rsidR="00526F4D" w:rsidRPr="00871908">
        <w:t>discussion</w:t>
      </w:r>
    </w:p>
    <w:p w14:paraId="77018157" w14:textId="722AEBA3" w:rsidR="008112D7" w:rsidRPr="009E6D51" w:rsidRDefault="008112D7" w:rsidP="009E6D51">
      <w:pPr>
        <w:pStyle w:val="CommentText"/>
        <w:spacing w:line="480" w:lineRule="auto"/>
        <w:rPr>
          <w:rFonts w:ascii="Arial" w:hAnsi="Arial" w:cs="Arial"/>
          <w:sz w:val="24"/>
          <w:szCs w:val="24"/>
        </w:rPr>
      </w:pPr>
      <w:r w:rsidRPr="009E6D51">
        <w:rPr>
          <w:rFonts w:ascii="Arial" w:hAnsi="Arial" w:cs="Arial"/>
          <w:sz w:val="24"/>
          <w:szCs w:val="24"/>
        </w:rPr>
        <w:t>Demographic candidate predictors included age at diagnosis of referable retinopathy, sex, socioeconomic status</w:t>
      </w:r>
      <w:r w:rsidR="00165123">
        <w:rPr>
          <w:rFonts w:ascii="Arial" w:hAnsi="Arial" w:cs="Arial"/>
          <w:sz w:val="24"/>
          <w:szCs w:val="24"/>
        </w:rPr>
        <w:t>,</w:t>
      </w:r>
      <w:r w:rsidRPr="009E6D51">
        <w:rPr>
          <w:rFonts w:ascii="Arial" w:hAnsi="Arial" w:cs="Arial"/>
          <w:sz w:val="24"/>
          <w:szCs w:val="24"/>
        </w:rPr>
        <w:t xml:space="preserve"> and ethnicity. Social deprivation was recorded as deprivation groups using quintiles based on Townsend score graded from 1 to 5, 1 indicating the lowest deprivation and 5 indicating the highest deprivation. Ethnicity was categorized as white, South Asian, Afro-Caribbean, and other ethnic groups. Candidate predictors relating to the diabetes diagnosis included diabetes type (1 or 2) and duration (diabetes diagnosis to diagnosis of referable retinopathy). Biochemical markers included glycated haemoglobin A1c (HbA1c), glomerular filtration rate and serum cholesterol measured at or nearest to diagnosis of referable diabetic retinopathy. </w:t>
      </w:r>
      <w:r w:rsidRPr="009E6D51">
        <w:rPr>
          <w:rFonts w:ascii="Arial" w:hAnsi="Arial" w:cs="Arial"/>
          <w:color w:val="000000" w:themeColor="text1"/>
          <w:sz w:val="24"/>
          <w:szCs w:val="24"/>
        </w:rPr>
        <w:t>eGFR was categorised as follows because eGFR values &gt;60 ml / min per 1.73m</w:t>
      </w:r>
      <w:r w:rsidRPr="009E6D51">
        <w:rPr>
          <w:rFonts w:ascii="Arial" w:hAnsi="Arial" w:cs="Arial"/>
          <w:color w:val="000000" w:themeColor="text1"/>
          <w:sz w:val="24"/>
          <w:szCs w:val="24"/>
          <w:vertAlign w:val="superscript"/>
        </w:rPr>
        <w:t xml:space="preserve">2 </w:t>
      </w:r>
      <w:r w:rsidRPr="009E6D51">
        <w:rPr>
          <w:rFonts w:ascii="Arial" w:hAnsi="Arial" w:cs="Arial"/>
          <w:color w:val="000000" w:themeColor="text1"/>
          <w:sz w:val="24"/>
          <w:szCs w:val="24"/>
        </w:rPr>
        <w:t xml:space="preserve">are indicative of a mild disease and values above 90 ml / min are of questionable importance. </w:t>
      </w:r>
      <w:r w:rsidRPr="009E6D51">
        <w:rPr>
          <w:rFonts w:ascii="Arial" w:hAnsi="Arial" w:cs="Arial"/>
          <w:sz w:val="24"/>
          <w:szCs w:val="24"/>
        </w:rPr>
        <w:t>Categorization was based on chronic kidney disease stages: category 1 (stages 1 to 2 or &gt; 60 ml / min per 1.73m</w:t>
      </w:r>
      <w:r w:rsidRPr="009E6D51">
        <w:rPr>
          <w:rFonts w:ascii="Arial" w:hAnsi="Arial" w:cs="Arial"/>
          <w:sz w:val="24"/>
          <w:szCs w:val="24"/>
          <w:vertAlign w:val="superscript"/>
        </w:rPr>
        <w:t>2</w:t>
      </w:r>
      <w:r w:rsidRPr="009E6D51">
        <w:rPr>
          <w:rFonts w:ascii="Arial" w:hAnsi="Arial" w:cs="Arial"/>
          <w:sz w:val="24"/>
          <w:szCs w:val="24"/>
        </w:rPr>
        <w:t xml:space="preserve">), category 2 (stage 3 or 30-59) and category 3 (stage 4 or 5, &lt; 30 ml / min) </w:t>
      </w:r>
      <w:r w:rsidRPr="009E6D51">
        <w:rPr>
          <w:rFonts w:ascii="Arial" w:hAnsi="Arial" w:cs="Arial"/>
          <w:sz w:val="24"/>
          <w:szCs w:val="24"/>
        </w:rPr>
        <w:fldChar w:fldCharType="begin"/>
      </w:r>
      <w:r w:rsidRPr="009E6D51">
        <w:rPr>
          <w:rFonts w:ascii="Arial" w:hAnsi="Arial" w:cs="Arial"/>
          <w:sz w:val="24"/>
          <w:szCs w:val="24"/>
        </w:rPr>
        <w:instrText xml:space="preserve"> ADDIN EN.CITE &lt;EndNote&gt;&lt;Cite&gt;&lt;Author&gt;The Renal Association&lt;/Author&gt;&lt;RecNum&gt;3946&lt;/RecNum&gt;&lt;DisplayText&gt;(1)&lt;/DisplayText&gt;&lt;record&gt;&lt;rec-number&gt;3946&lt;/rec-number&gt;&lt;foreign-keys&gt;&lt;key app="EN" db-id="awt5xxt5l5wf51ewpdxvdxei20f059ze5we9" timestamp="1590594640"&gt;3946&lt;/key&gt;&lt;/foreign-keys&gt;&lt;ref-type name="Web Page"&gt;12&lt;/ref-type&gt;&lt;contributors&gt;&lt;authors&gt;&lt;author&gt;The Renal Association,&lt;/author&gt;&lt;/authors&gt;&lt;/contributors&gt;&lt;titles&gt;&lt;title&gt;Classification of Chronic Kidney Disease&lt;/title&gt;&lt;/titles&gt;&lt;dates&gt;&lt;/dates&gt;&lt;urls&gt;&lt;related-urls&gt;&lt;url&gt;https://renal.org/information-resources/the-uk-eckd-guide/ckd-stages/&lt;/url&gt;&lt;/related-urls&gt;&lt;/urls&gt;&lt;/record&gt;&lt;/Cite&gt;&lt;/EndNote&gt;</w:instrText>
      </w:r>
      <w:r w:rsidRPr="009E6D51">
        <w:rPr>
          <w:rFonts w:ascii="Arial" w:hAnsi="Arial" w:cs="Arial"/>
          <w:sz w:val="24"/>
          <w:szCs w:val="24"/>
        </w:rPr>
        <w:fldChar w:fldCharType="separate"/>
      </w:r>
      <w:r w:rsidRPr="009E6D51">
        <w:rPr>
          <w:rFonts w:ascii="Arial" w:hAnsi="Arial" w:cs="Arial"/>
          <w:noProof/>
          <w:sz w:val="24"/>
          <w:szCs w:val="24"/>
        </w:rPr>
        <w:t>(1)</w:t>
      </w:r>
      <w:r w:rsidRPr="009E6D51">
        <w:rPr>
          <w:rFonts w:ascii="Arial" w:hAnsi="Arial" w:cs="Arial"/>
          <w:sz w:val="24"/>
          <w:szCs w:val="24"/>
        </w:rPr>
        <w:fldChar w:fldCharType="end"/>
      </w:r>
      <w:r w:rsidRPr="009E6D51">
        <w:rPr>
          <w:rFonts w:ascii="Arial" w:hAnsi="Arial" w:cs="Arial"/>
          <w:sz w:val="24"/>
          <w:szCs w:val="24"/>
        </w:rPr>
        <w:t xml:space="preserve">. Treatment with statins and insulin were also included in the model as binary candidate predictors (yes/no).  </w:t>
      </w:r>
    </w:p>
    <w:p w14:paraId="22EF38F6" w14:textId="05310352" w:rsidR="00526F4D" w:rsidRPr="00871908" w:rsidRDefault="00B71F0B" w:rsidP="00526F4D">
      <w:pPr>
        <w:rPr>
          <w:b/>
          <w:bCs/>
        </w:rPr>
      </w:pPr>
      <w:r w:rsidRPr="00871908">
        <w:rPr>
          <w:b/>
          <w:bCs/>
        </w:rPr>
        <w:t>Reference</w:t>
      </w:r>
      <w:r w:rsidR="00871908" w:rsidRPr="00871908">
        <w:rPr>
          <w:b/>
          <w:bCs/>
        </w:rPr>
        <w:t>:</w:t>
      </w:r>
    </w:p>
    <w:p w14:paraId="4E68F08F" w14:textId="77777777" w:rsidR="001B69B4" w:rsidRPr="008112D7" w:rsidRDefault="001B69B4" w:rsidP="001B69B4">
      <w:pPr>
        <w:pStyle w:val="EndNoteBibliography"/>
      </w:pPr>
      <w:r>
        <w:rPr>
          <w:b/>
        </w:rPr>
        <w:fldChar w:fldCharType="begin"/>
      </w:r>
      <w:r>
        <w:rPr>
          <w:b/>
        </w:rPr>
        <w:instrText xml:space="preserve"> ADDIN EN.REFLIST </w:instrText>
      </w:r>
      <w:r>
        <w:rPr>
          <w:b/>
        </w:rPr>
        <w:fldChar w:fldCharType="separate"/>
      </w:r>
      <w:r w:rsidRPr="008112D7">
        <w:t>1.</w:t>
      </w:r>
      <w:r w:rsidRPr="008112D7">
        <w:tab/>
        <w:t xml:space="preserve">The Renal Association. Classification of Chronic Kidney Disease  [Available from: </w:t>
      </w:r>
      <w:hyperlink r:id="rId8" w:history="1">
        <w:r w:rsidRPr="008112D7">
          <w:rPr>
            <w:rStyle w:val="Hyperlink"/>
          </w:rPr>
          <w:t>https://renal.org/information-resources/the-uk-eckd-guide/ckd-stages/</w:t>
        </w:r>
      </w:hyperlink>
      <w:r w:rsidRPr="008112D7">
        <w:t>.</w:t>
      </w:r>
    </w:p>
    <w:p w14:paraId="5B6E81BD" w14:textId="2AE18AD2" w:rsidR="001B69B4" w:rsidRPr="00526F4D" w:rsidRDefault="001B69B4" w:rsidP="001B69B4">
      <w:pPr>
        <w:sectPr w:rsidR="001B69B4" w:rsidRPr="00526F4D" w:rsidSect="00620074">
          <w:footerReference w:type="default" r:id="rId9"/>
          <w:pgSz w:w="16838" w:h="11906" w:orient="landscape"/>
          <w:pgMar w:top="1701" w:right="1701" w:bottom="1134" w:left="1701" w:header="708" w:footer="708" w:gutter="0"/>
          <w:cols w:space="708"/>
          <w:docGrid w:linePitch="360"/>
        </w:sectPr>
      </w:pPr>
      <w:r>
        <w:rPr>
          <w:b/>
        </w:rPr>
        <w:fldChar w:fldCharType="end"/>
      </w:r>
    </w:p>
    <w:p w14:paraId="7E9F7A6D" w14:textId="33836656" w:rsidR="00620074" w:rsidRDefault="00994C51" w:rsidP="00871908">
      <w:pPr>
        <w:pStyle w:val="Heading1"/>
      </w:pPr>
      <w:r>
        <w:lastRenderedPageBreak/>
        <w:t xml:space="preserve">Appendix </w:t>
      </w:r>
      <w:r w:rsidR="006C55A0">
        <w:t>2</w:t>
      </w:r>
      <w:r>
        <w:t xml:space="preserve">: </w:t>
      </w:r>
      <w:r w:rsidR="004B42EC">
        <w:t>Sensitivity</w:t>
      </w:r>
      <w:r w:rsidR="00620074" w:rsidRPr="003B204B">
        <w:t xml:space="preserve"> Analysis</w:t>
      </w:r>
    </w:p>
    <w:p w14:paraId="6836F42F" w14:textId="77777777" w:rsidR="009D2D44" w:rsidRPr="009D2D44" w:rsidRDefault="009D2D44" w:rsidP="009D2D44"/>
    <w:tbl>
      <w:tblPr>
        <w:tblStyle w:val="TableGrid"/>
        <w:tblW w:w="11045" w:type="dxa"/>
        <w:tblInd w:w="-5" w:type="dxa"/>
        <w:tblLayout w:type="fixed"/>
        <w:tblLook w:val="04A0" w:firstRow="1" w:lastRow="0" w:firstColumn="1" w:lastColumn="0" w:noHBand="0" w:noVBand="1"/>
      </w:tblPr>
      <w:tblGrid>
        <w:gridCol w:w="3969"/>
        <w:gridCol w:w="1985"/>
        <w:gridCol w:w="3544"/>
        <w:gridCol w:w="1547"/>
      </w:tblGrid>
      <w:tr w:rsidR="00620074" w:rsidRPr="005C0798" w14:paraId="731DEB1A" w14:textId="77777777" w:rsidTr="0091147A">
        <w:trPr>
          <w:trHeight w:val="572"/>
        </w:trPr>
        <w:tc>
          <w:tcPr>
            <w:tcW w:w="3969" w:type="dxa"/>
            <w:tcBorders>
              <w:top w:val="single" w:sz="4" w:space="0" w:color="auto"/>
              <w:left w:val="single" w:sz="4" w:space="0" w:color="auto"/>
              <w:bottom w:val="single" w:sz="4" w:space="0" w:color="auto"/>
              <w:right w:val="single" w:sz="4" w:space="0" w:color="auto"/>
            </w:tcBorders>
            <w:hideMark/>
          </w:tcPr>
          <w:p w14:paraId="4728B2BE" w14:textId="77777777" w:rsidR="00620074" w:rsidRPr="005C0798" w:rsidRDefault="00620074" w:rsidP="0091147A">
            <w:pPr>
              <w:pStyle w:val="ListParagraph"/>
              <w:autoSpaceDE w:val="0"/>
              <w:autoSpaceDN w:val="0"/>
              <w:adjustRightInd w:val="0"/>
              <w:spacing w:line="360" w:lineRule="auto"/>
              <w:ind w:left="0"/>
              <w:rPr>
                <w:rFonts w:cs="Arial"/>
                <w:b/>
                <w:color w:val="000000" w:themeColor="text1"/>
                <w:sz w:val="20"/>
                <w:szCs w:val="20"/>
              </w:rPr>
            </w:pPr>
            <w:r w:rsidRPr="005C0798">
              <w:rPr>
                <w:rFonts w:cs="Arial"/>
                <w:b/>
                <w:color w:val="000000" w:themeColor="text1"/>
                <w:sz w:val="20"/>
                <w:szCs w:val="20"/>
              </w:rPr>
              <w:t>Model</w:t>
            </w:r>
          </w:p>
        </w:tc>
        <w:tc>
          <w:tcPr>
            <w:tcW w:w="1985" w:type="dxa"/>
            <w:tcBorders>
              <w:top w:val="single" w:sz="4" w:space="0" w:color="auto"/>
              <w:left w:val="single" w:sz="4" w:space="0" w:color="auto"/>
              <w:bottom w:val="single" w:sz="4" w:space="0" w:color="auto"/>
              <w:right w:val="single" w:sz="4" w:space="0" w:color="auto"/>
            </w:tcBorders>
            <w:hideMark/>
          </w:tcPr>
          <w:p w14:paraId="7F5DEDE0" w14:textId="77777777" w:rsidR="00620074" w:rsidRPr="005C0798" w:rsidRDefault="00620074" w:rsidP="0091147A">
            <w:pPr>
              <w:pStyle w:val="ListParagraph"/>
              <w:autoSpaceDE w:val="0"/>
              <w:autoSpaceDN w:val="0"/>
              <w:adjustRightInd w:val="0"/>
              <w:spacing w:line="360" w:lineRule="auto"/>
              <w:ind w:left="0"/>
              <w:rPr>
                <w:rFonts w:cs="Arial"/>
                <w:b/>
                <w:sz w:val="20"/>
                <w:szCs w:val="20"/>
              </w:rPr>
            </w:pPr>
            <w:r w:rsidRPr="005C0798">
              <w:rPr>
                <w:rFonts w:cs="Arial"/>
                <w:b/>
                <w:sz w:val="20"/>
                <w:szCs w:val="20"/>
              </w:rPr>
              <w:t>Outcomes / Patients</w:t>
            </w:r>
          </w:p>
        </w:tc>
        <w:tc>
          <w:tcPr>
            <w:tcW w:w="3544" w:type="dxa"/>
            <w:tcBorders>
              <w:top w:val="single" w:sz="4" w:space="0" w:color="auto"/>
              <w:left w:val="single" w:sz="4" w:space="0" w:color="auto"/>
              <w:bottom w:val="single" w:sz="4" w:space="0" w:color="auto"/>
              <w:right w:val="single" w:sz="4" w:space="0" w:color="auto"/>
            </w:tcBorders>
            <w:hideMark/>
          </w:tcPr>
          <w:p w14:paraId="517B95D2" w14:textId="77777777" w:rsidR="00620074" w:rsidRPr="005C0798" w:rsidRDefault="00620074" w:rsidP="0091147A">
            <w:pPr>
              <w:pStyle w:val="ListParagraph"/>
              <w:autoSpaceDE w:val="0"/>
              <w:autoSpaceDN w:val="0"/>
              <w:adjustRightInd w:val="0"/>
              <w:spacing w:line="360" w:lineRule="auto"/>
              <w:ind w:left="0"/>
              <w:rPr>
                <w:rFonts w:cs="Arial"/>
                <w:b/>
                <w:sz w:val="20"/>
                <w:szCs w:val="20"/>
              </w:rPr>
            </w:pPr>
            <w:r w:rsidRPr="005C0798">
              <w:rPr>
                <w:rFonts w:cs="Arial"/>
                <w:b/>
                <w:sz w:val="20"/>
                <w:szCs w:val="20"/>
              </w:rPr>
              <w:t>Effect on predictors in the final model</w:t>
            </w:r>
          </w:p>
        </w:tc>
        <w:tc>
          <w:tcPr>
            <w:tcW w:w="1547" w:type="dxa"/>
            <w:tcBorders>
              <w:top w:val="single" w:sz="4" w:space="0" w:color="auto"/>
              <w:left w:val="single" w:sz="4" w:space="0" w:color="auto"/>
              <w:bottom w:val="single" w:sz="4" w:space="0" w:color="auto"/>
              <w:right w:val="single" w:sz="4" w:space="0" w:color="auto"/>
            </w:tcBorders>
            <w:hideMark/>
          </w:tcPr>
          <w:p w14:paraId="0D2F856A" w14:textId="77777777" w:rsidR="00620074" w:rsidRPr="005C0798" w:rsidRDefault="00620074" w:rsidP="0091147A">
            <w:pPr>
              <w:pStyle w:val="ListParagraph"/>
              <w:autoSpaceDE w:val="0"/>
              <w:autoSpaceDN w:val="0"/>
              <w:adjustRightInd w:val="0"/>
              <w:spacing w:line="360" w:lineRule="auto"/>
              <w:ind w:left="0"/>
              <w:rPr>
                <w:rFonts w:cs="Arial"/>
                <w:b/>
                <w:color w:val="000000" w:themeColor="text1"/>
                <w:sz w:val="20"/>
                <w:szCs w:val="20"/>
              </w:rPr>
            </w:pPr>
            <w:r w:rsidRPr="005C0798">
              <w:rPr>
                <w:rFonts w:cs="Arial"/>
                <w:b/>
                <w:color w:val="000000" w:themeColor="text1"/>
                <w:sz w:val="20"/>
                <w:szCs w:val="20"/>
              </w:rPr>
              <w:t xml:space="preserve">Harrell's C </w:t>
            </w:r>
          </w:p>
        </w:tc>
      </w:tr>
      <w:tr w:rsidR="00620074" w:rsidRPr="005C0798" w14:paraId="72388C5B" w14:textId="77777777" w:rsidTr="0091147A">
        <w:trPr>
          <w:trHeight w:val="398"/>
        </w:trPr>
        <w:tc>
          <w:tcPr>
            <w:tcW w:w="3969" w:type="dxa"/>
            <w:tcBorders>
              <w:top w:val="single" w:sz="4" w:space="0" w:color="auto"/>
              <w:left w:val="single" w:sz="4" w:space="0" w:color="auto"/>
              <w:bottom w:val="single" w:sz="4" w:space="0" w:color="auto"/>
              <w:right w:val="single" w:sz="4" w:space="0" w:color="auto"/>
            </w:tcBorders>
            <w:hideMark/>
          </w:tcPr>
          <w:p w14:paraId="5DD13C1B" w14:textId="5D40F864" w:rsidR="00620074" w:rsidRPr="005C0798" w:rsidRDefault="00793D67" w:rsidP="0091147A">
            <w:pPr>
              <w:pStyle w:val="ListParagraph"/>
              <w:autoSpaceDE w:val="0"/>
              <w:autoSpaceDN w:val="0"/>
              <w:adjustRightInd w:val="0"/>
              <w:spacing w:line="360" w:lineRule="auto"/>
              <w:ind w:left="0"/>
              <w:rPr>
                <w:rFonts w:cs="Arial"/>
                <w:color w:val="000000" w:themeColor="text1"/>
                <w:sz w:val="20"/>
                <w:szCs w:val="20"/>
              </w:rPr>
            </w:pPr>
            <w:r>
              <w:rPr>
                <w:rFonts w:cs="Arial"/>
                <w:sz w:val="20"/>
                <w:szCs w:val="20"/>
              </w:rPr>
              <w:t>P</w:t>
            </w:r>
            <w:r w:rsidR="00355F20">
              <w:rPr>
                <w:rFonts w:cs="Arial"/>
                <w:sz w:val="20"/>
                <w:szCs w:val="20"/>
              </w:rPr>
              <w:t>rimary Cox Model</w:t>
            </w:r>
            <w:r w:rsidR="00620074" w:rsidRPr="005C0798">
              <w:rPr>
                <w:rFonts w:cs="Arial"/>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hideMark/>
          </w:tcPr>
          <w:p w14:paraId="3EFBB4CC" w14:textId="77777777" w:rsidR="00620074" w:rsidRPr="005C0798" w:rsidRDefault="00620074" w:rsidP="0091147A">
            <w:pPr>
              <w:pStyle w:val="ListParagraph"/>
              <w:autoSpaceDE w:val="0"/>
              <w:autoSpaceDN w:val="0"/>
              <w:adjustRightInd w:val="0"/>
              <w:spacing w:line="360" w:lineRule="auto"/>
              <w:ind w:left="0"/>
              <w:rPr>
                <w:rFonts w:cs="Arial"/>
                <w:color w:val="000000" w:themeColor="text1"/>
                <w:sz w:val="20"/>
                <w:szCs w:val="20"/>
              </w:rPr>
            </w:pPr>
            <w:r w:rsidRPr="005C0798">
              <w:rPr>
                <w:rFonts w:cs="Arial"/>
                <w:color w:val="000000" w:themeColor="text1"/>
                <w:sz w:val="20"/>
                <w:szCs w:val="20"/>
              </w:rPr>
              <w:t>1917 / 12584</w:t>
            </w:r>
          </w:p>
        </w:tc>
        <w:tc>
          <w:tcPr>
            <w:tcW w:w="3544" w:type="dxa"/>
            <w:tcBorders>
              <w:top w:val="single" w:sz="4" w:space="0" w:color="auto"/>
              <w:left w:val="single" w:sz="4" w:space="0" w:color="auto"/>
              <w:bottom w:val="single" w:sz="4" w:space="0" w:color="auto"/>
              <w:right w:val="single" w:sz="4" w:space="0" w:color="auto"/>
            </w:tcBorders>
          </w:tcPr>
          <w:p w14:paraId="5953B98B" w14:textId="77777777" w:rsidR="00620074" w:rsidRPr="005C0798" w:rsidRDefault="00620074" w:rsidP="0091147A">
            <w:pPr>
              <w:pStyle w:val="ListParagraph"/>
              <w:autoSpaceDE w:val="0"/>
              <w:autoSpaceDN w:val="0"/>
              <w:adjustRightInd w:val="0"/>
              <w:spacing w:line="360" w:lineRule="auto"/>
              <w:ind w:left="0"/>
              <w:rPr>
                <w:rFonts w:cs="Arial"/>
                <w:color w:val="000000" w:themeColor="text1"/>
                <w:sz w:val="20"/>
                <w:szCs w:val="20"/>
              </w:rPr>
            </w:pPr>
            <w:r w:rsidRPr="005C0798">
              <w:rPr>
                <w:rFonts w:cs="Arial"/>
                <w:color w:val="000000" w:themeColor="text1"/>
                <w:sz w:val="20"/>
                <w:szCs w:val="20"/>
              </w:rPr>
              <w:t xml:space="preserve">DR Categories, </w:t>
            </w:r>
            <w:r w:rsidRPr="005C0798">
              <w:rPr>
                <w:rFonts w:cs="Arial"/>
                <w:sz w:val="20"/>
                <w:szCs w:val="20"/>
              </w:rPr>
              <w:t>SBP, HBA1C, Cholesterol, eGFR, Statin, Insulin</w:t>
            </w:r>
          </w:p>
        </w:tc>
        <w:tc>
          <w:tcPr>
            <w:tcW w:w="1547" w:type="dxa"/>
            <w:tcBorders>
              <w:top w:val="single" w:sz="4" w:space="0" w:color="auto"/>
              <w:left w:val="single" w:sz="4" w:space="0" w:color="auto"/>
              <w:bottom w:val="single" w:sz="4" w:space="0" w:color="auto"/>
              <w:right w:val="single" w:sz="4" w:space="0" w:color="auto"/>
            </w:tcBorders>
            <w:hideMark/>
          </w:tcPr>
          <w:p w14:paraId="7C01F59D" w14:textId="77777777" w:rsidR="00620074" w:rsidRPr="005C0798" w:rsidRDefault="00620074" w:rsidP="0091147A">
            <w:pPr>
              <w:pStyle w:val="ListParagraph"/>
              <w:autoSpaceDE w:val="0"/>
              <w:autoSpaceDN w:val="0"/>
              <w:adjustRightInd w:val="0"/>
              <w:spacing w:line="360" w:lineRule="auto"/>
              <w:ind w:left="0"/>
              <w:jc w:val="center"/>
              <w:rPr>
                <w:rFonts w:cs="Arial"/>
                <w:color w:val="000000" w:themeColor="text1"/>
                <w:sz w:val="20"/>
                <w:szCs w:val="20"/>
              </w:rPr>
            </w:pPr>
            <w:r w:rsidRPr="005C0798">
              <w:rPr>
                <w:rFonts w:cs="Arial"/>
                <w:color w:val="000000" w:themeColor="text1"/>
                <w:sz w:val="20"/>
                <w:szCs w:val="20"/>
              </w:rPr>
              <w:t>0.74</w:t>
            </w:r>
          </w:p>
        </w:tc>
      </w:tr>
      <w:tr w:rsidR="00620074" w:rsidRPr="005C0798" w14:paraId="4301AA50" w14:textId="77777777" w:rsidTr="0091147A">
        <w:trPr>
          <w:trHeight w:val="398"/>
        </w:trPr>
        <w:tc>
          <w:tcPr>
            <w:tcW w:w="3969" w:type="dxa"/>
            <w:tcBorders>
              <w:top w:val="single" w:sz="4" w:space="0" w:color="auto"/>
              <w:left w:val="single" w:sz="4" w:space="0" w:color="auto"/>
              <w:bottom w:val="single" w:sz="4" w:space="0" w:color="auto"/>
              <w:right w:val="single" w:sz="4" w:space="0" w:color="auto"/>
            </w:tcBorders>
          </w:tcPr>
          <w:p w14:paraId="7E6D76DE" w14:textId="77777777" w:rsidR="00620074" w:rsidRPr="005C0798" w:rsidRDefault="00620074" w:rsidP="0091147A">
            <w:pPr>
              <w:pStyle w:val="ListParagraph"/>
              <w:autoSpaceDE w:val="0"/>
              <w:autoSpaceDN w:val="0"/>
              <w:adjustRightInd w:val="0"/>
              <w:spacing w:line="360" w:lineRule="auto"/>
              <w:ind w:left="0"/>
              <w:rPr>
                <w:rFonts w:cs="Arial"/>
                <w:sz w:val="20"/>
                <w:szCs w:val="20"/>
              </w:rPr>
            </w:pPr>
            <w:r w:rsidRPr="005C0798">
              <w:rPr>
                <w:rFonts w:cs="Arial"/>
                <w:sz w:val="20"/>
                <w:szCs w:val="20"/>
              </w:rPr>
              <w:t xml:space="preserve">Cox - with multiple imputation </w:t>
            </w:r>
          </w:p>
        </w:tc>
        <w:tc>
          <w:tcPr>
            <w:tcW w:w="1985" w:type="dxa"/>
            <w:tcBorders>
              <w:top w:val="single" w:sz="4" w:space="0" w:color="auto"/>
              <w:left w:val="single" w:sz="4" w:space="0" w:color="auto"/>
              <w:bottom w:val="single" w:sz="4" w:space="0" w:color="auto"/>
              <w:right w:val="single" w:sz="4" w:space="0" w:color="auto"/>
            </w:tcBorders>
          </w:tcPr>
          <w:p w14:paraId="48760D92" w14:textId="77777777" w:rsidR="00620074" w:rsidRPr="005C0798" w:rsidRDefault="00620074" w:rsidP="0091147A">
            <w:pPr>
              <w:pStyle w:val="ListParagraph"/>
              <w:autoSpaceDE w:val="0"/>
              <w:autoSpaceDN w:val="0"/>
              <w:adjustRightInd w:val="0"/>
              <w:spacing w:line="360" w:lineRule="auto"/>
              <w:ind w:left="0"/>
              <w:rPr>
                <w:rFonts w:cs="Arial"/>
                <w:color w:val="000000" w:themeColor="text1"/>
                <w:sz w:val="20"/>
                <w:szCs w:val="20"/>
              </w:rPr>
            </w:pPr>
            <w:r w:rsidRPr="005C0798">
              <w:rPr>
                <w:rFonts w:cs="Arial"/>
                <w:color w:val="000000" w:themeColor="text1"/>
                <w:sz w:val="20"/>
                <w:szCs w:val="20"/>
              </w:rPr>
              <w:t>2079 / 13691</w:t>
            </w:r>
          </w:p>
        </w:tc>
        <w:tc>
          <w:tcPr>
            <w:tcW w:w="3544" w:type="dxa"/>
            <w:tcBorders>
              <w:top w:val="single" w:sz="4" w:space="0" w:color="auto"/>
              <w:left w:val="single" w:sz="4" w:space="0" w:color="auto"/>
              <w:bottom w:val="single" w:sz="4" w:space="0" w:color="auto"/>
              <w:right w:val="single" w:sz="4" w:space="0" w:color="auto"/>
            </w:tcBorders>
          </w:tcPr>
          <w:p w14:paraId="73F37BAB" w14:textId="77777777" w:rsidR="00620074" w:rsidRPr="005C0798" w:rsidRDefault="00620074" w:rsidP="0091147A">
            <w:pPr>
              <w:pStyle w:val="ListParagraph"/>
              <w:autoSpaceDE w:val="0"/>
              <w:autoSpaceDN w:val="0"/>
              <w:adjustRightInd w:val="0"/>
              <w:spacing w:line="360" w:lineRule="auto"/>
              <w:ind w:left="0"/>
              <w:rPr>
                <w:rFonts w:cs="Arial"/>
                <w:color w:val="000000" w:themeColor="text1"/>
                <w:sz w:val="20"/>
                <w:szCs w:val="20"/>
              </w:rPr>
            </w:pPr>
            <w:r w:rsidRPr="005C0798">
              <w:rPr>
                <w:rFonts w:cs="Arial"/>
                <w:color w:val="000000" w:themeColor="text1"/>
                <w:sz w:val="20"/>
                <w:szCs w:val="20"/>
              </w:rPr>
              <w:t xml:space="preserve">DR Categories, </w:t>
            </w:r>
            <w:r w:rsidRPr="005C0798">
              <w:rPr>
                <w:rFonts w:cs="Arial"/>
                <w:sz w:val="20"/>
                <w:szCs w:val="20"/>
              </w:rPr>
              <w:t>SBP, HBA1C, Cholesterol, eGFR, Statin, Insulin</w:t>
            </w:r>
          </w:p>
        </w:tc>
        <w:tc>
          <w:tcPr>
            <w:tcW w:w="1547" w:type="dxa"/>
            <w:tcBorders>
              <w:top w:val="single" w:sz="4" w:space="0" w:color="auto"/>
              <w:left w:val="single" w:sz="4" w:space="0" w:color="auto"/>
              <w:bottom w:val="single" w:sz="4" w:space="0" w:color="auto"/>
              <w:right w:val="single" w:sz="4" w:space="0" w:color="auto"/>
            </w:tcBorders>
          </w:tcPr>
          <w:p w14:paraId="5EDC42F5" w14:textId="77777777" w:rsidR="00620074" w:rsidRPr="005C0798" w:rsidRDefault="00620074" w:rsidP="0091147A">
            <w:pPr>
              <w:pStyle w:val="ListParagraph"/>
              <w:autoSpaceDE w:val="0"/>
              <w:autoSpaceDN w:val="0"/>
              <w:adjustRightInd w:val="0"/>
              <w:spacing w:line="360" w:lineRule="auto"/>
              <w:ind w:left="0"/>
              <w:jc w:val="center"/>
              <w:rPr>
                <w:rFonts w:cs="Arial"/>
                <w:color w:val="000000" w:themeColor="text1"/>
                <w:sz w:val="20"/>
                <w:szCs w:val="20"/>
              </w:rPr>
            </w:pPr>
            <w:r w:rsidRPr="005C0798">
              <w:rPr>
                <w:rFonts w:cs="Arial"/>
                <w:sz w:val="20"/>
                <w:szCs w:val="20"/>
              </w:rPr>
              <w:t>0.</w:t>
            </w:r>
            <w:r w:rsidRPr="005C0798">
              <w:rPr>
                <w:rFonts w:cs="Arial"/>
                <w:color w:val="000000" w:themeColor="text1"/>
                <w:sz w:val="20"/>
                <w:szCs w:val="20"/>
              </w:rPr>
              <w:t xml:space="preserve"> 74</w:t>
            </w:r>
          </w:p>
        </w:tc>
      </w:tr>
      <w:tr w:rsidR="00620074" w:rsidRPr="005C0798" w14:paraId="280C5837" w14:textId="77777777" w:rsidTr="0091147A">
        <w:trPr>
          <w:trHeight w:val="398"/>
        </w:trPr>
        <w:tc>
          <w:tcPr>
            <w:tcW w:w="3969" w:type="dxa"/>
            <w:tcBorders>
              <w:top w:val="single" w:sz="4" w:space="0" w:color="auto"/>
              <w:left w:val="single" w:sz="4" w:space="0" w:color="auto"/>
              <w:bottom w:val="single" w:sz="4" w:space="0" w:color="auto"/>
              <w:right w:val="single" w:sz="4" w:space="0" w:color="auto"/>
            </w:tcBorders>
          </w:tcPr>
          <w:p w14:paraId="31EF9BD3" w14:textId="77777777" w:rsidR="00620074" w:rsidRPr="005C0798" w:rsidRDefault="00620074" w:rsidP="0091147A">
            <w:pPr>
              <w:pStyle w:val="ListParagraph"/>
              <w:autoSpaceDE w:val="0"/>
              <w:autoSpaceDN w:val="0"/>
              <w:adjustRightInd w:val="0"/>
              <w:spacing w:line="360" w:lineRule="auto"/>
              <w:ind w:left="0"/>
              <w:rPr>
                <w:rFonts w:cs="Arial"/>
                <w:sz w:val="20"/>
                <w:szCs w:val="20"/>
              </w:rPr>
            </w:pPr>
            <w:r w:rsidRPr="005C0798">
              <w:rPr>
                <w:rFonts w:cs="Arial"/>
                <w:sz w:val="20"/>
                <w:szCs w:val="20"/>
              </w:rPr>
              <w:t xml:space="preserve">Model for follow-up ≤ 2 year and outcome within 2 </w:t>
            </w:r>
            <w:proofErr w:type="gramStart"/>
            <w:r w:rsidRPr="005C0798">
              <w:rPr>
                <w:rFonts w:cs="Arial"/>
                <w:sz w:val="20"/>
                <w:szCs w:val="20"/>
              </w:rPr>
              <w:t>year</w:t>
            </w:r>
            <w:proofErr w:type="gramEnd"/>
            <w:r w:rsidRPr="005C0798">
              <w:rPr>
                <w:rFonts w:cs="Arial"/>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tcPr>
          <w:p w14:paraId="5039C28C" w14:textId="77777777" w:rsidR="00620074" w:rsidRPr="005C0798" w:rsidRDefault="00620074" w:rsidP="0091147A">
            <w:pPr>
              <w:pStyle w:val="ListParagraph"/>
              <w:autoSpaceDE w:val="0"/>
              <w:autoSpaceDN w:val="0"/>
              <w:adjustRightInd w:val="0"/>
              <w:spacing w:line="360" w:lineRule="auto"/>
              <w:ind w:left="0"/>
              <w:rPr>
                <w:rFonts w:cs="Arial"/>
                <w:color w:val="000000" w:themeColor="text1"/>
                <w:sz w:val="20"/>
                <w:szCs w:val="20"/>
              </w:rPr>
            </w:pPr>
            <w:r w:rsidRPr="005C0798">
              <w:rPr>
                <w:rFonts w:cs="Arial"/>
                <w:sz w:val="20"/>
                <w:szCs w:val="20"/>
              </w:rPr>
              <w:t>1171 / 12584</w:t>
            </w:r>
          </w:p>
        </w:tc>
        <w:tc>
          <w:tcPr>
            <w:tcW w:w="3544" w:type="dxa"/>
            <w:tcBorders>
              <w:top w:val="single" w:sz="4" w:space="0" w:color="auto"/>
              <w:left w:val="single" w:sz="4" w:space="0" w:color="auto"/>
              <w:bottom w:val="single" w:sz="4" w:space="0" w:color="auto"/>
              <w:right w:val="single" w:sz="4" w:space="0" w:color="auto"/>
            </w:tcBorders>
          </w:tcPr>
          <w:p w14:paraId="52E946FB" w14:textId="77777777" w:rsidR="00620074" w:rsidRPr="005C0798" w:rsidRDefault="00620074" w:rsidP="0091147A">
            <w:pPr>
              <w:pStyle w:val="ListParagraph"/>
              <w:autoSpaceDE w:val="0"/>
              <w:autoSpaceDN w:val="0"/>
              <w:adjustRightInd w:val="0"/>
              <w:spacing w:line="360" w:lineRule="auto"/>
              <w:ind w:left="0"/>
              <w:rPr>
                <w:rFonts w:cs="Arial"/>
                <w:color w:val="000000" w:themeColor="text1"/>
                <w:sz w:val="20"/>
                <w:szCs w:val="20"/>
              </w:rPr>
            </w:pPr>
            <w:r w:rsidRPr="005C0798">
              <w:rPr>
                <w:rFonts w:cs="Arial"/>
                <w:sz w:val="20"/>
                <w:szCs w:val="20"/>
              </w:rPr>
              <w:t>DR Categories, SBP, eGFR, HBA1C, Cholesterol, Statin, Insulin, age at STR diagnosis</w:t>
            </w:r>
          </w:p>
        </w:tc>
        <w:tc>
          <w:tcPr>
            <w:tcW w:w="1547" w:type="dxa"/>
            <w:tcBorders>
              <w:top w:val="single" w:sz="4" w:space="0" w:color="auto"/>
              <w:left w:val="single" w:sz="4" w:space="0" w:color="auto"/>
              <w:bottom w:val="single" w:sz="4" w:space="0" w:color="auto"/>
              <w:right w:val="single" w:sz="4" w:space="0" w:color="auto"/>
            </w:tcBorders>
          </w:tcPr>
          <w:p w14:paraId="5A54E805" w14:textId="77777777" w:rsidR="00620074" w:rsidRPr="005C0798" w:rsidRDefault="00620074" w:rsidP="0091147A">
            <w:pPr>
              <w:pStyle w:val="ListParagraph"/>
              <w:autoSpaceDE w:val="0"/>
              <w:autoSpaceDN w:val="0"/>
              <w:adjustRightInd w:val="0"/>
              <w:spacing w:line="360" w:lineRule="auto"/>
              <w:ind w:left="360"/>
              <w:rPr>
                <w:rFonts w:cs="Arial"/>
                <w:sz w:val="20"/>
                <w:szCs w:val="20"/>
              </w:rPr>
            </w:pPr>
            <w:r>
              <w:rPr>
                <w:rFonts w:cs="Arial"/>
                <w:sz w:val="20"/>
                <w:szCs w:val="20"/>
              </w:rPr>
              <w:t xml:space="preserve">  </w:t>
            </w:r>
            <w:r w:rsidRPr="005C0798">
              <w:rPr>
                <w:rFonts w:cs="Arial"/>
                <w:sz w:val="20"/>
                <w:szCs w:val="20"/>
              </w:rPr>
              <w:t>0.73</w:t>
            </w:r>
          </w:p>
          <w:p w14:paraId="0655E3AF" w14:textId="77777777" w:rsidR="00620074" w:rsidRPr="005C0798" w:rsidRDefault="00620074" w:rsidP="0091147A">
            <w:pPr>
              <w:pStyle w:val="ListParagraph"/>
              <w:autoSpaceDE w:val="0"/>
              <w:autoSpaceDN w:val="0"/>
              <w:adjustRightInd w:val="0"/>
              <w:spacing w:line="360" w:lineRule="auto"/>
              <w:ind w:left="0"/>
              <w:jc w:val="center"/>
              <w:rPr>
                <w:rFonts w:cs="Arial"/>
                <w:color w:val="000000" w:themeColor="text1"/>
                <w:sz w:val="20"/>
                <w:szCs w:val="20"/>
              </w:rPr>
            </w:pPr>
          </w:p>
        </w:tc>
      </w:tr>
      <w:tr w:rsidR="00620074" w:rsidRPr="005C0798" w14:paraId="174D3FB7" w14:textId="77777777" w:rsidTr="0091147A">
        <w:trPr>
          <w:trHeight w:val="398"/>
        </w:trPr>
        <w:tc>
          <w:tcPr>
            <w:tcW w:w="3969" w:type="dxa"/>
            <w:tcBorders>
              <w:top w:val="single" w:sz="4" w:space="0" w:color="auto"/>
              <w:left w:val="single" w:sz="4" w:space="0" w:color="auto"/>
              <w:bottom w:val="single" w:sz="4" w:space="0" w:color="auto"/>
              <w:right w:val="single" w:sz="4" w:space="0" w:color="auto"/>
            </w:tcBorders>
          </w:tcPr>
          <w:p w14:paraId="7CA0ECD3" w14:textId="77777777" w:rsidR="00620074" w:rsidRPr="005C0798" w:rsidRDefault="00620074" w:rsidP="0091147A">
            <w:pPr>
              <w:pStyle w:val="ListParagraph"/>
              <w:autoSpaceDE w:val="0"/>
              <w:autoSpaceDN w:val="0"/>
              <w:adjustRightInd w:val="0"/>
              <w:spacing w:line="360" w:lineRule="auto"/>
              <w:ind w:left="0"/>
              <w:rPr>
                <w:rFonts w:cs="Arial"/>
                <w:sz w:val="20"/>
                <w:szCs w:val="20"/>
              </w:rPr>
            </w:pPr>
            <w:r w:rsidRPr="005C0798">
              <w:rPr>
                <w:rFonts w:cs="Arial"/>
                <w:color w:val="0D0D0D" w:themeColor="text1" w:themeTint="F2"/>
                <w:sz w:val="20"/>
                <w:szCs w:val="20"/>
              </w:rPr>
              <w:t xml:space="preserve">Model for follow-up </w:t>
            </w:r>
            <w:r w:rsidRPr="005C0798">
              <w:rPr>
                <w:rFonts w:cs="Arial"/>
                <w:sz w:val="20"/>
                <w:szCs w:val="20"/>
              </w:rPr>
              <w:t>≤</w:t>
            </w:r>
            <w:r w:rsidRPr="005C0798">
              <w:rPr>
                <w:rFonts w:cs="Arial"/>
                <w:color w:val="0D0D0D" w:themeColor="text1" w:themeTint="F2"/>
                <w:sz w:val="20"/>
                <w:szCs w:val="20"/>
              </w:rPr>
              <w:t xml:space="preserve"> 5 year and outcome within 5 </w:t>
            </w:r>
            <w:proofErr w:type="gramStart"/>
            <w:r w:rsidRPr="005C0798">
              <w:rPr>
                <w:rFonts w:cs="Arial"/>
                <w:color w:val="0D0D0D" w:themeColor="text1" w:themeTint="F2"/>
                <w:sz w:val="20"/>
                <w:szCs w:val="20"/>
              </w:rPr>
              <w:t>year</w:t>
            </w:r>
            <w:proofErr w:type="gramEnd"/>
          </w:p>
        </w:tc>
        <w:tc>
          <w:tcPr>
            <w:tcW w:w="1985" w:type="dxa"/>
            <w:tcBorders>
              <w:top w:val="single" w:sz="4" w:space="0" w:color="auto"/>
              <w:left w:val="single" w:sz="4" w:space="0" w:color="auto"/>
              <w:bottom w:val="single" w:sz="4" w:space="0" w:color="auto"/>
              <w:right w:val="single" w:sz="4" w:space="0" w:color="auto"/>
            </w:tcBorders>
          </w:tcPr>
          <w:p w14:paraId="44AA595B" w14:textId="77777777" w:rsidR="00620074" w:rsidRPr="005C0798" w:rsidRDefault="00620074" w:rsidP="0091147A">
            <w:pPr>
              <w:pStyle w:val="ListParagraph"/>
              <w:autoSpaceDE w:val="0"/>
              <w:autoSpaceDN w:val="0"/>
              <w:adjustRightInd w:val="0"/>
              <w:spacing w:line="360" w:lineRule="auto"/>
              <w:ind w:left="0"/>
              <w:rPr>
                <w:rFonts w:cs="Arial"/>
                <w:color w:val="000000" w:themeColor="text1"/>
                <w:sz w:val="20"/>
                <w:szCs w:val="20"/>
              </w:rPr>
            </w:pPr>
            <w:r w:rsidRPr="005C0798">
              <w:rPr>
                <w:rFonts w:cs="Arial"/>
                <w:color w:val="0D0D0D" w:themeColor="text1" w:themeTint="F2"/>
                <w:sz w:val="20"/>
                <w:szCs w:val="20"/>
              </w:rPr>
              <w:t>1687/12584</w:t>
            </w:r>
          </w:p>
        </w:tc>
        <w:tc>
          <w:tcPr>
            <w:tcW w:w="3544" w:type="dxa"/>
            <w:tcBorders>
              <w:top w:val="single" w:sz="4" w:space="0" w:color="auto"/>
              <w:left w:val="single" w:sz="4" w:space="0" w:color="auto"/>
              <w:bottom w:val="single" w:sz="4" w:space="0" w:color="auto"/>
              <w:right w:val="single" w:sz="4" w:space="0" w:color="auto"/>
            </w:tcBorders>
          </w:tcPr>
          <w:p w14:paraId="5632D7E4" w14:textId="77777777" w:rsidR="00620074" w:rsidRPr="005C0798" w:rsidRDefault="00620074" w:rsidP="0091147A">
            <w:pPr>
              <w:pStyle w:val="ListParagraph"/>
              <w:autoSpaceDE w:val="0"/>
              <w:autoSpaceDN w:val="0"/>
              <w:adjustRightInd w:val="0"/>
              <w:spacing w:line="360" w:lineRule="auto"/>
              <w:ind w:left="0"/>
              <w:rPr>
                <w:rFonts w:cs="Arial"/>
                <w:color w:val="000000" w:themeColor="text1"/>
                <w:sz w:val="20"/>
                <w:szCs w:val="20"/>
              </w:rPr>
            </w:pPr>
            <w:r w:rsidRPr="005C0798">
              <w:rPr>
                <w:rFonts w:cs="Arial"/>
                <w:color w:val="0D0D0D" w:themeColor="text1" w:themeTint="F2"/>
                <w:sz w:val="20"/>
                <w:szCs w:val="20"/>
              </w:rPr>
              <w:t>DR Categories, Diabetes duration, Age at STR diagnosis, SBP, HBA1C, Cholesterol, eGFR, Statin, Insulin</w:t>
            </w:r>
          </w:p>
        </w:tc>
        <w:tc>
          <w:tcPr>
            <w:tcW w:w="1547" w:type="dxa"/>
            <w:tcBorders>
              <w:top w:val="single" w:sz="4" w:space="0" w:color="auto"/>
              <w:left w:val="single" w:sz="4" w:space="0" w:color="auto"/>
              <w:bottom w:val="single" w:sz="4" w:space="0" w:color="auto"/>
              <w:right w:val="single" w:sz="4" w:space="0" w:color="auto"/>
            </w:tcBorders>
          </w:tcPr>
          <w:p w14:paraId="77912BE1" w14:textId="77777777" w:rsidR="00620074" w:rsidRPr="005C0798" w:rsidRDefault="00620074" w:rsidP="0091147A">
            <w:pPr>
              <w:pStyle w:val="ListParagraph"/>
              <w:autoSpaceDE w:val="0"/>
              <w:autoSpaceDN w:val="0"/>
              <w:adjustRightInd w:val="0"/>
              <w:spacing w:line="360" w:lineRule="auto"/>
              <w:ind w:left="0"/>
              <w:jc w:val="center"/>
              <w:rPr>
                <w:rFonts w:cs="Arial"/>
                <w:color w:val="000000" w:themeColor="text1"/>
                <w:sz w:val="20"/>
                <w:szCs w:val="20"/>
              </w:rPr>
            </w:pPr>
            <w:r w:rsidRPr="005C0798">
              <w:rPr>
                <w:rFonts w:cs="Arial"/>
                <w:color w:val="0D0D0D" w:themeColor="text1" w:themeTint="F2"/>
                <w:sz w:val="20"/>
                <w:szCs w:val="20"/>
              </w:rPr>
              <w:t>0.73</w:t>
            </w:r>
          </w:p>
        </w:tc>
      </w:tr>
      <w:tr w:rsidR="00F11FC9" w:rsidRPr="005C0798" w14:paraId="46024BD3" w14:textId="77777777" w:rsidTr="0091147A">
        <w:trPr>
          <w:trHeight w:val="417"/>
        </w:trPr>
        <w:tc>
          <w:tcPr>
            <w:tcW w:w="3969" w:type="dxa"/>
            <w:tcBorders>
              <w:top w:val="single" w:sz="4" w:space="0" w:color="auto"/>
              <w:left w:val="single" w:sz="4" w:space="0" w:color="auto"/>
              <w:bottom w:val="single" w:sz="4" w:space="0" w:color="auto"/>
              <w:right w:val="single" w:sz="4" w:space="0" w:color="auto"/>
            </w:tcBorders>
          </w:tcPr>
          <w:p w14:paraId="5F6AB323" w14:textId="0C5E637D" w:rsidR="00F11FC9" w:rsidRPr="005C0798" w:rsidRDefault="00F11FC9" w:rsidP="00F11FC9">
            <w:pPr>
              <w:pStyle w:val="ListParagraph"/>
              <w:autoSpaceDE w:val="0"/>
              <w:autoSpaceDN w:val="0"/>
              <w:adjustRightInd w:val="0"/>
              <w:spacing w:line="360" w:lineRule="auto"/>
              <w:ind w:left="0"/>
              <w:rPr>
                <w:rFonts w:cs="Arial"/>
                <w:sz w:val="20"/>
                <w:szCs w:val="20"/>
              </w:rPr>
            </w:pPr>
            <w:r w:rsidRPr="005C0798">
              <w:rPr>
                <w:rFonts w:cs="Arial"/>
                <w:sz w:val="20"/>
                <w:szCs w:val="20"/>
              </w:rPr>
              <w:t xml:space="preserve">Cox - with </w:t>
            </w:r>
            <w:r>
              <w:rPr>
                <w:rFonts w:cs="Arial"/>
                <w:sz w:val="20"/>
                <w:szCs w:val="20"/>
              </w:rPr>
              <w:t>multiple imputation and fractional polynomials</w:t>
            </w:r>
          </w:p>
        </w:tc>
        <w:tc>
          <w:tcPr>
            <w:tcW w:w="1985" w:type="dxa"/>
            <w:tcBorders>
              <w:top w:val="single" w:sz="4" w:space="0" w:color="auto"/>
              <w:left w:val="single" w:sz="4" w:space="0" w:color="auto"/>
              <w:bottom w:val="single" w:sz="4" w:space="0" w:color="auto"/>
              <w:right w:val="single" w:sz="4" w:space="0" w:color="auto"/>
            </w:tcBorders>
          </w:tcPr>
          <w:p w14:paraId="1B672660" w14:textId="27C25BB0" w:rsidR="00F11FC9" w:rsidRPr="005C0798" w:rsidRDefault="00F11FC9" w:rsidP="00F11FC9">
            <w:pPr>
              <w:pStyle w:val="ListParagraph"/>
              <w:autoSpaceDE w:val="0"/>
              <w:autoSpaceDN w:val="0"/>
              <w:adjustRightInd w:val="0"/>
              <w:spacing w:line="360" w:lineRule="auto"/>
              <w:ind w:left="0"/>
              <w:rPr>
                <w:rFonts w:cs="Arial"/>
                <w:color w:val="000000" w:themeColor="text1"/>
                <w:sz w:val="20"/>
                <w:szCs w:val="20"/>
              </w:rPr>
            </w:pPr>
            <w:r w:rsidRPr="005C0798">
              <w:rPr>
                <w:rFonts w:cs="Arial"/>
                <w:color w:val="000000" w:themeColor="text1"/>
                <w:sz w:val="20"/>
                <w:szCs w:val="20"/>
              </w:rPr>
              <w:t xml:space="preserve">2079 / </w:t>
            </w:r>
            <w:r w:rsidRPr="005C0798">
              <w:rPr>
                <w:rFonts w:cs="Arial"/>
                <w:sz w:val="20"/>
                <w:szCs w:val="20"/>
              </w:rPr>
              <w:t>13691</w:t>
            </w:r>
          </w:p>
        </w:tc>
        <w:tc>
          <w:tcPr>
            <w:tcW w:w="3544" w:type="dxa"/>
            <w:tcBorders>
              <w:top w:val="single" w:sz="4" w:space="0" w:color="auto"/>
              <w:left w:val="single" w:sz="4" w:space="0" w:color="auto"/>
              <w:bottom w:val="single" w:sz="4" w:space="0" w:color="auto"/>
              <w:right w:val="single" w:sz="4" w:space="0" w:color="auto"/>
            </w:tcBorders>
          </w:tcPr>
          <w:p w14:paraId="5F37F07D" w14:textId="6644487A" w:rsidR="00F11FC9" w:rsidRPr="005C0798" w:rsidRDefault="00F11FC9" w:rsidP="00F11FC9">
            <w:pPr>
              <w:pStyle w:val="ListParagraph"/>
              <w:autoSpaceDE w:val="0"/>
              <w:autoSpaceDN w:val="0"/>
              <w:adjustRightInd w:val="0"/>
              <w:spacing w:line="360" w:lineRule="auto"/>
              <w:ind w:left="0"/>
              <w:rPr>
                <w:rFonts w:cs="Arial"/>
                <w:color w:val="000000" w:themeColor="text1"/>
                <w:sz w:val="20"/>
                <w:szCs w:val="20"/>
              </w:rPr>
            </w:pPr>
            <w:r w:rsidRPr="005C0798">
              <w:rPr>
                <w:rFonts w:cs="Arial"/>
                <w:color w:val="000000" w:themeColor="text1"/>
                <w:sz w:val="20"/>
                <w:szCs w:val="20"/>
              </w:rPr>
              <w:t xml:space="preserve">DR Categories, </w:t>
            </w:r>
            <w:r w:rsidRPr="005C0798">
              <w:rPr>
                <w:rFonts w:cs="Arial"/>
                <w:sz w:val="20"/>
                <w:szCs w:val="20"/>
              </w:rPr>
              <w:t>SBP, HBA1C, eGFR, Statin, Insulin</w:t>
            </w:r>
          </w:p>
        </w:tc>
        <w:tc>
          <w:tcPr>
            <w:tcW w:w="1547" w:type="dxa"/>
            <w:tcBorders>
              <w:top w:val="single" w:sz="4" w:space="0" w:color="auto"/>
              <w:left w:val="single" w:sz="4" w:space="0" w:color="auto"/>
              <w:bottom w:val="single" w:sz="4" w:space="0" w:color="auto"/>
              <w:right w:val="single" w:sz="4" w:space="0" w:color="auto"/>
            </w:tcBorders>
          </w:tcPr>
          <w:p w14:paraId="0011CD6C" w14:textId="649D4C7B" w:rsidR="00F11FC9" w:rsidRPr="005C0798" w:rsidRDefault="00F11FC9" w:rsidP="00F11FC9">
            <w:pPr>
              <w:pStyle w:val="ListParagraph"/>
              <w:autoSpaceDE w:val="0"/>
              <w:autoSpaceDN w:val="0"/>
              <w:adjustRightInd w:val="0"/>
              <w:spacing w:line="360" w:lineRule="auto"/>
              <w:ind w:left="0"/>
              <w:jc w:val="center"/>
              <w:rPr>
                <w:rFonts w:cs="Arial"/>
                <w:sz w:val="20"/>
                <w:szCs w:val="20"/>
              </w:rPr>
            </w:pPr>
            <w:r w:rsidRPr="005C0798">
              <w:rPr>
                <w:rFonts w:cs="Arial"/>
                <w:sz w:val="20"/>
                <w:szCs w:val="20"/>
              </w:rPr>
              <w:t>0.74</w:t>
            </w:r>
          </w:p>
        </w:tc>
      </w:tr>
      <w:tr w:rsidR="00F11FC9" w:rsidRPr="005C0798" w14:paraId="66A8BB41" w14:textId="77777777" w:rsidTr="0091147A">
        <w:trPr>
          <w:trHeight w:val="417"/>
        </w:trPr>
        <w:tc>
          <w:tcPr>
            <w:tcW w:w="3969" w:type="dxa"/>
            <w:tcBorders>
              <w:top w:val="single" w:sz="4" w:space="0" w:color="auto"/>
              <w:left w:val="single" w:sz="4" w:space="0" w:color="auto"/>
              <w:bottom w:val="single" w:sz="4" w:space="0" w:color="auto"/>
              <w:right w:val="single" w:sz="4" w:space="0" w:color="auto"/>
            </w:tcBorders>
            <w:hideMark/>
          </w:tcPr>
          <w:p w14:paraId="3D7EE8CE" w14:textId="77777777" w:rsidR="00F11FC9" w:rsidRPr="005C0798" w:rsidRDefault="00F11FC9" w:rsidP="00F11FC9">
            <w:pPr>
              <w:pStyle w:val="ListParagraph"/>
              <w:autoSpaceDE w:val="0"/>
              <w:autoSpaceDN w:val="0"/>
              <w:adjustRightInd w:val="0"/>
              <w:spacing w:line="360" w:lineRule="auto"/>
              <w:ind w:left="0"/>
              <w:rPr>
                <w:rFonts w:cs="Arial"/>
                <w:sz w:val="20"/>
                <w:szCs w:val="20"/>
              </w:rPr>
            </w:pPr>
            <w:r w:rsidRPr="005C0798">
              <w:rPr>
                <w:rFonts w:cs="Arial"/>
                <w:sz w:val="20"/>
                <w:szCs w:val="20"/>
              </w:rPr>
              <w:t xml:space="preserve">Ocular Predictors only </w:t>
            </w:r>
          </w:p>
        </w:tc>
        <w:tc>
          <w:tcPr>
            <w:tcW w:w="1985" w:type="dxa"/>
            <w:tcBorders>
              <w:top w:val="single" w:sz="4" w:space="0" w:color="auto"/>
              <w:left w:val="single" w:sz="4" w:space="0" w:color="auto"/>
              <w:bottom w:val="single" w:sz="4" w:space="0" w:color="auto"/>
              <w:right w:val="single" w:sz="4" w:space="0" w:color="auto"/>
            </w:tcBorders>
            <w:hideMark/>
          </w:tcPr>
          <w:p w14:paraId="48B6082B" w14:textId="77777777" w:rsidR="00F11FC9" w:rsidRPr="005C0798" w:rsidRDefault="00F11FC9" w:rsidP="00F11FC9">
            <w:pPr>
              <w:pStyle w:val="ListParagraph"/>
              <w:autoSpaceDE w:val="0"/>
              <w:autoSpaceDN w:val="0"/>
              <w:adjustRightInd w:val="0"/>
              <w:spacing w:line="360" w:lineRule="auto"/>
              <w:ind w:left="0"/>
              <w:rPr>
                <w:rFonts w:cs="Arial"/>
                <w:color w:val="000000" w:themeColor="text1"/>
                <w:sz w:val="20"/>
                <w:szCs w:val="20"/>
              </w:rPr>
            </w:pPr>
            <w:r w:rsidRPr="005C0798">
              <w:rPr>
                <w:rFonts w:cs="Arial"/>
                <w:color w:val="000000" w:themeColor="text1"/>
                <w:sz w:val="20"/>
                <w:szCs w:val="20"/>
              </w:rPr>
              <w:t>2079 / 13691</w:t>
            </w:r>
          </w:p>
        </w:tc>
        <w:tc>
          <w:tcPr>
            <w:tcW w:w="3544" w:type="dxa"/>
            <w:tcBorders>
              <w:top w:val="single" w:sz="4" w:space="0" w:color="auto"/>
              <w:left w:val="single" w:sz="4" w:space="0" w:color="auto"/>
              <w:bottom w:val="single" w:sz="4" w:space="0" w:color="auto"/>
              <w:right w:val="single" w:sz="4" w:space="0" w:color="auto"/>
            </w:tcBorders>
          </w:tcPr>
          <w:p w14:paraId="0A643197" w14:textId="77777777" w:rsidR="00F11FC9" w:rsidRPr="005C0798" w:rsidRDefault="00F11FC9" w:rsidP="00F11FC9">
            <w:pPr>
              <w:pStyle w:val="ListParagraph"/>
              <w:autoSpaceDE w:val="0"/>
              <w:autoSpaceDN w:val="0"/>
              <w:adjustRightInd w:val="0"/>
              <w:spacing w:line="360" w:lineRule="auto"/>
              <w:ind w:left="0"/>
              <w:rPr>
                <w:rFonts w:cs="Arial"/>
                <w:color w:val="000000" w:themeColor="text1"/>
                <w:sz w:val="20"/>
                <w:szCs w:val="20"/>
              </w:rPr>
            </w:pPr>
            <w:r w:rsidRPr="005C0798">
              <w:rPr>
                <w:rFonts w:cs="Arial"/>
                <w:color w:val="000000" w:themeColor="text1"/>
                <w:sz w:val="20"/>
                <w:szCs w:val="20"/>
              </w:rPr>
              <w:t>DR Categories only</w:t>
            </w:r>
          </w:p>
        </w:tc>
        <w:tc>
          <w:tcPr>
            <w:tcW w:w="1547" w:type="dxa"/>
            <w:tcBorders>
              <w:top w:val="single" w:sz="4" w:space="0" w:color="auto"/>
              <w:left w:val="single" w:sz="4" w:space="0" w:color="auto"/>
              <w:bottom w:val="single" w:sz="4" w:space="0" w:color="auto"/>
              <w:right w:val="single" w:sz="4" w:space="0" w:color="auto"/>
            </w:tcBorders>
            <w:hideMark/>
          </w:tcPr>
          <w:p w14:paraId="40CF2AC6" w14:textId="77777777" w:rsidR="00F11FC9" w:rsidRPr="005C0798" w:rsidRDefault="00F11FC9" w:rsidP="00F11FC9">
            <w:pPr>
              <w:pStyle w:val="ListParagraph"/>
              <w:autoSpaceDE w:val="0"/>
              <w:autoSpaceDN w:val="0"/>
              <w:adjustRightInd w:val="0"/>
              <w:spacing w:line="360" w:lineRule="auto"/>
              <w:ind w:left="0"/>
              <w:jc w:val="center"/>
              <w:rPr>
                <w:rFonts w:cs="Arial"/>
                <w:color w:val="000000" w:themeColor="text1"/>
                <w:sz w:val="20"/>
                <w:szCs w:val="20"/>
              </w:rPr>
            </w:pPr>
            <w:r w:rsidRPr="005C0798">
              <w:rPr>
                <w:rFonts w:cs="Arial"/>
                <w:color w:val="000000" w:themeColor="text1"/>
                <w:sz w:val="20"/>
                <w:szCs w:val="20"/>
              </w:rPr>
              <w:t>0.72</w:t>
            </w:r>
          </w:p>
        </w:tc>
      </w:tr>
      <w:tr w:rsidR="00F11FC9" w:rsidRPr="005C0798" w14:paraId="490ECC54" w14:textId="77777777" w:rsidTr="0091147A">
        <w:trPr>
          <w:trHeight w:val="398"/>
        </w:trPr>
        <w:tc>
          <w:tcPr>
            <w:tcW w:w="3969" w:type="dxa"/>
            <w:tcBorders>
              <w:top w:val="single" w:sz="4" w:space="0" w:color="auto"/>
              <w:left w:val="single" w:sz="4" w:space="0" w:color="auto"/>
              <w:bottom w:val="single" w:sz="4" w:space="0" w:color="auto"/>
              <w:right w:val="single" w:sz="4" w:space="0" w:color="auto"/>
            </w:tcBorders>
            <w:hideMark/>
          </w:tcPr>
          <w:p w14:paraId="722497D5" w14:textId="77777777" w:rsidR="00F11FC9" w:rsidRPr="005C0798" w:rsidRDefault="00F11FC9" w:rsidP="00F11FC9">
            <w:pPr>
              <w:pStyle w:val="ListParagraph"/>
              <w:autoSpaceDE w:val="0"/>
              <w:autoSpaceDN w:val="0"/>
              <w:adjustRightInd w:val="0"/>
              <w:spacing w:line="360" w:lineRule="auto"/>
              <w:ind w:left="0"/>
              <w:rPr>
                <w:rFonts w:cs="Arial"/>
                <w:sz w:val="20"/>
                <w:szCs w:val="20"/>
              </w:rPr>
            </w:pPr>
            <w:r w:rsidRPr="005C0798">
              <w:rPr>
                <w:rFonts w:cs="Arial"/>
                <w:sz w:val="20"/>
                <w:szCs w:val="20"/>
              </w:rPr>
              <w:t xml:space="preserve">Systemic Predictors only </w:t>
            </w:r>
          </w:p>
        </w:tc>
        <w:tc>
          <w:tcPr>
            <w:tcW w:w="1985" w:type="dxa"/>
            <w:tcBorders>
              <w:top w:val="single" w:sz="4" w:space="0" w:color="auto"/>
              <w:left w:val="single" w:sz="4" w:space="0" w:color="auto"/>
              <w:bottom w:val="single" w:sz="4" w:space="0" w:color="auto"/>
              <w:right w:val="single" w:sz="4" w:space="0" w:color="auto"/>
            </w:tcBorders>
            <w:hideMark/>
          </w:tcPr>
          <w:p w14:paraId="00E1C3D0" w14:textId="77777777" w:rsidR="00F11FC9" w:rsidRPr="005C0798" w:rsidRDefault="00F11FC9" w:rsidP="00F11FC9">
            <w:pPr>
              <w:pStyle w:val="ListParagraph"/>
              <w:autoSpaceDE w:val="0"/>
              <w:autoSpaceDN w:val="0"/>
              <w:adjustRightInd w:val="0"/>
              <w:spacing w:line="360" w:lineRule="auto"/>
              <w:ind w:left="0"/>
              <w:rPr>
                <w:rFonts w:cs="Arial"/>
                <w:color w:val="000000" w:themeColor="text1"/>
                <w:sz w:val="20"/>
                <w:szCs w:val="20"/>
              </w:rPr>
            </w:pPr>
            <w:r w:rsidRPr="005C0798">
              <w:rPr>
                <w:rFonts w:cs="Arial"/>
                <w:color w:val="000000" w:themeColor="text1"/>
                <w:sz w:val="20"/>
                <w:szCs w:val="20"/>
              </w:rPr>
              <w:t>1917 / 12584</w:t>
            </w:r>
          </w:p>
        </w:tc>
        <w:tc>
          <w:tcPr>
            <w:tcW w:w="3544" w:type="dxa"/>
            <w:tcBorders>
              <w:top w:val="single" w:sz="4" w:space="0" w:color="auto"/>
              <w:left w:val="single" w:sz="4" w:space="0" w:color="auto"/>
              <w:bottom w:val="single" w:sz="4" w:space="0" w:color="auto"/>
              <w:right w:val="single" w:sz="4" w:space="0" w:color="auto"/>
            </w:tcBorders>
          </w:tcPr>
          <w:p w14:paraId="7021B8BC" w14:textId="77777777" w:rsidR="00F11FC9" w:rsidRPr="005C0798" w:rsidRDefault="00F11FC9" w:rsidP="00F11FC9">
            <w:pPr>
              <w:pStyle w:val="ListParagraph"/>
              <w:autoSpaceDE w:val="0"/>
              <w:autoSpaceDN w:val="0"/>
              <w:adjustRightInd w:val="0"/>
              <w:spacing w:line="360" w:lineRule="auto"/>
              <w:ind w:left="0"/>
              <w:rPr>
                <w:rFonts w:cs="Arial"/>
                <w:color w:val="000000" w:themeColor="text1"/>
                <w:sz w:val="20"/>
                <w:szCs w:val="20"/>
              </w:rPr>
            </w:pPr>
            <w:r w:rsidRPr="005C0798">
              <w:rPr>
                <w:rFonts w:cs="Arial"/>
                <w:sz w:val="20"/>
                <w:szCs w:val="20"/>
              </w:rPr>
              <w:t>SBP, HBA1C, Cholesterol, Statin, Insulin</w:t>
            </w:r>
          </w:p>
        </w:tc>
        <w:tc>
          <w:tcPr>
            <w:tcW w:w="1547" w:type="dxa"/>
            <w:tcBorders>
              <w:top w:val="single" w:sz="4" w:space="0" w:color="auto"/>
              <w:left w:val="single" w:sz="4" w:space="0" w:color="auto"/>
              <w:bottom w:val="single" w:sz="4" w:space="0" w:color="auto"/>
              <w:right w:val="single" w:sz="4" w:space="0" w:color="auto"/>
            </w:tcBorders>
            <w:hideMark/>
          </w:tcPr>
          <w:p w14:paraId="58B8EAA6" w14:textId="77777777" w:rsidR="00F11FC9" w:rsidRPr="005C0798" w:rsidRDefault="00F11FC9" w:rsidP="00F11FC9">
            <w:pPr>
              <w:pStyle w:val="ListParagraph"/>
              <w:autoSpaceDE w:val="0"/>
              <w:autoSpaceDN w:val="0"/>
              <w:adjustRightInd w:val="0"/>
              <w:spacing w:line="360" w:lineRule="auto"/>
              <w:ind w:left="0"/>
              <w:jc w:val="center"/>
              <w:rPr>
                <w:rFonts w:cs="Arial"/>
                <w:color w:val="000000" w:themeColor="text1"/>
                <w:sz w:val="20"/>
                <w:szCs w:val="20"/>
              </w:rPr>
            </w:pPr>
            <w:r w:rsidRPr="005C0798">
              <w:rPr>
                <w:rFonts w:cs="Arial"/>
                <w:color w:val="000000" w:themeColor="text1"/>
                <w:sz w:val="20"/>
                <w:szCs w:val="20"/>
              </w:rPr>
              <w:t>0.62</w:t>
            </w:r>
          </w:p>
        </w:tc>
      </w:tr>
      <w:tr w:rsidR="00F11FC9" w:rsidRPr="005C0798" w14:paraId="2E99C30D" w14:textId="77777777" w:rsidTr="0091147A">
        <w:trPr>
          <w:trHeight w:val="398"/>
        </w:trPr>
        <w:tc>
          <w:tcPr>
            <w:tcW w:w="3969" w:type="dxa"/>
            <w:tcBorders>
              <w:top w:val="single" w:sz="4" w:space="0" w:color="auto"/>
              <w:left w:val="single" w:sz="4" w:space="0" w:color="auto"/>
              <w:bottom w:val="single" w:sz="4" w:space="0" w:color="auto"/>
              <w:right w:val="single" w:sz="4" w:space="0" w:color="auto"/>
            </w:tcBorders>
          </w:tcPr>
          <w:p w14:paraId="57C18D2D" w14:textId="77777777" w:rsidR="00F11FC9" w:rsidRPr="005C0798" w:rsidRDefault="00F11FC9" w:rsidP="00F11FC9">
            <w:pPr>
              <w:pStyle w:val="ListParagraph"/>
              <w:autoSpaceDE w:val="0"/>
              <w:autoSpaceDN w:val="0"/>
              <w:adjustRightInd w:val="0"/>
              <w:spacing w:line="360" w:lineRule="auto"/>
              <w:ind w:left="0"/>
              <w:rPr>
                <w:rFonts w:cs="Arial"/>
                <w:sz w:val="20"/>
                <w:szCs w:val="20"/>
              </w:rPr>
            </w:pPr>
            <w:r w:rsidRPr="005C0798">
              <w:rPr>
                <w:rFonts w:cs="Arial"/>
                <w:sz w:val="20"/>
                <w:szCs w:val="20"/>
              </w:rPr>
              <w:t xml:space="preserve">Model for T1DM </w:t>
            </w:r>
          </w:p>
        </w:tc>
        <w:tc>
          <w:tcPr>
            <w:tcW w:w="1985" w:type="dxa"/>
            <w:tcBorders>
              <w:top w:val="single" w:sz="4" w:space="0" w:color="auto"/>
              <w:left w:val="single" w:sz="4" w:space="0" w:color="auto"/>
              <w:bottom w:val="single" w:sz="4" w:space="0" w:color="auto"/>
              <w:right w:val="single" w:sz="4" w:space="0" w:color="auto"/>
            </w:tcBorders>
          </w:tcPr>
          <w:p w14:paraId="3751EF4F" w14:textId="77777777" w:rsidR="00F11FC9" w:rsidRPr="005C0798" w:rsidRDefault="00F11FC9" w:rsidP="00F11FC9">
            <w:pPr>
              <w:pStyle w:val="ListParagraph"/>
              <w:autoSpaceDE w:val="0"/>
              <w:autoSpaceDN w:val="0"/>
              <w:adjustRightInd w:val="0"/>
              <w:spacing w:line="360" w:lineRule="auto"/>
              <w:ind w:left="0"/>
              <w:rPr>
                <w:rFonts w:cs="Arial"/>
                <w:color w:val="000000" w:themeColor="text1"/>
                <w:sz w:val="20"/>
                <w:szCs w:val="20"/>
              </w:rPr>
            </w:pPr>
            <w:r w:rsidRPr="005C0798">
              <w:rPr>
                <w:rFonts w:cs="Arial"/>
                <w:sz w:val="20"/>
                <w:szCs w:val="20"/>
              </w:rPr>
              <w:t>446 / 2173</w:t>
            </w:r>
          </w:p>
        </w:tc>
        <w:tc>
          <w:tcPr>
            <w:tcW w:w="3544" w:type="dxa"/>
            <w:tcBorders>
              <w:top w:val="single" w:sz="4" w:space="0" w:color="auto"/>
              <w:left w:val="single" w:sz="4" w:space="0" w:color="auto"/>
              <w:bottom w:val="single" w:sz="4" w:space="0" w:color="auto"/>
              <w:right w:val="single" w:sz="4" w:space="0" w:color="auto"/>
            </w:tcBorders>
          </w:tcPr>
          <w:p w14:paraId="5D567C1E" w14:textId="77777777" w:rsidR="00F11FC9" w:rsidRPr="005C0798" w:rsidRDefault="00F11FC9" w:rsidP="00F11FC9">
            <w:pPr>
              <w:pStyle w:val="ListParagraph"/>
              <w:autoSpaceDE w:val="0"/>
              <w:autoSpaceDN w:val="0"/>
              <w:adjustRightInd w:val="0"/>
              <w:spacing w:line="360" w:lineRule="auto"/>
              <w:ind w:left="0"/>
              <w:rPr>
                <w:rFonts w:cs="Arial"/>
                <w:color w:val="000000" w:themeColor="text1"/>
                <w:sz w:val="20"/>
                <w:szCs w:val="20"/>
              </w:rPr>
            </w:pPr>
            <w:r w:rsidRPr="005C0798">
              <w:rPr>
                <w:rFonts w:cs="Arial"/>
                <w:color w:val="000000" w:themeColor="text1"/>
                <w:sz w:val="20"/>
                <w:szCs w:val="20"/>
              </w:rPr>
              <w:t>DR Categories,</w:t>
            </w:r>
            <w:r w:rsidRPr="005C0798">
              <w:rPr>
                <w:rFonts w:cs="Arial"/>
                <w:sz w:val="20"/>
                <w:szCs w:val="20"/>
              </w:rPr>
              <w:t xml:space="preserve"> HBA1C, Sex</w:t>
            </w:r>
          </w:p>
        </w:tc>
        <w:tc>
          <w:tcPr>
            <w:tcW w:w="1547" w:type="dxa"/>
            <w:tcBorders>
              <w:top w:val="single" w:sz="4" w:space="0" w:color="auto"/>
              <w:left w:val="single" w:sz="4" w:space="0" w:color="auto"/>
              <w:bottom w:val="single" w:sz="4" w:space="0" w:color="auto"/>
              <w:right w:val="single" w:sz="4" w:space="0" w:color="auto"/>
            </w:tcBorders>
          </w:tcPr>
          <w:p w14:paraId="59E4839B" w14:textId="77777777" w:rsidR="00F11FC9" w:rsidRPr="005C0798" w:rsidRDefault="00F11FC9" w:rsidP="00F11FC9">
            <w:pPr>
              <w:pStyle w:val="ListParagraph"/>
              <w:autoSpaceDE w:val="0"/>
              <w:autoSpaceDN w:val="0"/>
              <w:adjustRightInd w:val="0"/>
              <w:spacing w:line="360" w:lineRule="auto"/>
              <w:ind w:left="0"/>
              <w:jc w:val="center"/>
              <w:rPr>
                <w:rFonts w:cs="Arial"/>
                <w:color w:val="000000" w:themeColor="text1"/>
                <w:sz w:val="20"/>
                <w:szCs w:val="20"/>
              </w:rPr>
            </w:pPr>
            <w:r w:rsidRPr="005C0798">
              <w:rPr>
                <w:rFonts w:cs="Arial"/>
                <w:sz w:val="20"/>
                <w:szCs w:val="20"/>
              </w:rPr>
              <w:t>0.77</w:t>
            </w:r>
          </w:p>
        </w:tc>
      </w:tr>
      <w:tr w:rsidR="00F11FC9" w:rsidRPr="005C0798" w14:paraId="0C90AE58" w14:textId="77777777" w:rsidTr="0091147A">
        <w:trPr>
          <w:trHeight w:val="417"/>
        </w:trPr>
        <w:tc>
          <w:tcPr>
            <w:tcW w:w="3969" w:type="dxa"/>
            <w:tcBorders>
              <w:top w:val="single" w:sz="4" w:space="0" w:color="auto"/>
              <w:left w:val="single" w:sz="4" w:space="0" w:color="auto"/>
              <w:bottom w:val="single" w:sz="4" w:space="0" w:color="auto"/>
              <w:right w:val="single" w:sz="4" w:space="0" w:color="auto"/>
            </w:tcBorders>
            <w:hideMark/>
          </w:tcPr>
          <w:p w14:paraId="5BDC9938" w14:textId="77777777" w:rsidR="00F11FC9" w:rsidRPr="005C0798" w:rsidRDefault="00F11FC9" w:rsidP="00F11FC9">
            <w:pPr>
              <w:pStyle w:val="ListParagraph"/>
              <w:autoSpaceDE w:val="0"/>
              <w:autoSpaceDN w:val="0"/>
              <w:adjustRightInd w:val="0"/>
              <w:spacing w:line="360" w:lineRule="auto"/>
              <w:ind w:left="0"/>
              <w:rPr>
                <w:rFonts w:cs="Arial"/>
                <w:sz w:val="20"/>
                <w:szCs w:val="20"/>
              </w:rPr>
            </w:pPr>
            <w:r w:rsidRPr="005C0798">
              <w:rPr>
                <w:rFonts w:cs="Arial"/>
                <w:sz w:val="20"/>
                <w:szCs w:val="20"/>
              </w:rPr>
              <w:lastRenderedPageBreak/>
              <w:t xml:space="preserve">Model for T2DM </w:t>
            </w:r>
          </w:p>
        </w:tc>
        <w:tc>
          <w:tcPr>
            <w:tcW w:w="1985" w:type="dxa"/>
            <w:tcBorders>
              <w:top w:val="single" w:sz="4" w:space="0" w:color="auto"/>
              <w:left w:val="single" w:sz="4" w:space="0" w:color="auto"/>
              <w:bottom w:val="single" w:sz="4" w:space="0" w:color="auto"/>
              <w:right w:val="single" w:sz="4" w:space="0" w:color="auto"/>
            </w:tcBorders>
            <w:hideMark/>
          </w:tcPr>
          <w:p w14:paraId="38EEEED5" w14:textId="77777777" w:rsidR="00F11FC9" w:rsidRPr="005C0798" w:rsidRDefault="00F11FC9" w:rsidP="00F11FC9">
            <w:pPr>
              <w:pStyle w:val="ListParagraph"/>
              <w:autoSpaceDE w:val="0"/>
              <w:autoSpaceDN w:val="0"/>
              <w:adjustRightInd w:val="0"/>
              <w:spacing w:line="360" w:lineRule="auto"/>
              <w:ind w:left="0"/>
              <w:rPr>
                <w:rFonts w:cs="Arial"/>
                <w:sz w:val="20"/>
                <w:szCs w:val="20"/>
              </w:rPr>
            </w:pPr>
            <w:r w:rsidRPr="005C0798">
              <w:rPr>
                <w:rFonts w:cs="Arial"/>
                <w:sz w:val="20"/>
                <w:szCs w:val="20"/>
              </w:rPr>
              <w:t>1,471 / 10411</w:t>
            </w:r>
          </w:p>
        </w:tc>
        <w:tc>
          <w:tcPr>
            <w:tcW w:w="3544" w:type="dxa"/>
            <w:tcBorders>
              <w:top w:val="single" w:sz="4" w:space="0" w:color="auto"/>
              <w:left w:val="single" w:sz="4" w:space="0" w:color="auto"/>
              <w:bottom w:val="single" w:sz="4" w:space="0" w:color="auto"/>
              <w:right w:val="single" w:sz="4" w:space="0" w:color="auto"/>
            </w:tcBorders>
          </w:tcPr>
          <w:p w14:paraId="414D3406" w14:textId="77777777" w:rsidR="00F11FC9" w:rsidRPr="005C0798" w:rsidRDefault="00F11FC9" w:rsidP="00F11FC9">
            <w:pPr>
              <w:pStyle w:val="ListParagraph"/>
              <w:autoSpaceDE w:val="0"/>
              <w:autoSpaceDN w:val="0"/>
              <w:adjustRightInd w:val="0"/>
              <w:spacing w:line="360" w:lineRule="auto"/>
              <w:ind w:left="0"/>
              <w:rPr>
                <w:rFonts w:cs="Arial"/>
                <w:sz w:val="20"/>
                <w:szCs w:val="20"/>
              </w:rPr>
            </w:pPr>
            <w:r w:rsidRPr="005C0798">
              <w:rPr>
                <w:rFonts w:cs="Arial"/>
                <w:color w:val="000000" w:themeColor="text1"/>
                <w:sz w:val="20"/>
                <w:szCs w:val="20"/>
              </w:rPr>
              <w:t xml:space="preserve">DR Categories, </w:t>
            </w:r>
            <w:r w:rsidRPr="005C0798">
              <w:rPr>
                <w:rFonts w:cs="Arial"/>
                <w:sz w:val="20"/>
                <w:szCs w:val="20"/>
              </w:rPr>
              <w:t>Sex, SBP, HBA1C, Cholesterol, eGFR, Statin, Insulin</w:t>
            </w:r>
          </w:p>
        </w:tc>
        <w:tc>
          <w:tcPr>
            <w:tcW w:w="1547" w:type="dxa"/>
            <w:tcBorders>
              <w:top w:val="single" w:sz="4" w:space="0" w:color="auto"/>
              <w:left w:val="single" w:sz="4" w:space="0" w:color="auto"/>
              <w:bottom w:val="single" w:sz="4" w:space="0" w:color="auto"/>
              <w:right w:val="single" w:sz="4" w:space="0" w:color="auto"/>
            </w:tcBorders>
            <w:hideMark/>
          </w:tcPr>
          <w:p w14:paraId="49D1B16E" w14:textId="77777777" w:rsidR="00F11FC9" w:rsidRPr="005C0798" w:rsidRDefault="00F11FC9" w:rsidP="00F11FC9">
            <w:pPr>
              <w:pStyle w:val="ListParagraph"/>
              <w:autoSpaceDE w:val="0"/>
              <w:autoSpaceDN w:val="0"/>
              <w:adjustRightInd w:val="0"/>
              <w:spacing w:line="360" w:lineRule="auto"/>
              <w:ind w:left="0"/>
              <w:jc w:val="center"/>
              <w:rPr>
                <w:rFonts w:cs="Arial"/>
                <w:sz w:val="20"/>
                <w:szCs w:val="20"/>
              </w:rPr>
            </w:pPr>
            <w:r w:rsidRPr="005C0798">
              <w:rPr>
                <w:rFonts w:cs="Arial"/>
                <w:sz w:val="20"/>
                <w:szCs w:val="20"/>
              </w:rPr>
              <w:t>0.73</w:t>
            </w:r>
          </w:p>
        </w:tc>
      </w:tr>
      <w:tr w:rsidR="00F11FC9" w:rsidRPr="005C0798" w14:paraId="78AB7861" w14:textId="77777777" w:rsidTr="0091147A">
        <w:trPr>
          <w:trHeight w:val="398"/>
        </w:trPr>
        <w:tc>
          <w:tcPr>
            <w:tcW w:w="3969" w:type="dxa"/>
            <w:tcBorders>
              <w:top w:val="single" w:sz="4" w:space="0" w:color="auto"/>
              <w:left w:val="single" w:sz="4" w:space="0" w:color="auto"/>
              <w:bottom w:val="single" w:sz="4" w:space="0" w:color="auto"/>
              <w:right w:val="single" w:sz="4" w:space="0" w:color="auto"/>
            </w:tcBorders>
            <w:hideMark/>
          </w:tcPr>
          <w:p w14:paraId="257D103B" w14:textId="77777777" w:rsidR="00F11FC9" w:rsidRPr="005C0798" w:rsidRDefault="00F11FC9" w:rsidP="00F11FC9">
            <w:pPr>
              <w:pStyle w:val="ListParagraph"/>
              <w:autoSpaceDE w:val="0"/>
              <w:autoSpaceDN w:val="0"/>
              <w:adjustRightInd w:val="0"/>
              <w:spacing w:line="360" w:lineRule="auto"/>
              <w:ind w:left="0"/>
              <w:rPr>
                <w:rFonts w:cs="Arial"/>
                <w:sz w:val="20"/>
                <w:szCs w:val="20"/>
              </w:rPr>
            </w:pPr>
            <w:r w:rsidRPr="005C0798">
              <w:rPr>
                <w:rFonts w:cs="Arial"/>
                <w:sz w:val="20"/>
                <w:szCs w:val="20"/>
              </w:rPr>
              <w:t xml:space="preserve">Model for men </w:t>
            </w:r>
          </w:p>
        </w:tc>
        <w:tc>
          <w:tcPr>
            <w:tcW w:w="1985" w:type="dxa"/>
            <w:tcBorders>
              <w:top w:val="single" w:sz="4" w:space="0" w:color="auto"/>
              <w:left w:val="single" w:sz="4" w:space="0" w:color="auto"/>
              <w:bottom w:val="single" w:sz="4" w:space="0" w:color="auto"/>
              <w:right w:val="single" w:sz="4" w:space="0" w:color="auto"/>
            </w:tcBorders>
            <w:hideMark/>
          </w:tcPr>
          <w:p w14:paraId="49E46BFE" w14:textId="77777777" w:rsidR="00F11FC9" w:rsidRPr="005C0798" w:rsidRDefault="00F11FC9" w:rsidP="00F11FC9">
            <w:pPr>
              <w:pStyle w:val="ListParagraph"/>
              <w:autoSpaceDE w:val="0"/>
              <w:autoSpaceDN w:val="0"/>
              <w:adjustRightInd w:val="0"/>
              <w:spacing w:line="360" w:lineRule="auto"/>
              <w:ind w:left="0"/>
              <w:rPr>
                <w:rFonts w:cs="Arial"/>
                <w:sz w:val="20"/>
                <w:szCs w:val="20"/>
              </w:rPr>
            </w:pPr>
            <w:r w:rsidRPr="005C0798">
              <w:rPr>
                <w:rFonts w:cs="Arial"/>
                <w:sz w:val="20"/>
                <w:szCs w:val="20"/>
              </w:rPr>
              <w:t>1,159 / 7403</w:t>
            </w:r>
          </w:p>
        </w:tc>
        <w:tc>
          <w:tcPr>
            <w:tcW w:w="3544" w:type="dxa"/>
            <w:tcBorders>
              <w:top w:val="single" w:sz="4" w:space="0" w:color="auto"/>
              <w:left w:val="single" w:sz="4" w:space="0" w:color="auto"/>
              <w:bottom w:val="single" w:sz="4" w:space="0" w:color="auto"/>
              <w:right w:val="single" w:sz="4" w:space="0" w:color="auto"/>
            </w:tcBorders>
          </w:tcPr>
          <w:p w14:paraId="5B0FD0D4" w14:textId="77777777" w:rsidR="00F11FC9" w:rsidRPr="005C0798" w:rsidRDefault="00F11FC9" w:rsidP="00F11FC9">
            <w:pPr>
              <w:pStyle w:val="ListParagraph"/>
              <w:autoSpaceDE w:val="0"/>
              <w:autoSpaceDN w:val="0"/>
              <w:adjustRightInd w:val="0"/>
              <w:spacing w:line="360" w:lineRule="auto"/>
              <w:ind w:left="0"/>
              <w:rPr>
                <w:rFonts w:cs="Arial"/>
                <w:sz w:val="20"/>
                <w:szCs w:val="20"/>
              </w:rPr>
            </w:pPr>
            <w:r w:rsidRPr="005C0798">
              <w:rPr>
                <w:rFonts w:cs="Arial"/>
                <w:color w:val="000000" w:themeColor="text1"/>
                <w:sz w:val="20"/>
                <w:szCs w:val="20"/>
              </w:rPr>
              <w:t xml:space="preserve">DR Categories, </w:t>
            </w:r>
            <w:r w:rsidRPr="005C0798">
              <w:rPr>
                <w:rFonts w:cs="Arial"/>
                <w:sz w:val="20"/>
                <w:szCs w:val="20"/>
              </w:rPr>
              <w:t>SBP, HBA1C, Cholesterol, eGFR, Statin</w:t>
            </w:r>
          </w:p>
        </w:tc>
        <w:tc>
          <w:tcPr>
            <w:tcW w:w="1547" w:type="dxa"/>
            <w:tcBorders>
              <w:top w:val="single" w:sz="4" w:space="0" w:color="auto"/>
              <w:left w:val="single" w:sz="4" w:space="0" w:color="auto"/>
              <w:bottom w:val="single" w:sz="4" w:space="0" w:color="auto"/>
              <w:right w:val="single" w:sz="4" w:space="0" w:color="auto"/>
            </w:tcBorders>
            <w:hideMark/>
          </w:tcPr>
          <w:p w14:paraId="08CB41E4" w14:textId="77777777" w:rsidR="00F11FC9" w:rsidRPr="005C0798" w:rsidRDefault="00F11FC9" w:rsidP="00F11FC9">
            <w:pPr>
              <w:pStyle w:val="ListParagraph"/>
              <w:autoSpaceDE w:val="0"/>
              <w:autoSpaceDN w:val="0"/>
              <w:adjustRightInd w:val="0"/>
              <w:spacing w:line="360" w:lineRule="auto"/>
              <w:ind w:left="0"/>
              <w:jc w:val="center"/>
              <w:rPr>
                <w:rFonts w:cs="Arial"/>
                <w:sz w:val="20"/>
                <w:szCs w:val="20"/>
              </w:rPr>
            </w:pPr>
            <w:r w:rsidRPr="005C0798">
              <w:rPr>
                <w:rFonts w:cs="Arial"/>
                <w:sz w:val="20"/>
                <w:szCs w:val="20"/>
              </w:rPr>
              <w:t>0.74</w:t>
            </w:r>
          </w:p>
        </w:tc>
      </w:tr>
      <w:tr w:rsidR="00F11FC9" w:rsidRPr="005C0798" w14:paraId="1B668325" w14:textId="77777777" w:rsidTr="0091147A">
        <w:trPr>
          <w:trHeight w:val="558"/>
        </w:trPr>
        <w:tc>
          <w:tcPr>
            <w:tcW w:w="3969" w:type="dxa"/>
            <w:tcBorders>
              <w:top w:val="single" w:sz="4" w:space="0" w:color="auto"/>
              <w:left w:val="single" w:sz="4" w:space="0" w:color="auto"/>
              <w:bottom w:val="single" w:sz="4" w:space="0" w:color="auto"/>
              <w:right w:val="single" w:sz="4" w:space="0" w:color="auto"/>
            </w:tcBorders>
            <w:hideMark/>
          </w:tcPr>
          <w:p w14:paraId="6536160D" w14:textId="77777777" w:rsidR="00F11FC9" w:rsidRPr="005C0798" w:rsidRDefault="00F11FC9" w:rsidP="00F11FC9">
            <w:pPr>
              <w:pStyle w:val="ListParagraph"/>
              <w:autoSpaceDE w:val="0"/>
              <w:autoSpaceDN w:val="0"/>
              <w:adjustRightInd w:val="0"/>
              <w:spacing w:line="360" w:lineRule="auto"/>
              <w:ind w:left="0"/>
              <w:rPr>
                <w:rFonts w:cs="Arial"/>
                <w:sz w:val="20"/>
                <w:szCs w:val="20"/>
              </w:rPr>
            </w:pPr>
            <w:r w:rsidRPr="005C0798">
              <w:rPr>
                <w:rFonts w:cs="Arial"/>
                <w:sz w:val="20"/>
                <w:szCs w:val="20"/>
              </w:rPr>
              <w:t xml:space="preserve">Model for women </w:t>
            </w:r>
          </w:p>
        </w:tc>
        <w:tc>
          <w:tcPr>
            <w:tcW w:w="1985" w:type="dxa"/>
            <w:tcBorders>
              <w:top w:val="single" w:sz="4" w:space="0" w:color="auto"/>
              <w:left w:val="single" w:sz="4" w:space="0" w:color="auto"/>
              <w:bottom w:val="single" w:sz="4" w:space="0" w:color="auto"/>
              <w:right w:val="single" w:sz="4" w:space="0" w:color="auto"/>
            </w:tcBorders>
            <w:hideMark/>
          </w:tcPr>
          <w:p w14:paraId="66F8D174" w14:textId="77777777" w:rsidR="00F11FC9" w:rsidRPr="005C0798" w:rsidRDefault="00F11FC9" w:rsidP="00F11FC9">
            <w:pPr>
              <w:pStyle w:val="ListParagraph"/>
              <w:autoSpaceDE w:val="0"/>
              <w:autoSpaceDN w:val="0"/>
              <w:adjustRightInd w:val="0"/>
              <w:spacing w:line="360" w:lineRule="auto"/>
              <w:ind w:left="0"/>
              <w:rPr>
                <w:rFonts w:cs="Arial"/>
                <w:sz w:val="20"/>
                <w:szCs w:val="20"/>
              </w:rPr>
            </w:pPr>
            <w:r w:rsidRPr="005C0798">
              <w:rPr>
                <w:rFonts w:cs="Arial"/>
                <w:sz w:val="20"/>
                <w:szCs w:val="20"/>
              </w:rPr>
              <w:t>758 / 5181</w:t>
            </w:r>
          </w:p>
        </w:tc>
        <w:tc>
          <w:tcPr>
            <w:tcW w:w="3544" w:type="dxa"/>
            <w:tcBorders>
              <w:top w:val="single" w:sz="4" w:space="0" w:color="auto"/>
              <w:left w:val="single" w:sz="4" w:space="0" w:color="auto"/>
              <w:bottom w:val="single" w:sz="4" w:space="0" w:color="auto"/>
              <w:right w:val="single" w:sz="4" w:space="0" w:color="auto"/>
            </w:tcBorders>
            <w:hideMark/>
          </w:tcPr>
          <w:p w14:paraId="72883C15" w14:textId="77777777" w:rsidR="00F11FC9" w:rsidRPr="005C0798" w:rsidRDefault="00F11FC9" w:rsidP="00F11FC9">
            <w:pPr>
              <w:pStyle w:val="ListParagraph"/>
              <w:autoSpaceDE w:val="0"/>
              <w:autoSpaceDN w:val="0"/>
              <w:adjustRightInd w:val="0"/>
              <w:spacing w:line="360" w:lineRule="auto"/>
              <w:ind w:left="0"/>
              <w:rPr>
                <w:rFonts w:cs="Arial"/>
                <w:sz w:val="20"/>
                <w:szCs w:val="20"/>
              </w:rPr>
            </w:pPr>
            <w:r w:rsidRPr="005C0798">
              <w:rPr>
                <w:rFonts w:cs="Arial"/>
                <w:color w:val="000000" w:themeColor="text1"/>
                <w:sz w:val="20"/>
                <w:szCs w:val="20"/>
              </w:rPr>
              <w:t xml:space="preserve">DR Categories, Diabetes type, </w:t>
            </w:r>
            <w:r w:rsidRPr="005C0798">
              <w:rPr>
                <w:rFonts w:cs="Arial"/>
                <w:sz w:val="20"/>
                <w:szCs w:val="20"/>
              </w:rPr>
              <w:t>HBA1C, Cholesterol, Insulin</w:t>
            </w:r>
          </w:p>
        </w:tc>
        <w:tc>
          <w:tcPr>
            <w:tcW w:w="1547" w:type="dxa"/>
            <w:tcBorders>
              <w:top w:val="single" w:sz="4" w:space="0" w:color="auto"/>
              <w:left w:val="single" w:sz="4" w:space="0" w:color="auto"/>
              <w:bottom w:val="single" w:sz="4" w:space="0" w:color="auto"/>
              <w:right w:val="single" w:sz="4" w:space="0" w:color="auto"/>
            </w:tcBorders>
            <w:hideMark/>
          </w:tcPr>
          <w:p w14:paraId="6F75F5E0" w14:textId="77777777" w:rsidR="00F11FC9" w:rsidRPr="005C0798" w:rsidRDefault="00F11FC9" w:rsidP="00F11FC9">
            <w:pPr>
              <w:pStyle w:val="ListParagraph"/>
              <w:autoSpaceDE w:val="0"/>
              <w:autoSpaceDN w:val="0"/>
              <w:adjustRightInd w:val="0"/>
              <w:spacing w:line="360" w:lineRule="auto"/>
              <w:ind w:left="0"/>
              <w:jc w:val="center"/>
              <w:rPr>
                <w:rFonts w:cs="Arial"/>
                <w:sz w:val="20"/>
                <w:szCs w:val="20"/>
              </w:rPr>
            </w:pPr>
            <w:r w:rsidRPr="005C0798">
              <w:rPr>
                <w:rFonts w:cs="Arial"/>
                <w:sz w:val="20"/>
                <w:szCs w:val="20"/>
              </w:rPr>
              <w:t>0.74</w:t>
            </w:r>
          </w:p>
        </w:tc>
      </w:tr>
      <w:tr w:rsidR="00F11FC9" w:rsidRPr="005C0798" w14:paraId="07E558AB" w14:textId="77777777" w:rsidTr="0091147A">
        <w:trPr>
          <w:trHeight w:val="417"/>
        </w:trPr>
        <w:tc>
          <w:tcPr>
            <w:tcW w:w="3969" w:type="dxa"/>
            <w:tcBorders>
              <w:top w:val="single" w:sz="4" w:space="0" w:color="auto"/>
              <w:left w:val="single" w:sz="4" w:space="0" w:color="auto"/>
              <w:bottom w:val="single" w:sz="4" w:space="0" w:color="auto"/>
              <w:right w:val="single" w:sz="4" w:space="0" w:color="auto"/>
            </w:tcBorders>
          </w:tcPr>
          <w:p w14:paraId="46C1E427" w14:textId="77777777" w:rsidR="00F11FC9" w:rsidRPr="005C0798" w:rsidRDefault="00F11FC9" w:rsidP="00F11FC9">
            <w:pPr>
              <w:pStyle w:val="ListParagraph"/>
              <w:autoSpaceDE w:val="0"/>
              <w:autoSpaceDN w:val="0"/>
              <w:adjustRightInd w:val="0"/>
              <w:spacing w:line="360" w:lineRule="auto"/>
              <w:ind w:left="0"/>
              <w:rPr>
                <w:rFonts w:cs="Arial"/>
                <w:sz w:val="20"/>
                <w:szCs w:val="20"/>
              </w:rPr>
            </w:pPr>
            <w:r w:rsidRPr="005C0798">
              <w:rPr>
                <w:rFonts w:cs="Arial"/>
                <w:sz w:val="20"/>
                <w:szCs w:val="20"/>
              </w:rPr>
              <w:t xml:space="preserve">Model for ≤ 60 years of age </w:t>
            </w:r>
          </w:p>
        </w:tc>
        <w:tc>
          <w:tcPr>
            <w:tcW w:w="1985" w:type="dxa"/>
            <w:tcBorders>
              <w:top w:val="single" w:sz="4" w:space="0" w:color="auto"/>
              <w:left w:val="single" w:sz="4" w:space="0" w:color="auto"/>
              <w:bottom w:val="single" w:sz="4" w:space="0" w:color="auto"/>
              <w:right w:val="single" w:sz="4" w:space="0" w:color="auto"/>
            </w:tcBorders>
          </w:tcPr>
          <w:p w14:paraId="175A9179" w14:textId="77777777" w:rsidR="00F11FC9" w:rsidRPr="005C0798" w:rsidRDefault="00F11FC9" w:rsidP="00F11FC9">
            <w:pPr>
              <w:pStyle w:val="ListParagraph"/>
              <w:autoSpaceDE w:val="0"/>
              <w:autoSpaceDN w:val="0"/>
              <w:adjustRightInd w:val="0"/>
              <w:spacing w:line="360" w:lineRule="auto"/>
              <w:ind w:left="0"/>
              <w:rPr>
                <w:rFonts w:cs="Arial"/>
                <w:sz w:val="20"/>
                <w:szCs w:val="20"/>
              </w:rPr>
            </w:pPr>
            <w:r w:rsidRPr="005C0798">
              <w:rPr>
                <w:rFonts w:cs="Arial"/>
                <w:sz w:val="20"/>
                <w:szCs w:val="20"/>
              </w:rPr>
              <w:t>997 / 5337</w:t>
            </w:r>
          </w:p>
        </w:tc>
        <w:tc>
          <w:tcPr>
            <w:tcW w:w="3544" w:type="dxa"/>
            <w:tcBorders>
              <w:top w:val="single" w:sz="4" w:space="0" w:color="auto"/>
              <w:left w:val="single" w:sz="4" w:space="0" w:color="auto"/>
              <w:bottom w:val="single" w:sz="4" w:space="0" w:color="auto"/>
              <w:right w:val="single" w:sz="4" w:space="0" w:color="auto"/>
            </w:tcBorders>
          </w:tcPr>
          <w:p w14:paraId="088B989E" w14:textId="77777777" w:rsidR="00F11FC9" w:rsidRPr="005C0798" w:rsidRDefault="00F11FC9" w:rsidP="00F11FC9">
            <w:pPr>
              <w:pStyle w:val="ListParagraph"/>
              <w:autoSpaceDE w:val="0"/>
              <w:autoSpaceDN w:val="0"/>
              <w:adjustRightInd w:val="0"/>
              <w:spacing w:line="360" w:lineRule="auto"/>
              <w:ind w:left="0"/>
              <w:rPr>
                <w:rFonts w:cs="Arial"/>
                <w:sz w:val="20"/>
                <w:szCs w:val="20"/>
              </w:rPr>
            </w:pPr>
            <w:r w:rsidRPr="005C0798">
              <w:rPr>
                <w:rFonts w:cs="Arial"/>
                <w:sz w:val="20"/>
                <w:szCs w:val="20"/>
              </w:rPr>
              <w:t xml:space="preserve">DR Categories, HBA1C, Cholesterol, eGFR, Age at </w:t>
            </w:r>
            <w:r>
              <w:rPr>
                <w:rFonts w:cs="Arial"/>
                <w:szCs w:val="24"/>
              </w:rPr>
              <w:t>referable</w:t>
            </w:r>
            <w:r w:rsidRPr="005C0798">
              <w:rPr>
                <w:rFonts w:cs="Arial"/>
                <w:szCs w:val="24"/>
              </w:rPr>
              <w:t xml:space="preserve"> </w:t>
            </w:r>
            <w:r>
              <w:rPr>
                <w:rFonts w:cs="Arial"/>
                <w:szCs w:val="24"/>
              </w:rPr>
              <w:t xml:space="preserve">retinopathy </w:t>
            </w:r>
            <w:r w:rsidRPr="005C0798">
              <w:rPr>
                <w:rFonts w:cs="Arial"/>
                <w:sz w:val="20"/>
                <w:szCs w:val="20"/>
              </w:rPr>
              <w:t>diagnosis</w:t>
            </w:r>
          </w:p>
        </w:tc>
        <w:tc>
          <w:tcPr>
            <w:tcW w:w="1547" w:type="dxa"/>
            <w:tcBorders>
              <w:top w:val="single" w:sz="4" w:space="0" w:color="auto"/>
              <w:left w:val="single" w:sz="4" w:space="0" w:color="auto"/>
              <w:bottom w:val="single" w:sz="4" w:space="0" w:color="auto"/>
              <w:right w:val="single" w:sz="4" w:space="0" w:color="auto"/>
            </w:tcBorders>
          </w:tcPr>
          <w:p w14:paraId="6E6A87B7" w14:textId="77777777" w:rsidR="00F11FC9" w:rsidRPr="005C0798" w:rsidRDefault="00F11FC9" w:rsidP="00F11FC9">
            <w:pPr>
              <w:pStyle w:val="ListParagraph"/>
              <w:autoSpaceDE w:val="0"/>
              <w:autoSpaceDN w:val="0"/>
              <w:adjustRightInd w:val="0"/>
              <w:spacing w:line="360" w:lineRule="auto"/>
              <w:ind w:left="0"/>
              <w:jc w:val="center"/>
              <w:rPr>
                <w:rFonts w:cs="Arial"/>
                <w:sz w:val="20"/>
                <w:szCs w:val="20"/>
              </w:rPr>
            </w:pPr>
            <w:r w:rsidRPr="005C0798">
              <w:rPr>
                <w:rFonts w:cs="Arial"/>
                <w:sz w:val="20"/>
                <w:szCs w:val="20"/>
              </w:rPr>
              <w:t>0. 78</w:t>
            </w:r>
          </w:p>
        </w:tc>
      </w:tr>
      <w:tr w:rsidR="00F11FC9" w:rsidRPr="005C0798" w14:paraId="69E2EA1E" w14:textId="77777777" w:rsidTr="0091147A">
        <w:trPr>
          <w:trHeight w:val="417"/>
        </w:trPr>
        <w:tc>
          <w:tcPr>
            <w:tcW w:w="3969" w:type="dxa"/>
            <w:tcBorders>
              <w:top w:val="single" w:sz="4" w:space="0" w:color="auto"/>
              <w:left w:val="single" w:sz="4" w:space="0" w:color="auto"/>
              <w:bottom w:val="single" w:sz="4" w:space="0" w:color="auto"/>
              <w:right w:val="single" w:sz="4" w:space="0" w:color="auto"/>
            </w:tcBorders>
          </w:tcPr>
          <w:p w14:paraId="04873BDE" w14:textId="77777777" w:rsidR="00F11FC9" w:rsidRPr="005C0798" w:rsidRDefault="00F11FC9" w:rsidP="00F11FC9">
            <w:pPr>
              <w:pStyle w:val="ListParagraph"/>
              <w:autoSpaceDE w:val="0"/>
              <w:autoSpaceDN w:val="0"/>
              <w:adjustRightInd w:val="0"/>
              <w:spacing w:line="360" w:lineRule="auto"/>
              <w:ind w:left="0"/>
              <w:rPr>
                <w:rFonts w:cs="Arial"/>
                <w:color w:val="0D0D0D" w:themeColor="text1" w:themeTint="F2"/>
                <w:sz w:val="20"/>
                <w:szCs w:val="20"/>
              </w:rPr>
            </w:pPr>
            <w:r w:rsidRPr="005C0798">
              <w:rPr>
                <w:rFonts w:cs="Arial"/>
                <w:color w:val="0D0D0D" w:themeColor="text1" w:themeTint="F2"/>
                <w:sz w:val="20"/>
                <w:szCs w:val="20"/>
              </w:rPr>
              <w:t xml:space="preserve">Model for &gt; 60 years of age </w:t>
            </w:r>
          </w:p>
        </w:tc>
        <w:tc>
          <w:tcPr>
            <w:tcW w:w="1985" w:type="dxa"/>
            <w:tcBorders>
              <w:top w:val="single" w:sz="4" w:space="0" w:color="auto"/>
              <w:left w:val="single" w:sz="4" w:space="0" w:color="auto"/>
              <w:bottom w:val="single" w:sz="4" w:space="0" w:color="auto"/>
              <w:right w:val="single" w:sz="4" w:space="0" w:color="auto"/>
            </w:tcBorders>
          </w:tcPr>
          <w:p w14:paraId="53105969" w14:textId="77777777" w:rsidR="00F11FC9" w:rsidRPr="005C0798" w:rsidRDefault="00F11FC9" w:rsidP="00F11FC9">
            <w:pPr>
              <w:pStyle w:val="ListParagraph"/>
              <w:autoSpaceDE w:val="0"/>
              <w:autoSpaceDN w:val="0"/>
              <w:adjustRightInd w:val="0"/>
              <w:spacing w:line="360" w:lineRule="auto"/>
              <w:ind w:left="0"/>
              <w:rPr>
                <w:rFonts w:cs="Arial"/>
                <w:color w:val="0D0D0D" w:themeColor="text1" w:themeTint="F2"/>
                <w:sz w:val="20"/>
                <w:szCs w:val="20"/>
              </w:rPr>
            </w:pPr>
            <w:r w:rsidRPr="005C0798">
              <w:rPr>
                <w:rFonts w:cs="Arial"/>
                <w:color w:val="0D0D0D" w:themeColor="text1" w:themeTint="F2"/>
                <w:sz w:val="20"/>
                <w:szCs w:val="20"/>
              </w:rPr>
              <w:t>920 / 7247</w:t>
            </w:r>
          </w:p>
        </w:tc>
        <w:tc>
          <w:tcPr>
            <w:tcW w:w="3544" w:type="dxa"/>
            <w:tcBorders>
              <w:top w:val="single" w:sz="4" w:space="0" w:color="auto"/>
              <w:left w:val="single" w:sz="4" w:space="0" w:color="auto"/>
              <w:bottom w:val="single" w:sz="4" w:space="0" w:color="auto"/>
              <w:right w:val="single" w:sz="4" w:space="0" w:color="auto"/>
            </w:tcBorders>
          </w:tcPr>
          <w:p w14:paraId="3542FFF7" w14:textId="77777777" w:rsidR="00F11FC9" w:rsidRPr="005C0798" w:rsidRDefault="00F11FC9" w:rsidP="00F11FC9">
            <w:pPr>
              <w:pStyle w:val="ListParagraph"/>
              <w:autoSpaceDE w:val="0"/>
              <w:autoSpaceDN w:val="0"/>
              <w:adjustRightInd w:val="0"/>
              <w:spacing w:line="360" w:lineRule="auto"/>
              <w:ind w:left="0"/>
              <w:rPr>
                <w:rFonts w:cs="Arial"/>
                <w:color w:val="0D0D0D" w:themeColor="text1" w:themeTint="F2"/>
                <w:sz w:val="20"/>
                <w:szCs w:val="20"/>
              </w:rPr>
            </w:pPr>
            <w:r w:rsidRPr="005C0798">
              <w:rPr>
                <w:rFonts w:cs="Arial"/>
                <w:color w:val="000000" w:themeColor="text1"/>
                <w:sz w:val="20"/>
                <w:szCs w:val="20"/>
              </w:rPr>
              <w:t xml:space="preserve">DR Categories, </w:t>
            </w:r>
            <w:r w:rsidRPr="005C0798">
              <w:rPr>
                <w:rFonts w:cs="Arial"/>
                <w:sz w:val="20"/>
                <w:szCs w:val="20"/>
              </w:rPr>
              <w:t xml:space="preserve">SBP, </w:t>
            </w:r>
            <w:r w:rsidRPr="005C0798">
              <w:rPr>
                <w:rFonts w:cs="Arial"/>
                <w:color w:val="000000" w:themeColor="text1"/>
                <w:sz w:val="20"/>
                <w:szCs w:val="20"/>
              </w:rPr>
              <w:t xml:space="preserve">Diabetes type, </w:t>
            </w:r>
            <w:r w:rsidRPr="005C0798">
              <w:rPr>
                <w:rFonts w:cs="Arial"/>
                <w:sz w:val="20"/>
                <w:szCs w:val="20"/>
              </w:rPr>
              <w:t>HBA1C, Insulin, Statin</w:t>
            </w:r>
          </w:p>
        </w:tc>
        <w:tc>
          <w:tcPr>
            <w:tcW w:w="1547" w:type="dxa"/>
            <w:tcBorders>
              <w:top w:val="single" w:sz="4" w:space="0" w:color="auto"/>
              <w:left w:val="single" w:sz="4" w:space="0" w:color="auto"/>
              <w:bottom w:val="single" w:sz="4" w:space="0" w:color="auto"/>
              <w:right w:val="single" w:sz="4" w:space="0" w:color="auto"/>
            </w:tcBorders>
          </w:tcPr>
          <w:p w14:paraId="66627301" w14:textId="77777777" w:rsidR="00F11FC9" w:rsidRPr="005C0798" w:rsidRDefault="00F11FC9" w:rsidP="00F11FC9">
            <w:pPr>
              <w:pStyle w:val="ListParagraph"/>
              <w:autoSpaceDE w:val="0"/>
              <w:autoSpaceDN w:val="0"/>
              <w:adjustRightInd w:val="0"/>
              <w:spacing w:line="360" w:lineRule="auto"/>
              <w:ind w:left="0"/>
              <w:jc w:val="center"/>
              <w:rPr>
                <w:rFonts w:cs="Arial"/>
                <w:color w:val="0D0D0D" w:themeColor="text1" w:themeTint="F2"/>
                <w:sz w:val="20"/>
                <w:szCs w:val="20"/>
              </w:rPr>
            </w:pPr>
            <w:r w:rsidRPr="005C0798">
              <w:rPr>
                <w:rFonts w:cs="Arial"/>
                <w:color w:val="0D0D0D" w:themeColor="text1" w:themeTint="F2"/>
                <w:sz w:val="20"/>
                <w:szCs w:val="20"/>
              </w:rPr>
              <w:t>0.69</w:t>
            </w:r>
          </w:p>
        </w:tc>
      </w:tr>
    </w:tbl>
    <w:p w14:paraId="413C6B4C" w14:textId="77777777" w:rsidR="00620074" w:rsidRDefault="00620074" w:rsidP="00620074">
      <w:pPr>
        <w:pStyle w:val="Caption"/>
        <w:rPr>
          <w:rFonts w:cs="Arial"/>
          <w:i w:val="0"/>
          <w:color w:val="0D0D0D" w:themeColor="text1" w:themeTint="F2"/>
          <w:sz w:val="20"/>
          <w:szCs w:val="20"/>
        </w:rPr>
      </w:pPr>
    </w:p>
    <w:p w14:paraId="41E6E61A" w14:textId="5186DBF2" w:rsidR="00620074" w:rsidRPr="004C6082" w:rsidRDefault="00620074" w:rsidP="004C6082">
      <w:pPr>
        <w:pStyle w:val="Caption"/>
        <w:rPr>
          <w:rFonts w:cs="Arial"/>
          <w:i w:val="0"/>
          <w:color w:val="0D0D0D" w:themeColor="text1" w:themeTint="F2"/>
          <w:sz w:val="20"/>
          <w:szCs w:val="20"/>
        </w:rPr>
      </w:pPr>
      <w:r w:rsidRPr="005C0798">
        <w:rPr>
          <w:rFonts w:cs="Arial"/>
          <w:i w:val="0"/>
          <w:color w:val="0D0D0D" w:themeColor="text1" w:themeTint="F2"/>
          <w:sz w:val="20"/>
          <w:szCs w:val="20"/>
        </w:rPr>
        <w:t xml:space="preserve">C statistic (concordance index), outcome events, participants and predictor included are given and compared between different models. </w:t>
      </w:r>
    </w:p>
    <w:p w14:paraId="5B892D0E" w14:textId="77777777" w:rsidR="00620074" w:rsidRDefault="00620074" w:rsidP="001A35DD">
      <w:pPr>
        <w:ind w:left="360"/>
        <w:rPr>
          <w:b/>
        </w:rPr>
      </w:pPr>
    </w:p>
    <w:p w14:paraId="5C156006" w14:textId="387E2CCB" w:rsidR="00062C22" w:rsidRDefault="00062C22" w:rsidP="001A35DD">
      <w:pPr>
        <w:ind w:left="360"/>
        <w:rPr>
          <w:b/>
        </w:rPr>
        <w:sectPr w:rsidR="00062C22" w:rsidSect="00620074">
          <w:pgSz w:w="16838" w:h="11906" w:orient="landscape"/>
          <w:pgMar w:top="1701" w:right="1701" w:bottom="1134" w:left="1701" w:header="708" w:footer="708" w:gutter="0"/>
          <w:cols w:space="708"/>
          <w:docGrid w:linePitch="360"/>
        </w:sectPr>
      </w:pPr>
    </w:p>
    <w:p w14:paraId="72BDE115" w14:textId="53AE9946" w:rsidR="000A42F5" w:rsidRPr="005C0798" w:rsidRDefault="00D93832" w:rsidP="00871908">
      <w:pPr>
        <w:pStyle w:val="Heading1"/>
      </w:pPr>
      <w:r w:rsidRPr="00762D3F">
        <w:lastRenderedPageBreak/>
        <w:t xml:space="preserve">Appendix </w:t>
      </w:r>
      <w:r w:rsidR="006C55A0">
        <w:t>3</w:t>
      </w:r>
      <w:r w:rsidRPr="00762D3F">
        <w:t>:</w:t>
      </w:r>
      <w:r w:rsidR="009E32DD">
        <w:t xml:space="preserve"> </w:t>
      </w:r>
      <w:r w:rsidR="000A42F5" w:rsidRPr="005C0798">
        <w:t>Competing risk Analysis</w:t>
      </w:r>
    </w:p>
    <w:p w14:paraId="4FF0DB58" w14:textId="77777777" w:rsidR="000A42F5" w:rsidRPr="005C0798" w:rsidRDefault="000A42F5" w:rsidP="000A42F5">
      <w:r w:rsidRPr="005C0798">
        <w:rPr>
          <w:noProof/>
          <w:lang w:eastAsia="en-GB"/>
        </w:rPr>
        <w:drawing>
          <wp:inline distT="0" distB="0" distL="0" distR="0" wp14:anchorId="02AA27EC" wp14:editId="54CA3384">
            <wp:extent cx="5162550" cy="3803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62550" cy="3803650"/>
                    </a:xfrm>
                    <a:prstGeom prst="rect">
                      <a:avLst/>
                    </a:prstGeom>
                    <a:noFill/>
                    <a:ln>
                      <a:noFill/>
                    </a:ln>
                  </pic:spPr>
                </pic:pic>
              </a:graphicData>
            </a:graphic>
          </wp:inline>
        </w:drawing>
      </w:r>
    </w:p>
    <w:p w14:paraId="661BA146" w14:textId="6F4765A6" w:rsidR="000A42F5" w:rsidRPr="00F916E5" w:rsidRDefault="000A42F5" w:rsidP="00F916E5">
      <w:pPr>
        <w:spacing w:line="360" w:lineRule="auto"/>
        <w:rPr>
          <w:rFonts w:cs="Arial"/>
          <w:sz w:val="20"/>
          <w:szCs w:val="20"/>
          <w:shd w:val="clear" w:color="auto" w:fill="FFFFFF"/>
        </w:rPr>
      </w:pPr>
      <w:r w:rsidRPr="00F916E5">
        <w:rPr>
          <w:rFonts w:cs="Arial"/>
          <w:sz w:val="20"/>
          <w:szCs w:val="20"/>
          <w:shd w:val="clear" w:color="auto" w:fill="FFFFFF"/>
        </w:rPr>
        <w:t xml:space="preserve">Figure A: </w:t>
      </w:r>
      <w:r w:rsidRPr="00F916E5">
        <w:rPr>
          <w:rFonts w:cs="Arial"/>
          <w:sz w:val="20"/>
          <w:szCs w:val="20"/>
        </w:rPr>
        <w:t xml:space="preserve">X axis – Survival, Y axis Analysis time - Comparing non-parametric cumulative incidence function at all time points up to 5 years with and without account for death </w:t>
      </w:r>
    </w:p>
    <w:p w14:paraId="1BD6180C" w14:textId="77777777" w:rsidR="000A42F5" w:rsidRPr="005C0798" w:rsidRDefault="000A42F5" w:rsidP="000A42F5"/>
    <w:p w14:paraId="7F65568D" w14:textId="77777777" w:rsidR="000A42F5" w:rsidRPr="005C0798" w:rsidRDefault="000A42F5" w:rsidP="000A42F5"/>
    <w:p w14:paraId="6DB66963" w14:textId="77777777" w:rsidR="000A42F5" w:rsidRPr="005C0798" w:rsidRDefault="000A42F5" w:rsidP="000A42F5">
      <w:pPr>
        <w:sectPr w:rsidR="000A42F5" w:rsidRPr="005C0798" w:rsidSect="00C06A64">
          <w:pgSz w:w="11906" w:h="16838"/>
          <w:pgMar w:top="1701" w:right="1134" w:bottom="1701" w:left="1701" w:header="708" w:footer="708" w:gutter="0"/>
          <w:cols w:space="708"/>
          <w:docGrid w:linePitch="360"/>
        </w:sectPr>
      </w:pPr>
    </w:p>
    <w:p w14:paraId="09F5F913" w14:textId="77777777" w:rsidR="000A42F5" w:rsidRPr="005C0798" w:rsidRDefault="000A42F5" w:rsidP="000A42F5"/>
    <w:p w14:paraId="3C60F5FD" w14:textId="77777777" w:rsidR="000A42F5" w:rsidRPr="005C0798" w:rsidRDefault="000A42F5" w:rsidP="000A42F5">
      <w:r w:rsidRPr="005C0798">
        <w:rPr>
          <w:b/>
          <w:bCs/>
          <w:noProof/>
          <w:lang w:eastAsia="en-GB"/>
        </w:rPr>
        <w:drawing>
          <wp:inline distT="0" distB="0" distL="0" distR="0" wp14:anchorId="6C27444A" wp14:editId="3973CCF6">
            <wp:extent cx="5029200" cy="3657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0108825" w14:textId="77777777" w:rsidR="008112D7" w:rsidRDefault="000A42F5" w:rsidP="00734F4E">
      <w:pPr>
        <w:spacing w:line="360" w:lineRule="auto"/>
        <w:rPr>
          <w:rFonts w:cs="Arial"/>
          <w:sz w:val="20"/>
          <w:szCs w:val="20"/>
        </w:rPr>
      </w:pPr>
      <w:r w:rsidRPr="00F916E5">
        <w:rPr>
          <w:rFonts w:cs="Arial"/>
          <w:sz w:val="20"/>
          <w:szCs w:val="20"/>
        </w:rPr>
        <w:t xml:space="preserve">Figure </w:t>
      </w:r>
      <w:proofErr w:type="gramStart"/>
      <w:r w:rsidR="008B304B">
        <w:rPr>
          <w:rFonts w:cs="Arial"/>
          <w:sz w:val="20"/>
          <w:szCs w:val="20"/>
        </w:rPr>
        <w:t>B</w:t>
      </w:r>
      <w:r w:rsidRPr="00F916E5">
        <w:rPr>
          <w:rFonts w:cs="Arial"/>
          <w:sz w:val="20"/>
          <w:szCs w:val="20"/>
        </w:rPr>
        <w:t xml:space="preserve"> :</w:t>
      </w:r>
      <w:proofErr w:type="gramEnd"/>
      <w:r w:rsidRPr="00F916E5">
        <w:rPr>
          <w:rFonts w:cs="Arial"/>
          <w:sz w:val="20"/>
          <w:szCs w:val="20"/>
        </w:rPr>
        <w:t xml:space="preserve"> X axis - predictions from Cox model, Y axis – predictions from Fine and Gray model – Comparing </w:t>
      </w:r>
      <w:r w:rsidRPr="00F916E5">
        <w:rPr>
          <w:rFonts w:cs="Arial"/>
          <w:color w:val="212121"/>
          <w:sz w:val="20"/>
          <w:szCs w:val="20"/>
          <w:shd w:val="clear" w:color="auto" w:fill="FFFFFF"/>
        </w:rPr>
        <w:t xml:space="preserve">cumulative incidence function for </w:t>
      </w:r>
      <w:r w:rsidRPr="00F916E5">
        <w:rPr>
          <w:rFonts w:cs="Arial"/>
          <w:sz w:val="20"/>
          <w:szCs w:val="20"/>
        </w:rPr>
        <w:t>5 yea</w:t>
      </w:r>
      <w:r w:rsidR="00734F4E">
        <w:rPr>
          <w:rFonts w:cs="Arial"/>
          <w:sz w:val="20"/>
          <w:szCs w:val="20"/>
        </w:rPr>
        <w:t>r</w:t>
      </w:r>
      <w:bookmarkStart w:id="5" w:name="_Toc41252103"/>
      <w:bookmarkEnd w:id="5"/>
      <w:bookmarkEnd w:id="0"/>
      <w:bookmarkEnd w:id="1"/>
      <w:bookmarkEnd w:id="2"/>
      <w:bookmarkEnd w:id="3"/>
      <w:bookmarkEnd w:id="4"/>
      <w:r w:rsidR="00734F4E">
        <w:rPr>
          <w:rFonts w:cs="Arial"/>
          <w:sz w:val="20"/>
          <w:szCs w:val="20"/>
        </w:rPr>
        <w:t>s</w:t>
      </w:r>
    </w:p>
    <w:p w14:paraId="48742ECE" w14:textId="77777777" w:rsidR="008112D7" w:rsidRDefault="008112D7" w:rsidP="00734F4E">
      <w:pPr>
        <w:spacing w:line="360" w:lineRule="auto"/>
        <w:rPr>
          <w:rFonts w:cs="Arial"/>
          <w:sz w:val="20"/>
          <w:szCs w:val="20"/>
        </w:rPr>
      </w:pPr>
    </w:p>
    <w:p w14:paraId="79D9786A" w14:textId="1E521250" w:rsidR="004720D2" w:rsidRDefault="004720D2" w:rsidP="00734F4E">
      <w:pPr>
        <w:spacing w:line="360" w:lineRule="auto"/>
        <w:rPr>
          <w:b/>
        </w:rPr>
      </w:pPr>
    </w:p>
    <w:sectPr w:rsidR="004720D2" w:rsidSect="009E68F3">
      <w:pgSz w:w="16838" w:h="11906" w:orient="landscape"/>
      <w:pgMar w:top="1701"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7BD57" w14:textId="77777777" w:rsidR="009E357E" w:rsidRDefault="009E357E">
      <w:pPr>
        <w:spacing w:after="0" w:line="240" w:lineRule="auto"/>
      </w:pPr>
      <w:r>
        <w:separator/>
      </w:r>
    </w:p>
  </w:endnote>
  <w:endnote w:type="continuationSeparator" w:id="0">
    <w:p w14:paraId="2A55532E" w14:textId="77777777" w:rsidR="009E357E" w:rsidRDefault="009E3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2BC54" w14:textId="78E3DB32" w:rsidR="00CB2D7A" w:rsidRDefault="00CB2D7A">
    <w:pPr>
      <w:pStyle w:val="Footer"/>
    </w:pPr>
  </w:p>
  <w:p w14:paraId="6ABAF2AE" w14:textId="77777777" w:rsidR="00733960" w:rsidRDefault="00733960">
    <w:pPr>
      <w:pStyle w:val="Footer"/>
    </w:pPr>
  </w:p>
  <w:p w14:paraId="2E6FCEA3" w14:textId="77777777" w:rsidR="00CB2D7A" w:rsidRDefault="00CB2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2103B" w14:textId="77777777" w:rsidR="009E357E" w:rsidRDefault="009E357E">
      <w:pPr>
        <w:spacing w:after="0" w:line="240" w:lineRule="auto"/>
      </w:pPr>
      <w:r>
        <w:separator/>
      </w:r>
    </w:p>
  </w:footnote>
  <w:footnote w:type="continuationSeparator" w:id="0">
    <w:p w14:paraId="70313AA4" w14:textId="77777777" w:rsidR="009E357E" w:rsidRDefault="009E35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7986"/>
    <w:multiLevelType w:val="hybridMultilevel"/>
    <w:tmpl w:val="9BA6CA1E"/>
    <w:lvl w:ilvl="0" w:tplc="68CCBDA2">
      <w:start w:val="1"/>
      <w:numFmt w:val="upperLetter"/>
      <w:lvlText w:val="%1."/>
      <w:lvlJc w:val="left"/>
      <w:pPr>
        <w:ind w:left="360" w:hanging="360"/>
      </w:pPr>
      <w:rPr>
        <w:rFonts w:ascii="Arial" w:eastAsiaTheme="minorHAnsi"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34653A"/>
    <w:multiLevelType w:val="multilevel"/>
    <w:tmpl w:val="CA68AA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5256" w:hanging="720"/>
      </w:pPr>
      <w:rPr>
        <w:b w:val="0"/>
        <w:bCs w:val="0"/>
        <w:color w:val="auto"/>
      </w:rPr>
    </w:lvl>
    <w:lvl w:ilvl="3">
      <w:start w:val="1"/>
      <w:numFmt w:val="decimal"/>
      <w:lvlText w:val="%1.%2.%3.%4"/>
      <w:lvlJc w:val="left"/>
      <w:pPr>
        <w:ind w:left="3983"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B014F71"/>
    <w:multiLevelType w:val="hybridMultilevel"/>
    <w:tmpl w:val="AADC5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D085A"/>
    <w:multiLevelType w:val="hybridMultilevel"/>
    <w:tmpl w:val="32DEF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A91872"/>
    <w:multiLevelType w:val="hybridMultilevel"/>
    <w:tmpl w:val="292CE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6F2EEF"/>
    <w:multiLevelType w:val="hybridMultilevel"/>
    <w:tmpl w:val="F8D0EA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65250A"/>
    <w:multiLevelType w:val="hybridMultilevel"/>
    <w:tmpl w:val="5784F5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C51E05"/>
    <w:multiLevelType w:val="hybridMultilevel"/>
    <w:tmpl w:val="5D62F4E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385664"/>
    <w:multiLevelType w:val="multilevel"/>
    <w:tmpl w:val="03B81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EB6C23"/>
    <w:multiLevelType w:val="hybridMultilevel"/>
    <w:tmpl w:val="AC8E53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134DE8"/>
    <w:multiLevelType w:val="hybridMultilevel"/>
    <w:tmpl w:val="2A824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162C3"/>
    <w:multiLevelType w:val="hybridMultilevel"/>
    <w:tmpl w:val="06F44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6D7BA7"/>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25D04C6"/>
    <w:multiLevelType w:val="hybridMultilevel"/>
    <w:tmpl w:val="E9B42B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D71810"/>
    <w:multiLevelType w:val="hybridMultilevel"/>
    <w:tmpl w:val="3A3EC3F6"/>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261C34E7"/>
    <w:multiLevelType w:val="multilevel"/>
    <w:tmpl w:val="3D822C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6E25B58"/>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7646A33"/>
    <w:multiLevelType w:val="hybridMultilevel"/>
    <w:tmpl w:val="D1508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865BDD"/>
    <w:multiLevelType w:val="hybridMultilevel"/>
    <w:tmpl w:val="DE9E12D6"/>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596712"/>
    <w:multiLevelType w:val="hybridMultilevel"/>
    <w:tmpl w:val="5D62F4E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B9315C"/>
    <w:multiLevelType w:val="hybridMultilevel"/>
    <w:tmpl w:val="1ACC5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F73A9B"/>
    <w:multiLevelType w:val="hybridMultilevel"/>
    <w:tmpl w:val="3D6E26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62E203E"/>
    <w:multiLevelType w:val="multilevel"/>
    <w:tmpl w:val="E9D637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64C1FC9"/>
    <w:multiLevelType w:val="hybridMultilevel"/>
    <w:tmpl w:val="3E301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250F0B"/>
    <w:multiLevelType w:val="hybridMultilevel"/>
    <w:tmpl w:val="87903E5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682BC9"/>
    <w:multiLevelType w:val="hybridMultilevel"/>
    <w:tmpl w:val="6EFC3D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C482F19"/>
    <w:multiLevelType w:val="multilevel"/>
    <w:tmpl w:val="EF4CB77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4C6B6AE3"/>
    <w:multiLevelType w:val="hybridMultilevel"/>
    <w:tmpl w:val="950C6A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9E7C74"/>
    <w:multiLevelType w:val="hybridMultilevel"/>
    <w:tmpl w:val="CB561B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357594"/>
    <w:multiLevelType w:val="hybridMultilevel"/>
    <w:tmpl w:val="3328ED4E"/>
    <w:lvl w:ilvl="0" w:tplc="7200EB80">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71505C6"/>
    <w:multiLevelType w:val="multilevel"/>
    <w:tmpl w:val="45AE8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7C0EEE"/>
    <w:multiLevelType w:val="hybridMultilevel"/>
    <w:tmpl w:val="EEE67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0D0222"/>
    <w:multiLevelType w:val="hybridMultilevel"/>
    <w:tmpl w:val="09D80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8B62AC"/>
    <w:multiLevelType w:val="hybridMultilevel"/>
    <w:tmpl w:val="A2E6E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041AB1"/>
    <w:multiLevelType w:val="hybridMultilevel"/>
    <w:tmpl w:val="B6F45E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69D6593"/>
    <w:multiLevelType w:val="hybridMultilevel"/>
    <w:tmpl w:val="83FE3A94"/>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AE14F9"/>
    <w:multiLevelType w:val="hybridMultilevel"/>
    <w:tmpl w:val="95EE49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B0A3AC4"/>
    <w:multiLevelType w:val="multilevel"/>
    <w:tmpl w:val="3904A62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6DDB29C2"/>
    <w:multiLevelType w:val="hybridMultilevel"/>
    <w:tmpl w:val="845E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DF3711"/>
    <w:multiLevelType w:val="hybridMultilevel"/>
    <w:tmpl w:val="FCFCD234"/>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0" w15:restartNumberingAfterBreak="0">
    <w:nsid w:val="7E0A2B54"/>
    <w:multiLevelType w:val="hybridMultilevel"/>
    <w:tmpl w:val="C8B458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A06B40"/>
    <w:multiLevelType w:val="hybridMultilevel"/>
    <w:tmpl w:val="BE069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9295542">
    <w:abstractNumId w:val="8"/>
  </w:num>
  <w:num w:numId="2" w16cid:durableId="155809262">
    <w:abstractNumId w:val="27"/>
  </w:num>
  <w:num w:numId="3" w16cid:durableId="1916158604">
    <w:abstractNumId w:val="39"/>
  </w:num>
  <w:num w:numId="4" w16cid:durableId="911623103">
    <w:abstractNumId w:val="6"/>
  </w:num>
  <w:num w:numId="5" w16cid:durableId="1401253604">
    <w:abstractNumId w:val="0"/>
  </w:num>
  <w:num w:numId="6" w16cid:durableId="1742293971">
    <w:abstractNumId w:val="3"/>
  </w:num>
  <w:num w:numId="7" w16cid:durableId="37897923">
    <w:abstractNumId w:val="10"/>
  </w:num>
  <w:num w:numId="8" w16cid:durableId="1665932730">
    <w:abstractNumId w:val="30"/>
  </w:num>
  <w:num w:numId="9" w16cid:durableId="403839617">
    <w:abstractNumId w:val="32"/>
  </w:num>
  <w:num w:numId="10" w16cid:durableId="450592627">
    <w:abstractNumId w:val="40"/>
  </w:num>
  <w:num w:numId="11" w16cid:durableId="725296321">
    <w:abstractNumId w:val="38"/>
  </w:num>
  <w:num w:numId="12" w16cid:durableId="1057775909">
    <w:abstractNumId w:val="31"/>
  </w:num>
  <w:num w:numId="13" w16cid:durableId="1287783696">
    <w:abstractNumId w:val="5"/>
  </w:num>
  <w:num w:numId="14" w16cid:durableId="1117600543">
    <w:abstractNumId w:val="13"/>
  </w:num>
  <w:num w:numId="15" w16cid:durableId="587155880">
    <w:abstractNumId w:val="18"/>
  </w:num>
  <w:num w:numId="16" w16cid:durableId="30964695">
    <w:abstractNumId w:val="17"/>
  </w:num>
  <w:num w:numId="17" w16cid:durableId="959803685">
    <w:abstractNumId w:val="36"/>
  </w:num>
  <w:num w:numId="18" w16cid:durableId="37898266">
    <w:abstractNumId w:val="21"/>
  </w:num>
  <w:num w:numId="19" w16cid:durableId="1870802143">
    <w:abstractNumId w:val="23"/>
  </w:num>
  <w:num w:numId="20" w16cid:durableId="2006665942">
    <w:abstractNumId w:val="24"/>
  </w:num>
  <w:num w:numId="21" w16cid:durableId="842670751">
    <w:abstractNumId w:val="20"/>
  </w:num>
  <w:num w:numId="22" w16cid:durableId="2024555356">
    <w:abstractNumId w:val="4"/>
  </w:num>
  <w:num w:numId="23" w16cid:durableId="1311013164">
    <w:abstractNumId w:val="35"/>
  </w:num>
  <w:num w:numId="24" w16cid:durableId="2310839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8014390">
    <w:abstractNumId w:val="41"/>
  </w:num>
  <w:num w:numId="26" w16cid:durableId="284393012">
    <w:abstractNumId w:val="34"/>
  </w:num>
  <w:num w:numId="27" w16cid:durableId="189728462">
    <w:abstractNumId w:val="14"/>
  </w:num>
  <w:num w:numId="28" w16cid:durableId="15416285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82844279">
    <w:abstractNumId w:val="26"/>
  </w:num>
  <w:num w:numId="30" w16cid:durableId="1060134672">
    <w:abstractNumId w:val="29"/>
  </w:num>
  <w:num w:numId="31" w16cid:durableId="768702918">
    <w:abstractNumId w:val="22"/>
  </w:num>
  <w:num w:numId="32" w16cid:durableId="106582511">
    <w:abstractNumId w:val="1"/>
  </w:num>
  <w:num w:numId="33" w16cid:durableId="1754349262">
    <w:abstractNumId w:val="9"/>
  </w:num>
  <w:num w:numId="34" w16cid:durableId="1486433417">
    <w:abstractNumId w:val="12"/>
  </w:num>
  <w:num w:numId="35" w16cid:durableId="377631129">
    <w:abstractNumId w:val="16"/>
  </w:num>
  <w:num w:numId="36" w16cid:durableId="1767655857">
    <w:abstractNumId w:val="19"/>
  </w:num>
  <w:num w:numId="37" w16cid:durableId="364907714">
    <w:abstractNumId w:val="37"/>
  </w:num>
  <w:num w:numId="38" w16cid:durableId="1055785497">
    <w:abstractNumId w:val="25"/>
  </w:num>
  <w:num w:numId="39" w16cid:durableId="1854757640">
    <w:abstractNumId w:val="2"/>
  </w:num>
  <w:num w:numId="40" w16cid:durableId="1298031465">
    <w:abstractNumId w:val="33"/>
  </w:num>
  <w:num w:numId="41" w16cid:durableId="113983759">
    <w:abstractNumId w:val="28"/>
  </w:num>
  <w:num w:numId="42" w16cid:durableId="1375758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t5xxt5l5wf51ewpdxvdxei20f059ze5we9&quot;&gt;Included_references-Converted&lt;record-ids&gt;&lt;item&gt;3946&lt;/item&gt;&lt;/record-ids&gt;&lt;/item&gt;&lt;/Libraries&gt;"/>
  </w:docVars>
  <w:rsids>
    <w:rsidRoot w:val="004E3E0A"/>
    <w:rsid w:val="0000475F"/>
    <w:rsid w:val="00006F3F"/>
    <w:rsid w:val="00007BE2"/>
    <w:rsid w:val="00007C91"/>
    <w:rsid w:val="0001030C"/>
    <w:rsid w:val="000112DE"/>
    <w:rsid w:val="000113A3"/>
    <w:rsid w:val="000114BE"/>
    <w:rsid w:val="000225A8"/>
    <w:rsid w:val="000265B5"/>
    <w:rsid w:val="0003527B"/>
    <w:rsid w:val="00036849"/>
    <w:rsid w:val="00036DCD"/>
    <w:rsid w:val="00044474"/>
    <w:rsid w:val="00044E41"/>
    <w:rsid w:val="000453D8"/>
    <w:rsid w:val="00046BF6"/>
    <w:rsid w:val="00047BE9"/>
    <w:rsid w:val="000528A9"/>
    <w:rsid w:val="000531B9"/>
    <w:rsid w:val="00055EDC"/>
    <w:rsid w:val="00057B18"/>
    <w:rsid w:val="000610F4"/>
    <w:rsid w:val="000618B8"/>
    <w:rsid w:val="00061B2C"/>
    <w:rsid w:val="00062C22"/>
    <w:rsid w:val="00066D74"/>
    <w:rsid w:val="00075DA9"/>
    <w:rsid w:val="00080BF3"/>
    <w:rsid w:val="000828E3"/>
    <w:rsid w:val="00082A6E"/>
    <w:rsid w:val="000849D3"/>
    <w:rsid w:val="00084D4D"/>
    <w:rsid w:val="000851DC"/>
    <w:rsid w:val="00093895"/>
    <w:rsid w:val="0009463A"/>
    <w:rsid w:val="0009538F"/>
    <w:rsid w:val="000A1852"/>
    <w:rsid w:val="000A42F5"/>
    <w:rsid w:val="000B00AA"/>
    <w:rsid w:val="000B0604"/>
    <w:rsid w:val="000B224F"/>
    <w:rsid w:val="000C344D"/>
    <w:rsid w:val="000C5092"/>
    <w:rsid w:val="000C7330"/>
    <w:rsid w:val="000D0073"/>
    <w:rsid w:val="000D019E"/>
    <w:rsid w:val="000D12EE"/>
    <w:rsid w:val="000D3B73"/>
    <w:rsid w:val="000D4E28"/>
    <w:rsid w:val="000D5960"/>
    <w:rsid w:val="000D5C0E"/>
    <w:rsid w:val="000D6780"/>
    <w:rsid w:val="000E2455"/>
    <w:rsid w:val="000E4383"/>
    <w:rsid w:val="000E4B7C"/>
    <w:rsid w:val="000E5CCC"/>
    <w:rsid w:val="000E6207"/>
    <w:rsid w:val="000E6A50"/>
    <w:rsid w:val="000F31FF"/>
    <w:rsid w:val="000F3C98"/>
    <w:rsid w:val="000F5B67"/>
    <w:rsid w:val="000F77B3"/>
    <w:rsid w:val="001005FD"/>
    <w:rsid w:val="0010109C"/>
    <w:rsid w:val="001014B1"/>
    <w:rsid w:val="00102181"/>
    <w:rsid w:val="00103214"/>
    <w:rsid w:val="001038D8"/>
    <w:rsid w:val="0010499F"/>
    <w:rsid w:val="001052AF"/>
    <w:rsid w:val="00105AE6"/>
    <w:rsid w:val="00106C04"/>
    <w:rsid w:val="00107C09"/>
    <w:rsid w:val="001108F4"/>
    <w:rsid w:val="00111512"/>
    <w:rsid w:val="001124DF"/>
    <w:rsid w:val="001135CC"/>
    <w:rsid w:val="001153F0"/>
    <w:rsid w:val="001176B0"/>
    <w:rsid w:val="001213C6"/>
    <w:rsid w:val="001251F8"/>
    <w:rsid w:val="001265F2"/>
    <w:rsid w:val="00133D05"/>
    <w:rsid w:val="0013445E"/>
    <w:rsid w:val="00137381"/>
    <w:rsid w:val="00137B92"/>
    <w:rsid w:val="00141220"/>
    <w:rsid w:val="00141F02"/>
    <w:rsid w:val="00143557"/>
    <w:rsid w:val="00150741"/>
    <w:rsid w:val="0015524B"/>
    <w:rsid w:val="00155269"/>
    <w:rsid w:val="001555A2"/>
    <w:rsid w:val="00157396"/>
    <w:rsid w:val="001622BB"/>
    <w:rsid w:val="00162B7C"/>
    <w:rsid w:val="00164AD8"/>
    <w:rsid w:val="00165123"/>
    <w:rsid w:val="00165345"/>
    <w:rsid w:val="00166C16"/>
    <w:rsid w:val="0016702E"/>
    <w:rsid w:val="00172D79"/>
    <w:rsid w:val="00172E9C"/>
    <w:rsid w:val="001733D6"/>
    <w:rsid w:val="001770FC"/>
    <w:rsid w:val="00177ADD"/>
    <w:rsid w:val="001810C8"/>
    <w:rsid w:val="0018171F"/>
    <w:rsid w:val="0018216D"/>
    <w:rsid w:val="00186875"/>
    <w:rsid w:val="001900BB"/>
    <w:rsid w:val="00192035"/>
    <w:rsid w:val="0019340F"/>
    <w:rsid w:val="00193C17"/>
    <w:rsid w:val="00196E5E"/>
    <w:rsid w:val="001A35DD"/>
    <w:rsid w:val="001A3B82"/>
    <w:rsid w:val="001A6C32"/>
    <w:rsid w:val="001A76EF"/>
    <w:rsid w:val="001B0E5D"/>
    <w:rsid w:val="001B3625"/>
    <w:rsid w:val="001B69B4"/>
    <w:rsid w:val="001C4885"/>
    <w:rsid w:val="001C4CAC"/>
    <w:rsid w:val="001C7671"/>
    <w:rsid w:val="001D04C4"/>
    <w:rsid w:val="001D0CB0"/>
    <w:rsid w:val="001D1019"/>
    <w:rsid w:val="001D12E8"/>
    <w:rsid w:val="001E1770"/>
    <w:rsid w:val="001E3EAF"/>
    <w:rsid w:val="001E6C85"/>
    <w:rsid w:val="001E7A28"/>
    <w:rsid w:val="001F125A"/>
    <w:rsid w:val="001F20DE"/>
    <w:rsid w:val="001F2ABC"/>
    <w:rsid w:val="001F4C9E"/>
    <w:rsid w:val="001F5E90"/>
    <w:rsid w:val="001F5F5E"/>
    <w:rsid w:val="001F60C2"/>
    <w:rsid w:val="001F6DA0"/>
    <w:rsid w:val="001F700E"/>
    <w:rsid w:val="001F7888"/>
    <w:rsid w:val="0020198B"/>
    <w:rsid w:val="00203F19"/>
    <w:rsid w:val="00205B36"/>
    <w:rsid w:val="0020655D"/>
    <w:rsid w:val="002127A6"/>
    <w:rsid w:val="002155E8"/>
    <w:rsid w:val="00216A64"/>
    <w:rsid w:val="00226D83"/>
    <w:rsid w:val="0023266E"/>
    <w:rsid w:val="00234E2F"/>
    <w:rsid w:val="00235635"/>
    <w:rsid w:val="0023613D"/>
    <w:rsid w:val="00240B30"/>
    <w:rsid w:val="002415F5"/>
    <w:rsid w:val="002431DF"/>
    <w:rsid w:val="00244922"/>
    <w:rsid w:val="00247722"/>
    <w:rsid w:val="00247B5A"/>
    <w:rsid w:val="0025437F"/>
    <w:rsid w:val="002543C0"/>
    <w:rsid w:val="002559E1"/>
    <w:rsid w:val="00255DAA"/>
    <w:rsid w:val="00257BB4"/>
    <w:rsid w:val="0026006A"/>
    <w:rsid w:val="00261854"/>
    <w:rsid w:val="00262839"/>
    <w:rsid w:val="00264911"/>
    <w:rsid w:val="0026532B"/>
    <w:rsid w:val="00265CD2"/>
    <w:rsid w:val="00271059"/>
    <w:rsid w:val="00271338"/>
    <w:rsid w:val="00274B10"/>
    <w:rsid w:val="002821CE"/>
    <w:rsid w:val="0028320E"/>
    <w:rsid w:val="00283B67"/>
    <w:rsid w:val="002858F8"/>
    <w:rsid w:val="0028770B"/>
    <w:rsid w:val="002902D9"/>
    <w:rsid w:val="00292DAA"/>
    <w:rsid w:val="0029391B"/>
    <w:rsid w:val="00294981"/>
    <w:rsid w:val="0029567F"/>
    <w:rsid w:val="00295B72"/>
    <w:rsid w:val="00297587"/>
    <w:rsid w:val="002A0D8A"/>
    <w:rsid w:val="002A0F41"/>
    <w:rsid w:val="002A331B"/>
    <w:rsid w:val="002B0DF8"/>
    <w:rsid w:val="002B24F0"/>
    <w:rsid w:val="002B5FE9"/>
    <w:rsid w:val="002B7014"/>
    <w:rsid w:val="002C1993"/>
    <w:rsid w:val="002C1AB6"/>
    <w:rsid w:val="002C1B91"/>
    <w:rsid w:val="002C20DD"/>
    <w:rsid w:val="002C3B49"/>
    <w:rsid w:val="002D0193"/>
    <w:rsid w:val="002D1C48"/>
    <w:rsid w:val="002D37CA"/>
    <w:rsid w:val="002D6FC2"/>
    <w:rsid w:val="002E463E"/>
    <w:rsid w:val="002E47AB"/>
    <w:rsid w:val="002E55FD"/>
    <w:rsid w:val="002E5775"/>
    <w:rsid w:val="002F277E"/>
    <w:rsid w:val="002F27AC"/>
    <w:rsid w:val="002F5F94"/>
    <w:rsid w:val="002F68DE"/>
    <w:rsid w:val="002F6A8E"/>
    <w:rsid w:val="00301F17"/>
    <w:rsid w:val="00302161"/>
    <w:rsid w:val="0030508B"/>
    <w:rsid w:val="00306229"/>
    <w:rsid w:val="00306346"/>
    <w:rsid w:val="00313754"/>
    <w:rsid w:val="0031400C"/>
    <w:rsid w:val="003163DF"/>
    <w:rsid w:val="003168A2"/>
    <w:rsid w:val="00316F29"/>
    <w:rsid w:val="003174CB"/>
    <w:rsid w:val="00317993"/>
    <w:rsid w:val="00322446"/>
    <w:rsid w:val="00330A61"/>
    <w:rsid w:val="00330F41"/>
    <w:rsid w:val="003333F2"/>
    <w:rsid w:val="00336503"/>
    <w:rsid w:val="00336BC7"/>
    <w:rsid w:val="0033765A"/>
    <w:rsid w:val="00344819"/>
    <w:rsid w:val="003453DB"/>
    <w:rsid w:val="0034629A"/>
    <w:rsid w:val="00347FC2"/>
    <w:rsid w:val="00351A99"/>
    <w:rsid w:val="00353235"/>
    <w:rsid w:val="00354C0F"/>
    <w:rsid w:val="003554BB"/>
    <w:rsid w:val="00355F20"/>
    <w:rsid w:val="003573CC"/>
    <w:rsid w:val="003643A9"/>
    <w:rsid w:val="003644F4"/>
    <w:rsid w:val="00375AA2"/>
    <w:rsid w:val="00381279"/>
    <w:rsid w:val="0038197C"/>
    <w:rsid w:val="00385583"/>
    <w:rsid w:val="00386D6F"/>
    <w:rsid w:val="0039568D"/>
    <w:rsid w:val="003A333C"/>
    <w:rsid w:val="003A4B7B"/>
    <w:rsid w:val="003A5BC0"/>
    <w:rsid w:val="003A7333"/>
    <w:rsid w:val="003B1272"/>
    <w:rsid w:val="003B204B"/>
    <w:rsid w:val="003B4309"/>
    <w:rsid w:val="003B4D1B"/>
    <w:rsid w:val="003B5D19"/>
    <w:rsid w:val="003B65DE"/>
    <w:rsid w:val="003C55C1"/>
    <w:rsid w:val="003C5D4A"/>
    <w:rsid w:val="003C5FC0"/>
    <w:rsid w:val="003C76AA"/>
    <w:rsid w:val="003D3864"/>
    <w:rsid w:val="003D5669"/>
    <w:rsid w:val="003D6429"/>
    <w:rsid w:val="003E094A"/>
    <w:rsid w:val="003E3DDC"/>
    <w:rsid w:val="003E5208"/>
    <w:rsid w:val="003E52EA"/>
    <w:rsid w:val="003E691D"/>
    <w:rsid w:val="003E71A1"/>
    <w:rsid w:val="003E7780"/>
    <w:rsid w:val="003F1397"/>
    <w:rsid w:val="003F1519"/>
    <w:rsid w:val="003F2FDC"/>
    <w:rsid w:val="003F5605"/>
    <w:rsid w:val="003F590D"/>
    <w:rsid w:val="003F62A0"/>
    <w:rsid w:val="003F6F2D"/>
    <w:rsid w:val="00401279"/>
    <w:rsid w:val="00403D4C"/>
    <w:rsid w:val="00404829"/>
    <w:rsid w:val="0040482D"/>
    <w:rsid w:val="00410286"/>
    <w:rsid w:val="00413DE1"/>
    <w:rsid w:val="00414450"/>
    <w:rsid w:val="004152E0"/>
    <w:rsid w:val="004211F6"/>
    <w:rsid w:val="00421F14"/>
    <w:rsid w:val="0042304C"/>
    <w:rsid w:val="00423231"/>
    <w:rsid w:val="00430118"/>
    <w:rsid w:val="0043023E"/>
    <w:rsid w:val="00432584"/>
    <w:rsid w:val="00432E45"/>
    <w:rsid w:val="00435A34"/>
    <w:rsid w:val="00436205"/>
    <w:rsid w:val="00436D92"/>
    <w:rsid w:val="004372B3"/>
    <w:rsid w:val="00437EDD"/>
    <w:rsid w:val="004451AF"/>
    <w:rsid w:val="004456EE"/>
    <w:rsid w:val="004463C7"/>
    <w:rsid w:val="004474DD"/>
    <w:rsid w:val="00451CC4"/>
    <w:rsid w:val="004535A0"/>
    <w:rsid w:val="00453776"/>
    <w:rsid w:val="0045445A"/>
    <w:rsid w:val="00454A21"/>
    <w:rsid w:val="004607F4"/>
    <w:rsid w:val="00460F38"/>
    <w:rsid w:val="00467AA7"/>
    <w:rsid w:val="004720D2"/>
    <w:rsid w:val="00472EF8"/>
    <w:rsid w:val="004741EE"/>
    <w:rsid w:val="00475EAF"/>
    <w:rsid w:val="00475FDB"/>
    <w:rsid w:val="004770C4"/>
    <w:rsid w:val="004802E4"/>
    <w:rsid w:val="004822F8"/>
    <w:rsid w:val="00482AC6"/>
    <w:rsid w:val="004831C4"/>
    <w:rsid w:val="00487955"/>
    <w:rsid w:val="00493245"/>
    <w:rsid w:val="004A0288"/>
    <w:rsid w:val="004A1D00"/>
    <w:rsid w:val="004A47F6"/>
    <w:rsid w:val="004A6FB9"/>
    <w:rsid w:val="004A79B6"/>
    <w:rsid w:val="004B42EC"/>
    <w:rsid w:val="004B4EB3"/>
    <w:rsid w:val="004C0A2E"/>
    <w:rsid w:val="004C0AA7"/>
    <w:rsid w:val="004C0AE7"/>
    <w:rsid w:val="004C6082"/>
    <w:rsid w:val="004C6388"/>
    <w:rsid w:val="004C6F3F"/>
    <w:rsid w:val="004C79BA"/>
    <w:rsid w:val="004D119E"/>
    <w:rsid w:val="004D3BA9"/>
    <w:rsid w:val="004E02FD"/>
    <w:rsid w:val="004E3B6D"/>
    <w:rsid w:val="004E3E0A"/>
    <w:rsid w:val="004E5AE7"/>
    <w:rsid w:val="004E5DEE"/>
    <w:rsid w:val="004F1B0C"/>
    <w:rsid w:val="004F3C8E"/>
    <w:rsid w:val="004F4008"/>
    <w:rsid w:val="004F662B"/>
    <w:rsid w:val="004F778D"/>
    <w:rsid w:val="004F7C6A"/>
    <w:rsid w:val="00502E0B"/>
    <w:rsid w:val="005039E8"/>
    <w:rsid w:val="00507D63"/>
    <w:rsid w:val="00510442"/>
    <w:rsid w:val="00513C80"/>
    <w:rsid w:val="00517250"/>
    <w:rsid w:val="00521804"/>
    <w:rsid w:val="00523540"/>
    <w:rsid w:val="00526F4D"/>
    <w:rsid w:val="00527E60"/>
    <w:rsid w:val="005303DA"/>
    <w:rsid w:val="00530780"/>
    <w:rsid w:val="00531E12"/>
    <w:rsid w:val="0053501B"/>
    <w:rsid w:val="00535A15"/>
    <w:rsid w:val="00535F5E"/>
    <w:rsid w:val="00537595"/>
    <w:rsid w:val="005424B6"/>
    <w:rsid w:val="00544B58"/>
    <w:rsid w:val="00545438"/>
    <w:rsid w:val="00546F49"/>
    <w:rsid w:val="00547120"/>
    <w:rsid w:val="00547737"/>
    <w:rsid w:val="00551F0A"/>
    <w:rsid w:val="005540B7"/>
    <w:rsid w:val="005541AC"/>
    <w:rsid w:val="00555229"/>
    <w:rsid w:val="0055643B"/>
    <w:rsid w:val="00557034"/>
    <w:rsid w:val="00557706"/>
    <w:rsid w:val="00560864"/>
    <w:rsid w:val="00561970"/>
    <w:rsid w:val="0056321D"/>
    <w:rsid w:val="00565093"/>
    <w:rsid w:val="005671A4"/>
    <w:rsid w:val="005672B5"/>
    <w:rsid w:val="00572815"/>
    <w:rsid w:val="00572A04"/>
    <w:rsid w:val="00572CD6"/>
    <w:rsid w:val="00573667"/>
    <w:rsid w:val="005746F6"/>
    <w:rsid w:val="00576094"/>
    <w:rsid w:val="00576172"/>
    <w:rsid w:val="00577E87"/>
    <w:rsid w:val="00580387"/>
    <w:rsid w:val="00583A23"/>
    <w:rsid w:val="00584D99"/>
    <w:rsid w:val="00584ED3"/>
    <w:rsid w:val="005857D3"/>
    <w:rsid w:val="00586A00"/>
    <w:rsid w:val="00586A90"/>
    <w:rsid w:val="00595DAB"/>
    <w:rsid w:val="005A0E6C"/>
    <w:rsid w:val="005A147E"/>
    <w:rsid w:val="005A3825"/>
    <w:rsid w:val="005A5A21"/>
    <w:rsid w:val="005A6C1F"/>
    <w:rsid w:val="005B1CCE"/>
    <w:rsid w:val="005B2182"/>
    <w:rsid w:val="005B2A63"/>
    <w:rsid w:val="005B2B77"/>
    <w:rsid w:val="005B3A5B"/>
    <w:rsid w:val="005B433C"/>
    <w:rsid w:val="005C0278"/>
    <w:rsid w:val="005C0798"/>
    <w:rsid w:val="005C0CF1"/>
    <w:rsid w:val="005C14F4"/>
    <w:rsid w:val="005C1FBB"/>
    <w:rsid w:val="005C4DD7"/>
    <w:rsid w:val="005C5A6E"/>
    <w:rsid w:val="005C64B5"/>
    <w:rsid w:val="005D3027"/>
    <w:rsid w:val="005D5450"/>
    <w:rsid w:val="005D5E5A"/>
    <w:rsid w:val="005D73FB"/>
    <w:rsid w:val="005E0345"/>
    <w:rsid w:val="005E2A90"/>
    <w:rsid w:val="005E2B80"/>
    <w:rsid w:val="005E7E3E"/>
    <w:rsid w:val="005F500E"/>
    <w:rsid w:val="005F56AF"/>
    <w:rsid w:val="005F5AF9"/>
    <w:rsid w:val="005F7297"/>
    <w:rsid w:val="005F7544"/>
    <w:rsid w:val="00602139"/>
    <w:rsid w:val="00606E74"/>
    <w:rsid w:val="00607E6A"/>
    <w:rsid w:val="00610E3C"/>
    <w:rsid w:val="00614374"/>
    <w:rsid w:val="0061551A"/>
    <w:rsid w:val="006169A4"/>
    <w:rsid w:val="00617F7A"/>
    <w:rsid w:val="00620074"/>
    <w:rsid w:val="00625391"/>
    <w:rsid w:val="00626EA3"/>
    <w:rsid w:val="00627B5E"/>
    <w:rsid w:val="00631711"/>
    <w:rsid w:val="00632814"/>
    <w:rsid w:val="00632B44"/>
    <w:rsid w:val="006361F5"/>
    <w:rsid w:val="006418DC"/>
    <w:rsid w:val="0064798F"/>
    <w:rsid w:val="00650D8E"/>
    <w:rsid w:val="00651484"/>
    <w:rsid w:val="00653674"/>
    <w:rsid w:val="00654A41"/>
    <w:rsid w:val="00656A79"/>
    <w:rsid w:val="006579E9"/>
    <w:rsid w:val="00663C1C"/>
    <w:rsid w:val="00664145"/>
    <w:rsid w:val="006643C0"/>
    <w:rsid w:val="00671EFA"/>
    <w:rsid w:val="006762D0"/>
    <w:rsid w:val="00681591"/>
    <w:rsid w:val="00694BF9"/>
    <w:rsid w:val="00697927"/>
    <w:rsid w:val="00697ABC"/>
    <w:rsid w:val="006A262F"/>
    <w:rsid w:val="006A2B57"/>
    <w:rsid w:val="006A39EA"/>
    <w:rsid w:val="006A40F4"/>
    <w:rsid w:val="006A6202"/>
    <w:rsid w:val="006B461C"/>
    <w:rsid w:val="006B47AC"/>
    <w:rsid w:val="006B4CB8"/>
    <w:rsid w:val="006B624E"/>
    <w:rsid w:val="006C2F85"/>
    <w:rsid w:val="006C3128"/>
    <w:rsid w:val="006C32C2"/>
    <w:rsid w:val="006C55A0"/>
    <w:rsid w:val="006D1C68"/>
    <w:rsid w:val="006D5661"/>
    <w:rsid w:val="006E20D7"/>
    <w:rsid w:val="006E44C8"/>
    <w:rsid w:val="006E7DCE"/>
    <w:rsid w:val="006F2E1A"/>
    <w:rsid w:val="006F4811"/>
    <w:rsid w:val="006F7889"/>
    <w:rsid w:val="00700959"/>
    <w:rsid w:val="007009BF"/>
    <w:rsid w:val="0070251F"/>
    <w:rsid w:val="00702667"/>
    <w:rsid w:val="007030FE"/>
    <w:rsid w:val="00705690"/>
    <w:rsid w:val="00705862"/>
    <w:rsid w:val="00707714"/>
    <w:rsid w:val="0071223E"/>
    <w:rsid w:val="00714FA9"/>
    <w:rsid w:val="007156BA"/>
    <w:rsid w:val="00716D4B"/>
    <w:rsid w:val="00721B43"/>
    <w:rsid w:val="00722154"/>
    <w:rsid w:val="00722644"/>
    <w:rsid w:val="007238E4"/>
    <w:rsid w:val="00724BF7"/>
    <w:rsid w:val="00725B53"/>
    <w:rsid w:val="007272A0"/>
    <w:rsid w:val="0073023C"/>
    <w:rsid w:val="00731EFA"/>
    <w:rsid w:val="0073253A"/>
    <w:rsid w:val="00733960"/>
    <w:rsid w:val="00734F4E"/>
    <w:rsid w:val="00741BBD"/>
    <w:rsid w:val="0074652A"/>
    <w:rsid w:val="0075649E"/>
    <w:rsid w:val="00756C0F"/>
    <w:rsid w:val="00757C7D"/>
    <w:rsid w:val="00762D3F"/>
    <w:rsid w:val="0076553D"/>
    <w:rsid w:val="0076579C"/>
    <w:rsid w:val="00767903"/>
    <w:rsid w:val="007768D9"/>
    <w:rsid w:val="00777844"/>
    <w:rsid w:val="00777F06"/>
    <w:rsid w:val="007818C1"/>
    <w:rsid w:val="00781E6B"/>
    <w:rsid w:val="00782336"/>
    <w:rsid w:val="00782B7F"/>
    <w:rsid w:val="00782C6C"/>
    <w:rsid w:val="00785E14"/>
    <w:rsid w:val="00791AAC"/>
    <w:rsid w:val="00793D67"/>
    <w:rsid w:val="00794168"/>
    <w:rsid w:val="007964A1"/>
    <w:rsid w:val="007A21D2"/>
    <w:rsid w:val="007A2B3B"/>
    <w:rsid w:val="007A3BE2"/>
    <w:rsid w:val="007A6CCB"/>
    <w:rsid w:val="007A6CCE"/>
    <w:rsid w:val="007B187A"/>
    <w:rsid w:val="007B2252"/>
    <w:rsid w:val="007B2612"/>
    <w:rsid w:val="007B3A46"/>
    <w:rsid w:val="007B55FE"/>
    <w:rsid w:val="007B6913"/>
    <w:rsid w:val="007C23E8"/>
    <w:rsid w:val="007C5F2B"/>
    <w:rsid w:val="007C68AD"/>
    <w:rsid w:val="007C69D6"/>
    <w:rsid w:val="007D1737"/>
    <w:rsid w:val="007D302C"/>
    <w:rsid w:val="007D4555"/>
    <w:rsid w:val="007D59DD"/>
    <w:rsid w:val="007E0960"/>
    <w:rsid w:val="007E1BC2"/>
    <w:rsid w:val="007E59B1"/>
    <w:rsid w:val="007F08F0"/>
    <w:rsid w:val="007F1906"/>
    <w:rsid w:val="007F1C5E"/>
    <w:rsid w:val="008008CE"/>
    <w:rsid w:val="00802BFF"/>
    <w:rsid w:val="008030ED"/>
    <w:rsid w:val="008112D7"/>
    <w:rsid w:val="00811746"/>
    <w:rsid w:val="00812D95"/>
    <w:rsid w:val="00813CFB"/>
    <w:rsid w:val="008145C0"/>
    <w:rsid w:val="00814709"/>
    <w:rsid w:val="00814AAD"/>
    <w:rsid w:val="00814BAB"/>
    <w:rsid w:val="00814DF9"/>
    <w:rsid w:val="0081797D"/>
    <w:rsid w:val="00817A28"/>
    <w:rsid w:val="00817C74"/>
    <w:rsid w:val="008214B0"/>
    <w:rsid w:val="00821787"/>
    <w:rsid w:val="00821B35"/>
    <w:rsid w:val="00822D4C"/>
    <w:rsid w:val="00823636"/>
    <w:rsid w:val="0082377F"/>
    <w:rsid w:val="0082404E"/>
    <w:rsid w:val="0082739E"/>
    <w:rsid w:val="00831705"/>
    <w:rsid w:val="008346B3"/>
    <w:rsid w:val="00836200"/>
    <w:rsid w:val="00837628"/>
    <w:rsid w:val="00840AC0"/>
    <w:rsid w:val="00840C0F"/>
    <w:rsid w:val="008428AF"/>
    <w:rsid w:val="008435FE"/>
    <w:rsid w:val="00843ED7"/>
    <w:rsid w:val="008454E3"/>
    <w:rsid w:val="00846731"/>
    <w:rsid w:val="0084677D"/>
    <w:rsid w:val="008477AC"/>
    <w:rsid w:val="00850114"/>
    <w:rsid w:val="00850417"/>
    <w:rsid w:val="00854334"/>
    <w:rsid w:val="008569ED"/>
    <w:rsid w:val="00856AE0"/>
    <w:rsid w:val="0086350C"/>
    <w:rsid w:val="00864D0D"/>
    <w:rsid w:val="00866E80"/>
    <w:rsid w:val="00870870"/>
    <w:rsid w:val="00871908"/>
    <w:rsid w:val="0087228D"/>
    <w:rsid w:val="008754F5"/>
    <w:rsid w:val="00875832"/>
    <w:rsid w:val="00876575"/>
    <w:rsid w:val="00880262"/>
    <w:rsid w:val="008813B8"/>
    <w:rsid w:val="0088184E"/>
    <w:rsid w:val="00883DD3"/>
    <w:rsid w:val="0088605C"/>
    <w:rsid w:val="00887165"/>
    <w:rsid w:val="00891F1D"/>
    <w:rsid w:val="008927F3"/>
    <w:rsid w:val="0089301F"/>
    <w:rsid w:val="00897D63"/>
    <w:rsid w:val="008A0385"/>
    <w:rsid w:val="008A1585"/>
    <w:rsid w:val="008A196F"/>
    <w:rsid w:val="008A6E93"/>
    <w:rsid w:val="008A7B34"/>
    <w:rsid w:val="008B143C"/>
    <w:rsid w:val="008B304B"/>
    <w:rsid w:val="008B3648"/>
    <w:rsid w:val="008B4C6F"/>
    <w:rsid w:val="008B57C3"/>
    <w:rsid w:val="008B6D05"/>
    <w:rsid w:val="008B6ED7"/>
    <w:rsid w:val="008C0049"/>
    <w:rsid w:val="008C0E36"/>
    <w:rsid w:val="008C1820"/>
    <w:rsid w:val="008C4A3B"/>
    <w:rsid w:val="008C62F0"/>
    <w:rsid w:val="008D1041"/>
    <w:rsid w:val="008D28C3"/>
    <w:rsid w:val="008D2C16"/>
    <w:rsid w:val="008D30BC"/>
    <w:rsid w:val="008D3179"/>
    <w:rsid w:val="008D3818"/>
    <w:rsid w:val="008D3BBA"/>
    <w:rsid w:val="008D4AF5"/>
    <w:rsid w:val="008E0418"/>
    <w:rsid w:val="008E0F35"/>
    <w:rsid w:val="008E6619"/>
    <w:rsid w:val="008E70B2"/>
    <w:rsid w:val="008F5A24"/>
    <w:rsid w:val="008F71E2"/>
    <w:rsid w:val="008F72F4"/>
    <w:rsid w:val="00905D51"/>
    <w:rsid w:val="00911DE8"/>
    <w:rsid w:val="00914FDF"/>
    <w:rsid w:val="009170F2"/>
    <w:rsid w:val="00923777"/>
    <w:rsid w:val="00924AE2"/>
    <w:rsid w:val="00924DA4"/>
    <w:rsid w:val="00925177"/>
    <w:rsid w:val="00934031"/>
    <w:rsid w:val="009404DB"/>
    <w:rsid w:val="009420C2"/>
    <w:rsid w:val="009503F4"/>
    <w:rsid w:val="00951710"/>
    <w:rsid w:val="00952315"/>
    <w:rsid w:val="009534B5"/>
    <w:rsid w:val="00953C83"/>
    <w:rsid w:val="00953D17"/>
    <w:rsid w:val="00957897"/>
    <w:rsid w:val="00961478"/>
    <w:rsid w:val="00963417"/>
    <w:rsid w:val="009675DD"/>
    <w:rsid w:val="0097623A"/>
    <w:rsid w:val="00977B32"/>
    <w:rsid w:val="00980D2E"/>
    <w:rsid w:val="009814BA"/>
    <w:rsid w:val="00982193"/>
    <w:rsid w:val="00982E6B"/>
    <w:rsid w:val="00983DEE"/>
    <w:rsid w:val="00985F4F"/>
    <w:rsid w:val="009871BE"/>
    <w:rsid w:val="00987698"/>
    <w:rsid w:val="00987986"/>
    <w:rsid w:val="00992540"/>
    <w:rsid w:val="00994C51"/>
    <w:rsid w:val="0099525C"/>
    <w:rsid w:val="009A104E"/>
    <w:rsid w:val="009A2493"/>
    <w:rsid w:val="009A3276"/>
    <w:rsid w:val="009A75F7"/>
    <w:rsid w:val="009B1084"/>
    <w:rsid w:val="009B1267"/>
    <w:rsid w:val="009B2F82"/>
    <w:rsid w:val="009B3F7B"/>
    <w:rsid w:val="009B51E8"/>
    <w:rsid w:val="009B5C94"/>
    <w:rsid w:val="009B7525"/>
    <w:rsid w:val="009C3865"/>
    <w:rsid w:val="009C5D2F"/>
    <w:rsid w:val="009C6099"/>
    <w:rsid w:val="009C6FF2"/>
    <w:rsid w:val="009C7BA9"/>
    <w:rsid w:val="009C7FF6"/>
    <w:rsid w:val="009D0D93"/>
    <w:rsid w:val="009D1C2E"/>
    <w:rsid w:val="009D1C8D"/>
    <w:rsid w:val="009D2D44"/>
    <w:rsid w:val="009D42AE"/>
    <w:rsid w:val="009E1FAE"/>
    <w:rsid w:val="009E32DD"/>
    <w:rsid w:val="009E357E"/>
    <w:rsid w:val="009E3876"/>
    <w:rsid w:val="009E4D10"/>
    <w:rsid w:val="009E5535"/>
    <w:rsid w:val="009E5983"/>
    <w:rsid w:val="009E68F3"/>
    <w:rsid w:val="009E6D51"/>
    <w:rsid w:val="009E7AE7"/>
    <w:rsid w:val="009F0894"/>
    <w:rsid w:val="009F5B4F"/>
    <w:rsid w:val="009F680E"/>
    <w:rsid w:val="00A036D5"/>
    <w:rsid w:val="00A04CA1"/>
    <w:rsid w:val="00A07EF0"/>
    <w:rsid w:val="00A124A7"/>
    <w:rsid w:val="00A137D1"/>
    <w:rsid w:val="00A1504D"/>
    <w:rsid w:val="00A1647F"/>
    <w:rsid w:val="00A17E69"/>
    <w:rsid w:val="00A22510"/>
    <w:rsid w:val="00A23028"/>
    <w:rsid w:val="00A24547"/>
    <w:rsid w:val="00A2494A"/>
    <w:rsid w:val="00A379A6"/>
    <w:rsid w:val="00A4052A"/>
    <w:rsid w:val="00A40A3F"/>
    <w:rsid w:val="00A43F6D"/>
    <w:rsid w:val="00A51BD2"/>
    <w:rsid w:val="00A614BC"/>
    <w:rsid w:val="00A61F70"/>
    <w:rsid w:val="00A67664"/>
    <w:rsid w:val="00A709EF"/>
    <w:rsid w:val="00A729DD"/>
    <w:rsid w:val="00A746F9"/>
    <w:rsid w:val="00A80083"/>
    <w:rsid w:val="00A81535"/>
    <w:rsid w:val="00A82CBF"/>
    <w:rsid w:val="00A863D8"/>
    <w:rsid w:val="00A907E9"/>
    <w:rsid w:val="00A93C28"/>
    <w:rsid w:val="00A95F54"/>
    <w:rsid w:val="00A975F3"/>
    <w:rsid w:val="00A976C8"/>
    <w:rsid w:val="00AA3369"/>
    <w:rsid w:val="00AA3F73"/>
    <w:rsid w:val="00AA3FD8"/>
    <w:rsid w:val="00AA408B"/>
    <w:rsid w:val="00AA4B1B"/>
    <w:rsid w:val="00AA4EBF"/>
    <w:rsid w:val="00AA7C54"/>
    <w:rsid w:val="00AB3A7F"/>
    <w:rsid w:val="00AC0616"/>
    <w:rsid w:val="00AC0743"/>
    <w:rsid w:val="00AC5A6F"/>
    <w:rsid w:val="00AD0885"/>
    <w:rsid w:val="00AD1A98"/>
    <w:rsid w:val="00AD5A14"/>
    <w:rsid w:val="00AE049A"/>
    <w:rsid w:val="00AE3269"/>
    <w:rsid w:val="00AE4B1C"/>
    <w:rsid w:val="00AE6C06"/>
    <w:rsid w:val="00AF31EC"/>
    <w:rsid w:val="00AF51EF"/>
    <w:rsid w:val="00AF5944"/>
    <w:rsid w:val="00AF5FE3"/>
    <w:rsid w:val="00AF68D1"/>
    <w:rsid w:val="00AF7A0A"/>
    <w:rsid w:val="00B009D0"/>
    <w:rsid w:val="00B01B63"/>
    <w:rsid w:val="00B02006"/>
    <w:rsid w:val="00B02167"/>
    <w:rsid w:val="00B03E4A"/>
    <w:rsid w:val="00B03F1D"/>
    <w:rsid w:val="00B07742"/>
    <w:rsid w:val="00B1358C"/>
    <w:rsid w:val="00B15A90"/>
    <w:rsid w:val="00B1714D"/>
    <w:rsid w:val="00B17BEB"/>
    <w:rsid w:val="00B26053"/>
    <w:rsid w:val="00B3070D"/>
    <w:rsid w:val="00B329C2"/>
    <w:rsid w:val="00B3435B"/>
    <w:rsid w:val="00B36041"/>
    <w:rsid w:val="00B370A5"/>
    <w:rsid w:val="00B37184"/>
    <w:rsid w:val="00B414CD"/>
    <w:rsid w:val="00B47C75"/>
    <w:rsid w:val="00B513D9"/>
    <w:rsid w:val="00B5510B"/>
    <w:rsid w:val="00B55C3F"/>
    <w:rsid w:val="00B614BC"/>
    <w:rsid w:val="00B63CD3"/>
    <w:rsid w:val="00B71F0B"/>
    <w:rsid w:val="00B7234B"/>
    <w:rsid w:val="00B7623B"/>
    <w:rsid w:val="00B76C66"/>
    <w:rsid w:val="00B80109"/>
    <w:rsid w:val="00B83605"/>
    <w:rsid w:val="00B856C2"/>
    <w:rsid w:val="00B87891"/>
    <w:rsid w:val="00B963C4"/>
    <w:rsid w:val="00BA6F53"/>
    <w:rsid w:val="00BA7D7C"/>
    <w:rsid w:val="00BB0515"/>
    <w:rsid w:val="00BB50C4"/>
    <w:rsid w:val="00BB525F"/>
    <w:rsid w:val="00BC416D"/>
    <w:rsid w:val="00BC4D99"/>
    <w:rsid w:val="00BC5A66"/>
    <w:rsid w:val="00BC6330"/>
    <w:rsid w:val="00BC7053"/>
    <w:rsid w:val="00BC76F0"/>
    <w:rsid w:val="00BD67D0"/>
    <w:rsid w:val="00BE1358"/>
    <w:rsid w:val="00BE1CAB"/>
    <w:rsid w:val="00BE4B2E"/>
    <w:rsid w:val="00BE4BAA"/>
    <w:rsid w:val="00BE6455"/>
    <w:rsid w:val="00BF3050"/>
    <w:rsid w:val="00BF395E"/>
    <w:rsid w:val="00BF4523"/>
    <w:rsid w:val="00BF48B8"/>
    <w:rsid w:val="00BF55C3"/>
    <w:rsid w:val="00BF5702"/>
    <w:rsid w:val="00BF581E"/>
    <w:rsid w:val="00BF5A76"/>
    <w:rsid w:val="00C002F3"/>
    <w:rsid w:val="00C00E3A"/>
    <w:rsid w:val="00C0284C"/>
    <w:rsid w:val="00C06A64"/>
    <w:rsid w:val="00C1170E"/>
    <w:rsid w:val="00C14396"/>
    <w:rsid w:val="00C143CF"/>
    <w:rsid w:val="00C151EC"/>
    <w:rsid w:val="00C164B6"/>
    <w:rsid w:val="00C209B3"/>
    <w:rsid w:val="00C21645"/>
    <w:rsid w:val="00C27613"/>
    <w:rsid w:val="00C27FCB"/>
    <w:rsid w:val="00C3004D"/>
    <w:rsid w:val="00C3555C"/>
    <w:rsid w:val="00C3685E"/>
    <w:rsid w:val="00C37DA2"/>
    <w:rsid w:val="00C40963"/>
    <w:rsid w:val="00C43170"/>
    <w:rsid w:val="00C44E94"/>
    <w:rsid w:val="00C459A1"/>
    <w:rsid w:val="00C46F6E"/>
    <w:rsid w:val="00C47676"/>
    <w:rsid w:val="00C530C8"/>
    <w:rsid w:val="00C538B6"/>
    <w:rsid w:val="00C55B9C"/>
    <w:rsid w:val="00C625FC"/>
    <w:rsid w:val="00C627EE"/>
    <w:rsid w:val="00C75168"/>
    <w:rsid w:val="00C7660C"/>
    <w:rsid w:val="00C7734F"/>
    <w:rsid w:val="00C8248E"/>
    <w:rsid w:val="00C8253E"/>
    <w:rsid w:val="00C847AF"/>
    <w:rsid w:val="00C85C26"/>
    <w:rsid w:val="00C85DBB"/>
    <w:rsid w:val="00C86306"/>
    <w:rsid w:val="00C9027F"/>
    <w:rsid w:val="00C951BA"/>
    <w:rsid w:val="00CA0801"/>
    <w:rsid w:val="00CB062E"/>
    <w:rsid w:val="00CB12F4"/>
    <w:rsid w:val="00CB1970"/>
    <w:rsid w:val="00CB1E9D"/>
    <w:rsid w:val="00CB2D7A"/>
    <w:rsid w:val="00CB61D8"/>
    <w:rsid w:val="00CC1A7A"/>
    <w:rsid w:val="00CC1D35"/>
    <w:rsid w:val="00CC28AE"/>
    <w:rsid w:val="00CC5A52"/>
    <w:rsid w:val="00CC7404"/>
    <w:rsid w:val="00CE1947"/>
    <w:rsid w:val="00CE7B7C"/>
    <w:rsid w:val="00CE7BC8"/>
    <w:rsid w:val="00CF14B1"/>
    <w:rsid w:val="00CF326D"/>
    <w:rsid w:val="00CF375D"/>
    <w:rsid w:val="00CF3C81"/>
    <w:rsid w:val="00CF3CAC"/>
    <w:rsid w:val="00CF55AE"/>
    <w:rsid w:val="00CF6394"/>
    <w:rsid w:val="00CF725E"/>
    <w:rsid w:val="00CF74E3"/>
    <w:rsid w:val="00D03039"/>
    <w:rsid w:val="00D03E38"/>
    <w:rsid w:val="00D05027"/>
    <w:rsid w:val="00D05470"/>
    <w:rsid w:val="00D055A2"/>
    <w:rsid w:val="00D12E3A"/>
    <w:rsid w:val="00D14FC3"/>
    <w:rsid w:val="00D2163F"/>
    <w:rsid w:val="00D22A3C"/>
    <w:rsid w:val="00D243A0"/>
    <w:rsid w:val="00D24CF2"/>
    <w:rsid w:val="00D2537E"/>
    <w:rsid w:val="00D2642D"/>
    <w:rsid w:val="00D27CEF"/>
    <w:rsid w:val="00D33219"/>
    <w:rsid w:val="00D340DB"/>
    <w:rsid w:val="00D3500D"/>
    <w:rsid w:val="00D35113"/>
    <w:rsid w:val="00D36C27"/>
    <w:rsid w:val="00D37130"/>
    <w:rsid w:val="00D37277"/>
    <w:rsid w:val="00D420A0"/>
    <w:rsid w:val="00D44039"/>
    <w:rsid w:val="00D461E0"/>
    <w:rsid w:val="00D477B8"/>
    <w:rsid w:val="00D47D13"/>
    <w:rsid w:val="00D54075"/>
    <w:rsid w:val="00D54129"/>
    <w:rsid w:val="00D546DC"/>
    <w:rsid w:val="00D55B24"/>
    <w:rsid w:val="00D619C2"/>
    <w:rsid w:val="00D63112"/>
    <w:rsid w:val="00D6409C"/>
    <w:rsid w:val="00D648E1"/>
    <w:rsid w:val="00D70434"/>
    <w:rsid w:val="00D70C31"/>
    <w:rsid w:val="00D75EAB"/>
    <w:rsid w:val="00D81736"/>
    <w:rsid w:val="00D82251"/>
    <w:rsid w:val="00D82FC2"/>
    <w:rsid w:val="00D85D93"/>
    <w:rsid w:val="00D86F0C"/>
    <w:rsid w:val="00D87A8B"/>
    <w:rsid w:val="00D90D6B"/>
    <w:rsid w:val="00D91843"/>
    <w:rsid w:val="00D93832"/>
    <w:rsid w:val="00D93BF9"/>
    <w:rsid w:val="00D94CB1"/>
    <w:rsid w:val="00D963CD"/>
    <w:rsid w:val="00D97C48"/>
    <w:rsid w:val="00DA0835"/>
    <w:rsid w:val="00DA42AE"/>
    <w:rsid w:val="00DA7F76"/>
    <w:rsid w:val="00DB14D6"/>
    <w:rsid w:val="00DB6DA8"/>
    <w:rsid w:val="00DC1210"/>
    <w:rsid w:val="00DC14BC"/>
    <w:rsid w:val="00DC15B8"/>
    <w:rsid w:val="00DC4D12"/>
    <w:rsid w:val="00DC6F06"/>
    <w:rsid w:val="00DC7175"/>
    <w:rsid w:val="00DC7A62"/>
    <w:rsid w:val="00DC7A8C"/>
    <w:rsid w:val="00DC7BA3"/>
    <w:rsid w:val="00DD17D0"/>
    <w:rsid w:val="00DD3EE0"/>
    <w:rsid w:val="00DD5A2A"/>
    <w:rsid w:val="00DD6FAC"/>
    <w:rsid w:val="00DE0673"/>
    <w:rsid w:val="00DE19E4"/>
    <w:rsid w:val="00DE2585"/>
    <w:rsid w:val="00DE2C9B"/>
    <w:rsid w:val="00DE52B9"/>
    <w:rsid w:val="00DE53F0"/>
    <w:rsid w:val="00DE771A"/>
    <w:rsid w:val="00DE7A6E"/>
    <w:rsid w:val="00DF035D"/>
    <w:rsid w:val="00DF1386"/>
    <w:rsid w:val="00DF24EE"/>
    <w:rsid w:val="00DF259A"/>
    <w:rsid w:val="00DF2DEB"/>
    <w:rsid w:val="00DF4224"/>
    <w:rsid w:val="00DF71CA"/>
    <w:rsid w:val="00E003B5"/>
    <w:rsid w:val="00E005D6"/>
    <w:rsid w:val="00E014EA"/>
    <w:rsid w:val="00E0240D"/>
    <w:rsid w:val="00E06054"/>
    <w:rsid w:val="00E06243"/>
    <w:rsid w:val="00E1132C"/>
    <w:rsid w:val="00E129EB"/>
    <w:rsid w:val="00E170FC"/>
    <w:rsid w:val="00E23E98"/>
    <w:rsid w:val="00E255F6"/>
    <w:rsid w:val="00E26DD1"/>
    <w:rsid w:val="00E27785"/>
    <w:rsid w:val="00E27FFD"/>
    <w:rsid w:val="00E30438"/>
    <w:rsid w:val="00E30818"/>
    <w:rsid w:val="00E319E1"/>
    <w:rsid w:val="00E32E2C"/>
    <w:rsid w:val="00E33CEA"/>
    <w:rsid w:val="00E37859"/>
    <w:rsid w:val="00E37E96"/>
    <w:rsid w:val="00E42404"/>
    <w:rsid w:val="00E4269C"/>
    <w:rsid w:val="00E4307D"/>
    <w:rsid w:val="00E43578"/>
    <w:rsid w:val="00E43B95"/>
    <w:rsid w:val="00E45506"/>
    <w:rsid w:val="00E46147"/>
    <w:rsid w:val="00E505C4"/>
    <w:rsid w:val="00E62A53"/>
    <w:rsid w:val="00E66F78"/>
    <w:rsid w:val="00E67E70"/>
    <w:rsid w:val="00E70DF6"/>
    <w:rsid w:val="00E71380"/>
    <w:rsid w:val="00E74610"/>
    <w:rsid w:val="00E75146"/>
    <w:rsid w:val="00E759EC"/>
    <w:rsid w:val="00E76381"/>
    <w:rsid w:val="00E77B81"/>
    <w:rsid w:val="00E81F62"/>
    <w:rsid w:val="00E82FD5"/>
    <w:rsid w:val="00E87A89"/>
    <w:rsid w:val="00E87DB9"/>
    <w:rsid w:val="00E90184"/>
    <w:rsid w:val="00E939E5"/>
    <w:rsid w:val="00E93DA7"/>
    <w:rsid w:val="00E9701A"/>
    <w:rsid w:val="00EA2724"/>
    <w:rsid w:val="00EA7A6D"/>
    <w:rsid w:val="00EA7ADD"/>
    <w:rsid w:val="00EA7E6E"/>
    <w:rsid w:val="00EB012A"/>
    <w:rsid w:val="00EB0EBA"/>
    <w:rsid w:val="00EB1405"/>
    <w:rsid w:val="00EB3742"/>
    <w:rsid w:val="00EB4B35"/>
    <w:rsid w:val="00EC08F7"/>
    <w:rsid w:val="00ED1501"/>
    <w:rsid w:val="00ED283E"/>
    <w:rsid w:val="00ED726D"/>
    <w:rsid w:val="00ED77D8"/>
    <w:rsid w:val="00EE02DC"/>
    <w:rsid w:val="00EE5084"/>
    <w:rsid w:val="00EE54D9"/>
    <w:rsid w:val="00EE6A09"/>
    <w:rsid w:val="00EF52A8"/>
    <w:rsid w:val="00EF7395"/>
    <w:rsid w:val="00EF76AA"/>
    <w:rsid w:val="00F04AC4"/>
    <w:rsid w:val="00F04F8A"/>
    <w:rsid w:val="00F079F9"/>
    <w:rsid w:val="00F10BC0"/>
    <w:rsid w:val="00F11FC9"/>
    <w:rsid w:val="00F13BE4"/>
    <w:rsid w:val="00F172A8"/>
    <w:rsid w:val="00F20F1C"/>
    <w:rsid w:val="00F24D6B"/>
    <w:rsid w:val="00F25621"/>
    <w:rsid w:val="00F2596C"/>
    <w:rsid w:val="00F272FA"/>
    <w:rsid w:val="00F30061"/>
    <w:rsid w:val="00F30DBD"/>
    <w:rsid w:val="00F3112F"/>
    <w:rsid w:val="00F3668C"/>
    <w:rsid w:val="00F36CC6"/>
    <w:rsid w:val="00F3735F"/>
    <w:rsid w:val="00F415EF"/>
    <w:rsid w:val="00F41ED7"/>
    <w:rsid w:val="00F4502E"/>
    <w:rsid w:val="00F527A6"/>
    <w:rsid w:val="00F53A12"/>
    <w:rsid w:val="00F545AD"/>
    <w:rsid w:val="00F56BDC"/>
    <w:rsid w:val="00F56DA4"/>
    <w:rsid w:val="00F630B9"/>
    <w:rsid w:val="00F64420"/>
    <w:rsid w:val="00F66FDF"/>
    <w:rsid w:val="00F67C65"/>
    <w:rsid w:val="00F67FD7"/>
    <w:rsid w:val="00F709F1"/>
    <w:rsid w:val="00F71140"/>
    <w:rsid w:val="00F729DA"/>
    <w:rsid w:val="00F74878"/>
    <w:rsid w:val="00F75EFF"/>
    <w:rsid w:val="00F77948"/>
    <w:rsid w:val="00F851ED"/>
    <w:rsid w:val="00F90A54"/>
    <w:rsid w:val="00F914A4"/>
    <w:rsid w:val="00F915B4"/>
    <w:rsid w:val="00F916E5"/>
    <w:rsid w:val="00F9347E"/>
    <w:rsid w:val="00F94C3F"/>
    <w:rsid w:val="00F97AD7"/>
    <w:rsid w:val="00FA017A"/>
    <w:rsid w:val="00FA0EB3"/>
    <w:rsid w:val="00FA48E5"/>
    <w:rsid w:val="00FA4FE7"/>
    <w:rsid w:val="00FA5B63"/>
    <w:rsid w:val="00FA6A33"/>
    <w:rsid w:val="00FB1DB6"/>
    <w:rsid w:val="00FB360C"/>
    <w:rsid w:val="00FB493B"/>
    <w:rsid w:val="00FB5165"/>
    <w:rsid w:val="00FB5D85"/>
    <w:rsid w:val="00FB77CA"/>
    <w:rsid w:val="00FD1445"/>
    <w:rsid w:val="00FD25E1"/>
    <w:rsid w:val="00FD36B3"/>
    <w:rsid w:val="00FD36DE"/>
    <w:rsid w:val="00FD50C6"/>
    <w:rsid w:val="00FD5765"/>
    <w:rsid w:val="00FD7F96"/>
    <w:rsid w:val="00FE3985"/>
    <w:rsid w:val="00FE7BE8"/>
    <w:rsid w:val="00FF0FA4"/>
    <w:rsid w:val="00FF1919"/>
    <w:rsid w:val="00FF1CD9"/>
    <w:rsid w:val="00FF2AF4"/>
    <w:rsid w:val="00FF5784"/>
    <w:rsid w:val="00FF67D9"/>
    <w:rsid w:val="00FF6C00"/>
    <w:rsid w:val="00FF7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CA655"/>
  <w15:chartTrackingRefBased/>
  <w15:docId w15:val="{82B4AC3F-E2CC-4D4C-8D44-8B14E18D7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3CD"/>
    <w:pPr>
      <w:spacing w:line="480" w:lineRule="auto"/>
    </w:pPr>
    <w:rPr>
      <w:rFonts w:ascii="Arial" w:hAnsi="Arial"/>
      <w:sz w:val="24"/>
    </w:rPr>
  </w:style>
  <w:style w:type="paragraph" w:styleId="Heading1">
    <w:name w:val="heading 1"/>
    <w:basedOn w:val="Normal"/>
    <w:next w:val="Normal"/>
    <w:link w:val="Heading1Char"/>
    <w:autoRedefine/>
    <w:uiPriority w:val="9"/>
    <w:qFormat/>
    <w:rsid w:val="00871908"/>
    <w:pPr>
      <w:keepNext/>
      <w:keepLines/>
      <w:spacing w:before="120" w:after="120"/>
      <w:outlineLvl w:val="0"/>
    </w:pPr>
    <w:rPr>
      <w:rFonts w:eastAsia="Times New Roman" w:cs="Arial"/>
      <w:b/>
      <w:color w:val="000000"/>
      <w:sz w:val="32"/>
      <w:szCs w:val="32"/>
    </w:rPr>
  </w:style>
  <w:style w:type="paragraph" w:styleId="Heading2">
    <w:name w:val="heading 2"/>
    <w:basedOn w:val="Normal"/>
    <w:next w:val="Normal"/>
    <w:link w:val="Heading2Char"/>
    <w:autoRedefine/>
    <w:uiPriority w:val="9"/>
    <w:unhideWhenUsed/>
    <w:qFormat/>
    <w:rsid w:val="003B204B"/>
    <w:pPr>
      <w:keepNext/>
      <w:keepLines/>
      <w:spacing w:before="120" w:after="120"/>
      <w:outlineLvl w:val="1"/>
    </w:pPr>
    <w:rPr>
      <w:rFonts w:eastAsiaTheme="majorEastAsia" w:cs="Arial"/>
      <w:b/>
      <w:bCs/>
      <w:szCs w:val="24"/>
      <w:lang w:eastAsia="en-GB"/>
    </w:rPr>
  </w:style>
  <w:style w:type="paragraph" w:styleId="Heading3">
    <w:name w:val="heading 3"/>
    <w:basedOn w:val="Normal"/>
    <w:next w:val="Normal"/>
    <w:link w:val="Heading3Char"/>
    <w:autoRedefine/>
    <w:uiPriority w:val="9"/>
    <w:unhideWhenUsed/>
    <w:qFormat/>
    <w:rsid w:val="003B204B"/>
    <w:pPr>
      <w:keepNext/>
      <w:keepLines/>
      <w:spacing w:before="120" w:after="120"/>
      <w:outlineLvl w:val="2"/>
    </w:pPr>
    <w:rPr>
      <w:rFonts w:eastAsiaTheme="majorEastAsia" w:cs="Arial"/>
      <w:b/>
      <w:bCs/>
      <w:szCs w:val="24"/>
      <w:lang w:val="en"/>
    </w:rPr>
  </w:style>
  <w:style w:type="paragraph" w:styleId="Heading4">
    <w:name w:val="heading 4"/>
    <w:basedOn w:val="Normal"/>
    <w:next w:val="Normal"/>
    <w:link w:val="Heading4Char"/>
    <w:uiPriority w:val="9"/>
    <w:unhideWhenUsed/>
    <w:qFormat/>
    <w:rsid w:val="00D87A8B"/>
    <w:pPr>
      <w:keepNext/>
      <w:keepLines/>
      <w:numPr>
        <w:ilvl w:val="3"/>
        <w:numId w:val="37"/>
      </w:numPr>
      <w:spacing w:before="40" w:after="0"/>
      <w:outlineLvl w:val="3"/>
    </w:pPr>
    <w:rPr>
      <w:rFonts w:eastAsiaTheme="majorEastAsia" w:cstheme="majorBidi"/>
      <w:b/>
      <w:iCs/>
    </w:rPr>
  </w:style>
  <w:style w:type="paragraph" w:styleId="Heading5">
    <w:name w:val="heading 5"/>
    <w:basedOn w:val="Normal"/>
    <w:next w:val="Normal"/>
    <w:link w:val="Heading5Char"/>
    <w:uiPriority w:val="9"/>
    <w:unhideWhenUsed/>
    <w:qFormat/>
    <w:rsid w:val="004E3E0A"/>
    <w:pPr>
      <w:keepNext/>
      <w:keepLines/>
      <w:numPr>
        <w:ilvl w:val="4"/>
        <w:numId w:val="37"/>
      </w:numPr>
      <w:spacing w:before="40" w:after="0"/>
      <w:outlineLvl w:val="4"/>
    </w:pPr>
    <w:rPr>
      <w:rFonts w:eastAsiaTheme="majorEastAsia" w:cstheme="majorBidi"/>
    </w:rPr>
  </w:style>
  <w:style w:type="paragraph" w:styleId="Heading6">
    <w:name w:val="heading 6"/>
    <w:basedOn w:val="Normal"/>
    <w:next w:val="Normal"/>
    <w:link w:val="Heading6Char"/>
    <w:uiPriority w:val="9"/>
    <w:unhideWhenUsed/>
    <w:qFormat/>
    <w:rsid w:val="004E3E0A"/>
    <w:pPr>
      <w:keepNext/>
      <w:keepLines/>
      <w:numPr>
        <w:ilvl w:val="5"/>
        <w:numId w:val="37"/>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4E3E0A"/>
    <w:pPr>
      <w:keepNext/>
      <w:keepLines/>
      <w:numPr>
        <w:ilvl w:val="6"/>
        <w:numId w:val="37"/>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E3E0A"/>
    <w:pPr>
      <w:keepNext/>
      <w:keepLines/>
      <w:numPr>
        <w:ilvl w:val="7"/>
        <w:numId w:val="3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E3E0A"/>
    <w:pPr>
      <w:keepNext/>
      <w:keepLines/>
      <w:numPr>
        <w:ilvl w:val="8"/>
        <w:numId w:val="37"/>
      </w:numPr>
      <w:tabs>
        <w:tab w:val="num" w:pos="360"/>
      </w:tab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908"/>
    <w:rPr>
      <w:rFonts w:ascii="Arial" w:eastAsia="Times New Roman" w:hAnsi="Arial" w:cs="Arial"/>
      <w:b/>
      <w:color w:val="000000"/>
      <w:sz w:val="32"/>
      <w:szCs w:val="32"/>
    </w:rPr>
  </w:style>
  <w:style w:type="character" w:customStyle="1" w:styleId="Heading2Char">
    <w:name w:val="Heading 2 Char"/>
    <w:basedOn w:val="DefaultParagraphFont"/>
    <w:link w:val="Heading2"/>
    <w:uiPriority w:val="9"/>
    <w:rsid w:val="003B204B"/>
    <w:rPr>
      <w:rFonts w:ascii="Arial" w:eastAsiaTheme="majorEastAsia" w:hAnsi="Arial" w:cs="Arial"/>
      <w:b/>
      <w:bCs/>
      <w:sz w:val="24"/>
      <w:szCs w:val="24"/>
      <w:lang w:eastAsia="en-GB"/>
    </w:rPr>
  </w:style>
  <w:style w:type="character" w:customStyle="1" w:styleId="Heading3Char">
    <w:name w:val="Heading 3 Char"/>
    <w:basedOn w:val="DefaultParagraphFont"/>
    <w:link w:val="Heading3"/>
    <w:uiPriority w:val="9"/>
    <w:rsid w:val="003B204B"/>
    <w:rPr>
      <w:rFonts w:ascii="Arial" w:eastAsiaTheme="majorEastAsia" w:hAnsi="Arial" w:cs="Arial"/>
      <w:b/>
      <w:bCs/>
      <w:sz w:val="24"/>
      <w:szCs w:val="24"/>
      <w:lang w:val="en"/>
    </w:rPr>
  </w:style>
  <w:style w:type="character" w:customStyle="1" w:styleId="Heading4Char">
    <w:name w:val="Heading 4 Char"/>
    <w:basedOn w:val="DefaultParagraphFont"/>
    <w:link w:val="Heading4"/>
    <w:uiPriority w:val="9"/>
    <w:rsid w:val="00D87A8B"/>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4E3E0A"/>
    <w:rPr>
      <w:rFonts w:ascii="Arial" w:eastAsiaTheme="majorEastAsia" w:hAnsi="Arial" w:cstheme="majorBidi"/>
      <w:sz w:val="24"/>
    </w:rPr>
  </w:style>
  <w:style w:type="character" w:customStyle="1" w:styleId="Heading6Char">
    <w:name w:val="Heading 6 Char"/>
    <w:basedOn w:val="DefaultParagraphFont"/>
    <w:link w:val="Heading6"/>
    <w:uiPriority w:val="9"/>
    <w:rsid w:val="004E3E0A"/>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rsid w:val="004E3E0A"/>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4E3E0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E3E0A"/>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autoRedefine/>
    <w:uiPriority w:val="10"/>
    <w:qFormat/>
    <w:rsid w:val="004E3E0A"/>
    <w:pPr>
      <w:spacing w:after="0" w:line="360" w:lineRule="auto"/>
      <w:contextualSpacing/>
      <w:jc w:val="center"/>
    </w:pPr>
    <w:rPr>
      <w:rFonts w:eastAsiaTheme="majorEastAsia" w:cstheme="majorBidi"/>
      <w:caps/>
      <w:spacing w:val="-10"/>
      <w:kern w:val="28"/>
      <w:sz w:val="72"/>
      <w:szCs w:val="56"/>
      <w14:textOutline w14:w="9525" w14:cap="rnd" w14:cmpd="sng" w14:algn="ctr">
        <w14:solidFill>
          <w14:schemeClr w14:val="accent1">
            <w14:alpha w14:val="20000"/>
          </w14:schemeClr>
        </w14:solidFill>
        <w14:prstDash w14:val="solid"/>
        <w14:bevel/>
      </w14:textOutline>
    </w:rPr>
  </w:style>
  <w:style w:type="character" w:customStyle="1" w:styleId="TitleChar">
    <w:name w:val="Title Char"/>
    <w:basedOn w:val="DefaultParagraphFont"/>
    <w:link w:val="Title"/>
    <w:uiPriority w:val="10"/>
    <w:rsid w:val="004E3E0A"/>
    <w:rPr>
      <w:rFonts w:ascii="Arial" w:eastAsiaTheme="majorEastAsia" w:hAnsi="Arial" w:cstheme="majorBidi"/>
      <w:caps/>
      <w:spacing w:val="-10"/>
      <w:kern w:val="28"/>
      <w:sz w:val="72"/>
      <w:szCs w:val="56"/>
      <w14:textOutline w14:w="9525" w14:cap="rnd" w14:cmpd="sng" w14:algn="ctr">
        <w14:solidFill>
          <w14:schemeClr w14:val="accent1">
            <w14:alpha w14:val="20000"/>
          </w14:schemeClr>
        </w14:solidFill>
        <w14:prstDash w14:val="solid"/>
        <w14:bevel/>
      </w14:textOutline>
    </w:rPr>
  </w:style>
  <w:style w:type="paragraph" w:styleId="ListParagraph">
    <w:name w:val="List Paragraph"/>
    <w:basedOn w:val="Normal"/>
    <w:link w:val="ListParagraphChar"/>
    <w:uiPriority w:val="34"/>
    <w:qFormat/>
    <w:rsid w:val="004E3E0A"/>
    <w:pPr>
      <w:ind w:left="720"/>
      <w:contextualSpacing/>
    </w:pPr>
  </w:style>
  <w:style w:type="paragraph" w:styleId="CommentText">
    <w:name w:val="annotation text"/>
    <w:basedOn w:val="Normal"/>
    <w:link w:val="CommentTextChar"/>
    <w:uiPriority w:val="99"/>
    <w:rsid w:val="004E3E0A"/>
    <w:pPr>
      <w:spacing w:after="200" w:line="240" w:lineRule="auto"/>
    </w:pPr>
    <w:rPr>
      <w:rFonts w:ascii="Calibri" w:eastAsia="Calibri" w:hAnsi="Calibri" w:cs="Times New Roman"/>
      <w:sz w:val="20"/>
      <w:szCs w:val="20"/>
      <w:lang w:eastAsia="en-GB"/>
    </w:rPr>
  </w:style>
  <w:style w:type="character" w:customStyle="1" w:styleId="CommentTextChar">
    <w:name w:val="Comment Text Char"/>
    <w:basedOn w:val="DefaultParagraphFont"/>
    <w:link w:val="CommentText"/>
    <w:uiPriority w:val="99"/>
    <w:rsid w:val="004E3E0A"/>
    <w:rPr>
      <w:rFonts w:ascii="Calibri" w:eastAsia="Calibri" w:hAnsi="Calibri" w:cs="Times New Roman"/>
      <w:sz w:val="20"/>
      <w:szCs w:val="20"/>
      <w:lang w:eastAsia="en-GB"/>
    </w:rPr>
  </w:style>
  <w:style w:type="paragraph" w:customStyle="1" w:styleId="EndNoteBibliographyTitle">
    <w:name w:val="EndNote Bibliography Title"/>
    <w:basedOn w:val="Normal"/>
    <w:link w:val="EndNoteBibliographyTitleChar"/>
    <w:rsid w:val="004E3E0A"/>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4E3E0A"/>
    <w:rPr>
      <w:rFonts w:ascii="Arial" w:hAnsi="Arial" w:cs="Arial"/>
      <w:noProof/>
      <w:sz w:val="24"/>
      <w:lang w:val="en-US"/>
    </w:rPr>
  </w:style>
  <w:style w:type="paragraph" w:customStyle="1" w:styleId="EndNoteBibliography">
    <w:name w:val="EndNote Bibliography"/>
    <w:basedOn w:val="Normal"/>
    <w:link w:val="EndNoteBibliographyChar"/>
    <w:rsid w:val="004E3E0A"/>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4E3E0A"/>
    <w:rPr>
      <w:rFonts w:ascii="Arial" w:hAnsi="Arial" w:cs="Arial"/>
      <w:noProof/>
      <w:sz w:val="24"/>
      <w:lang w:val="en-US"/>
    </w:rPr>
  </w:style>
  <w:style w:type="paragraph" w:customStyle="1" w:styleId="Default">
    <w:name w:val="Default"/>
    <w:link w:val="DefaultChar"/>
    <w:rsid w:val="004E3E0A"/>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unhideWhenUsed/>
    <w:rsid w:val="004E3E0A"/>
    <w:rPr>
      <w:sz w:val="16"/>
      <w:szCs w:val="16"/>
    </w:rPr>
  </w:style>
  <w:style w:type="paragraph" w:styleId="BalloonText">
    <w:name w:val="Balloon Text"/>
    <w:basedOn w:val="Normal"/>
    <w:link w:val="BalloonTextChar"/>
    <w:uiPriority w:val="99"/>
    <w:semiHidden/>
    <w:unhideWhenUsed/>
    <w:rsid w:val="004E3E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E0A"/>
    <w:rPr>
      <w:rFonts w:ascii="Segoe UI" w:hAnsi="Segoe UI" w:cs="Segoe UI"/>
      <w:sz w:val="18"/>
      <w:szCs w:val="18"/>
    </w:rPr>
  </w:style>
  <w:style w:type="character" w:customStyle="1" w:styleId="ListParagraphChar">
    <w:name w:val="List Paragraph Char"/>
    <w:basedOn w:val="DefaultParagraphFont"/>
    <w:link w:val="ListParagraph"/>
    <w:uiPriority w:val="34"/>
    <w:rsid w:val="004E3E0A"/>
    <w:rPr>
      <w:rFonts w:ascii="Arial" w:hAnsi="Arial"/>
      <w:sz w:val="24"/>
    </w:rPr>
  </w:style>
  <w:style w:type="table" w:styleId="TableGrid">
    <w:name w:val="Table Grid"/>
    <w:basedOn w:val="TableNormal"/>
    <w:uiPriority w:val="59"/>
    <w:rsid w:val="004E3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E3E0A"/>
    <w:pPr>
      <w:spacing w:after="200" w:line="240" w:lineRule="auto"/>
    </w:pPr>
    <w:rPr>
      <w:i/>
      <w:iCs/>
      <w:color w:val="44546A" w:themeColor="text2"/>
      <w:sz w:val="18"/>
      <w:szCs w:val="18"/>
    </w:rPr>
  </w:style>
  <w:style w:type="character" w:styleId="Hyperlink">
    <w:name w:val="Hyperlink"/>
    <w:basedOn w:val="DefaultParagraphFont"/>
    <w:uiPriority w:val="99"/>
    <w:unhideWhenUsed/>
    <w:rsid w:val="004E3E0A"/>
    <w:rPr>
      <w:color w:val="0563C1" w:themeColor="hyperlink"/>
      <w:u w:val="single"/>
    </w:rPr>
  </w:style>
  <w:style w:type="character" w:customStyle="1" w:styleId="highlight">
    <w:name w:val="highlight"/>
    <w:basedOn w:val="DefaultParagraphFont"/>
    <w:rsid w:val="004E3E0A"/>
  </w:style>
  <w:style w:type="paragraph" w:styleId="CommentSubject">
    <w:name w:val="annotation subject"/>
    <w:basedOn w:val="CommentText"/>
    <w:next w:val="CommentText"/>
    <w:link w:val="CommentSubjectChar"/>
    <w:uiPriority w:val="99"/>
    <w:semiHidden/>
    <w:unhideWhenUsed/>
    <w:rsid w:val="004E3E0A"/>
    <w:pPr>
      <w:spacing w:after="160"/>
    </w:pPr>
    <w:rPr>
      <w:b/>
      <w:bCs/>
    </w:rPr>
  </w:style>
  <w:style w:type="character" w:customStyle="1" w:styleId="CommentSubjectChar">
    <w:name w:val="Comment Subject Char"/>
    <w:basedOn w:val="CommentTextChar"/>
    <w:link w:val="CommentSubject"/>
    <w:uiPriority w:val="99"/>
    <w:semiHidden/>
    <w:rsid w:val="004E3E0A"/>
    <w:rPr>
      <w:rFonts w:ascii="Calibri" w:eastAsia="Calibri" w:hAnsi="Calibri" w:cs="Times New Roman"/>
      <w:b/>
      <w:bCs/>
      <w:sz w:val="20"/>
      <w:szCs w:val="20"/>
      <w:lang w:eastAsia="en-GB"/>
    </w:rPr>
  </w:style>
  <w:style w:type="paragraph" w:styleId="TOCHeading">
    <w:name w:val="TOC Heading"/>
    <w:basedOn w:val="Heading1"/>
    <w:next w:val="Normal"/>
    <w:uiPriority w:val="39"/>
    <w:unhideWhenUsed/>
    <w:qFormat/>
    <w:rsid w:val="004E3E0A"/>
    <w:pPr>
      <w:outlineLvl w:val="9"/>
    </w:pPr>
    <w:rPr>
      <w:rFonts w:asciiTheme="majorHAnsi" w:hAnsiTheme="majorHAnsi"/>
      <w:lang w:val="en-US"/>
    </w:rPr>
  </w:style>
  <w:style w:type="paragraph" w:styleId="TOC1">
    <w:name w:val="toc 1"/>
    <w:basedOn w:val="Normal"/>
    <w:next w:val="Normal"/>
    <w:autoRedefine/>
    <w:uiPriority w:val="39"/>
    <w:unhideWhenUsed/>
    <w:rsid w:val="004E3E0A"/>
    <w:pPr>
      <w:spacing w:after="100"/>
    </w:pPr>
  </w:style>
  <w:style w:type="paragraph" w:styleId="TOC2">
    <w:name w:val="toc 2"/>
    <w:basedOn w:val="Normal"/>
    <w:next w:val="Normal"/>
    <w:autoRedefine/>
    <w:uiPriority w:val="39"/>
    <w:unhideWhenUsed/>
    <w:rsid w:val="004E3E0A"/>
    <w:pPr>
      <w:spacing w:after="100"/>
      <w:ind w:left="220"/>
    </w:pPr>
  </w:style>
  <w:style w:type="paragraph" w:styleId="TOC3">
    <w:name w:val="toc 3"/>
    <w:basedOn w:val="Normal"/>
    <w:next w:val="Normal"/>
    <w:autoRedefine/>
    <w:uiPriority w:val="39"/>
    <w:unhideWhenUsed/>
    <w:rsid w:val="004E3E0A"/>
    <w:pPr>
      <w:tabs>
        <w:tab w:val="left" w:pos="1320"/>
        <w:tab w:val="right" w:leader="dot" w:pos="8494"/>
      </w:tabs>
      <w:spacing w:after="100"/>
      <w:ind w:left="440"/>
    </w:pPr>
    <w:rPr>
      <w:noProof/>
    </w:rPr>
  </w:style>
  <w:style w:type="paragraph" w:styleId="Header">
    <w:name w:val="header"/>
    <w:basedOn w:val="Normal"/>
    <w:link w:val="HeaderChar"/>
    <w:uiPriority w:val="99"/>
    <w:unhideWhenUsed/>
    <w:rsid w:val="004E3E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E0A"/>
    <w:rPr>
      <w:rFonts w:ascii="Arial" w:hAnsi="Arial"/>
      <w:sz w:val="24"/>
    </w:rPr>
  </w:style>
  <w:style w:type="paragraph" w:styleId="Footer">
    <w:name w:val="footer"/>
    <w:basedOn w:val="Normal"/>
    <w:link w:val="FooterChar"/>
    <w:uiPriority w:val="99"/>
    <w:unhideWhenUsed/>
    <w:rsid w:val="004E3E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E0A"/>
    <w:rPr>
      <w:rFonts w:ascii="Arial" w:hAnsi="Arial"/>
      <w:sz w:val="24"/>
    </w:rPr>
  </w:style>
  <w:style w:type="character" w:customStyle="1" w:styleId="highlight2">
    <w:name w:val="highlight2"/>
    <w:basedOn w:val="DefaultParagraphFont"/>
    <w:rsid w:val="004E3E0A"/>
  </w:style>
  <w:style w:type="paragraph" w:styleId="NormalWeb">
    <w:name w:val="Normal (Web)"/>
    <w:basedOn w:val="Normal"/>
    <w:uiPriority w:val="99"/>
    <w:unhideWhenUsed/>
    <w:rsid w:val="004E3E0A"/>
    <w:pPr>
      <w:spacing w:before="100" w:beforeAutospacing="1" w:after="100" w:afterAutospacing="1" w:line="240" w:lineRule="auto"/>
    </w:pPr>
    <w:rPr>
      <w:rFonts w:ascii="Times New Roman" w:eastAsiaTheme="minorEastAsia" w:hAnsi="Times New Roman" w:cs="Times New Roman"/>
      <w:szCs w:val="24"/>
      <w:lang w:eastAsia="en-GB"/>
    </w:rPr>
  </w:style>
  <w:style w:type="paragraph" w:customStyle="1" w:styleId="Style1">
    <w:name w:val="Style1"/>
    <w:basedOn w:val="Normal"/>
    <w:link w:val="Style1Char"/>
    <w:qFormat/>
    <w:rsid w:val="004E3E0A"/>
  </w:style>
  <w:style w:type="character" w:customStyle="1" w:styleId="Style1Char">
    <w:name w:val="Style1 Char"/>
    <w:basedOn w:val="DefaultParagraphFont"/>
    <w:link w:val="Style1"/>
    <w:rsid w:val="004E3E0A"/>
    <w:rPr>
      <w:rFonts w:ascii="Arial" w:hAnsi="Arial"/>
      <w:sz w:val="24"/>
    </w:rPr>
  </w:style>
  <w:style w:type="character" w:styleId="BookTitle">
    <w:name w:val="Book Title"/>
    <w:basedOn w:val="TitleChar"/>
    <w:uiPriority w:val="33"/>
    <w:qFormat/>
    <w:rsid w:val="004E3E0A"/>
    <w:rPr>
      <w:rFonts w:ascii="Arial" w:eastAsiaTheme="majorEastAsia" w:hAnsi="Arial" w:cstheme="majorBidi"/>
      <w:b/>
      <w:bCs/>
      <w:i/>
      <w:iCs/>
      <w:caps/>
      <w:spacing w:val="5"/>
      <w:kern w:val="28"/>
      <w:sz w:val="72"/>
      <w:szCs w:val="48"/>
      <w14:textOutline w14:w="9525" w14:cap="rnd" w14:cmpd="sng" w14:algn="ctr">
        <w14:solidFill>
          <w14:schemeClr w14:val="accent1">
            <w14:alpha w14:val="20000"/>
          </w14:schemeClr>
        </w14:solidFill>
        <w14:prstDash w14:val="solid"/>
        <w14:bevel/>
      </w14:textOutline>
    </w:rPr>
  </w:style>
  <w:style w:type="paragraph" w:styleId="TableofFigures">
    <w:name w:val="table of figures"/>
    <w:basedOn w:val="Normal"/>
    <w:next w:val="Normal"/>
    <w:uiPriority w:val="99"/>
    <w:unhideWhenUsed/>
    <w:rsid w:val="004E3E0A"/>
    <w:pPr>
      <w:spacing w:after="0"/>
    </w:pPr>
  </w:style>
  <w:style w:type="character" w:customStyle="1" w:styleId="DefaultChar">
    <w:name w:val="Default Char"/>
    <w:basedOn w:val="DefaultParagraphFont"/>
    <w:link w:val="Default"/>
    <w:rsid w:val="004E3E0A"/>
    <w:rPr>
      <w:rFonts w:ascii="Arial" w:hAnsi="Arial" w:cs="Arial"/>
      <w:color w:val="000000"/>
      <w:sz w:val="24"/>
      <w:szCs w:val="24"/>
    </w:rPr>
  </w:style>
  <w:style w:type="character" w:customStyle="1" w:styleId="st1">
    <w:name w:val="st1"/>
    <w:basedOn w:val="DefaultParagraphFont"/>
    <w:rsid w:val="004E3E0A"/>
  </w:style>
  <w:style w:type="character" w:customStyle="1" w:styleId="BalloonTextChar1">
    <w:name w:val="Balloon Text Char1"/>
    <w:basedOn w:val="DefaultParagraphFont"/>
    <w:uiPriority w:val="99"/>
    <w:semiHidden/>
    <w:rsid w:val="004E3E0A"/>
    <w:rPr>
      <w:rFonts w:ascii="Segoe UI" w:hAnsi="Segoe UI" w:cs="Segoe UI"/>
      <w:sz w:val="18"/>
      <w:szCs w:val="18"/>
    </w:rPr>
  </w:style>
  <w:style w:type="paragraph" w:customStyle="1" w:styleId="inlinenormal31">
    <w:name w:val="inlinenormal31"/>
    <w:basedOn w:val="Normal"/>
    <w:rsid w:val="004E3E0A"/>
    <w:pPr>
      <w:spacing w:after="0" w:line="240" w:lineRule="auto"/>
      <w:ind w:left="540"/>
    </w:pPr>
    <w:rPr>
      <w:rFonts w:ascii="Verdana" w:eastAsia="Times New Roman" w:hAnsi="Verdana" w:cs="Times New Roman"/>
      <w:sz w:val="18"/>
      <w:szCs w:val="18"/>
      <w:lang w:eastAsia="en-GB"/>
    </w:rPr>
  </w:style>
  <w:style w:type="paragraph" w:customStyle="1" w:styleId="inlinenormal75">
    <w:name w:val="inlinenormal75"/>
    <w:basedOn w:val="Normal"/>
    <w:rsid w:val="004E3E0A"/>
    <w:pPr>
      <w:autoSpaceDE w:val="0"/>
      <w:autoSpaceDN w:val="0"/>
      <w:spacing w:after="0" w:line="240" w:lineRule="auto"/>
    </w:pPr>
    <w:rPr>
      <w:rFonts w:ascii="Verdana" w:eastAsia="Times New Roman" w:hAnsi="Verdana" w:cs="Times New Roman"/>
      <w:b/>
      <w:bCs/>
      <w:sz w:val="20"/>
      <w:szCs w:val="20"/>
      <w:lang w:eastAsia="en-GB"/>
    </w:rPr>
  </w:style>
  <w:style w:type="paragraph" w:customStyle="1" w:styleId="inlinenormal26">
    <w:name w:val="inlinenormal26"/>
    <w:basedOn w:val="Normal"/>
    <w:rsid w:val="004E3E0A"/>
    <w:pPr>
      <w:spacing w:after="0" w:line="240" w:lineRule="auto"/>
      <w:ind w:left="540"/>
    </w:pPr>
    <w:rPr>
      <w:rFonts w:ascii="Verdana" w:eastAsia="Times New Roman" w:hAnsi="Verdana" w:cs="Times New Roman"/>
      <w:b/>
      <w:bCs/>
      <w:color w:val="993300"/>
      <w:sz w:val="18"/>
      <w:szCs w:val="18"/>
      <w:lang w:eastAsia="en-GB"/>
    </w:rPr>
  </w:style>
  <w:style w:type="paragraph" w:customStyle="1" w:styleId="inlinenormal85">
    <w:name w:val="inlinenormal85"/>
    <w:basedOn w:val="Normal"/>
    <w:rsid w:val="004E3E0A"/>
    <w:pPr>
      <w:autoSpaceDE w:val="0"/>
      <w:autoSpaceDN w:val="0"/>
      <w:spacing w:after="0" w:line="240" w:lineRule="auto"/>
    </w:pPr>
    <w:rPr>
      <w:rFonts w:ascii="Verdana" w:eastAsia="Times New Roman" w:hAnsi="Verdana" w:cs="Times New Roman"/>
      <w:b/>
      <w:bCs/>
      <w:color w:val="993300"/>
      <w:sz w:val="20"/>
      <w:szCs w:val="20"/>
      <w:lang w:eastAsia="en-GB"/>
    </w:rPr>
  </w:style>
  <w:style w:type="paragraph" w:customStyle="1" w:styleId="inlinenormal22">
    <w:name w:val="inlinenormal22"/>
    <w:basedOn w:val="Normal"/>
    <w:rsid w:val="004E3E0A"/>
    <w:pPr>
      <w:spacing w:after="0" w:line="240" w:lineRule="auto"/>
    </w:pPr>
    <w:rPr>
      <w:rFonts w:ascii="Verdana" w:eastAsia="Times New Roman" w:hAnsi="Verdana" w:cs="Times New Roman"/>
      <w:b/>
      <w:bCs/>
      <w:color w:val="993300"/>
      <w:sz w:val="18"/>
      <w:szCs w:val="18"/>
      <w:lang w:eastAsia="en-GB"/>
    </w:rPr>
  </w:style>
  <w:style w:type="paragraph" w:customStyle="1" w:styleId="inlinenormal2">
    <w:name w:val="inlinenormal2"/>
    <w:basedOn w:val="Normal"/>
    <w:rsid w:val="004E3E0A"/>
    <w:pPr>
      <w:spacing w:after="0" w:line="240" w:lineRule="auto"/>
    </w:pPr>
    <w:rPr>
      <w:rFonts w:ascii="Verdana" w:eastAsia="Times New Roman" w:hAnsi="Verdana" w:cs="Times New Roman"/>
      <w:sz w:val="18"/>
      <w:szCs w:val="18"/>
      <w:lang w:eastAsia="en-GB"/>
    </w:rPr>
  </w:style>
  <w:style w:type="paragraph" w:customStyle="1" w:styleId="inlinenormal">
    <w:name w:val="inlinenormal"/>
    <w:basedOn w:val="Normal"/>
    <w:rsid w:val="004E3E0A"/>
    <w:pPr>
      <w:autoSpaceDE w:val="0"/>
      <w:autoSpaceDN w:val="0"/>
      <w:spacing w:before="240" w:after="120" w:line="240" w:lineRule="auto"/>
    </w:pPr>
    <w:rPr>
      <w:rFonts w:ascii="Verdana" w:eastAsia="Times New Roman" w:hAnsi="Verdana" w:cs="Times New Roman"/>
      <w:sz w:val="20"/>
      <w:szCs w:val="20"/>
      <w:lang w:eastAsia="en-GB"/>
    </w:rPr>
  </w:style>
  <w:style w:type="paragraph" w:customStyle="1" w:styleId="inlinenormal89">
    <w:name w:val="inlinenormal89"/>
    <w:basedOn w:val="Normal"/>
    <w:rsid w:val="004E3E0A"/>
    <w:pPr>
      <w:spacing w:before="240" w:after="120" w:line="240" w:lineRule="auto"/>
    </w:pPr>
    <w:rPr>
      <w:rFonts w:ascii="Verdana" w:eastAsia="Times New Roman" w:hAnsi="Verdana" w:cs="Times New Roman"/>
      <w:b/>
      <w:bCs/>
      <w:color w:val="993300"/>
      <w:sz w:val="20"/>
      <w:szCs w:val="20"/>
      <w:lang w:eastAsia="en-GB"/>
    </w:rPr>
  </w:style>
  <w:style w:type="paragraph" w:customStyle="1" w:styleId="inlinenormal18">
    <w:name w:val="inlinenormal18"/>
    <w:basedOn w:val="Normal"/>
    <w:rsid w:val="004E3E0A"/>
    <w:pPr>
      <w:spacing w:after="0" w:line="240" w:lineRule="auto"/>
      <w:ind w:left="1440"/>
    </w:pPr>
    <w:rPr>
      <w:rFonts w:ascii="Verdana" w:eastAsia="Times New Roman" w:hAnsi="Verdana" w:cs="Times New Roman"/>
      <w:sz w:val="20"/>
      <w:szCs w:val="20"/>
      <w:lang w:eastAsia="en-GB"/>
    </w:rPr>
  </w:style>
  <w:style w:type="paragraph" w:customStyle="1" w:styleId="inlinenormal34">
    <w:name w:val="inlinenormal34"/>
    <w:basedOn w:val="Normal"/>
    <w:rsid w:val="004E3E0A"/>
    <w:pPr>
      <w:spacing w:after="0" w:line="240" w:lineRule="auto"/>
      <w:ind w:left="540"/>
    </w:pPr>
    <w:rPr>
      <w:rFonts w:ascii="Verdana" w:eastAsia="Times New Roman" w:hAnsi="Verdana" w:cs="Times New Roman"/>
      <w:sz w:val="20"/>
      <w:szCs w:val="20"/>
      <w:lang w:eastAsia="en-GB"/>
    </w:rPr>
  </w:style>
  <w:style w:type="paragraph" w:customStyle="1" w:styleId="inlinenormal108">
    <w:name w:val="inlinenormal108"/>
    <w:basedOn w:val="Normal"/>
    <w:rsid w:val="004E3E0A"/>
    <w:pPr>
      <w:autoSpaceDE w:val="0"/>
      <w:autoSpaceDN w:val="0"/>
      <w:spacing w:after="0" w:line="240" w:lineRule="auto"/>
    </w:pPr>
    <w:rPr>
      <w:rFonts w:ascii="Verdana" w:eastAsia="Times New Roman" w:hAnsi="Verdana" w:cs="Times New Roman"/>
      <w:sz w:val="20"/>
      <w:szCs w:val="20"/>
      <w:lang w:eastAsia="en-GB"/>
    </w:rPr>
  </w:style>
  <w:style w:type="paragraph" w:customStyle="1" w:styleId="inlinenormal1">
    <w:name w:val="inlinenormal1"/>
    <w:basedOn w:val="Normal"/>
    <w:rsid w:val="004E3E0A"/>
    <w:pPr>
      <w:spacing w:after="0" w:line="240" w:lineRule="auto"/>
    </w:pPr>
    <w:rPr>
      <w:rFonts w:ascii="Verdana" w:eastAsia="Times New Roman" w:hAnsi="Verdana" w:cs="Times New Roman"/>
      <w:sz w:val="20"/>
      <w:szCs w:val="20"/>
      <w:lang w:eastAsia="en-GB"/>
    </w:rPr>
  </w:style>
  <w:style w:type="paragraph" w:customStyle="1" w:styleId="inlinenormal127">
    <w:name w:val="inlinenormal127"/>
    <w:basedOn w:val="Normal"/>
    <w:rsid w:val="004E3E0A"/>
    <w:pPr>
      <w:autoSpaceDE w:val="0"/>
      <w:autoSpaceDN w:val="0"/>
      <w:spacing w:after="0" w:line="240" w:lineRule="auto"/>
    </w:pPr>
    <w:rPr>
      <w:rFonts w:ascii="Verdana" w:eastAsia="Times New Roman" w:hAnsi="Verdana" w:cs="Times New Roman"/>
      <w:b/>
      <w:bCs/>
      <w:color w:val="993300"/>
      <w:sz w:val="18"/>
      <w:szCs w:val="18"/>
      <w:lang w:eastAsia="en-GB"/>
    </w:rPr>
  </w:style>
  <w:style w:type="paragraph" w:customStyle="1" w:styleId="inlinenormal128">
    <w:name w:val="inlinenormal128"/>
    <w:basedOn w:val="Normal"/>
    <w:rsid w:val="004E3E0A"/>
    <w:pPr>
      <w:autoSpaceDE w:val="0"/>
      <w:autoSpaceDN w:val="0"/>
      <w:spacing w:after="0" w:line="240" w:lineRule="auto"/>
    </w:pPr>
    <w:rPr>
      <w:rFonts w:ascii="Verdana" w:eastAsia="Times New Roman" w:hAnsi="Verdana" w:cs="Times New Roman"/>
      <w:sz w:val="18"/>
      <w:szCs w:val="18"/>
      <w:lang w:eastAsia="en-GB"/>
    </w:rPr>
  </w:style>
  <w:style w:type="paragraph" w:customStyle="1" w:styleId="inlinenormal40">
    <w:name w:val="inlinenormal40"/>
    <w:basedOn w:val="Normal"/>
    <w:rsid w:val="004E3E0A"/>
    <w:pPr>
      <w:spacing w:after="0" w:line="240" w:lineRule="auto"/>
      <w:ind w:firstLine="540"/>
    </w:pPr>
    <w:rPr>
      <w:rFonts w:ascii="Verdana" w:eastAsia="Times New Roman" w:hAnsi="Verdana" w:cs="Times New Roman"/>
      <w:b/>
      <w:bCs/>
      <w:color w:val="993300"/>
      <w:sz w:val="18"/>
      <w:szCs w:val="18"/>
      <w:lang w:eastAsia="en-GB"/>
    </w:rPr>
  </w:style>
  <w:style w:type="paragraph" w:customStyle="1" w:styleId="inlinenormal147">
    <w:name w:val="inlinenormal147"/>
    <w:basedOn w:val="Normal"/>
    <w:rsid w:val="004E3E0A"/>
    <w:pPr>
      <w:autoSpaceDE w:val="0"/>
      <w:autoSpaceDN w:val="0"/>
      <w:spacing w:after="0" w:line="240" w:lineRule="auto"/>
      <w:ind w:left="720"/>
    </w:pPr>
    <w:rPr>
      <w:rFonts w:ascii="Verdana" w:eastAsia="Times New Roman" w:hAnsi="Verdana" w:cs="Times New Roman"/>
      <w:sz w:val="20"/>
      <w:szCs w:val="20"/>
      <w:lang w:eastAsia="en-GB"/>
    </w:rPr>
  </w:style>
  <w:style w:type="character" w:customStyle="1" w:styleId="h23">
    <w:name w:val="h23"/>
    <w:rsid w:val="004E3E0A"/>
    <w:rPr>
      <w:b/>
      <w:bCs/>
    </w:rPr>
  </w:style>
  <w:style w:type="character" w:customStyle="1" w:styleId="headingendmark">
    <w:name w:val="headingendmark"/>
    <w:basedOn w:val="DefaultParagraphFont"/>
    <w:rsid w:val="004E3E0A"/>
  </w:style>
  <w:style w:type="character" w:customStyle="1" w:styleId="font301">
    <w:name w:val="font301"/>
    <w:basedOn w:val="DefaultParagraphFont"/>
    <w:rsid w:val="004E3E0A"/>
    <w:rPr>
      <w:rFonts w:ascii="Arial" w:hAnsi="Arial" w:cs="Arial" w:hint="default"/>
      <w:b/>
      <w:bCs/>
      <w:i w:val="0"/>
      <w:iCs w:val="0"/>
      <w:strike w:val="0"/>
      <w:dstrike w:val="0"/>
      <w:color w:val="000000"/>
      <w:sz w:val="20"/>
      <w:szCs w:val="20"/>
      <w:u w:val="none"/>
      <w:effect w:val="none"/>
    </w:rPr>
  </w:style>
  <w:style w:type="character" w:styleId="Strong">
    <w:name w:val="Strong"/>
    <w:basedOn w:val="DefaultParagraphFont"/>
    <w:uiPriority w:val="22"/>
    <w:qFormat/>
    <w:rsid w:val="004E3E0A"/>
    <w:rPr>
      <w:b/>
      <w:bCs/>
    </w:rPr>
  </w:style>
  <w:style w:type="character" w:customStyle="1" w:styleId="CommentSubjectChar1">
    <w:name w:val="Comment Subject Char1"/>
    <w:basedOn w:val="CommentTextChar"/>
    <w:uiPriority w:val="99"/>
    <w:semiHidden/>
    <w:rsid w:val="004E3E0A"/>
    <w:rPr>
      <w:rFonts w:ascii="Calibri" w:eastAsia="Calibri" w:hAnsi="Calibri" w:cs="Times New Roman"/>
      <w:b/>
      <w:bCs/>
      <w:sz w:val="20"/>
      <w:szCs w:val="20"/>
      <w:lang w:eastAsia="en-GB"/>
    </w:rPr>
  </w:style>
  <w:style w:type="character" w:customStyle="1" w:styleId="DocumentMapChar">
    <w:name w:val="Document Map Char"/>
    <w:basedOn w:val="DefaultParagraphFont"/>
    <w:link w:val="DocumentMap"/>
    <w:uiPriority w:val="99"/>
    <w:semiHidden/>
    <w:rsid w:val="004E3E0A"/>
    <w:rPr>
      <w:rFonts w:ascii="Tahoma" w:hAnsi="Tahoma" w:cs="Tahoma"/>
      <w:sz w:val="16"/>
      <w:szCs w:val="16"/>
    </w:rPr>
  </w:style>
  <w:style w:type="paragraph" w:styleId="DocumentMap">
    <w:name w:val="Document Map"/>
    <w:basedOn w:val="Normal"/>
    <w:link w:val="DocumentMapChar"/>
    <w:uiPriority w:val="99"/>
    <w:semiHidden/>
    <w:unhideWhenUsed/>
    <w:rsid w:val="004E3E0A"/>
    <w:pPr>
      <w:spacing w:after="0" w:line="240" w:lineRule="auto"/>
    </w:pPr>
    <w:rPr>
      <w:rFonts w:ascii="Tahoma" w:hAnsi="Tahoma" w:cs="Tahoma"/>
      <w:sz w:val="16"/>
      <w:szCs w:val="16"/>
    </w:rPr>
  </w:style>
  <w:style w:type="character" w:customStyle="1" w:styleId="DocumentMapChar1">
    <w:name w:val="Document Map Char1"/>
    <w:basedOn w:val="DefaultParagraphFont"/>
    <w:uiPriority w:val="99"/>
    <w:semiHidden/>
    <w:rsid w:val="004E3E0A"/>
    <w:rPr>
      <w:rFonts w:ascii="Segoe UI" w:hAnsi="Segoe UI" w:cs="Segoe UI"/>
      <w:sz w:val="16"/>
      <w:szCs w:val="16"/>
    </w:rPr>
  </w:style>
  <w:style w:type="table" w:customStyle="1" w:styleId="TableGrid1">
    <w:name w:val="Table Grid1"/>
    <w:basedOn w:val="TableNormal"/>
    <w:next w:val="TableGrid"/>
    <w:uiPriority w:val="39"/>
    <w:rsid w:val="004E3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4E3E0A"/>
    <w:pPr>
      <w:spacing w:after="0" w:line="240" w:lineRule="auto"/>
    </w:pPr>
    <w:rPr>
      <w:rFonts w:eastAsiaTheme="minorEastAsia"/>
      <w:color w:val="000000" w:themeColor="text1" w:themeShade="BF"/>
      <w:lang w:eastAsia="en-GB"/>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0">
    <w:name w:val="TableGrid"/>
    <w:rsid w:val="004E3E0A"/>
    <w:pPr>
      <w:spacing w:after="0" w:line="240" w:lineRule="auto"/>
    </w:pPr>
    <w:rPr>
      <w:rFonts w:eastAsiaTheme="minorEastAsia"/>
      <w:lang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4E3E0A"/>
    <w:rPr>
      <w:color w:val="954F72" w:themeColor="followedHyperlink"/>
      <w:u w:val="single"/>
    </w:rPr>
  </w:style>
  <w:style w:type="paragraph" w:customStyle="1" w:styleId="2AutoList1">
    <w:name w:val="2AutoList1"/>
    <w:rsid w:val="004E3E0A"/>
    <w:pPr>
      <w:widowControl w:val="0"/>
      <w:tabs>
        <w:tab w:val="left" w:pos="720"/>
        <w:tab w:val="left" w:pos="1440"/>
      </w:tabs>
      <w:autoSpaceDE w:val="0"/>
      <w:autoSpaceDN w:val="0"/>
      <w:spacing w:after="0" w:line="240" w:lineRule="auto"/>
      <w:ind w:left="1440" w:hanging="720"/>
      <w:jc w:val="both"/>
    </w:pPr>
    <w:rPr>
      <w:rFonts w:ascii="Times New Roman" w:eastAsia="Times New Roman" w:hAnsi="Times New Roman" w:cs="Times New Roman"/>
      <w:sz w:val="24"/>
      <w:szCs w:val="24"/>
      <w:lang w:val="en-AU"/>
    </w:rPr>
  </w:style>
  <w:style w:type="character" w:customStyle="1" w:styleId="ilfuvd">
    <w:name w:val="ilfuvd"/>
    <w:basedOn w:val="DefaultParagraphFont"/>
    <w:rsid w:val="004E3E0A"/>
  </w:style>
  <w:style w:type="table" w:customStyle="1" w:styleId="TableGrid2">
    <w:name w:val="Table Grid2"/>
    <w:basedOn w:val="TableNormal"/>
    <w:next w:val="TableGrid"/>
    <w:uiPriority w:val="59"/>
    <w:rsid w:val="004E3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E3E0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E3E0A"/>
    <w:rPr>
      <w:rFonts w:eastAsiaTheme="minorEastAsia"/>
      <w:lang w:val="en-US"/>
    </w:rPr>
  </w:style>
  <w:style w:type="paragraph" w:customStyle="1" w:styleId="msonormal0">
    <w:name w:val="msonormal"/>
    <w:basedOn w:val="Normal"/>
    <w:rsid w:val="004E3E0A"/>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ont5">
    <w:name w:val="font5"/>
    <w:basedOn w:val="Normal"/>
    <w:rsid w:val="004E3E0A"/>
    <w:pPr>
      <w:spacing w:before="100" w:beforeAutospacing="1" w:after="100" w:afterAutospacing="1" w:line="240" w:lineRule="auto"/>
    </w:pPr>
    <w:rPr>
      <w:rFonts w:eastAsia="Times New Roman" w:cs="Arial"/>
      <w:color w:val="000000"/>
      <w:szCs w:val="24"/>
      <w:lang w:eastAsia="en-GB"/>
    </w:rPr>
  </w:style>
  <w:style w:type="paragraph" w:customStyle="1" w:styleId="font6">
    <w:name w:val="font6"/>
    <w:basedOn w:val="Normal"/>
    <w:rsid w:val="004E3E0A"/>
    <w:pPr>
      <w:spacing w:before="100" w:beforeAutospacing="1" w:after="100" w:afterAutospacing="1" w:line="240" w:lineRule="auto"/>
    </w:pPr>
    <w:rPr>
      <w:rFonts w:eastAsia="Times New Roman" w:cs="Arial"/>
      <w:b/>
      <w:bCs/>
      <w:color w:val="000000"/>
      <w:szCs w:val="24"/>
      <w:lang w:eastAsia="en-GB"/>
    </w:rPr>
  </w:style>
  <w:style w:type="paragraph" w:customStyle="1" w:styleId="font7">
    <w:name w:val="font7"/>
    <w:basedOn w:val="Normal"/>
    <w:rsid w:val="004E3E0A"/>
    <w:pPr>
      <w:spacing w:before="100" w:beforeAutospacing="1" w:after="100" w:afterAutospacing="1" w:line="240" w:lineRule="auto"/>
    </w:pPr>
    <w:rPr>
      <w:rFonts w:ascii="Times New Roman" w:eastAsia="Times New Roman" w:hAnsi="Times New Roman" w:cs="Times New Roman"/>
      <w:b/>
      <w:bCs/>
      <w:color w:val="000000"/>
      <w:sz w:val="14"/>
      <w:szCs w:val="14"/>
      <w:lang w:eastAsia="en-GB"/>
    </w:rPr>
  </w:style>
  <w:style w:type="paragraph" w:customStyle="1" w:styleId="font8">
    <w:name w:val="font8"/>
    <w:basedOn w:val="Normal"/>
    <w:rsid w:val="004E3E0A"/>
    <w:pPr>
      <w:spacing w:before="100" w:beforeAutospacing="1" w:after="100" w:afterAutospacing="1" w:line="240" w:lineRule="auto"/>
    </w:pPr>
    <w:rPr>
      <w:rFonts w:eastAsia="Times New Roman" w:cs="Arial"/>
      <w:b/>
      <w:bCs/>
      <w:color w:val="FF0000"/>
      <w:szCs w:val="24"/>
      <w:lang w:eastAsia="en-GB"/>
    </w:rPr>
  </w:style>
  <w:style w:type="paragraph" w:customStyle="1" w:styleId="xl65">
    <w:name w:val="xl65"/>
    <w:basedOn w:val="Normal"/>
    <w:rsid w:val="004E3E0A"/>
    <w:pPr>
      <w:spacing w:before="100" w:beforeAutospacing="1" w:after="100" w:afterAutospacing="1" w:line="240" w:lineRule="auto"/>
      <w:textAlignment w:val="center"/>
    </w:pPr>
    <w:rPr>
      <w:rFonts w:eastAsia="Times New Roman" w:cs="Arial"/>
      <w:b/>
      <w:bCs/>
      <w:color w:val="000000"/>
      <w:szCs w:val="24"/>
      <w:lang w:eastAsia="en-GB"/>
    </w:rPr>
  </w:style>
  <w:style w:type="paragraph" w:customStyle="1" w:styleId="xl66">
    <w:name w:val="xl66"/>
    <w:basedOn w:val="Normal"/>
    <w:rsid w:val="004E3E0A"/>
    <w:pPr>
      <w:spacing w:before="100" w:beforeAutospacing="1" w:after="100" w:afterAutospacing="1" w:line="240" w:lineRule="auto"/>
      <w:textAlignment w:val="center"/>
    </w:pPr>
    <w:rPr>
      <w:rFonts w:eastAsia="Times New Roman" w:cs="Arial"/>
      <w:color w:val="000000"/>
      <w:szCs w:val="24"/>
      <w:lang w:eastAsia="en-GB"/>
    </w:rPr>
  </w:style>
  <w:style w:type="paragraph" w:customStyle="1" w:styleId="xl67">
    <w:name w:val="xl67"/>
    <w:basedOn w:val="Normal"/>
    <w:rsid w:val="004E3E0A"/>
    <w:pPr>
      <w:spacing w:before="100" w:beforeAutospacing="1" w:after="100" w:afterAutospacing="1" w:line="240" w:lineRule="auto"/>
      <w:textAlignment w:val="center"/>
    </w:pPr>
    <w:rPr>
      <w:rFonts w:eastAsia="Times New Roman" w:cs="Arial"/>
      <w:b/>
      <w:bCs/>
      <w:color w:val="000000"/>
      <w:szCs w:val="24"/>
      <w:lang w:eastAsia="en-GB"/>
    </w:rPr>
  </w:style>
  <w:style w:type="paragraph" w:customStyle="1" w:styleId="xl68">
    <w:name w:val="xl68"/>
    <w:basedOn w:val="Normal"/>
    <w:rsid w:val="004E3E0A"/>
    <w:pPr>
      <w:spacing w:before="100" w:beforeAutospacing="1" w:after="100" w:afterAutospacing="1" w:line="240" w:lineRule="auto"/>
    </w:pPr>
    <w:rPr>
      <w:rFonts w:eastAsia="Times New Roman" w:cs="Arial"/>
      <w:szCs w:val="24"/>
      <w:lang w:eastAsia="en-GB"/>
    </w:rPr>
  </w:style>
  <w:style w:type="paragraph" w:customStyle="1" w:styleId="xl69">
    <w:name w:val="xl69"/>
    <w:basedOn w:val="Normal"/>
    <w:rsid w:val="004E3E0A"/>
    <w:pPr>
      <w:shd w:val="clear" w:color="000000" w:fill="8DB4E2"/>
      <w:spacing w:before="100" w:beforeAutospacing="1" w:after="100" w:afterAutospacing="1" w:line="240" w:lineRule="auto"/>
      <w:textAlignment w:val="center"/>
    </w:pPr>
    <w:rPr>
      <w:rFonts w:eastAsia="Times New Roman" w:cs="Arial"/>
      <w:b/>
      <w:bCs/>
      <w:color w:val="000000"/>
      <w:szCs w:val="24"/>
      <w:lang w:eastAsia="en-GB"/>
    </w:rPr>
  </w:style>
  <w:style w:type="paragraph" w:customStyle="1" w:styleId="xl70">
    <w:name w:val="xl70"/>
    <w:basedOn w:val="Normal"/>
    <w:rsid w:val="004E3E0A"/>
    <w:pPr>
      <w:spacing w:before="100" w:beforeAutospacing="1" w:after="100" w:afterAutospacing="1" w:line="240" w:lineRule="auto"/>
      <w:textAlignment w:val="center"/>
    </w:pPr>
    <w:rPr>
      <w:rFonts w:eastAsia="Times New Roman" w:cs="Arial"/>
      <w:b/>
      <w:bCs/>
      <w:szCs w:val="24"/>
      <w:lang w:eastAsia="en-GB"/>
    </w:rPr>
  </w:style>
  <w:style w:type="paragraph" w:customStyle="1" w:styleId="xl71">
    <w:name w:val="xl71"/>
    <w:basedOn w:val="Normal"/>
    <w:rsid w:val="004E3E0A"/>
    <w:pPr>
      <w:spacing w:before="100" w:beforeAutospacing="1" w:after="100" w:afterAutospacing="1" w:line="240" w:lineRule="auto"/>
    </w:pPr>
    <w:rPr>
      <w:rFonts w:eastAsia="Times New Roman" w:cs="Arial"/>
      <w:color w:val="FF0000"/>
      <w:szCs w:val="24"/>
      <w:lang w:eastAsia="en-GB"/>
    </w:rPr>
  </w:style>
  <w:style w:type="paragraph" w:customStyle="1" w:styleId="xl72">
    <w:name w:val="xl72"/>
    <w:basedOn w:val="Normal"/>
    <w:rsid w:val="004E3E0A"/>
    <w:pPr>
      <w:spacing w:before="100" w:beforeAutospacing="1" w:after="100" w:afterAutospacing="1" w:line="240" w:lineRule="auto"/>
      <w:textAlignment w:val="center"/>
    </w:pPr>
    <w:rPr>
      <w:rFonts w:eastAsia="Times New Roman" w:cs="Arial"/>
      <w:color w:val="FF0000"/>
      <w:szCs w:val="24"/>
      <w:lang w:eastAsia="en-GB"/>
    </w:rPr>
  </w:style>
  <w:style w:type="paragraph" w:customStyle="1" w:styleId="xl73">
    <w:name w:val="xl73"/>
    <w:basedOn w:val="Normal"/>
    <w:rsid w:val="004E3E0A"/>
    <w:pPr>
      <w:shd w:val="clear" w:color="000000" w:fill="FABF8F"/>
      <w:spacing w:before="100" w:beforeAutospacing="1" w:after="100" w:afterAutospacing="1" w:line="240" w:lineRule="auto"/>
    </w:pPr>
    <w:rPr>
      <w:rFonts w:eastAsia="Times New Roman" w:cs="Arial"/>
      <w:szCs w:val="24"/>
      <w:lang w:eastAsia="en-GB"/>
    </w:rPr>
  </w:style>
  <w:style w:type="paragraph" w:customStyle="1" w:styleId="xl74">
    <w:name w:val="xl74"/>
    <w:basedOn w:val="Normal"/>
    <w:rsid w:val="004E3E0A"/>
    <w:pPr>
      <w:shd w:val="clear" w:color="000000" w:fill="FABF8F"/>
      <w:spacing w:before="100" w:beforeAutospacing="1" w:after="100" w:afterAutospacing="1" w:line="240" w:lineRule="auto"/>
      <w:jc w:val="center"/>
    </w:pPr>
    <w:rPr>
      <w:rFonts w:eastAsia="Times New Roman" w:cs="Arial"/>
      <w:szCs w:val="24"/>
      <w:lang w:eastAsia="en-GB"/>
    </w:rPr>
  </w:style>
  <w:style w:type="paragraph" w:customStyle="1" w:styleId="xl75">
    <w:name w:val="xl75"/>
    <w:basedOn w:val="Normal"/>
    <w:rsid w:val="004E3E0A"/>
    <w:pPr>
      <w:spacing w:before="100" w:beforeAutospacing="1" w:after="100" w:afterAutospacing="1" w:line="240" w:lineRule="auto"/>
      <w:jc w:val="center"/>
    </w:pPr>
    <w:rPr>
      <w:rFonts w:eastAsia="Times New Roman" w:cs="Arial"/>
      <w:szCs w:val="24"/>
      <w:lang w:eastAsia="en-GB"/>
    </w:rPr>
  </w:style>
  <w:style w:type="paragraph" w:customStyle="1" w:styleId="xl76">
    <w:name w:val="xl76"/>
    <w:basedOn w:val="Normal"/>
    <w:rsid w:val="004E3E0A"/>
    <w:pPr>
      <w:shd w:val="clear" w:color="000000" w:fill="C4D79B"/>
      <w:spacing w:before="100" w:beforeAutospacing="1" w:after="100" w:afterAutospacing="1" w:line="240" w:lineRule="auto"/>
      <w:textAlignment w:val="center"/>
    </w:pPr>
    <w:rPr>
      <w:rFonts w:eastAsia="Times New Roman" w:cs="Arial"/>
      <w:color w:val="000000"/>
      <w:szCs w:val="24"/>
      <w:lang w:eastAsia="en-GB"/>
    </w:rPr>
  </w:style>
  <w:style w:type="paragraph" w:customStyle="1" w:styleId="xl77">
    <w:name w:val="xl77"/>
    <w:basedOn w:val="Normal"/>
    <w:rsid w:val="004E3E0A"/>
    <w:pPr>
      <w:shd w:val="clear" w:color="000000" w:fill="C4D79B"/>
      <w:spacing w:before="100" w:beforeAutospacing="1" w:after="100" w:afterAutospacing="1" w:line="240" w:lineRule="auto"/>
      <w:jc w:val="center"/>
    </w:pPr>
    <w:rPr>
      <w:rFonts w:eastAsia="Times New Roman" w:cs="Arial"/>
      <w:szCs w:val="24"/>
      <w:lang w:eastAsia="en-GB"/>
    </w:rPr>
  </w:style>
  <w:style w:type="paragraph" w:customStyle="1" w:styleId="xl78">
    <w:name w:val="xl78"/>
    <w:basedOn w:val="Normal"/>
    <w:rsid w:val="004E3E0A"/>
    <w:pPr>
      <w:shd w:val="clear" w:color="000000" w:fill="FABF8F"/>
      <w:spacing w:before="100" w:beforeAutospacing="1" w:after="100" w:afterAutospacing="1" w:line="240" w:lineRule="auto"/>
      <w:textAlignment w:val="center"/>
    </w:pPr>
    <w:rPr>
      <w:rFonts w:eastAsia="Times New Roman" w:cs="Arial"/>
      <w:color w:val="000000"/>
      <w:szCs w:val="24"/>
      <w:lang w:eastAsia="en-GB"/>
    </w:rPr>
  </w:style>
  <w:style w:type="paragraph" w:customStyle="1" w:styleId="xl79">
    <w:name w:val="xl79"/>
    <w:basedOn w:val="Normal"/>
    <w:rsid w:val="004E3E0A"/>
    <w:pPr>
      <w:shd w:val="clear" w:color="000000" w:fill="EBF1DE"/>
      <w:spacing w:before="100" w:beforeAutospacing="1" w:after="100" w:afterAutospacing="1" w:line="240" w:lineRule="auto"/>
      <w:textAlignment w:val="center"/>
    </w:pPr>
    <w:rPr>
      <w:rFonts w:eastAsia="Times New Roman" w:cs="Arial"/>
      <w:b/>
      <w:bCs/>
      <w:color w:val="000000"/>
      <w:szCs w:val="24"/>
      <w:lang w:eastAsia="en-GB"/>
    </w:rPr>
  </w:style>
  <w:style w:type="paragraph" w:customStyle="1" w:styleId="xl80">
    <w:name w:val="xl80"/>
    <w:basedOn w:val="Normal"/>
    <w:rsid w:val="004E3E0A"/>
    <w:pPr>
      <w:shd w:val="clear" w:color="000000" w:fill="EBF1DE"/>
      <w:spacing w:before="100" w:beforeAutospacing="1" w:after="100" w:afterAutospacing="1" w:line="240" w:lineRule="auto"/>
      <w:textAlignment w:val="center"/>
    </w:pPr>
    <w:rPr>
      <w:rFonts w:eastAsia="Times New Roman" w:cs="Arial"/>
      <w:color w:val="000000"/>
      <w:szCs w:val="24"/>
      <w:lang w:eastAsia="en-GB"/>
    </w:rPr>
  </w:style>
  <w:style w:type="paragraph" w:customStyle="1" w:styleId="xl81">
    <w:name w:val="xl81"/>
    <w:basedOn w:val="Normal"/>
    <w:rsid w:val="004E3E0A"/>
    <w:pPr>
      <w:shd w:val="clear" w:color="000000" w:fill="EBF1DE"/>
      <w:spacing w:before="100" w:beforeAutospacing="1" w:after="100" w:afterAutospacing="1" w:line="240" w:lineRule="auto"/>
    </w:pPr>
    <w:rPr>
      <w:rFonts w:eastAsia="Times New Roman" w:cs="Arial"/>
      <w:szCs w:val="24"/>
      <w:lang w:eastAsia="en-GB"/>
    </w:rPr>
  </w:style>
  <w:style w:type="paragraph" w:customStyle="1" w:styleId="xl82">
    <w:name w:val="xl82"/>
    <w:basedOn w:val="Normal"/>
    <w:rsid w:val="004E3E0A"/>
    <w:pPr>
      <w:shd w:val="clear" w:color="000000" w:fill="EBF1DE"/>
      <w:spacing w:before="100" w:beforeAutospacing="1" w:after="100" w:afterAutospacing="1" w:line="240" w:lineRule="auto"/>
      <w:jc w:val="center"/>
    </w:pPr>
    <w:rPr>
      <w:rFonts w:eastAsia="Times New Roman" w:cs="Arial"/>
      <w:szCs w:val="24"/>
      <w:lang w:eastAsia="en-GB"/>
    </w:rPr>
  </w:style>
  <w:style w:type="paragraph" w:customStyle="1" w:styleId="xl83">
    <w:name w:val="xl83"/>
    <w:basedOn w:val="Normal"/>
    <w:rsid w:val="004E3E0A"/>
    <w:pPr>
      <w:shd w:val="clear" w:color="000000" w:fill="EBF1DE"/>
      <w:spacing w:before="100" w:beforeAutospacing="1" w:after="100" w:afterAutospacing="1" w:line="240" w:lineRule="auto"/>
      <w:jc w:val="right"/>
    </w:pPr>
    <w:rPr>
      <w:rFonts w:eastAsia="Times New Roman" w:cs="Arial"/>
      <w:szCs w:val="24"/>
      <w:lang w:eastAsia="en-GB"/>
    </w:rPr>
  </w:style>
  <w:style w:type="paragraph" w:customStyle="1" w:styleId="xl84">
    <w:name w:val="xl84"/>
    <w:basedOn w:val="Normal"/>
    <w:rsid w:val="004E3E0A"/>
    <w:pPr>
      <w:shd w:val="clear" w:color="000000" w:fill="CCC0DA"/>
      <w:spacing w:before="100" w:beforeAutospacing="1" w:after="100" w:afterAutospacing="1" w:line="240" w:lineRule="auto"/>
      <w:textAlignment w:val="center"/>
    </w:pPr>
    <w:rPr>
      <w:rFonts w:eastAsia="Times New Roman" w:cs="Arial"/>
      <w:b/>
      <w:bCs/>
      <w:color w:val="000000"/>
      <w:szCs w:val="24"/>
      <w:lang w:eastAsia="en-GB"/>
    </w:rPr>
  </w:style>
  <w:style w:type="paragraph" w:customStyle="1" w:styleId="xl85">
    <w:name w:val="xl85"/>
    <w:basedOn w:val="Normal"/>
    <w:rsid w:val="004E3E0A"/>
    <w:pPr>
      <w:shd w:val="clear" w:color="000000" w:fill="CCC0DA"/>
      <w:spacing w:before="100" w:beforeAutospacing="1" w:after="100" w:afterAutospacing="1" w:line="240" w:lineRule="auto"/>
      <w:textAlignment w:val="center"/>
    </w:pPr>
    <w:rPr>
      <w:rFonts w:eastAsia="Times New Roman" w:cs="Arial"/>
      <w:color w:val="000000"/>
      <w:szCs w:val="24"/>
      <w:lang w:eastAsia="en-GB"/>
    </w:rPr>
  </w:style>
  <w:style w:type="paragraph" w:customStyle="1" w:styleId="xl86">
    <w:name w:val="xl86"/>
    <w:basedOn w:val="Normal"/>
    <w:rsid w:val="004E3E0A"/>
    <w:pPr>
      <w:shd w:val="clear" w:color="000000" w:fill="CCC0DA"/>
      <w:spacing w:before="100" w:beforeAutospacing="1" w:after="100" w:afterAutospacing="1" w:line="240" w:lineRule="auto"/>
    </w:pPr>
    <w:rPr>
      <w:rFonts w:eastAsia="Times New Roman" w:cs="Arial"/>
      <w:szCs w:val="24"/>
      <w:lang w:eastAsia="en-GB"/>
    </w:rPr>
  </w:style>
  <w:style w:type="paragraph" w:customStyle="1" w:styleId="xl87">
    <w:name w:val="xl87"/>
    <w:basedOn w:val="Normal"/>
    <w:rsid w:val="004E3E0A"/>
    <w:pPr>
      <w:shd w:val="clear" w:color="000000" w:fill="CCC0DA"/>
      <w:spacing w:before="100" w:beforeAutospacing="1" w:after="100" w:afterAutospacing="1" w:line="240" w:lineRule="auto"/>
      <w:jc w:val="center"/>
    </w:pPr>
    <w:rPr>
      <w:rFonts w:eastAsia="Times New Roman" w:cs="Arial"/>
      <w:szCs w:val="24"/>
      <w:lang w:eastAsia="en-GB"/>
    </w:rPr>
  </w:style>
  <w:style w:type="paragraph" w:customStyle="1" w:styleId="xl88">
    <w:name w:val="xl88"/>
    <w:basedOn w:val="Normal"/>
    <w:rsid w:val="004E3E0A"/>
    <w:pPr>
      <w:shd w:val="clear" w:color="000000" w:fill="CCC0DA"/>
      <w:spacing w:before="100" w:beforeAutospacing="1" w:after="100" w:afterAutospacing="1" w:line="240" w:lineRule="auto"/>
      <w:jc w:val="right"/>
    </w:pPr>
    <w:rPr>
      <w:rFonts w:eastAsia="Times New Roman" w:cs="Arial"/>
      <w:szCs w:val="24"/>
      <w:lang w:eastAsia="en-GB"/>
    </w:rPr>
  </w:style>
  <w:style w:type="paragraph" w:customStyle="1" w:styleId="xl89">
    <w:name w:val="xl89"/>
    <w:basedOn w:val="Normal"/>
    <w:rsid w:val="004E3E0A"/>
    <w:pPr>
      <w:shd w:val="clear" w:color="000000" w:fill="8DB4E2"/>
      <w:spacing w:before="100" w:beforeAutospacing="1" w:after="100" w:afterAutospacing="1" w:line="240" w:lineRule="auto"/>
      <w:textAlignment w:val="center"/>
    </w:pPr>
    <w:rPr>
      <w:rFonts w:eastAsia="Times New Roman" w:cs="Arial"/>
      <w:b/>
      <w:bCs/>
      <w:color w:val="000000"/>
      <w:szCs w:val="24"/>
      <w:lang w:eastAsia="en-GB"/>
    </w:rPr>
  </w:style>
  <w:style w:type="paragraph" w:customStyle="1" w:styleId="xl90">
    <w:name w:val="xl90"/>
    <w:basedOn w:val="Normal"/>
    <w:rsid w:val="004E3E0A"/>
    <w:pPr>
      <w:shd w:val="clear" w:color="000000" w:fill="8DB4E2"/>
      <w:spacing w:before="100" w:beforeAutospacing="1" w:after="100" w:afterAutospacing="1" w:line="240" w:lineRule="auto"/>
    </w:pPr>
    <w:rPr>
      <w:rFonts w:eastAsia="Times New Roman" w:cs="Arial"/>
      <w:szCs w:val="24"/>
      <w:lang w:eastAsia="en-GB"/>
    </w:rPr>
  </w:style>
  <w:style w:type="paragraph" w:customStyle="1" w:styleId="xl91">
    <w:name w:val="xl91"/>
    <w:basedOn w:val="Normal"/>
    <w:rsid w:val="004E3E0A"/>
    <w:pPr>
      <w:shd w:val="clear" w:color="000000" w:fill="8DB4E2"/>
      <w:spacing w:before="100" w:beforeAutospacing="1" w:after="100" w:afterAutospacing="1" w:line="240" w:lineRule="auto"/>
      <w:jc w:val="center"/>
    </w:pPr>
    <w:rPr>
      <w:rFonts w:eastAsia="Times New Roman" w:cs="Arial"/>
      <w:szCs w:val="24"/>
      <w:lang w:eastAsia="en-GB"/>
    </w:rPr>
  </w:style>
  <w:style w:type="paragraph" w:customStyle="1" w:styleId="xl92">
    <w:name w:val="xl92"/>
    <w:basedOn w:val="Normal"/>
    <w:rsid w:val="004E3E0A"/>
    <w:pPr>
      <w:shd w:val="clear" w:color="000000" w:fill="8DB4E2"/>
      <w:spacing w:before="100" w:beforeAutospacing="1" w:after="100" w:afterAutospacing="1" w:line="240" w:lineRule="auto"/>
      <w:textAlignment w:val="center"/>
    </w:pPr>
    <w:rPr>
      <w:rFonts w:eastAsia="Times New Roman" w:cs="Arial"/>
      <w:color w:val="000000"/>
      <w:szCs w:val="24"/>
      <w:lang w:eastAsia="en-GB"/>
    </w:rPr>
  </w:style>
  <w:style w:type="paragraph" w:customStyle="1" w:styleId="xl93">
    <w:name w:val="xl93"/>
    <w:basedOn w:val="Normal"/>
    <w:rsid w:val="004E3E0A"/>
    <w:pPr>
      <w:shd w:val="clear" w:color="000000" w:fill="CCC0DA"/>
      <w:spacing w:before="100" w:beforeAutospacing="1" w:after="100" w:afterAutospacing="1" w:line="240" w:lineRule="auto"/>
      <w:ind w:firstLineChars="200" w:firstLine="200"/>
      <w:textAlignment w:val="center"/>
    </w:pPr>
    <w:rPr>
      <w:rFonts w:eastAsia="Times New Roman" w:cs="Arial"/>
      <w:b/>
      <w:bCs/>
      <w:color w:val="000000"/>
      <w:szCs w:val="24"/>
      <w:lang w:eastAsia="en-GB"/>
    </w:rPr>
  </w:style>
  <w:style w:type="paragraph" w:customStyle="1" w:styleId="xl94">
    <w:name w:val="xl94"/>
    <w:basedOn w:val="Normal"/>
    <w:rsid w:val="004E3E0A"/>
    <w:pPr>
      <w:spacing w:before="100" w:beforeAutospacing="1" w:after="100" w:afterAutospacing="1" w:line="240" w:lineRule="auto"/>
    </w:pPr>
    <w:rPr>
      <w:rFonts w:ascii="Times New Roman" w:eastAsia="Times New Roman" w:hAnsi="Times New Roman" w:cs="Times New Roman"/>
      <w:b/>
      <w:bCs/>
      <w:szCs w:val="24"/>
      <w:lang w:eastAsia="en-GB"/>
    </w:rPr>
  </w:style>
  <w:style w:type="paragraph" w:customStyle="1" w:styleId="xl95">
    <w:name w:val="xl95"/>
    <w:basedOn w:val="Normal"/>
    <w:rsid w:val="004E3E0A"/>
    <w:pPr>
      <w:spacing w:before="100" w:beforeAutospacing="1" w:after="100" w:afterAutospacing="1" w:line="240" w:lineRule="auto"/>
      <w:ind w:firstLineChars="200" w:firstLine="200"/>
      <w:textAlignment w:val="center"/>
    </w:pPr>
    <w:rPr>
      <w:rFonts w:eastAsia="Times New Roman" w:cs="Arial"/>
      <w:b/>
      <w:bCs/>
      <w:color w:val="000000"/>
      <w:szCs w:val="24"/>
      <w:lang w:eastAsia="en-GB"/>
    </w:rPr>
  </w:style>
  <w:style w:type="paragraph" w:customStyle="1" w:styleId="xl96">
    <w:name w:val="xl96"/>
    <w:basedOn w:val="Normal"/>
    <w:rsid w:val="004E3E0A"/>
    <w:pPr>
      <w:spacing w:before="100" w:beforeAutospacing="1" w:after="100" w:afterAutospacing="1" w:line="240" w:lineRule="auto"/>
    </w:pPr>
    <w:rPr>
      <w:rFonts w:eastAsia="Times New Roman" w:cs="Arial"/>
      <w:b/>
      <w:bCs/>
      <w:szCs w:val="24"/>
      <w:lang w:eastAsia="en-GB"/>
    </w:rPr>
  </w:style>
  <w:style w:type="paragraph" w:customStyle="1" w:styleId="xl97">
    <w:name w:val="xl97"/>
    <w:basedOn w:val="Normal"/>
    <w:rsid w:val="004E3E0A"/>
    <w:pPr>
      <w:shd w:val="clear" w:color="000000" w:fill="D9D9D9"/>
      <w:spacing w:before="100" w:beforeAutospacing="1" w:after="100" w:afterAutospacing="1" w:line="240" w:lineRule="auto"/>
      <w:textAlignment w:val="center"/>
    </w:pPr>
    <w:rPr>
      <w:rFonts w:eastAsia="Times New Roman" w:cs="Arial"/>
      <w:b/>
      <w:bCs/>
      <w:color w:val="000000"/>
      <w:szCs w:val="24"/>
      <w:lang w:eastAsia="en-GB"/>
    </w:rPr>
  </w:style>
  <w:style w:type="paragraph" w:customStyle="1" w:styleId="xl98">
    <w:name w:val="xl98"/>
    <w:basedOn w:val="Normal"/>
    <w:rsid w:val="004E3E0A"/>
    <w:pPr>
      <w:shd w:val="clear" w:color="000000" w:fill="D9D9D9"/>
      <w:spacing w:before="100" w:beforeAutospacing="1" w:after="100" w:afterAutospacing="1" w:line="240" w:lineRule="auto"/>
      <w:ind w:firstLineChars="200" w:firstLine="200"/>
      <w:textAlignment w:val="center"/>
    </w:pPr>
    <w:rPr>
      <w:rFonts w:eastAsia="Times New Roman" w:cs="Arial"/>
      <w:b/>
      <w:bCs/>
      <w:color w:val="000000"/>
      <w:szCs w:val="24"/>
      <w:lang w:eastAsia="en-GB"/>
    </w:rPr>
  </w:style>
  <w:style w:type="paragraph" w:customStyle="1" w:styleId="xl99">
    <w:name w:val="xl99"/>
    <w:basedOn w:val="Normal"/>
    <w:rsid w:val="004E3E0A"/>
    <w:pPr>
      <w:shd w:val="clear" w:color="000000" w:fill="D9D9D9"/>
      <w:spacing w:before="100" w:beforeAutospacing="1" w:after="100" w:afterAutospacing="1" w:line="240" w:lineRule="auto"/>
      <w:textAlignment w:val="center"/>
    </w:pPr>
    <w:rPr>
      <w:rFonts w:eastAsia="Times New Roman" w:cs="Arial"/>
      <w:color w:val="000000"/>
      <w:szCs w:val="24"/>
      <w:lang w:eastAsia="en-GB"/>
    </w:rPr>
  </w:style>
  <w:style w:type="paragraph" w:customStyle="1" w:styleId="xl100">
    <w:name w:val="xl100"/>
    <w:basedOn w:val="Normal"/>
    <w:rsid w:val="004E3E0A"/>
    <w:pPr>
      <w:shd w:val="clear" w:color="000000" w:fill="D9D9D9"/>
      <w:spacing w:before="100" w:beforeAutospacing="1" w:after="100" w:afterAutospacing="1" w:line="240" w:lineRule="auto"/>
    </w:pPr>
    <w:rPr>
      <w:rFonts w:eastAsia="Times New Roman" w:cs="Arial"/>
      <w:szCs w:val="24"/>
      <w:lang w:eastAsia="en-GB"/>
    </w:rPr>
  </w:style>
  <w:style w:type="paragraph" w:customStyle="1" w:styleId="xl101">
    <w:name w:val="xl101"/>
    <w:basedOn w:val="Normal"/>
    <w:rsid w:val="004E3E0A"/>
    <w:pPr>
      <w:shd w:val="clear" w:color="000000" w:fill="D9D9D9"/>
      <w:spacing w:before="100" w:beforeAutospacing="1" w:after="100" w:afterAutospacing="1" w:line="240" w:lineRule="auto"/>
    </w:pPr>
    <w:rPr>
      <w:rFonts w:eastAsia="Times New Roman" w:cs="Arial"/>
      <w:szCs w:val="24"/>
      <w:lang w:eastAsia="en-GB"/>
    </w:rPr>
  </w:style>
  <w:style w:type="paragraph" w:customStyle="1" w:styleId="xl102">
    <w:name w:val="xl102"/>
    <w:basedOn w:val="Normal"/>
    <w:rsid w:val="004E3E0A"/>
    <w:pPr>
      <w:shd w:val="clear" w:color="000000" w:fill="D9D9D9"/>
      <w:spacing w:before="100" w:beforeAutospacing="1" w:after="100" w:afterAutospacing="1" w:line="240" w:lineRule="auto"/>
      <w:jc w:val="center"/>
    </w:pPr>
    <w:rPr>
      <w:rFonts w:eastAsia="Times New Roman" w:cs="Arial"/>
      <w:szCs w:val="24"/>
      <w:lang w:eastAsia="en-GB"/>
    </w:rPr>
  </w:style>
  <w:style w:type="paragraph" w:customStyle="1" w:styleId="xl103">
    <w:name w:val="xl103"/>
    <w:basedOn w:val="Normal"/>
    <w:rsid w:val="004E3E0A"/>
    <w:pPr>
      <w:shd w:val="clear" w:color="000000" w:fill="D9D9D9"/>
      <w:spacing w:before="100" w:beforeAutospacing="1" w:after="100" w:afterAutospacing="1" w:line="240" w:lineRule="auto"/>
      <w:jc w:val="right"/>
    </w:pPr>
    <w:rPr>
      <w:rFonts w:eastAsia="Times New Roman" w:cs="Arial"/>
      <w:szCs w:val="24"/>
      <w:lang w:eastAsia="en-GB"/>
    </w:rPr>
  </w:style>
  <w:style w:type="paragraph" w:customStyle="1" w:styleId="xl104">
    <w:name w:val="xl104"/>
    <w:basedOn w:val="Normal"/>
    <w:rsid w:val="004E3E0A"/>
    <w:pPr>
      <w:shd w:val="clear" w:color="000000" w:fill="D9D9D9"/>
      <w:spacing w:before="100" w:beforeAutospacing="1" w:after="100" w:afterAutospacing="1" w:line="240" w:lineRule="auto"/>
      <w:jc w:val="right"/>
    </w:pPr>
    <w:rPr>
      <w:rFonts w:eastAsia="Times New Roman" w:cs="Arial"/>
      <w:szCs w:val="24"/>
      <w:lang w:eastAsia="en-GB"/>
    </w:rPr>
  </w:style>
  <w:style w:type="paragraph" w:customStyle="1" w:styleId="xl105">
    <w:name w:val="xl105"/>
    <w:basedOn w:val="Normal"/>
    <w:rsid w:val="004E3E0A"/>
    <w:pPr>
      <w:spacing w:before="100" w:beforeAutospacing="1" w:after="100" w:afterAutospacing="1" w:line="240" w:lineRule="auto"/>
      <w:jc w:val="center"/>
    </w:pPr>
    <w:rPr>
      <w:rFonts w:eastAsia="Times New Roman" w:cs="Arial"/>
      <w:b/>
      <w:bCs/>
      <w:szCs w:val="24"/>
      <w:lang w:eastAsia="en-GB"/>
    </w:rPr>
  </w:style>
  <w:style w:type="paragraph" w:customStyle="1" w:styleId="xl106">
    <w:name w:val="xl106"/>
    <w:basedOn w:val="Normal"/>
    <w:rsid w:val="004E3E0A"/>
    <w:pPr>
      <w:spacing w:before="100" w:beforeAutospacing="1" w:after="100" w:afterAutospacing="1" w:line="240" w:lineRule="auto"/>
      <w:jc w:val="center"/>
    </w:pPr>
    <w:rPr>
      <w:rFonts w:ascii="Times New Roman" w:eastAsia="Times New Roman" w:hAnsi="Times New Roman" w:cs="Times New Roman"/>
      <w:b/>
      <w:bCs/>
      <w:szCs w:val="24"/>
      <w:lang w:eastAsia="en-GB"/>
    </w:rPr>
  </w:style>
  <w:style w:type="paragraph" w:customStyle="1" w:styleId="xl107">
    <w:name w:val="xl107"/>
    <w:basedOn w:val="Normal"/>
    <w:rsid w:val="004E3E0A"/>
    <w:pPr>
      <w:shd w:val="clear" w:color="000000" w:fill="FCD5B4"/>
      <w:spacing w:before="100" w:beforeAutospacing="1" w:after="100" w:afterAutospacing="1" w:line="240" w:lineRule="auto"/>
    </w:pPr>
    <w:rPr>
      <w:rFonts w:eastAsia="Times New Roman" w:cs="Arial"/>
      <w:szCs w:val="24"/>
      <w:lang w:eastAsia="en-GB"/>
    </w:rPr>
  </w:style>
  <w:style w:type="paragraph" w:customStyle="1" w:styleId="xl108">
    <w:name w:val="xl108"/>
    <w:basedOn w:val="Normal"/>
    <w:rsid w:val="004E3E0A"/>
    <w:pPr>
      <w:shd w:val="clear" w:color="000000" w:fill="FCD5B4"/>
      <w:spacing w:before="100" w:beforeAutospacing="1" w:after="100" w:afterAutospacing="1" w:line="240" w:lineRule="auto"/>
      <w:jc w:val="center"/>
    </w:pPr>
    <w:rPr>
      <w:rFonts w:eastAsia="Times New Roman" w:cs="Arial"/>
      <w:szCs w:val="24"/>
      <w:lang w:eastAsia="en-GB"/>
    </w:rPr>
  </w:style>
  <w:style w:type="paragraph" w:customStyle="1" w:styleId="xl109">
    <w:name w:val="xl109"/>
    <w:basedOn w:val="Normal"/>
    <w:rsid w:val="004E3E0A"/>
    <w:pPr>
      <w:shd w:val="clear" w:color="000000" w:fill="FCD5B4"/>
      <w:spacing w:before="100" w:beforeAutospacing="1" w:after="100" w:afterAutospacing="1" w:line="240" w:lineRule="auto"/>
      <w:jc w:val="right"/>
    </w:pPr>
    <w:rPr>
      <w:rFonts w:eastAsia="Times New Roman" w:cs="Arial"/>
      <w:szCs w:val="24"/>
      <w:lang w:eastAsia="en-GB"/>
    </w:rPr>
  </w:style>
  <w:style w:type="paragraph" w:customStyle="1" w:styleId="xl110">
    <w:name w:val="xl110"/>
    <w:basedOn w:val="Normal"/>
    <w:rsid w:val="004E3E0A"/>
    <w:pPr>
      <w:shd w:val="clear" w:color="000000" w:fill="8DB4E2"/>
      <w:spacing w:before="100" w:beforeAutospacing="1" w:after="100" w:afterAutospacing="1" w:line="240" w:lineRule="auto"/>
      <w:ind w:firstLineChars="200" w:firstLine="200"/>
      <w:textAlignment w:val="center"/>
    </w:pPr>
    <w:rPr>
      <w:rFonts w:eastAsia="Times New Roman" w:cs="Arial"/>
      <w:b/>
      <w:bCs/>
      <w:color w:val="000000"/>
      <w:szCs w:val="24"/>
      <w:lang w:eastAsia="en-GB"/>
    </w:rPr>
  </w:style>
  <w:style w:type="paragraph" w:customStyle="1" w:styleId="xl111">
    <w:name w:val="xl111"/>
    <w:basedOn w:val="Normal"/>
    <w:rsid w:val="004E3E0A"/>
    <w:pPr>
      <w:shd w:val="clear" w:color="000000" w:fill="C4D79B"/>
      <w:spacing w:before="100" w:beforeAutospacing="1" w:after="100" w:afterAutospacing="1" w:line="240" w:lineRule="auto"/>
      <w:textAlignment w:val="center"/>
    </w:pPr>
    <w:rPr>
      <w:rFonts w:eastAsia="Times New Roman" w:cs="Arial"/>
      <w:b/>
      <w:bCs/>
      <w:color w:val="000000"/>
      <w:szCs w:val="24"/>
      <w:lang w:eastAsia="en-GB"/>
    </w:rPr>
  </w:style>
  <w:style w:type="paragraph" w:customStyle="1" w:styleId="xl112">
    <w:name w:val="xl112"/>
    <w:basedOn w:val="Normal"/>
    <w:rsid w:val="004E3E0A"/>
    <w:pPr>
      <w:shd w:val="clear" w:color="000000" w:fill="C4D79B"/>
      <w:spacing w:before="100" w:beforeAutospacing="1" w:after="100" w:afterAutospacing="1" w:line="240" w:lineRule="auto"/>
      <w:ind w:firstLineChars="200" w:firstLine="200"/>
      <w:textAlignment w:val="center"/>
    </w:pPr>
    <w:rPr>
      <w:rFonts w:eastAsia="Times New Roman" w:cs="Arial"/>
      <w:b/>
      <w:bCs/>
      <w:color w:val="000000"/>
      <w:szCs w:val="24"/>
      <w:lang w:eastAsia="en-GB"/>
    </w:rPr>
  </w:style>
  <w:style w:type="paragraph" w:customStyle="1" w:styleId="xl113">
    <w:name w:val="xl113"/>
    <w:basedOn w:val="Normal"/>
    <w:rsid w:val="004E3E0A"/>
    <w:pPr>
      <w:shd w:val="clear" w:color="000000" w:fill="B1A0C7"/>
      <w:spacing w:before="100" w:beforeAutospacing="1" w:after="100" w:afterAutospacing="1" w:line="240" w:lineRule="auto"/>
      <w:textAlignment w:val="center"/>
    </w:pPr>
    <w:rPr>
      <w:rFonts w:eastAsia="Times New Roman" w:cs="Arial"/>
      <w:b/>
      <w:bCs/>
      <w:color w:val="000000"/>
      <w:szCs w:val="24"/>
      <w:lang w:eastAsia="en-GB"/>
    </w:rPr>
  </w:style>
  <w:style w:type="paragraph" w:customStyle="1" w:styleId="xl114">
    <w:name w:val="xl114"/>
    <w:basedOn w:val="Normal"/>
    <w:rsid w:val="004E3E0A"/>
    <w:pPr>
      <w:shd w:val="clear" w:color="000000" w:fill="B1A0C7"/>
      <w:spacing w:before="100" w:beforeAutospacing="1" w:after="100" w:afterAutospacing="1" w:line="240" w:lineRule="auto"/>
      <w:ind w:firstLineChars="200" w:firstLine="200"/>
      <w:textAlignment w:val="center"/>
    </w:pPr>
    <w:rPr>
      <w:rFonts w:eastAsia="Times New Roman" w:cs="Arial"/>
      <w:b/>
      <w:bCs/>
      <w:color w:val="000000"/>
      <w:szCs w:val="24"/>
      <w:lang w:eastAsia="en-GB"/>
    </w:rPr>
  </w:style>
  <w:style w:type="paragraph" w:customStyle="1" w:styleId="xl115">
    <w:name w:val="xl115"/>
    <w:basedOn w:val="Normal"/>
    <w:rsid w:val="004E3E0A"/>
    <w:pPr>
      <w:shd w:val="clear" w:color="000000" w:fill="FABF8F"/>
      <w:spacing w:before="100" w:beforeAutospacing="1" w:after="100" w:afterAutospacing="1" w:line="240" w:lineRule="auto"/>
      <w:textAlignment w:val="center"/>
    </w:pPr>
    <w:rPr>
      <w:rFonts w:eastAsia="Times New Roman" w:cs="Arial"/>
      <w:b/>
      <w:bCs/>
      <w:color w:val="000000"/>
      <w:szCs w:val="24"/>
      <w:lang w:eastAsia="en-GB"/>
    </w:rPr>
  </w:style>
  <w:style w:type="paragraph" w:customStyle="1" w:styleId="xl116">
    <w:name w:val="xl116"/>
    <w:basedOn w:val="Normal"/>
    <w:rsid w:val="004E3E0A"/>
    <w:pPr>
      <w:shd w:val="clear" w:color="000000" w:fill="FABF8F"/>
      <w:spacing w:before="100" w:beforeAutospacing="1" w:after="100" w:afterAutospacing="1" w:line="240" w:lineRule="auto"/>
      <w:ind w:firstLineChars="200" w:firstLine="200"/>
      <w:textAlignment w:val="center"/>
    </w:pPr>
    <w:rPr>
      <w:rFonts w:eastAsia="Times New Roman" w:cs="Arial"/>
      <w:b/>
      <w:bCs/>
      <w:color w:val="000000"/>
      <w:szCs w:val="24"/>
      <w:lang w:eastAsia="en-GB"/>
    </w:rPr>
  </w:style>
  <w:style w:type="paragraph" w:customStyle="1" w:styleId="xl117">
    <w:name w:val="xl117"/>
    <w:basedOn w:val="Normal"/>
    <w:rsid w:val="004E3E0A"/>
    <w:pPr>
      <w:shd w:val="clear" w:color="000000" w:fill="FCD5B4"/>
      <w:spacing w:before="100" w:beforeAutospacing="1" w:after="100" w:afterAutospacing="1" w:line="240" w:lineRule="auto"/>
      <w:textAlignment w:val="center"/>
    </w:pPr>
    <w:rPr>
      <w:rFonts w:eastAsia="Times New Roman" w:cs="Arial"/>
      <w:b/>
      <w:bCs/>
      <w:color w:val="000000"/>
      <w:szCs w:val="24"/>
      <w:lang w:eastAsia="en-GB"/>
    </w:rPr>
  </w:style>
  <w:style w:type="paragraph" w:customStyle="1" w:styleId="xl118">
    <w:name w:val="xl118"/>
    <w:basedOn w:val="Normal"/>
    <w:rsid w:val="004E3E0A"/>
    <w:pPr>
      <w:shd w:val="clear" w:color="000000" w:fill="FCD5B4"/>
      <w:spacing w:before="100" w:beforeAutospacing="1" w:after="100" w:afterAutospacing="1" w:line="240" w:lineRule="auto"/>
      <w:ind w:firstLineChars="200" w:firstLine="200"/>
      <w:textAlignment w:val="center"/>
    </w:pPr>
    <w:rPr>
      <w:rFonts w:eastAsia="Times New Roman" w:cs="Arial"/>
      <w:b/>
      <w:bCs/>
      <w:color w:val="000000"/>
      <w:szCs w:val="24"/>
      <w:lang w:eastAsia="en-GB"/>
    </w:rPr>
  </w:style>
  <w:style w:type="paragraph" w:customStyle="1" w:styleId="xl119">
    <w:name w:val="xl119"/>
    <w:basedOn w:val="Normal"/>
    <w:rsid w:val="004E3E0A"/>
    <w:pPr>
      <w:shd w:val="clear" w:color="000000" w:fill="FCD5B4"/>
      <w:spacing w:before="100" w:beforeAutospacing="1" w:after="100" w:afterAutospacing="1" w:line="240" w:lineRule="auto"/>
      <w:textAlignment w:val="center"/>
    </w:pPr>
    <w:rPr>
      <w:rFonts w:eastAsia="Times New Roman" w:cs="Arial"/>
      <w:color w:val="000000"/>
      <w:szCs w:val="24"/>
      <w:lang w:eastAsia="en-GB"/>
    </w:rPr>
  </w:style>
  <w:style w:type="paragraph" w:customStyle="1" w:styleId="xl120">
    <w:name w:val="xl120"/>
    <w:basedOn w:val="Normal"/>
    <w:rsid w:val="004E3E0A"/>
    <w:pPr>
      <w:shd w:val="clear" w:color="000000" w:fill="FCD5B4"/>
      <w:spacing w:before="100" w:beforeAutospacing="1" w:after="100" w:afterAutospacing="1" w:line="240" w:lineRule="auto"/>
      <w:jc w:val="right"/>
      <w:textAlignment w:val="top"/>
    </w:pPr>
    <w:rPr>
      <w:rFonts w:eastAsia="Times New Roman" w:cs="Arial"/>
      <w:b/>
      <w:bCs/>
      <w:szCs w:val="24"/>
      <w:lang w:eastAsia="en-GB"/>
    </w:rPr>
  </w:style>
  <w:style w:type="paragraph" w:customStyle="1" w:styleId="xl121">
    <w:name w:val="xl121"/>
    <w:basedOn w:val="Normal"/>
    <w:rsid w:val="004E3E0A"/>
    <w:pPr>
      <w:shd w:val="clear" w:color="000000" w:fill="FCD5B4"/>
      <w:spacing w:before="100" w:beforeAutospacing="1" w:after="100" w:afterAutospacing="1" w:line="240" w:lineRule="auto"/>
      <w:jc w:val="right"/>
      <w:textAlignment w:val="center"/>
    </w:pPr>
    <w:rPr>
      <w:rFonts w:eastAsia="Times New Roman" w:cs="Arial"/>
      <w:b/>
      <w:bCs/>
      <w:szCs w:val="24"/>
      <w:lang w:eastAsia="en-GB"/>
    </w:rPr>
  </w:style>
  <w:style w:type="paragraph" w:customStyle="1" w:styleId="xl122">
    <w:name w:val="xl122"/>
    <w:basedOn w:val="Normal"/>
    <w:rsid w:val="004E3E0A"/>
    <w:pPr>
      <w:shd w:val="clear" w:color="000000" w:fill="FCD5B4"/>
      <w:spacing w:before="100" w:beforeAutospacing="1" w:after="100" w:afterAutospacing="1" w:line="240" w:lineRule="auto"/>
      <w:jc w:val="right"/>
    </w:pPr>
    <w:rPr>
      <w:rFonts w:eastAsia="Times New Roman" w:cs="Arial"/>
      <w:szCs w:val="24"/>
      <w:lang w:eastAsia="en-GB"/>
    </w:rPr>
  </w:style>
  <w:style w:type="paragraph" w:customStyle="1" w:styleId="xl123">
    <w:name w:val="xl123"/>
    <w:basedOn w:val="Normal"/>
    <w:rsid w:val="004E3E0A"/>
    <w:pPr>
      <w:shd w:val="clear" w:color="000000" w:fill="EBF1DE"/>
      <w:spacing w:before="100" w:beforeAutospacing="1" w:after="100" w:afterAutospacing="1" w:line="240" w:lineRule="auto"/>
      <w:ind w:firstLineChars="200" w:firstLine="200"/>
      <w:textAlignment w:val="center"/>
    </w:pPr>
    <w:rPr>
      <w:rFonts w:eastAsia="Times New Roman" w:cs="Arial"/>
      <w:b/>
      <w:bCs/>
      <w:color w:val="000000"/>
      <w:szCs w:val="24"/>
      <w:lang w:eastAsia="en-GB"/>
    </w:rPr>
  </w:style>
  <w:style w:type="paragraph" w:customStyle="1" w:styleId="xl124">
    <w:name w:val="xl124"/>
    <w:basedOn w:val="Normal"/>
    <w:rsid w:val="004E3E0A"/>
    <w:pPr>
      <w:shd w:val="clear" w:color="000000" w:fill="D9D9D9"/>
      <w:spacing w:before="100" w:beforeAutospacing="1" w:after="100" w:afterAutospacing="1" w:line="240" w:lineRule="auto"/>
      <w:jc w:val="center"/>
    </w:pPr>
    <w:rPr>
      <w:rFonts w:eastAsia="Times New Roman" w:cs="Arial"/>
      <w:szCs w:val="24"/>
      <w:lang w:eastAsia="en-GB"/>
    </w:rPr>
  </w:style>
  <w:style w:type="paragraph" w:customStyle="1" w:styleId="xl125">
    <w:name w:val="xl125"/>
    <w:basedOn w:val="Normal"/>
    <w:rsid w:val="004E3E0A"/>
    <w:pPr>
      <w:shd w:val="clear" w:color="000000" w:fill="FABF8F"/>
      <w:spacing w:before="100" w:beforeAutospacing="1" w:after="100" w:afterAutospacing="1" w:line="240" w:lineRule="auto"/>
      <w:jc w:val="right"/>
    </w:pPr>
    <w:rPr>
      <w:rFonts w:eastAsia="Times New Roman" w:cs="Arial"/>
      <w:szCs w:val="24"/>
      <w:lang w:eastAsia="en-GB"/>
    </w:rPr>
  </w:style>
  <w:style w:type="paragraph" w:customStyle="1" w:styleId="xl126">
    <w:name w:val="xl126"/>
    <w:basedOn w:val="Normal"/>
    <w:rsid w:val="004E3E0A"/>
    <w:pPr>
      <w:shd w:val="clear" w:color="000000" w:fill="FABF8F"/>
      <w:spacing w:before="100" w:beforeAutospacing="1" w:after="100" w:afterAutospacing="1" w:line="240" w:lineRule="auto"/>
      <w:jc w:val="center"/>
    </w:pPr>
    <w:rPr>
      <w:rFonts w:eastAsia="Times New Roman" w:cs="Arial"/>
      <w:szCs w:val="24"/>
      <w:lang w:eastAsia="en-GB"/>
    </w:rPr>
  </w:style>
  <w:style w:type="paragraph" w:customStyle="1" w:styleId="xl127">
    <w:name w:val="xl127"/>
    <w:basedOn w:val="Normal"/>
    <w:rsid w:val="004E3E0A"/>
    <w:pPr>
      <w:shd w:val="clear" w:color="000000" w:fill="C4D79B"/>
      <w:spacing w:before="100" w:beforeAutospacing="1" w:after="100" w:afterAutospacing="1" w:line="240" w:lineRule="auto"/>
      <w:jc w:val="center"/>
    </w:pPr>
    <w:rPr>
      <w:rFonts w:eastAsia="Times New Roman" w:cs="Arial"/>
      <w:szCs w:val="24"/>
      <w:lang w:eastAsia="en-GB"/>
    </w:rPr>
  </w:style>
  <w:style w:type="paragraph" w:customStyle="1" w:styleId="xl128">
    <w:name w:val="xl128"/>
    <w:basedOn w:val="Normal"/>
    <w:rsid w:val="004E3E0A"/>
    <w:pPr>
      <w:spacing w:before="100" w:beforeAutospacing="1" w:after="100" w:afterAutospacing="1" w:line="240" w:lineRule="auto"/>
    </w:pPr>
    <w:rPr>
      <w:rFonts w:eastAsia="Times New Roman" w:cs="Arial"/>
      <w:color w:val="FF0000"/>
      <w:szCs w:val="24"/>
      <w:lang w:eastAsia="en-GB"/>
    </w:rPr>
  </w:style>
  <w:style w:type="paragraph" w:customStyle="1" w:styleId="xl129">
    <w:name w:val="xl129"/>
    <w:basedOn w:val="Normal"/>
    <w:rsid w:val="004E3E0A"/>
    <w:pPr>
      <w:shd w:val="clear" w:color="000000" w:fill="8DB4E2"/>
      <w:spacing w:before="100" w:beforeAutospacing="1" w:after="100" w:afterAutospacing="1" w:line="240" w:lineRule="auto"/>
      <w:jc w:val="center"/>
    </w:pPr>
    <w:rPr>
      <w:rFonts w:eastAsia="Times New Roman" w:cs="Arial"/>
      <w:szCs w:val="24"/>
      <w:lang w:eastAsia="en-GB"/>
    </w:rPr>
  </w:style>
  <w:style w:type="paragraph" w:customStyle="1" w:styleId="xl130">
    <w:name w:val="xl130"/>
    <w:basedOn w:val="Normal"/>
    <w:rsid w:val="004E3E0A"/>
    <w:pPr>
      <w:shd w:val="clear" w:color="000000" w:fill="8DB4E2"/>
      <w:spacing w:before="100" w:beforeAutospacing="1" w:after="100" w:afterAutospacing="1" w:line="240" w:lineRule="auto"/>
      <w:jc w:val="right"/>
    </w:pPr>
    <w:rPr>
      <w:rFonts w:eastAsia="Times New Roman" w:cs="Arial"/>
      <w:szCs w:val="24"/>
      <w:lang w:eastAsia="en-GB"/>
    </w:rPr>
  </w:style>
  <w:style w:type="paragraph" w:customStyle="1" w:styleId="xl131">
    <w:name w:val="xl131"/>
    <w:basedOn w:val="Normal"/>
    <w:rsid w:val="004E3E0A"/>
    <w:pPr>
      <w:shd w:val="clear" w:color="000000" w:fill="8DB4E2"/>
      <w:spacing w:before="100" w:beforeAutospacing="1" w:after="100" w:afterAutospacing="1" w:line="240" w:lineRule="auto"/>
    </w:pPr>
    <w:rPr>
      <w:rFonts w:eastAsia="Times New Roman" w:cs="Arial"/>
      <w:b/>
      <w:bCs/>
      <w:szCs w:val="24"/>
      <w:lang w:eastAsia="en-GB"/>
    </w:rPr>
  </w:style>
  <w:style w:type="paragraph" w:customStyle="1" w:styleId="xl132">
    <w:name w:val="xl132"/>
    <w:basedOn w:val="Normal"/>
    <w:rsid w:val="004E3E0A"/>
    <w:pPr>
      <w:spacing w:before="100" w:beforeAutospacing="1" w:after="100" w:afterAutospacing="1" w:line="240" w:lineRule="auto"/>
      <w:textAlignment w:val="center"/>
    </w:pPr>
    <w:rPr>
      <w:rFonts w:eastAsia="Times New Roman" w:cs="Arial"/>
      <w:szCs w:val="24"/>
      <w:lang w:eastAsia="en-GB"/>
    </w:rPr>
  </w:style>
  <w:style w:type="paragraph" w:customStyle="1" w:styleId="xl133">
    <w:name w:val="xl133"/>
    <w:basedOn w:val="Normal"/>
    <w:rsid w:val="004E3E0A"/>
    <w:pPr>
      <w:shd w:val="clear" w:color="000000" w:fill="8DB4E2"/>
      <w:spacing w:before="100" w:beforeAutospacing="1" w:after="100" w:afterAutospacing="1" w:line="240" w:lineRule="auto"/>
      <w:textAlignment w:val="center"/>
    </w:pPr>
    <w:rPr>
      <w:rFonts w:eastAsia="Times New Roman" w:cs="Arial"/>
      <w:b/>
      <w:bCs/>
      <w:szCs w:val="24"/>
      <w:lang w:eastAsia="en-GB"/>
    </w:rPr>
  </w:style>
  <w:style w:type="paragraph" w:customStyle="1" w:styleId="xl134">
    <w:name w:val="xl134"/>
    <w:basedOn w:val="Normal"/>
    <w:rsid w:val="004E3E0A"/>
    <w:pPr>
      <w:shd w:val="clear" w:color="000000" w:fill="8DB4E2"/>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xl135">
    <w:name w:val="xl135"/>
    <w:basedOn w:val="Normal"/>
    <w:rsid w:val="004E3E0A"/>
    <w:pPr>
      <w:shd w:val="clear" w:color="000000" w:fill="8DB4E2"/>
      <w:spacing w:before="100" w:beforeAutospacing="1" w:after="100" w:afterAutospacing="1" w:line="240" w:lineRule="auto"/>
      <w:jc w:val="right"/>
      <w:textAlignment w:val="center"/>
    </w:pPr>
    <w:rPr>
      <w:rFonts w:eastAsia="Times New Roman" w:cs="Arial"/>
      <w:szCs w:val="24"/>
      <w:lang w:eastAsia="en-GB"/>
    </w:rPr>
  </w:style>
  <w:style w:type="paragraph" w:customStyle="1" w:styleId="xl136">
    <w:name w:val="xl136"/>
    <w:basedOn w:val="Normal"/>
    <w:rsid w:val="004E3E0A"/>
    <w:pPr>
      <w:shd w:val="clear" w:color="000000" w:fill="8DB4E2"/>
      <w:spacing w:before="100" w:beforeAutospacing="1" w:after="100" w:afterAutospacing="1" w:line="240" w:lineRule="auto"/>
      <w:jc w:val="right"/>
      <w:textAlignment w:val="center"/>
    </w:pPr>
    <w:rPr>
      <w:rFonts w:eastAsia="Times New Roman" w:cs="Arial"/>
      <w:szCs w:val="24"/>
      <w:lang w:eastAsia="en-GB"/>
    </w:rPr>
  </w:style>
  <w:style w:type="paragraph" w:customStyle="1" w:styleId="xl137">
    <w:name w:val="xl137"/>
    <w:basedOn w:val="Normal"/>
    <w:rsid w:val="004E3E0A"/>
    <w:pPr>
      <w:shd w:val="clear" w:color="000000" w:fill="B1A0C7"/>
      <w:spacing w:before="100" w:beforeAutospacing="1" w:after="100" w:afterAutospacing="1" w:line="240" w:lineRule="auto"/>
      <w:jc w:val="center"/>
    </w:pPr>
    <w:rPr>
      <w:rFonts w:eastAsia="Times New Roman" w:cs="Arial"/>
      <w:szCs w:val="24"/>
      <w:lang w:eastAsia="en-GB"/>
    </w:rPr>
  </w:style>
  <w:style w:type="paragraph" w:customStyle="1" w:styleId="xl138">
    <w:name w:val="xl138"/>
    <w:basedOn w:val="Normal"/>
    <w:rsid w:val="004E3E0A"/>
    <w:pPr>
      <w:spacing w:before="100" w:beforeAutospacing="1" w:after="100" w:afterAutospacing="1" w:line="240" w:lineRule="auto"/>
      <w:textAlignment w:val="center"/>
    </w:pPr>
    <w:rPr>
      <w:rFonts w:eastAsia="Times New Roman" w:cs="Arial"/>
      <w:szCs w:val="24"/>
      <w:lang w:eastAsia="en-GB"/>
    </w:rPr>
  </w:style>
  <w:style w:type="paragraph" w:customStyle="1" w:styleId="xl139">
    <w:name w:val="xl139"/>
    <w:basedOn w:val="Normal"/>
    <w:rsid w:val="004E3E0A"/>
    <w:pPr>
      <w:spacing w:before="100" w:beforeAutospacing="1" w:after="100" w:afterAutospacing="1" w:line="240" w:lineRule="auto"/>
      <w:jc w:val="center"/>
      <w:textAlignment w:val="center"/>
    </w:pPr>
    <w:rPr>
      <w:rFonts w:eastAsia="Times New Roman" w:cs="Arial"/>
      <w:b/>
      <w:bCs/>
      <w:color w:val="000000"/>
      <w:szCs w:val="24"/>
      <w:lang w:eastAsia="en-GB"/>
    </w:rPr>
  </w:style>
  <w:style w:type="paragraph" w:customStyle="1" w:styleId="xl140">
    <w:name w:val="xl140"/>
    <w:basedOn w:val="Normal"/>
    <w:rsid w:val="004E3E0A"/>
    <w:pPr>
      <w:spacing w:before="100" w:beforeAutospacing="1" w:after="100" w:afterAutospacing="1" w:line="240" w:lineRule="auto"/>
      <w:jc w:val="center"/>
      <w:textAlignment w:val="center"/>
    </w:pPr>
    <w:rPr>
      <w:rFonts w:eastAsia="Times New Roman" w:cs="Arial"/>
      <w:color w:val="000000"/>
      <w:szCs w:val="24"/>
      <w:lang w:eastAsia="en-GB"/>
    </w:rPr>
  </w:style>
  <w:style w:type="paragraph" w:customStyle="1" w:styleId="xl141">
    <w:name w:val="xl141"/>
    <w:basedOn w:val="Normal"/>
    <w:rsid w:val="004E3E0A"/>
    <w:pPr>
      <w:spacing w:before="100" w:beforeAutospacing="1" w:after="100" w:afterAutospacing="1" w:line="240" w:lineRule="auto"/>
      <w:jc w:val="center"/>
      <w:textAlignment w:val="center"/>
    </w:pPr>
    <w:rPr>
      <w:rFonts w:eastAsia="Times New Roman" w:cs="Arial"/>
      <w:color w:val="FF0000"/>
      <w:szCs w:val="24"/>
      <w:lang w:eastAsia="en-GB"/>
    </w:rPr>
  </w:style>
  <w:style w:type="paragraph" w:customStyle="1" w:styleId="xl142">
    <w:name w:val="xl142"/>
    <w:basedOn w:val="Normal"/>
    <w:rsid w:val="004E3E0A"/>
    <w:pPr>
      <w:shd w:val="clear" w:color="000000" w:fill="FCD5B4"/>
      <w:spacing w:before="100" w:beforeAutospacing="1" w:after="100" w:afterAutospacing="1" w:line="240" w:lineRule="auto"/>
      <w:jc w:val="center"/>
      <w:textAlignment w:val="center"/>
    </w:pPr>
    <w:rPr>
      <w:rFonts w:eastAsia="Times New Roman" w:cs="Arial"/>
      <w:color w:val="000000"/>
      <w:szCs w:val="24"/>
      <w:lang w:eastAsia="en-GB"/>
    </w:rPr>
  </w:style>
  <w:style w:type="paragraph" w:customStyle="1" w:styleId="xl143">
    <w:name w:val="xl143"/>
    <w:basedOn w:val="Normal"/>
    <w:rsid w:val="004E3E0A"/>
    <w:pPr>
      <w:shd w:val="clear" w:color="000000" w:fill="D9D9D9"/>
      <w:spacing w:before="100" w:beforeAutospacing="1" w:after="100" w:afterAutospacing="1" w:line="240" w:lineRule="auto"/>
      <w:jc w:val="center"/>
      <w:textAlignment w:val="center"/>
    </w:pPr>
    <w:rPr>
      <w:rFonts w:eastAsia="Times New Roman" w:cs="Arial"/>
      <w:color w:val="000000"/>
      <w:szCs w:val="24"/>
      <w:lang w:eastAsia="en-GB"/>
    </w:rPr>
  </w:style>
  <w:style w:type="paragraph" w:customStyle="1" w:styleId="xl144">
    <w:name w:val="xl144"/>
    <w:basedOn w:val="Normal"/>
    <w:rsid w:val="004E3E0A"/>
    <w:pPr>
      <w:shd w:val="clear" w:color="000000" w:fill="FABF8F"/>
      <w:spacing w:before="100" w:beforeAutospacing="1" w:after="100" w:afterAutospacing="1" w:line="240" w:lineRule="auto"/>
      <w:jc w:val="center"/>
      <w:textAlignment w:val="center"/>
    </w:pPr>
    <w:rPr>
      <w:rFonts w:eastAsia="Times New Roman" w:cs="Arial"/>
      <w:color w:val="000000"/>
      <w:szCs w:val="24"/>
      <w:lang w:eastAsia="en-GB"/>
    </w:rPr>
  </w:style>
  <w:style w:type="paragraph" w:customStyle="1" w:styleId="xl145">
    <w:name w:val="xl145"/>
    <w:basedOn w:val="Normal"/>
    <w:rsid w:val="004E3E0A"/>
    <w:pPr>
      <w:shd w:val="clear" w:color="000000" w:fill="8DB4E2"/>
      <w:spacing w:before="100" w:beforeAutospacing="1" w:after="100" w:afterAutospacing="1" w:line="240" w:lineRule="auto"/>
      <w:jc w:val="center"/>
      <w:textAlignment w:val="center"/>
    </w:pPr>
    <w:rPr>
      <w:rFonts w:eastAsia="Times New Roman" w:cs="Arial"/>
      <w:color w:val="000000"/>
      <w:szCs w:val="24"/>
      <w:lang w:eastAsia="en-GB"/>
    </w:rPr>
  </w:style>
  <w:style w:type="paragraph" w:customStyle="1" w:styleId="xl146">
    <w:name w:val="xl146"/>
    <w:basedOn w:val="Normal"/>
    <w:rsid w:val="004E3E0A"/>
    <w:pPr>
      <w:shd w:val="clear" w:color="000000" w:fill="8DB4E2"/>
      <w:spacing w:before="100" w:beforeAutospacing="1" w:after="100" w:afterAutospacing="1" w:line="240" w:lineRule="auto"/>
      <w:jc w:val="center"/>
    </w:pPr>
    <w:rPr>
      <w:rFonts w:ascii="Times New Roman" w:eastAsia="Times New Roman" w:hAnsi="Times New Roman" w:cs="Times New Roman"/>
      <w:szCs w:val="24"/>
      <w:lang w:eastAsia="en-GB"/>
    </w:rPr>
  </w:style>
  <w:style w:type="paragraph" w:customStyle="1" w:styleId="xl147">
    <w:name w:val="xl147"/>
    <w:basedOn w:val="Normal"/>
    <w:rsid w:val="004E3E0A"/>
    <w:pPr>
      <w:shd w:val="clear" w:color="000000" w:fill="8DB4E2"/>
      <w:spacing w:before="100" w:beforeAutospacing="1" w:after="100" w:afterAutospacing="1" w:line="240" w:lineRule="auto"/>
      <w:jc w:val="center"/>
      <w:textAlignment w:val="center"/>
    </w:pPr>
    <w:rPr>
      <w:rFonts w:eastAsia="Times New Roman" w:cs="Arial"/>
      <w:szCs w:val="24"/>
      <w:lang w:eastAsia="en-GB"/>
    </w:rPr>
  </w:style>
  <w:style w:type="paragraph" w:customStyle="1" w:styleId="xl148">
    <w:name w:val="xl148"/>
    <w:basedOn w:val="Normal"/>
    <w:rsid w:val="004E3E0A"/>
    <w:pPr>
      <w:shd w:val="clear" w:color="000000" w:fill="EBF1DE"/>
      <w:spacing w:before="100" w:beforeAutospacing="1" w:after="100" w:afterAutospacing="1" w:line="240" w:lineRule="auto"/>
      <w:jc w:val="center"/>
      <w:textAlignment w:val="center"/>
    </w:pPr>
    <w:rPr>
      <w:rFonts w:eastAsia="Times New Roman" w:cs="Arial"/>
      <w:color w:val="000000"/>
      <w:szCs w:val="24"/>
      <w:lang w:eastAsia="en-GB"/>
    </w:rPr>
  </w:style>
  <w:style w:type="paragraph" w:customStyle="1" w:styleId="xl149">
    <w:name w:val="xl149"/>
    <w:basedOn w:val="Normal"/>
    <w:rsid w:val="004E3E0A"/>
    <w:pPr>
      <w:shd w:val="clear" w:color="000000" w:fill="FCD5B4"/>
      <w:spacing w:before="100" w:beforeAutospacing="1" w:after="100" w:afterAutospacing="1" w:line="240" w:lineRule="auto"/>
      <w:ind w:firstLineChars="200" w:firstLine="200"/>
      <w:jc w:val="right"/>
      <w:textAlignment w:val="center"/>
    </w:pPr>
    <w:rPr>
      <w:rFonts w:eastAsia="Times New Roman" w:cs="Arial"/>
      <w:color w:val="000000"/>
      <w:szCs w:val="24"/>
      <w:lang w:eastAsia="en-GB"/>
    </w:rPr>
  </w:style>
  <w:style w:type="paragraph" w:customStyle="1" w:styleId="xl150">
    <w:name w:val="xl150"/>
    <w:basedOn w:val="Normal"/>
    <w:rsid w:val="004E3E0A"/>
    <w:pPr>
      <w:shd w:val="clear" w:color="000000" w:fill="D9D9D9"/>
      <w:spacing w:before="100" w:beforeAutospacing="1" w:after="100" w:afterAutospacing="1" w:line="240" w:lineRule="auto"/>
      <w:jc w:val="center"/>
    </w:pPr>
    <w:rPr>
      <w:rFonts w:eastAsia="Times New Roman" w:cs="Arial"/>
      <w:color w:val="FF0000"/>
      <w:szCs w:val="24"/>
      <w:lang w:eastAsia="en-GB"/>
    </w:rPr>
  </w:style>
  <w:style w:type="paragraph" w:customStyle="1" w:styleId="xl151">
    <w:name w:val="xl151"/>
    <w:basedOn w:val="Normal"/>
    <w:rsid w:val="004E3E0A"/>
    <w:pPr>
      <w:shd w:val="clear" w:color="000000" w:fill="D9D9D9"/>
      <w:spacing w:before="100" w:beforeAutospacing="1" w:after="100" w:afterAutospacing="1" w:line="240" w:lineRule="auto"/>
      <w:jc w:val="center"/>
    </w:pPr>
    <w:rPr>
      <w:rFonts w:eastAsia="Times New Roman" w:cs="Arial"/>
      <w:color w:val="FF0000"/>
      <w:szCs w:val="24"/>
      <w:lang w:eastAsia="en-GB"/>
    </w:rPr>
  </w:style>
  <w:style w:type="paragraph" w:customStyle="1" w:styleId="xl152">
    <w:name w:val="xl152"/>
    <w:basedOn w:val="Normal"/>
    <w:rsid w:val="004E3E0A"/>
    <w:pPr>
      <w:shd w:val="clear" w:color="000000" w:fill="D9D9D9"/>
      <w:spacing w:before="100" w:beforeAutospacing="1" w:after="100" w:afterAutospacing="1" w:line="240" w:lineRule="auto"/>
      <w:jc w:val="center"/>
    </w:pPr>
    <w:rPr>
      <w:rFonts w:eastAsia="Times New Roman" w:cs="Arial"/>
      <w:color w:val="FF0000"/>
      <w:szCs w:val="24"/>
      <w:lang w:eastAsia="en-GB"/>
    </w:rPr>
  </w:style>
  <w:style w:type="paragraph" w:customStyle="1" w:styleId="xl153">
    <w:name w:val="xl153"/>
    <w:basedOn w:val="Normal"/>
    <w:rsid w:val="004E3E0A"/>
    <w:pPr>
      <w:shd w:val="clear" w:color="000000" w:fill="E6B8B7"/>
      <w:spacing w:before="100" w:beforeAutospacing="1" w:after="100" w:afterAutospacing="1" w:line="240" w:lineRule="auto"/>
      <w:textAlignment w:val="center"/>
    </w:pPr>
    <w:rPr>
      <w:rFonts w:eastAsia="Times New Roman" w:cs="Arial"/>
      <w:b/>
      <w:bCs/>
      <w:color w:val="000000"/>
      <w:szCs w:val="24"/>
      <w:lang w:eastAsia="en-GB"/>
    </w:rPr>
  </w:style>
  <w:style w:type="paragraph" w:customStyle="1" w:styleId="xl154">
    <w:name w:val="xl154"/>
    <w:basedOn w:val="Normal"/>
    <w:rsid w:val="004E3E0A"/>
    <w:pPr>
      <w:shd w:val="clear" w:color="000000" w:fill="E6B8B7"/>
      <w:spacing w:before="100" w:beforeAutospacing="1" w:after="100" w:afterAutospacing="1" w:line="240" w:lineRule="auto"/>
      <w:ind w:firstLineChars="200" w:firstLine="200"/>
      <w:textAlignment w:val="center"/>
    </w:pPr>
    <w:rPr>
      <w:rFonts w:eastAsia="Times New Roman" w:cs="Arial"/>
      <w:b/>
      <w:bCs/>
      <w:color w:val="000000"/>
      <w:szCs w:val="24"/>
      <w:lang w:eastAsia="en-GB"/>
    </w:rPr>
  </w:style>
  <w:style w:type="paragraph" w:customStyle="1" w:styleId="xl155">
    <w:name w:val="xl155"/>
    <w:basedOn w:val="Normal"/>
    <w:rsid w:val="004E3E0A"/>
    <w:pPr>
      <w:shd w:val="clear" w:color="000000" w:fill="E6B8B7"/>
      <w:spacing w:before="100" w:beforeAutospacing="1" w:after="100" w:afterAutospacing="1" w:line="240" w:lineRule="auto"/>
      <w:jc w:val="center"/>
    </w:pPr>
    <w:rPr>
      <w:rFonts w:eastAsia="Times New Roman" w:cs="Arial"/>
      <w:szCs w:val="24"/>
      <w:lang w:eastAsia="en-GB"/>
    </w:rPr>
  </w:style>
  <w:style w:type="paragraph" w:customStyle="1" w:styleId="xl156">
    <w:name w:val="xl156"/>
    <w:basedOn w:val="Normal"/>
    <w:rsid w:val="004E3E0A"/>
    <w:pPr>
      <w:shd w:val="clear" w:color="000000" w:fill="E6B8B7"/>
      <w:spacing w:before="100" w:beforeAutospacing="1" w:after="100" w:afterAutospacing="1" w:line="240" w:lineRule="auto"/>
    </w:pPr>
    <w:rPr>
      <w:rFonts w:eastAsia="Times New Roman" w:cs="Arial"/>
      <w:szCs w:val="24"/>
      <w:lang w:eastAsia="en-GB"/>
    </w:rPr>
  </w:style>
  <w:style w:type="paragraph" w:customStyle="1" w:styleId="xl157">
    <w:name w:val="xl157"/>
    <w:basedOn w:val="Normal"/>
    <w:rsid w:val="004E3E0A"/>
    <w:pPr>
      <w:shd w:val="clear" w:color="000000" w:fill="D9D9D9"/>
      <w:spacing w:before="100" w:beforeAutospacing="1" w:after="100" w:afterAutospacing="1" w:line="240" w:lineRule="auto"/>
      <w:ind w:firstLineChars="200" w:firstLine="200"/>
      <w:jc w:val="right"/>
      <w:textAlignment w:val="center"/>
    </w:pPr>
    <w:rPr>
      <w:rFonts w:eastAsia="Times New Roman" w:cs="Arial"/>
      <w:color w:val="000000"/>
      <w:szCs w:val="24"/>
      <w:lang w:eastAsia="en-GB"/>
    </w:rPr>
  </w:style>
  <w:style w:type="paragraph" w:customStyle="1" w:styleId="xl158">
    <w:name w:val="xl158"/>
    <w:basedOn w:val="Normal"/>
    <w:rsid w:val="004E3E0A"/>
    <w:pPr>
      <w:shd w:val="clear" w:color="000000" w:fill="D9D9D9"/>
      <w:spacing w:before="100" w:beforeAutospacing="1" w:after="100" w:afterAutospacing="1" w:line="240" w:lineRule="auto"/>
      <w:jc w:val="right"/>
    </w:pPr>
    <w:rPr>
      <w:rFonts w:eastAsia="Times New Roman" w:cs="Arial"/>
      <w:color w:val="FF0000"/>
      <w:szCs w:val="24"/>
      <w:lang w:eastAsia="en-GB"/>
    </w:rPr>
  </w:style>
  <w:style w:type="paragraph" w:customStyle="1" w:styleId="xl159">
    <w:name w:val="xl159"/>
    <w:basedOn w:val="Normal"/>
    <w:rsid w:val="004E3E0A"/>
    <w:pPr>
      <w:shd w:val="clear" w:color="000000" w:fill="C4D79B"/>
      <w:spacing w:before="100" w:beforeAutospacing="1" w:after="100" w:afterAutospacing="1" w:line="240" w:lineRule="auto"/>
    </w:pPr>
    <w:rPr>
      <w:rFonts w:eastAsia="Times New Roman" w:cs="Arial"/>
      <w:color w:val="000000"/>
      <w:szCs w:val="24"/>
      <w:lang w:eastAsia="en-GB"/>
    </w:rPr>
  </w:style>
  <w:style w:type="paragraph" w:customStyle="1" w:styleId="xl160">
    <w:name w:val="xl160"/>
    <w:basedOn w:val="Normal"/>
    <w:rsid w:val="004E3E0A"/>
    <w:pPr>
      <w:shd w:val="clear" w:color="000000" w:fill="E6B8B7"/>
      <w:spacing w:before="100" w:beforeAutospacing="1" w:after="100" w:afterAutospacing="1" w:line="240" w:lineRule="auto"/>
      <w:jc w:val="center"/>
      <w:textAlignment w:val="center"/>
    </w:pPr>
    <w:rPr>
      <w:rFonts w:eastAsia="Times New Roman" w:cs="Arial"/>
      <w:color w:val="000000"/>
      <w:szCs w:val="24"/>
      <w:lang w:eastAsia="en-GB"/>
    </w:rPr>
  </w:style>
  <w:style w:type="paragraph" w:customStyle="1" w:styleId="xl161">
    <w:name w:val="xl161"/>
    <w:basedOn w:val="Normal"/>
    <w:rsid w:val="004E3E0A"/>
    <w:pPr>
      <w:shd w:val="clear" w:color="000000" w:fill="E6B8B7"/>
      <w:spacing w:before="100" w:beforeAutospacing="1" w:after="100" w:afterAutospacing="1" w:line="240" w:lineRule="auto"/>
      <w:textAlignment w:val="center"/>
    </w:pPr>
    <w:rPr>
      <w:rFonts w:eastAsia="Times New Roman" w:cs="Arial"/>
      <w:color w:val="000000"/>
      <w:szCs w:val="24"/>
      <w:lang w:eastAsia="en-GB"/>
    </w:rPr>
  </w:style>
  <w:style w:type="paragraph" w:customStyle="1" w:styleId="xl162">
    <w:name w:val="xl162"/>
    <w:basedOn w:val="Normal"/>
    <w:rsid w:val="004E3E0A"/>
    <w:pPr>
      <w:shd w:val="clear" w:color="000000" w:fill="CCC0DA"/>
      <w:spacing w:before="100" w:beforeAutospacing="1" w:after="100" w:afterAutospacing="1" w:line="240" w:lineRule="auto"/>
      <w:jc w:val="center"/>
    </w:pPr>
    <w:rPr>
      <w:rFonts w:eastAsia="Times New Roman" w:cs="Arial"/>
      <w:color w:val="FF0000"/>
      <w:szCs w:val="24"/>
      <w:lang w:eastAsia="en-GB"/>
    </w:rPr>
  </w:style>
  <w:style w:type="paragraph" w:customStyle="1" w:styleId="xl163">
    <w:name w:val="xl163"/>
    <w:basedOn w:val="Normal"/>
    <w:rsid w:val="004E3E0A"/>
    <w:pPr>
      <w:shd w:val="clear" w:color="000000" w:fill="CCC0DA"/>
      <w:spacing w:before="100" w:beforeAutospacing="1" w:after="100" w:afterAutospacing="1" w:line="240" w:lineRule="auto"/>
      <w:ind w:firstLineChars="200" w:firstLine="200"/>
      <w:jc w:val="right"/>
      <w:textAlignment w:val="center"/>
    </w:pPr>
    <w:rPr>
      <w:rFonts w:eastAsia="Times New Roman" w:cs="Arial"/>
      <w:color w:val="000000"/>
      <w:szCs w:val="24"/>
      <w:lang w:eastAsia="en-GB"/>
    </w:rPr>
  </w:style>
  <w:style w:type="paragraph" w:customStyle="1" w:styleId="xl164">
    <w:name w:val="xl164"/>
    <w:basedOn w:val="Normal"/>
    <w:rsid w:val="004E3E0A"/>
    <w:pPr>
      <w:shd w:val="clear" w:color="000000" w:fill="CCC0DA"/>
      <w:spacing w:before="100" w:beforeAutospacing="1" w:after="100" w:afterAutospacing="1" w:line="240" w:lineRule="auto"/>
      <w:jc w:val="center"/>
    </w:pPr>
    <w:rPr>
      <w:rFonts w:eastAsia="Times New Roman" w:cs="Arial"/>
      <w:szCs w:val="24"/>
      <w:lang w:eastAsia="en-GB"/>
    </w:rPr>
  </w:style>
  <w:style w:type="paragraph" w:customStyle="1" w:styleId="xl165">
    <w:name w:val="xl165"/>
    <w:basedOn w:val="Normal"/>
    <w:rsid w:val="004E3E0A"/>
    <w:pPr>
      <w:shd w:val="clear" w:color="000000" w:fill="CCC0DA"/>
      <w:spacing w:before="100" w:beforeAutospacing="1" w:after="100" w:afterAutospacing="1" w:line="240" w:lineRule="auto"/>
      <w:textAlignment w:val="center"/>
    </w:pPr>
    <w:rPr>
      <w:rFonts w:eastAsia="Times New Roman" w:cs="Arial"/>
      <w:color w:val="000000"/>
      <w:szCs w:val="24"/>
      <w:lang w:eastAsia="en-GB"/>
    </w:rPr>
  </w:style>
  <w:style w:type="paragraph" w:customStyle="1" w:styleId="xl166">
    <w:name w:val="xl166"/>
    <w:basedOn w:val="Normal"/>
    <w:rsid w:val="004E3E0A"/>
    <w:pPr>
      <w:shd w:val="clear" w:color="000000" w:fill="CCC0DA"/>
      <w:spacing w:before="100" w:beforeAutospacing="1" w:after="100" w:afterAutospacing="1" w:line="240" w:lineRule="auto"/>
    </w:pPr>
    <w:rPr>
      <w:rFonts w:eastAsia="Times New Roman" w:cs="Arial"/>
      <w:szCs w:val="24"/>
      <w:lang w:eastAsia="en-GB"/>
    </w:rPr>
  </w:style>
  <w:style w:type="paragraph" w:customStyle="1" w:styleId="xl167">
    <w:name w:val="xl167"/>
    <w:basedOn w:val="Normal"/>
    <w:rsid w:val="004E3E0A"/>
    <w:pPr>
      <w:shd w:val="clear" w:color="000000" w:fill="FABF8F"/>
      <w:spacing w:before="100" w:beforeAutospacing="1" w:after="100" w:afterAutospacing="1" w:line="240" w:lineRule="auto"/>
      <w:ind w:firstLineChars="200" w:firstLine="200"/>
      <w:jc w:val="right"/>
      <w:textAlignment w:val="center"/>
    </w:pPr>
    <w:rPr>
      <w:rFonts w:eastAsia="Times New Roman" w:cs="Arial"/>
      <w:color w:val="000000"/>
      <w:szCs w:val="24"/>
      <w:lang w:eastAsia="en-GB"/>
    </w:rPr>
  </w:style>
  <w:style w:type="paragraph" w:customStyle="1" w:styleId="xl168">
    <w:name w:val="xl168"/>
    <w:basedOn w:val="Normal"/>
    <w:rsid w:val="004E3E0A"/>
    <w:pPr>
      <w:shd w:val="clear" w:color="000000" w:fill="EBF1DE"/>
      <w:spacing w:before="100" w:beforeAutospacing="1" w:after="100" w:afterAutospacing="1" w:line="240" w:lineRule="auto"/>
      <w:jc w:val="center"/>
      <w:textAlignment w:val="center"/>
    </w:pPr>
    <w:rPr>
      <w:rFonts w:eastAsia="Times New Roman" w:cs="Arial"/>
      <w:szCs w:val="24"/>
      <w:lang w:eastAsia="en-GB"/>
    </w:rPr>
  </w:style>
  <w:style w:type="character" w:styleId="SubtleReference">
    <w:name w:val="Subtle Reference"/>
    <w:basedOn w:val="DefaultParagraphFont"/>
    <w:uiPriority w:val="31"/>
    <w:qFormat/>
    <w:rsid w:val="004E3E0A"/>
    <w:rPr>
      <w:smallCaps/>
      <w:color w:val="5A5A5A" w:themeColor="text1" w:themeTint="A5"/>
    </w:rPr>
  </w:style>
  <w:style w:type="paragraph" w:styleId="IntenseQuote">
    <w:name w:val="Intense Quote"/>
    <w:basedOn w:val="Normal"/>
    <w:next w:val="Normal"/>
    <w:link w:val="IntenseQuoteChar"/>
    <w:uiPriority w:val="30"/>
    <w:qFormat/>
    <w:rsid w:val="004E3E0A"/>
    <w:pPr>
      <w:pBdr>
        <w:top w:val="single" w:sz="4" w:space="10" w:color="5B9BD5" w:themeColor="accent1"/>
        <w:bottom w:val="single" w:sz="4" w:space="10" w:color="5B9BD5" w:themeColor="accent1"/>
      </w:pBdr>
      <w:spacing w:before="360" w:after="360"/>
      <w:ind w:left="864" w:right="864"/>
      <w:jc w:val="center"/>
    </w:pPr>
    <w:rPr>
      <w:rFonts w:asciiTheme="minorHAnsi" w:hAnsiTheme="minorHAnsi"/>
      <w:i/>
      <w:iCs/>
      <w:color w:val="5B9BD5" w:themeColor="accent1"/>
      <w:sz w:val="22"/>
    </w:rPr>
  </w:style>
  <w:style w:type="character" w:customStyle="1" w:styleId="IntenseQuoteChar">
    <w:name w:val="Intense Quote Char"/>
    <w:basedOn w:val="DefaultParagraphFont"/>
    <w:link w:val="IntenseQuote"/>
    <w:uiPriority w:val="30"/>
    <w:rsid w:val="004E3E0A"/>
    <w:rPr>
      <w:i/>
      <w:iCs/>
      <w:color w:val="5B9BD5" w:themeColor="accent1"/>
    </w:rPr>
  </w:style>
  <w:style w:type="paragraph" w:styleId="Quote">
    <w:name w:val="Quote"/>
    <w:basedOn w:val="Normal"/>
    <w:next w:val="Normal"/>
    <w:link w:val="QuoteChar"/>
    <w:uiPriority w:val="29"/>
    <w:qFormat/>
    <w:rsid w:val="004E3E0A"/>
    <w:pPr>
      <w:spacing w:before="200"/>
      <w:ind w:left="864" w:right="864"/>
      <w:jc w:val="center"/>
    </w:pPr>
    <w:rPr>
      <w:rFonts w:asciiTheme="minorHAnsi" w:hAnsiTheme="minorHAnsi"/>
      <w:i/>
      <w:iCs/>
      <w:color w:val="404040" w:themeColor="text1" w:themeTint="BF"/>
      <w:sz w:val="22"/>
    </w:rPr>
  </w:style>
  <w:style w:type="character" w:customStyle="1" w:styleId="QuoteChar">
    <w:name w:val="Quote Char"/>
    <w:basedOn w:val="DefaultParagraphFont"/>
    <w:link w:val="Quote"/>
    <w:uiPriority w:val="29"/>
    <w:rsid w:val="004E3E0A"/>
    <w:rPr>
      <w:i/>
      <w:iCs/>
      <w:color w:val="404040" w:themeColor="text1" w:themeTint="BF"/>
    </w:rPr>
  </w:style>
  <w:style w:type="character" w:styleId="IntenseEmphasis">
    <w:name w:val="Intense Emphasis"/>
    <w:basedOn w:val="DefaultParagraphFont"/>
    <w:uiPriority w:val="21"/>
    <w:qFormat/>
    <w:rsid w:val="004E3E0A"/>
    <w:rPr>
      <w:i/>
      <w:iCs/>
      <w:color w:val="5B9BD5" w:themeColor="accent1"/>
    </w:rPr>
  </w:style>
  <w:style w:type="character" w:styleId="Emphasis">
    <w:name w:val="Emphasis"/>
    <w:basedOn w:val="DefaultParagraphFont"/>
    <w:uiPriority w:val="20"/>
    <w:qFormat/>
    <w:rsid w:val="004E3E0A"/>
    <w:rPr>
      <w:i/>
      <w:iCs/>
    </w:rPr>
  </w:style>
  <w:style w:type="paragraph" w:styleId="Revision">
    <w:name w:val="Revision"/>
    <w:hidden/>
    <w:uiPriority w:val="99"/>
    <w:semiHidden/>
    <w:rsid w:val="004E3E0A"/>
    <w:pPr>
      <w:spacing w:after="0" w:line="240" w:lineRule="auto"/>
    </w:pPr>
  </w:style>
  <w:style w:type="character" w:styleId="LineNumber">
    <w:name w:val="line number"/>
    <w:basedOn w:val="DefaultParagraphFont"/>
    <w:uiPriority w:val="99"/>
    <w:semiHidden/>
    <w:unhideWhenUsed/>
    <w:rsid w:val="004E3E0A"/>
  </w:style>
  <w:style w:type="character" w:customStyle="1" w:styleId="pagecontents1">
    <w:name w:val="pagecontents1"/>
    <w:basedOn w:val="DefaultParagraphFont"/>
    <w:rsid w:val="004E3E0A"/>
    <w:rPr>
      <w:rFonts w:ascii="Arial" w:hAnsi="Arial" w:cs="Arial" w:hint="default"/>
      <w:color w:val="606060"/>
      <w:sz w:val="21"/>
      <w:szCs w:val="21"/>
    </w:rPr>
  </w:style>
  <w:style w:type="paragraph" w:styleId="EndnoteText">
    <w:name w:val="endnote text"/>
    <w:basedOn w:val="Normal"/>
    <w:link w:val="EndnoteTextChar"/>
    <w:uiPriority w:val="99"/>
    <w:semiHidden/>
    <w:unhideWhenUsed/>
    <w:rsid w:val="004E3E0A"/>
    <w:pPr>
      <w:spacing w:after="0" w:line="240" w:lineRule="auto"/>
    </w:pPr>
    <w:rPr>
      <w:rFonts w:asciiTheme="minorHAnsi" w:hAnsiTheme="minorHAnsi"/>
      <w:sz w:val="20"/>
      <w:szCs w:val="20"/>
    </w:rPr>
  </w:style>
  <w:style w:type="character" w:customStyle="1" w:styleId="EndnoteTextChar">
    <w:name w:val="Endnote Text Char"/>
    <w:basedOn w:val="DefaultParagraphFont"/>
    <w:link w:val="EndnoteText"/>
    <w:uiPriority w:val="99"/>
    <w:semiHidden/>
    <w:rsid w:val="004E3E0A"/>
    <w:rPr>
      <w:sz w:val="20"/>
      <w:szCs w:val="20"/>
    </w:rPr>
  </w:style>
  <w:style w:type="character" w:styleId="EndnoteReference">
    <w:name w:val="endnote reference"/>
    <w:basedOn w:val="DefaultParagraphFont"/>
    <w:uiPriority w:val="99"/>
    <w:semiHidden/>
    <w:unhideWhenUsed/>
    <w:rsid w:val="004E3E0A"/>
    <w:rPr>
      <w:vertAlign w:val="superscript"/>
    </w:rPr>
  </w:style>
  <w:style w:type="character" w:customStyle="1" w:styleId="e24kjd">
    <w:name w:val="e24kjd"/>
    <w:basedOn w:val="DefaultParagraphFont"/>
    <w:rsid w:val="004E3E0A"/>
  </w:style>
  <w:style w:type="character" w:customStyle="1" w:styleId="UnresolvedMention1">
    <w:name w:val="Unresolved Mention1"/>
    <w:basedOn w:val="DefaultParagraphFont"/>
    <w:uiPriority w:val="99"/>
    <w:semiHidden/>
    <w:unhideWhenUsed/>
    <w:rsid w:val="004E3E0A"/>
    <w:rPr>
      <w:color w:val="605E5C"/>
      <w:shd w:val="clear" w:color="auto" w:fill="E1DFDD"/>
    </w:rPr>
  </w:style>
  <w:style w:type="paragraph" w:styleId="TOC4">
    <w:name w:val="toc 4"/>
    <w:basedOn w:val="Normal"/>
    <w:next w:val="Normal"/>
    <w:autoRedefine/>
    <w:uiPriority w:val="39"/>
    <w:unhideWhenUsed/>
    <w:rsid w:val="004E3E0A"/>
    <w:pPr>
      <w:spacing w:after="100"/>
      <w:ind w:left="660"/>
    </w:pPr>
    <w:rPr>
      <w:rFonts w:asciiTheme="minorHAnsi" w:eastAsiaTheme="minorEastAsia" w:hAnsiTheme="minorHAnsi"/>
      <w:sz w:val="22"/>
      <w:lang w:eastAsia="en-GB"/>
    </w:rPr>
  </w:style>
  <w:style w:type="paragraph" w:styleId="TOC5">
    <w:name w:val="toc 5"/>
    <w:basedOn w:val="Normal"/>
    <w:next w:val="Normal"/>
    <w:autoRedefine/>
    <w:uiPriority w:val="39"/>
    <w:unhideWhenUsed/>
    <w:rsid w:val="004E3E0A"/>
    <w:pPr>
      <w:spacing w:after="100"/>
      <w:ind w:left="880"/>
    </w:pPr>
    <w:rPr>
      <w:rFonts w:asciiTheme="minorHAnsi" w:eastAsiaTheme="minorEastAsia" w:hAnsiTheme="minorHAnsi"/>
      <w:sz w:val="22"/>
      <w:lang w:eastAsia="en-GB"/>
    </w:rPr>
  </w:style>
  <w:style w:type="paragraph" w:styleId="TOC6">
    <w:name w:val="toc 6"/>
    <w:basedOn w:val="Normal"/>
    <w:next w:val="Normal"/>
    <w:autoRedefine/>
    <w:uiPriority w:val="39"/>
    <w:unhideWhenUsed/>
    <w:rsid w:val="004E3E0A"/>
    <w:pPr>
      <w:spacing w:after="100"/>
      <w:ind w:left="1100"/>
    </w:pPr>
    <w:rPr>
      <w:rFonts w:asciiTheme="minorHAnsi" w:eastAsiaTheme="minorEastAsia" w:hAnsiTheme="minorHAnsi"/>
      <w:sz w:val="22"/>
      <w:lang w:eastAsia="en-GB"/>
    </w:rPr>
  </w:style>
  <w:style w:type="paragraph" w:styleId="TOC7">
    <w:name w:val="toc 7"/>
    <w:basedOn w:val="Normal"/>
    <w:next w:val="Normal"/>
    <w:autoRedefine/>
    <w:uiPriority w:val="39"/>
    <w:unhideWhenUsed/>
    <w:rsid w:val="004E3E0A"/>
    <w:pPr>
      <w:spacing w:after="100"/>
      <w:ind w:left="1320"/>
    </w:pPr>
    <w:rPr>
      <w:rFonts w:asciiTheme="minorHAnsi" w:eastAsiaTheme="minorEastAsia" w:hAnsiTheme="minorHAnsi"/>
      <w:sz w:val="22"/>
      <w:lang w:eastAsia="en-GB"/>
    </w:rPr>
  </w:style>
  <w:style w:type="paragraph" w:styleId="TOC8">
    <w:name w:val="toc 8"/>
    <w:basedOn w:val="Normal"/>
    <w:next w:val="Normal"/>
    <w:autoRedefine/>
    <w:uiPriority w:val="39"/>
    <w:unhideWhenUsed/>
    <w:rsid w:val="004E3E0A"/>
    <w:pPr>
      <w:spacing w:after="100"/>
      <w:ind w:left="1540"/>
    </w:pPr>
    <w:rPr>
      <w:rFonts w:asciiTheme="minorHAnsi" w:eastAsiaTheme="minorEastAsia" w:hAnsiTheme="minorHAnsi"/>
      <w:sz w:val="22"/>
      <w:lang w:eastAsia="en-GB"/>
    </w:rPr>
  </w:style>
  <w:style w:type="paragraph" w:styleId="TOC9">
    <w:name w:val="toc 9"/>
    <w:basedOn w:val="Normal"/>
    <w:next w:val="Normal"/>
    <w:autoRedefine/>
    <w:uiPriority w:val="39"/>
    <w:unhideWhenUsed/>
    <w:rsid w:val="004E3E0A"/>
    <w:pPr>
      <w:spacing w:after="100"/>
      <w:ind w:left="1760"/>
    </w:pPr>
    <w:rPr>
      <w:rFonts w:asciiTheme="minorHAnsi" w:eastAsiaTheme="minorEastAsia" w:hAnsiTheme="minorHAnsi"/>
      <w:sz w:val="22"/>
      <w:lang w:eastAsia="en-GB"/>
    </w:rPr>
  </w:style>
  <w:style w:type="paragraph" w:styleId="FootnoteText">
    <w:name w:val="footnote text"/>
    <w:basedOn w:val="Normal"/>
    <w:link w:val="FootnoteTextChar"/>
    <w:uiPriority w:val="99"/>
    <w:semiHidden/>
    <w:unhideWhenUsed/>
    <w:rsid w:val="004E3E0A"/>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E3E0A"/>
    <w:rPr>
      <w:sz w:val="20"/>
      <w:szCs w:val="20"/>
    </w:rPr>
  </w:style>
  <w:style w:type="character" w:styleId="FootnoteReference">
    <w:name w:val="footnote reference"/>
    <w:basedOn w:val="DefaultParagraphFont"/>
    <w:uiPriority w:val="99"/>
    <w:semiHidden/>
    <w:unhideWhenUsed/>
    <w:rsid w:val="004E3E0A"/>
    <w:rPr>
      <w:vertAlign w:val="superscript"/>
    </w:rPr>
  </w:style>
  <w:style w:type="paragraph" w:styleId="HTMLPreformatted">
    <w:name w:val="HTML Preformatted"/>
    <w:basedOn w:val="Normal"/>
    <w:link w:val="HTMLPreformattedChar"/>
    <w:uiPriority w:val="99"/>
    <w:unhideWhenUsed/>
    <w:rsid w:val="004E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4E3E0A"/>
    <w:rPr>
      <w:rFonts w:ascii="Courier New" w:eastAsia="Times New Roman" w:hAnsi="Courier New" w:cs="Courier New"/>
      <w:sz w:val="20"/>
      <w:szCs w:val="20"/>
      <w:lang w:eastAsia="en-GB"/>
    </w:rPr>
  </w:style>
  <w:style w:type="character" w:customStyle="1" w:styleId="gd15mcfceub">
    <w:name w:val="gd15mcfceub"/>
    <w:basedOn w:val="DefaultParagraphFont"/>
    <w:rsid w:val="004E3E0A"/>
  </w:style>
  <w:style w:type="character" w:customStyle="1" w:styleId="UnresolvedMention2">
    <w:name w:val="Unresolved Mention2"/>
    <w:basedOn w:val="DefaultParagraphFont"/>
    <w:uiPriority w:val="99"/>
    <w:semiHidden/>
    <w:unhideWhenUsed/>
    <w:rsid w:val="004E3E0A"/>
    <w:rPr>
      <w:color w:val="605E5C"/>
      <w:shd w:val="clear" w:color="auto" w:fill="E1DFDD"/>
    </w:rPr>
  </w:style>
  <w:style w:type="character" w:customStyle="1" w:styleId="auto-style4">
    <w:name w:val="auto-style4"/>
    <w:basedOn w:val="DefaultParagraphFont"/>
    <w:rsid w:val="004E3E0A"/>
  </w:style>
  <w:style w:type="character" w:customStyle="1" w:styleId="auto-style8">
    <w:name w:val="auto-style8"/>
    <w:basedOn w:val="DefaultParagraphFont"/>
    <w:rsid w:val="004E3E0A"/>
  </w:style>
  <w:style w:type="character" w:customStyle="1" w:styleId="UnresolvedMention3">
    <w:name w:val="Unresolved Mention3"/>
    <w:basedOn w:val="DefaultParagraphFont"/>
    <w:uiPriority w:val="99"/>
    <w:semiHidden/>
    <w:unhideWhenUsed/>
    <w:rsid w:val="004E3E0A"/>
    <w:rPr>
      <w:color w:val="605E5C"/>
      <w:shd w:val="clear" w:color="auto" w:fill="E1DFDD"/>
    </w:rPr>
  </w:style>
  <w:style w:type="character" w:customStyle="1" w:styleId="UnresolvedMention4">
    <w:name w:val="Unresolved Mention4"/>
    <w:basedOn w:val="DefaultParagraphFont"/>
    <w:uiPriority w:val="99"/>
    <w:semiHidden/>
    <w:unhideWhenUsed/>
    <w:rsid w:val="00353235"/>
    <w:rPr>
      <w:color w:val="605E5C"/>
      <w:shd w:val="clear" w:color="auto" w:fill="E1DFDD"/>
    </w:rPr>
  </w:style>
  <w:style w:type="character" w:customStyle="1" w:styleId="UnresolvedMention5">
    <w:name w:val="Unresolved Mention5"/>
    <w:basedOn w:val="DefaultParagraphFont"/>
    <w:uiPriority w:val="99"/>
    <w:semiHidden/>
    <w:unhideWhenUsed/>
    <w:rsid w:val="00CC5A52"/>
    <w:rPr>
      <w:color w:val="605E5C"/>
      <w:shd w:val="clear" w:color="auto" w:fill="E1DFDD"/>
    </w:rPr>
  </w:style>
  <w:style w:type="character" w:styleId="UnresolvedMention">
    <w:name w:val="Unresolved Mention"/>
    <w:basedOn w:val="DefaultParagraphFont"/>
    <w:uiPriority w:val="99"/>
    <w:semiHidden/>
    <w:unhideWhenUsed/>
    <w:rsid w:val="009C7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nal.org/information-resources/the-uk-eckd-guide/ckd-stag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4044E-8503-45AE-9197-82894F916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2683</TotalTime>
  <Pages>5</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UoB IT Services</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James Price</dc:creator>
  <cp:keywords/>
  <dc:description/>
  <cp:lastModifiedBy>sajjad haider</cp:lastModifiedBy>
  <cp:revision>263</cp:revision>
  <dcterms:created xsi:type="dcterms:W3CDTF">2020-11-10T11:07:00Z</dcterms:created>
  <dcterms:modified xsi:type="dcterms:W3CDTF">2022-05-26T11:41:00Z</dcterms:modified>
</cp:coreProperties>
</file>