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2EAE2B" w14:textId="77777777" w:rsidR="00134727" w:rsidRPr="00AD1D1F" w:rsidRDefault="009D7BB6" w:rsidP="00AD1D1F">
      <w:pPr>
        <w:spacing w:line="480" w:lineRule="auto"/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AD1D1F">
        <w:rPr>
          <w:rFonts w:ascii="Times New Roman" w:hAnsi="Times New Roman" w:cs="Times New Roman"/>
          <w:b/>
          <w:bCs/>
          <w:sz w:val="24"/>
          <w:szCs w:val="24"/>
        </w:rPr>
        <w:t>Supplement</w:t>
      </w:r>
    </w:p>
    <w:p w14:paraId="28DC96E4" w14:textId="77777777" w:rsidR="00F73DD9" w:rsidRPr="00AD1D1F" w:rsidRDefault="00F73DD9" w:rsidP="00AD1D1F">
      <w:pPr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p w14:paraId="3195788E" w14:textId="77777777" w:rsidR="00134727" w:rsidRPr="00AD1D1F" w:rsidRDefault="009D7BB6" w:rsidP="00AD1D1F">
      <w:pPr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AD1D1F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Pr="00AD1D1F">
        <w:rPr>
          <w:rFonts w:ascii="Times New Roman" w:hAnsi="Times New Roman" w:cs="Times New Roman"/>
          <w:sz w:val="24"/>
          <w:szCs w:val="24"/>
        </w:rPr>
        <w:t>. Conversion to norepinephrine equivalents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2806"/>
        <w:gridCol w:w="319"/>
        <w:gridCol w:w="2766"/>
      </w:tblGrid>
      <w:tr w:rsidR="00EC528E" w:rsidRPr="009D7BB6" w14:paraId="7705367C" w14:textId="77777777" w:rsidTr="00E53515"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14:paraId="4E3E9D40" w14:textId="77777777" w:rsidR="00134727" w:rsidRPr="009D7BB6" w:rsidRDefault="009D7BB6" w:rsidP="00E955D7">
            <w:pPr>
              <w:rPr>
                <w:rFonts w:ascii="Times New Roman" w:hAnsi="Times New Roman" w:cs="Times New Roman"/>
              </w:rPr>
            </w:pPr>
            <w:r w:rsidRPr="009D7BB6">
              <w:rPr>
                <w:rFonts w:ascii="Times New Roman" w:hAnsi="Times New Roman" w:cs="Times New Roman"/>
              </w:rPr>
              <w:t>Drug</w:t>
            </w:r>
          </w:p>
        </w:tc>
        <w:tc>
          <w:tcPr>
            <w:tcW w:w="2806" w:type="dxa"/>
            <w:tcBorders>
              <w:top w:val="single" w:sz="4" w:space="0" w:color="auto"/>
              <w:bottom w:val="single" w:sz="4" w:space="0" w:color="auto"/>
            </w:tcBorders>
          </w:tcPr>
          <w:p w14:paraId="53238CE5" w14:textId="77777777" w:rsidR="00134727" w:rsidRPr="009D7BB6" w:rsidRDefault="009D7BB6" w:rsidP="00E955D7">
            <w:pPr>
              <w:rPr>
                <w:rFonts w:ascii="Times New Roman" w:hAnsi="Times New Roman" w:cs="Times New Roman"/>
              </w:rPr>
            </w:pPr>
            <w:r w:rsidRPr="009D7BB6">
              <w:rPr>
                <w:rFonts w:ascii="Times New Roman" w:hAnsi="Times New Roman" w:cs="Times New Roman"/>
              </w:rPr>
              <w:t>Dose</w:t>
            </w:r>
          </w:p>
        </w:tc>
        <w:tc>
          <w:tcPr>
            <w:tcW w:w="30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5E11592" w14:textId="77777777" w:rsidR="00134727" w:rsidRPr="009D7BB6" w:rsidRDefault="009D7BB6" w:rsidP="00E53515">
            <w:pPr>
              <w:rPr>
                <w:rFonts w:ascii="Times New Roman" w:hAnsi="Times New Roman" w:cs="Times New Roman"/>
              </w:rPr>
            </w:pPr>
            <w:r w:rsidRPr="009D7BB6">
              <w:rPr>
                <w:rFonts w:ascii="Times New Roman" w:hAnsi="Times New Roman" w:cs="Times New Roman"/>
              </w:rPr>
              <w:t xml:space="preserve">Norepinephrine </w:t>
            </w:r>
            <w:r w:rsidR="00E53515" w:rsidRPr="009D7BB6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e</w:t>
            </w:r>
            <w:r w:rsidRPr="009D7BB6">
              <w:rPr>
                <w:rFonts w:ascii="Times New Roman" w:hAnsi="Times New Roman" w:cs="Times New Roman"/>
              </w:rPr>
              <w:t>quivalent</w:t>
            </w:r>
          </w:p>
        </w:tc>
      </w:tr>
      <w:tr w:rsidR="00EC528E" w:rsidRPr="009D7BB6" w14:paraId="7B0E7526" w14:textId="77777777" w:rsidTr="00E955D7">
        <w:tc>
          <w:tcPr>
            <w:tcW w:w="2405" w:type="dxa"/>
            <w:tcBorders>
              <w:top w:val="single" w:sz="4" w:space="0" w:color="auto"/>
            </w:tcBorders>
          </w:tcPr>
          <w:p w14:paraId="1E0838F2" w14:textId="77777777" w:rsidR="00134727" w:rsidRPr="009D7BB6" w:rsidRDefault="009D7BB6" w:rsidP="00E955D7">
            <w:pPr>
              <w:rPr>
                <w:rFonts w:ascii="Times New Roman" w:hAnsi="Times New Roman" w:cs="Times New Roman"/>
              </w:rPr>
            </w:pPr>
            <w:r w:rsidRPr="009D7BB6">
              <w:rPr>
                <w:rFonts w:ascii="Times New Roman" w:hAnsi="Times New Roman" w:cs="Times New Roman"/>
              </w:rPr>
              <w:t>Epinephrine</w:t>
            </w:r>
          </w:p>
        </w:tc>
        <w:tc>
          <w:tcPr>
            <w:tcW w:w="3125" w:type="dxa"/>
            <w:gridSpan w:val="2"/>
            <w:tcBorders>
              <w:top w:val="single" w:sz="4" w:space="0" w:color="auto"/>
            </w:tcBorders>
          </w:tcPr>
          <w:p w14:paraId="3C7D662B" w14:textId="77777777" w:rsidR="00134727" w:rsidRPr="009D7BB6" w:rsidRDefault="009D7BB6" w:rsidP="00E955D7">
            <w:pPr>
              <w:rPr>
                <w:rFonts w:ascii="Times New Roman" w:hAnsi="Times New Roman" w:cs="Times New Roman"/>
              </w:rPr>
            </w:pPr>
            <w:r w:rsidRPr="009D7BB6">
              <w:rPr>
                <w:rFonts w:ascii="Times New Roman" w:hAnsi="Times New Roman" w:cs="Times New Roman"/>
              </w:rPr>
              <w:t>0.1 μg/kg/min</w:t>
            </w:r>
          </w:p>
        </w:tc>
        <w:tc>
          <w:tcPr>
            <w:tcW w:w="2766" w:type="dxa"/>
            <w:tcBorders>
              <w:top w:val="single" w:sz="4" w:space="0" w:color="auto"/>
            </w:tcBorders>
          </w:tcPr>
          <w:p w14:paraId="31C559B0" w14:textId="77777777" w:rsidR="00134727" w:rsidRPr="009D7BB6" w:rsidRDefault="009D7BB6" w:rsidP="00E955D7">
            <w:pPr>
              <w:rPr>
                <w:rFonts w:ascii="Times New Roman" w:hAnsi="Times New Roman" w:cs="Times New Roman"/>
              </w:rPr>
            </w:pPr>
            <w:r w:rsidRPr="009D7BB6">
              <w:rPr>
                <w:rFonts w:ascii="Times New Roman" w:hAnsi="Times New Roman" w:cs="Times New Roman"/>
              </w:rPr>
              <w:t>0.1 μg/kg/min</w:t>
            </w:r>
          </w:p>
        </w:tc>
      </w:tr>
      <w:tr w:rsidR="00EC528E" w:rsidRPr="009D7BB6" w14:paraId="7C2C17D5" w14:textId="77777777" w:rsidTr="00E955D7">
        <w:tc>
          <w:tcPr>
            <w:tcW w:w="2405" w:type="dxa"/>
          </w:tcPr>
          <w:p w14:paraId="74B12631" w14:textId="77777777" w:rsidR="00134727" w:rsidRPr="009D7BB6" w:rsidRDefault="009D7BB6" w:rsidP="00E955D7">
            <w:pPr>
              <w:rPr>
                <w:rFonts w:ascii="Times New Roman" w:hAnsi="Times New Roman" w:cs="Times New Roman"/>
              </w:rPr>
            </w:pPr>
            <w:r w:rsidRPr="009D7BB6">
              <w:rPr>
                <w:rFonts w:ascii="Times New Roman" w:hAnsi="Times New Roman" w:cs="Times New Roman"/>
              </w:rPr>
              <w:t>Norepinephrine</w:t>
            </w:r>
          </w:p>
        </w:tc>
        <w:tc>
          <w:tcPr>
            <w:tcW w:w="3125" w:type="dxa"/>
            <w:gridSpan w:val="2"/>
          </w:tcPr>
          <w:p w14:paraId="4B131B83" w14:textId="77777777" w:rsidR="00134727" w:rsidRPr="009D7BB6" w:rsidRDefault="009D7BB6" w:rsidP="00E955D7">
            <w:pPr>
              <w:rPr>
                <w:rFonts w:ascii="Times New Roman" w:hAnsi="Times New Roman" w:cs="Times New Roman"/>
              </w:rPr>
            </w:pPr>
            <w:r w:rsidRPr="009D7BB6">
              <w:rPr>
                <w:rFonts w:ascii="Times New Roman" w:hAnsi="Times New Roman" w:cs="Times New Roman"/>
              </w:rPr>
              <w:t>0.1 μg/kg/min</w:t>
            </w:r>
          </w:p>
        </w:tc>
        <w:tc>
          <w:tcPr>
            <w:tcW w:w="2766" w:type="dxa"/>
          </w:tcPr>
          <w:p w14:paraId="37135837" w14:textId="77777777" w:rsidR="00134727" w:rsidRPr="009D7BB6" w:rsidRDefault="009D7BB6" w:rsidP="00E955D7">
            <w:pPr>
              <w:rPr>
                <w:rFonts w:ascii="Times New Roman" w:hAnsi="Times New Roman" w:cs="Times New Roman"/>
              </w:rPr>
            </w:pPr>
            <w:r w:rsidRPr="009D7BB6">
              <w:rPr>
                <w:rFonts w:ascii="Times New Roman" w:hAnsi="Times New Roman" w:cs="Times New Roman"/>
              </w:rPr>
              <w:t>0.1 μg/kg/min</w:t>
            </w:r>
          </w:p>
        </w:tc>
      </w:tr>
      <w:tr w:rsidR="00EC528E" w:rsidRPr="009D7BB6" w14:paraId="016B2585" w14:textId="77777777" w:rsidTr="00E955D7">
        <w:tc>
          <w:tcPr>
            <w:tcW w:w="2405" w:type="dxa"/>
          </w:tcPr>
          <w:p w14:paraId="429B4F20" w14:textId="77777777" w:rsidR="00134727" w:rsidRPr="009D7BB6" w:rsidRDefault="009D7BB6" w:rsidP="00E955D7">
            <w:pPr>
              <w:rPr>
                <w:rFonts w:ascii="Times New Roman" w:hAnsi="Times New Roman" w:cs="Times New Roman"/>
              </w:rPr>
            </w:pPr>
            <w:r w:rsidRPr="009D7BB6">
              <w:rPr>
                <w:rFonts w:ascii="Times New Roman" w:hAnsi="Times New Roman" w:cs="Times New Roman"/>
              </w:rPr>
              <w:t>Dopamine</w:t>
            </w:r>
          </w:p>
        </w:tc>
        <w:tc>
          <w:tcPr>
            <w:tcW w:w="3125" w:type="dxa"/>
            <w:gridSpan w:val="2"/>
          </w:tcPr>
          <w:p w14:paraId="5B374522" w14:textId="77777777" w:rsidR="00134727" w:rsidRPr="009D7BB6" w:rsidRDefault="009D7BB6" w:rsidP="00E955D7">
            <w:pPr>
              <w:rPr>
                <w:rFonts w:ascii="Times New Roman" w:hAnsi="Times New Roman" w:cs="Times New Roman"/>
              </w:rPr>
            </w:pPr>
            <w:r w:rsidRPr="009D7BB6">
              <w:rPr>
                <w:rFonts w:ascii="Times New Roman" w:hAnsi="Times New Roman" w:cs="Times New Roman"/>
              </w:rPr>
              <w:t>15 μg/kg/min</w:t>
            </w:r>
          </w:p>
        </w:tc>
        <w:tc>
          <w:tcPr>
            <w:tcW w:w="2766" w:type="dxa"/>
          </w:tcPr>
          <w:p w14:paraId="72640044" w14:textId="77777777" w:rsidR="00134727" w:rsidRPr="009D7BB6" w:rsidRDefault="009D7BB6" w:rsidP="00E955D7">
            <w:pPr>
              <w:rPr>
                <w:rFonts w:ascii="Times New Roman" w:hAnsi="Times New Roman" w:cs="Times New Roman"/>
              </w:rPr>
            </w:pPr>
            <w:r w:rsidRPr="009D7BB6">
              <w:rPr>
                <w:rFonts w:ascii="Times New Roman" w:hAnsi="Times New Roman" w:cs="Times New Roman"/>
              </w:rPr>
              <w:t>0.1 μg/kg/min</w:t>
            </w:r>
          </w:p>
        </w:tc>
      </w:tr>
      <w:tr w:rsidR="00EC528E" w:rsidRPr="009D7BB6" w14:paraId="500A125D" w14:textId="77777777" w:rsidTr="00E955D7">
        <w:tc>
          <w:tcPr>
            <w:tcW w:w="2405" w:type="dxa"/>
          </w:tcPr>
          <w:p w14:paraId="068B19B0" w14:textId="77777777" w:rsidR="00134727" w:rsidRPr="009D7BB6" w:rsidRDefault="009D7BB6" w:rsidP="00E955D7">
            <w:pPr>
              <w:rPr>
                <w:rFonts w:ascii="Times New Roman" w:hAnsi="Times New Roman" w:cs="Times New Roman"/>
              </w:rPr>
            </w:pPr>
            <w:r w:rsidRPr="009D7BB6">
              <w:rPr>
                <w:rFonts w:ascii="Times New Roman" w:hAnsi="Times New Roman" w:cs="Times New Roman"/>
              </w:rPr>
              <w:t>Phenylephrine</w:t>
            </w:r>
          </w:p>
        </w:tc>
        <w:tc>
          <w:tcPr>
            <w:tcW w:w="3125" w:type="dxa"/>
            <w:gridSpan w:val="2"/>
          </w:tcPr>
          <w:p w14:paraId="21653B86" w14:textId="77777777" w:rsidR="00134727" w:rsidRPr="009D7BB6" w:rsidRDefault="009D7BB6" w:rsidP="00E955D7">
            <w:pPr>
              <w:rPr>
                <w:rFonts w:ascii="Times New Roman" w:hAnsi="Times New Roman" w:cs="Times New Roman"/>
              </w:rPr>
            </w:pPr>
            <w:r w:rsidRPr="009D7BB6">
              <w:rPr>
                <w:rFonts w:ascii="Times New Roman" w:hAnsi="Times New Roman" w:cs="Times New Roman"/>
              </w:rPr>
              <w:t>1 μg/kg/min</w:t>
            </w:r>
          </w:p>
        </w:tc>
        <w:tc>
          <w:tcPr>
            <w:tcW w:w="2766" w:type="dxa"/>
          </w:tcPr>
          <w:p w14:paraId="43A946B3" w14:textId="77777777" w:rsidR="00134727" w:rsidRPr="009D7BB6" w:rsidRDefault="009D7BB6" w:rsidP="00E955D7">
            <w:pPr>
              <w:rPr>
                <w:rFonts w:ascii="Times New Roman" w:hAnsi="Times New Roman" w:cs="Times New Roman"/>
              </w:rPr>
            </w:pPr>
            <w:r w:rsidRPr="009D7BB6">
              <w:rPr>
                <w:rFonts w:ascii="Times New Roman" w:hAnsi="Times New Roman" w:cs="Times New Roman"/>
              </w:rPr>
              <w:t>0.1 μg/kg/min</w:t>
            </w:r>
          </w:p>
        </w:tc>
      </w:tr>
      <w:tr w:rsidR="00EC528E" w:rsidRPr="009D7BB6" w14:paraId="722DEB74" w14:textId="77777777" w:rsidTr="00E955D7">
        <w:tc>
          <w:tcPr>
            <w:tcW w:w="2405" w:type="dxa"/>
            <w:tcBorders>
              <w:bottom w:val="single" w:sz="4" w:space="0" w:color="auto"/>
            </w:tcBorders>
          </w:tcPr>
          <w:p w14:paraId="2D6F46F6" w14:textId="77777777" w:rsidR="00134727" w:rsidRPr="009D7BB6" w:rsidRDefault="009D7BB6" w:rsidP="00E955D7">
            <w:pPr>
              <w:rPr>
                <w:rFonts w:ascii="Times New Roman" w:hAnsi="Times New Roman" w:cs="Times New Roman"/>
              </w:rPr>
            </w:pPr>
            <w:r w:rsidRPr="009D7BB6">
              <w:rPr>
                <w:rFonts w:ascii="Times New Roman" w:hAnsi="Times New Roman" w:cs="Times New Roman"/>
              </w:rPr>
              <w:t>Vasopressin</w:t>
            </w:r>
          </w:p>
        </w:tc>
        <w:tc>
          <w:tcPr>
            <w:tcW w:w="3125" w:type="dxa"/>
            <w:gridSpan w:val="2"/>
            <w:tcBorders>
              <w:bottom w:val="single" w:sz="4" w:space="0" w:color="auto"/>
            </w:tcBorders>
          </w:tcPr>
          <w:p w14:paraId="210228A8" w14:textId="77777777" w:rsidR="00134727" w:rsidRPr="009D7BB6" w:rsidRDefault="009D7BB6" w:rsidP="00E955D7">
            <w:pPr>
              <w:rPr>
                <w:rFonts w:ascii="Times New Roman" w:hAnsi="Times New Roman" w:cs="Times New Roman"/>
              </w:rPr>
            </w:pPr>
            <w:r w:rsidRPr="009D7BB6">
              <w:rPr>
                <w:rFonts w:ascii="Times New Roman" w:hAnsi="Times New Roman" w:cs="Times New Roman"/>
              </w:rPr>
              <w:t>0.04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D7BB6">
              <w:rPr>
                <w:rFonts w:ascii="Times New Roman" w:hAnsi="Times New Roman" w:cs="Times New Roman"/>
              </w:rPr>
              <w:t>U/min</w:t>
            </w:r>
          </w:p>
        </w:tc>
        <w:tc>
          <w:tcPr>
            <w:tcW w:w="2766" w:type="dxa"/>
            <w:tcBorders>
              <w:bottom w:val="single" w:sz="4" w:space="0" w:color="auto"/>
            </w:tcBorders>
          </w:tcPr>
          <w:p w14:paraId="6ADE6DF9" w14:textId="77777777" w:rsidR="00134727" w:rsidRPr="009D7BB6" w:rsidRDefault="009D7BB6" w:rsidP="00E955D7">
            <w:pPr>
              <w:rPr>
                <w:rFonts w:ascii="Times New Roman" w:hAnsi="Times New Roman" w:cs="Times New Roman"/>
              </w:rPr>
            </w:pPr>
            <w:r w:rsidRPr="009D7BB6">
              <w:rPr>
                <w:rFonts w:ascii="Times New Roman" w:hAnsi="Times New Roman" w:cs="Times New Roman"/>
              </w:rPr>
              <w:t>0.1 μg/kg/min</w:t>
            </w:r>
          </w:p>
        </w:tc>
      </w:tr>
    </w:tbl>
    <w:p w14:paraId="66AEC709" w14:textId="77777777" w:rsidR="004A45FF" w:rsidRPr="00AD1D1F" w:rsidRDefault="004A45FF" w:rsidP="00AD1D1F">
      <w:pPr>
        <w:autoSpaceDE w:val="0"/>
        <w:autoSpaceDN w:val="0"/>
        <w:adjustRightInd w:val="0"/>
        <w:spacing w:line="480" w:lineRule="auto"/>
        <w:contextualSpacing/>
        <w:jc w:val="left"/>
        <w:rPr>
          <w:rFonts w:ascii="Times New Roman" w:eastAsia="ScalaLancetPro" w:hAnsi="Times New Roman" w:cs="Times New Roman"/>
          <w:b/>
          <w:sz w:val="24"/>
          <w:szCs w:val="24"/>
        </w:rPr>
      </w:pPr>
    </w:p>
    <w:p w14:paraId="5A1694E3" w14:textId="77777777" w:rsidR="00040387" w:rsidRPr="00AD1D1F" w:rsidRDefault="00CF79F3" w:rsidP="00AD1D1F">
      <w:pPr>
        <w:autoSpaceDE w:val="0"/>
        <w:autoSpaceDN w:val="0"/>
        <w:adjustRightInd w:val="0"/>
        <w:spacing w:line="480" w:lineRule="auto"/>
        <w:contextualSpacing/>
        <w:jc w:val="left"/>
        <w:rPr>
          <w:rFonts w:ascii="Times New Roman" w:eastAsia="ScalaLancetPro" w:hAnsi="Times New Roman" w:cs="Times New Roman"/>
          <w:bCs/>
          <w:sz w:val="24"/>
          <w:szCs w:val="24"/>
        </w:rPr>
      </w:pPr>
      <w:r w:rsidRPr="00AD1D1F">
        <w:rPr>
          <w:rFonts w:ascii="Times New Roman" w:eastAsia="ScalaLancetPro" w:hAnsi="Times New Roman" w:cs="Times New Roman"/>
          <w:b/>
          <w:sz w:val="24"/>
          <w:szCs w:val="24"/>
        </w:rPr>
        <w:t>Table S2</w:t>
      </w:r>
      <w:r w:rsidRPr="00AD1D1F">
        <w:rPr>
          <w:rFonts w:ascii="Times New Roman" w:eastAsia="ScalaLancetPro" w:hAnsi="Times New Roman" w:cs="Times New Roman"/>
          <w:bCs/>
          <w:sz w:val="24"/>
          <w:szCs w:val="24"/>
        </w:rPr>
        <w:t xml:space="preserve">. Characteristics of patients in </w:t>
      </w:r>
      <w:r w:rsidR="009D7BB6" w:rsidRPr="00AD1D1F">
        <w:rPr>
          <w:rFonts w:ascii="Times New Roman" w:eastAsia="ScalaLancetPro" w:hAnsi="Times New Roman" w:cs="Times New Roman"/>
          <w:bCs/>
          <w:sz w:val="24"/>
          <w:szCs w:val="24"/>
        </w:rPr>
        <w:t xml:space="preserve">the </w:t>
      </w:r>
      <w:r w:rsidRPr="00AD1D1F">
        <w:rPr>
          <w:rFonts w:ascii="Times New Roman" w:eastAsia="ScalaLancetPro" w:hAnsi="Times New Roman" w:cs="Times New Roman"/>
          <w:bCs/>
          <w:sz w:val="24"/>
          <w:szCs w:val="24"/>
        </w:rPr>
        <w:t xml:space="preserve">SB </w:t>
      </w:r>
      <w:r w:rsidRPr="00AD1D1F">
        <w:rPr>
          <w:rFonts w:ascii="Times New Roman" w:eastAsia="ScalaLancetPro" w:hAnsi="Times New Roman" w:cs="Times New Roman" w:hint="eastAsia"/>
          <w:bCs/>
          <w:sz w:val="24"/>
          <w:szCs w:val="24"/>
        </w:rPr>
        <w:t>g</w:t>
      </w:r>
      <w:r w:rsidRPr="00AD1D1F">
        <w:rPr>
          <w:rFonts w:ascii="Times New Roman" w:eastAsia="ScalaLancetPro" w:hAnsi="Times New Roman" w:cs="Times New Roman"/>
          <w:bCs/>
          <w:sz w:val="24"/>
          <w:szCs w:val="24"/>
        </w:rPr>
        <w:t xml:space="preserve">roup and non-SB group </w:t>
      </w:r>
      <w:r w:rsidRPr="00AD1D1F">
        <w:rPr>
          <w:rFonts w:ascii="Times New Roman" w:eastAsia="ScalaLancetPro" w:hAnsi="Times New Roman" w:cs="Times New Roman" w:hint="eastAsia"/>
          <w:bCs/>
          <w:sz w:val="24"/>
          <w:szCs w:val="24"/>
        </w:rPr>
        <w:t xml:space="preserve">before </w:t>
      </w:r>
      <w:r w:rsidRPr="00AD1D1F">
        <w:rPr>
          <w:rFonts w:ascii="Times New Roman" w:eastAsia="ScalaLancetPro" w:hAnsi="Times New Roman" w:cs="Times New Roman"/>
          <w:bCs/>
          <w:sz w:val="24"/>
          <w:szCs w:val="24"/>
        </w:rPr>
        <w:t>PSM</w:t>
      </w:r>
    </w:p>
    <w:tbl>
      <w:tblPr>
        <w:tblStyle w:val="a7"/>
        <w:tblW w:w="71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1701"/>
        <w:gridCol w:w="1984"/>
        <w:gridCol w:w="709"/>
      </w:tblGrid>
      <w:tr w:rsidR="00EC528E" w:rsidRPr="009D7BB6" w14:paraId="09EE47BC" w14:textId="77777777" w:rsidTr="00431E4D">
        <w:trPr>
          <w:trHeight w:val="285"/>
        </w:trPr>
        <w:tc>
          <w:tcPr>
            <w:tcW w:w="2802" w:type="dxa"/>
            <w:vMerge w:val="restart"/>
            <w:tcBorders>
              <w:top w:val="single" w:sz="4" w:space="0" w:color="auto"/>
            </w:tcBorders>
            <w:vAlign w:val="center"/>
          </w:tcPr>
          <w:p w14:paraId="2F5AA288" w14:textId="77777777" w:rsidR="00040387" w:rsidRPr="009D7BB6" w:rsidRDefault="009D7BB6" w:rsidP="00431E4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Characteristics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19FB9F" w14:textId="77777777" w:rsidR="00040387" w:rsidRPr="009D7BB6" w:rsidRDefault="009D7BB6" w:rsidP="009412DE">
            <w:pPr>
              <w:widowControl/>
              <w:ind w:leftChars="-49" w:hangingChars="69" w:hanging="103"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Before PSM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56D6CFC9" w14:textId="77777777" w:rsidR="00040387" w:rsidRPr="009D7BB6" w:rsidRDefault="009D7BB6" w:rsidP="009412DE">
            <w:pPr>
              <w:widowControl/>
              <w:ind w:leftChars="-49" w:hangingChars="69" w:hanging="103"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P-value</w:t>
            </w:r>
          </w:p>
        </w:tc>
      </w:tr>
      <w:tr w:rsidR="00EC528E" w:rsidRPr="009D7BB6" w14:paraId="573158DF" w14:textId="77777777" w:rsidTr="00431E4D">
        <w:trPr>
          <w:trHeight w:val="319"/>
        </w:trPr>
        <w:tc>
          <w:tcPr>
            <w:tcW w:w="2802" w:type="dxa"/>
            <w:vMerge/>
            <w:tcBorders>
              <w:bottom w:val="single" w:sz="4" w:space="0" w:color="auto"/>
            </w:tcBorders>
            <w:vAlign w:val="center"/>
          </w:tcPr>
          <w:p w14:paraId="1542B87D" w14:textId="77777777" w:rsidR="00040387" w:rsidRPr="009D7BB6" w:rsidRDefault="00040387" w:rsidP="00431E4D">
            <w:pPr>
              <w:widowControl/>
              <w:spacing w:line="200" w:lineRule="exact"/>
              <w:ind w:rightChars="-51" w:right="-107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AC47EF" w14:textId="77777777" w:rsidR="00040387" w:rsidRPr="009D7BB6" w:rsidRDefault="009D7BB6" w:rsidP="009412DE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SB group  (N = 332)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508253" w14:textId="77777777" w:rsidR="00040387" w:rsidRPr="009D7BB6" w:rsidRDefault="009D7BB6" w:rsidP="009412DE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Non-SB group  (N = 433)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3AA49693" w14:textId="77777777" w:rsidR="00040387" w:rsidRPr="009D7BB6" w:rsidRDefault="00040387" w:rsidP="009412DE">
            <w:pPr>
              <w:widowControl/>
              <w:ind w:leftChars="-49" w:hangingChars="69" w:hanging="103"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</w:tr>
      <w:tr w:rsidR="00EC528E" w:rsidRPr="009D7BB6" w14:paraId="66C9F1D8" w14:textId="77777777" w:rsidTr="00431E4D">
        <w:trPr>
          <w:trHeight w:val="297"/>
        </w:trPr>
        <w:tc>
          <w:tcPr>
            <w:tcW w:w="7196" w:type="dxa"/>
            <w:gridSpan w:val="4"/>
            <w:tcBorders>
              <w:top w:val="single" w:sz="4" w:space="0" w:color="auto"/>
            </w:tcBorders>
            <w:vAlign w:val="center"/>
          </w:tcPr>
          <w:p w14:paraId="1B2B4A31" w14:textId="77777777" w:rsidR="00040387" w:rsidRPr="009D7BB6" w:rsidRDefault="009D7BB6" w:rsidP="009412DE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 w:hint="eastAsia"/>
                <w:b/>
                <w:bCs/>
                <w:kern w:val="0"/>
                <w:sz w:val="15"/>
                <w:szCs w:val="15"/>
              </w:rPr>
              <w:t>Ge</w:t>
            </w: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neral characteristics</w:t>
            </w:r>
          </w:p>
        </w:tc>
      </w:tr>
      <w:tr w:rsidR="00EC528E" w:rsidRPr="009D7BB6" w14:paraId="3AB988CF" w14:textId="77777777" w:rsidTr="00431E4D">
        <w:trPr>
          <w:trHeight w:val="312"/>
        </w:trPr>
        <w:tc>
          <w:tcPr>
            <w:tcW w:w="2802" w:type="dxa"/>
            <w:vAlign w:val="center"/>
          </w:tcPr>
          <w:p w14:paraId="6C4FE693" w14:textId="77777777" w:rsidR="00040387" w:rsidRPr="009D7BB6" w:rsidRDefault="009D7BB6" w:rsidP="00431E4D">
            <w:pPr>
              <w:widowControl/>
              <w:spacing w:line="200" w:lineRule="exact"/>
              <w:ind w:rightChars="68" w:right="14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Age (year)</w:t>
            </w:r>
          </w:p>
        </w:tc>
        <w:tc>
          <w:tcPr>
            <w:tcW w:w="1701" w:type="dxa"/>
            <w:vAlign w:val="center"/>
          </w:tcPr>
          <w:p w14:paraId="504D7FF3" w14:textId="77777777" w:rsidR="00040387" w:rsidRPr="009D7BB6" w:rsidRDefault="009D7BB6" w:rsidP="00CF79F3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66.5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="00CF79F3"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(54.2,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77.6)</w:t>
            </w:r>
          </w:p>
        </w:tc>
        <w:tc>
          <w:tcPr>
            <w:tcW w:w="1984" w:type="dxa"/>
            <w:vAlign w:val="center"/>
          </w:tcPr>
          <w:p w14:paraId="48327281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66.0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(52.2,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78.4)</w:t>
            </w:r>
          </w:p>
        </w:tc>
        <w:tc>
          <w:tcPr>
            <w:tcW w:w="709" w:type="dxa"/>
            <w:vAlign w:val="center"/>
          </w:tcPr>
          <w:p w14:paraId="525FA7E9" w14:textId="77777777" w:rsidR="00040387" w:rsidRPr="009D7BB6" w:rsidRDefault="009D7BB6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0.673</w:t>
            </w:r>
          </w:p>
        </w:tc>
      </w:tr>
      <w:tr w:rsidR="00EC528E" w:rsidRPr="009D7BB6" w14:paraId="3079FB12" w14:textId="77777777" w:rsidTr="00431E4D">
        <w:trPr>
          <w:trHeight w:val="297"/>
        </w:trPr>
        <w:tc>
          <w:tcPr>
            <w:tcW w:w="2802" w:type="dxa"/>
            <w:vAlign w:val="center"/>
          </w:tcPr>
          <w:p w14:paraId="7AC24E01" w14:textId="77777777" w:rsidR="00040387" w:rsidRPr="009D7BB6" w:rsidRDefault="009D7BB6" w:rsidP="00431E4D">
            <w:pPr>
              <w:widowControl/>
              <w:spacing w:line="200" w:lineRule="exact"/>
              <w:ind w:rightChars="68" w:right="14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Sex (male, n (%))</w:t>
            </w:r>
          </w:p>
        </w:tc>
        <w:tc>
          <w:tcPr>
            <w:tcW w:w="1701" w:type="dxa"/>
            <w:vAlign w:val="center"/>
          </w:tcPr>
          <w:p w14:paraId="0B377048" w14:textId="77777777" w:rsidR="00040387" w:rsidRPr="009D7BB6" w:rsidRDefault="009D7BB6" w:rsidP="00B656D9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158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(47.</w:t>
            </w:r>
            <w:r w:rsidR="00B656D9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6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%)</w:t>
            </w:r>
          </w:p>
        </w:tc>
        <w:tc>
          <w:tcPr>
            <w:tcW w:w="1984" w:type="dxa"/>
            <w:vAlign w:val="center"/>
          </w:tcPr>
          <w:p w14:paraId="68DB2DA1" w14:textId="77777777" w:rsidR="00040387" w:rsidRPr="009D7BB6" w:rsidRDefault="009D7BB6" w:rsidP="00B656D9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748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(52.2%)</w:t>
            </w:r>
          </w:p>
        </w:tc>
        <w:tc>
          <w:tcPr>
            <w:tcW w:w="709" w:type="dxa"/>
            <w:vAlign w:val="center"/>
          </w:tcPr>
          <w:p w14:paraId="3B727186" w14:textId="77777777" w:rsidR="00040387" w:rsidRPr="009D7BB6" w:rsidRDefault="009D7BB6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0.146</w:t>
            </w:r>
          </w:p>
        </w:tc>
      </w:tr>
      <w:tr w:rsidR="00EC528E" w:rsidRPr="009D7BB6" w14:paraId="59FFE9B2" w14:textId="77777777" w:rsidTr="00431E4D">
        <w:trPr>
          <w:trHeight w:val="312"/>
        </w:trPr>
        <w:tc>
          <w:tcPr>
            <w:tcW w:w="2802" w:type="dxa"/>
            <w:vAlign w:val="center"/>
          </w:tcPr>
          <w:p w14:paraId="52A1AFC3" w14:textId="77777777" w:rsidR="00040387" w:rsidRPr="009D7BB6" w:rsidRDefault="009D7BB6" w:rsidP="00431E4D">
            <w:pPr>
              <w:widowControl/>
              <w:spacing w:line="200" w:lineRule="exact"/>
              <w:ind w:rightChars="68" w:right="14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Category of disease (</w:t>
            </w:r>
            <w:r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s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urgical, n (%))</w:t>
            </w:r>
          </w:p>
        </w:tc>
        <w:tc>
          <w:tcPr>
            <w:tcW w:w="1701" w:type="dxa"/>
            <w:vAlign w:val="center"/>
          </w:tcPr>
          <w:p w14:paraId="1FE0BDF5" w14:textId="77777777" w:rsidR="00040387" w:rsidRPr="009D7BB6" w:rsidRDefault="009D7BB6" w:rsidP="00B656D9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88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(26.5%)</w:t>
            </w:r>
          </w:p>
        </w:tc>
        <w:tc>
          <w:tcPr>
            <w:tcW w:w="1984" w:type="dxa"/>
            <w:vAlign w:val="center"/>
          </w:tcPr>
          <w:p w14:paraId="0BE42BFC" w14:textId="77777777" w:rsidR="00040387" w:rsidRPr="009D7BB6" w:rsidRDefault="009D7BB6" w:rsidP="00B656D9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527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(36.</w:t>
            </w:r>
            <w:r w:rsidR="00B656D9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8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%)</w:t>
            </w:r>
          </w:p>
        </w:tc>
        <w:tc>
          <w:tcPr>
            <w:tcW w:w="709" w:type="dxa"/>
            <w:vAlign w:val="center"/>
          </w:tcPr>
          <w:p w14:paraId="4B781D11" w14:textId="77777777" w:rsidR="00040387" w:rsidRPr="009D7BB6" w:rsidRDefault="009D7BB6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&lt; 0.001</w:t>
            </w:r>
          </w:p>
        </w:tc>
      </w:tr>
      <w:tr w:rsidR="00EC528E" w:rsidRPr="009D7BB6" w14:paraId="072E9D5B" w14:textId="77777777" w:rsidTr="00431E4D">
        <w:trPr>
          <w:trHeight w:val="297"/>
        </w:trPr>
        <w:tc>
          <w:tcPr>
            <w:tcW w:w="2802" w:type="dxa"/>
            <w:vAlign w:val="center"/>
          </w:tcPr>
          <w:p w14:paraId="49B5274F" w14:textId="77777777" w:rsidR="00040387" w:rsidRPr="009D7BB6" w:rsidRDefault="009D7BB6" w:rsidP="00431E4D">
            <w:pPr>
              <w:widowControl/>
              <w:spacing w:line="200" w:lineRule="exact"/>
              <w:ind w:rightChars="68" w:right="14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With comorbidity, n</w:t>
            </w:r>
            <w:r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(%)</w:t>
            </w:r>
          </w:p>
        </w:tc>
        <w:tc>
          <w:tcPr>
            <w:tcW w:w="1701" w:type="dxa"/>
            <w:vAlign w:val="center"/>
          </w:tcPr>
          <w:p w14:paraId="45B1CCC7" w14:textId="77777777" w:rsidR="00040387" w:rsidRPr="009D7BB6" w:rsidRDefault="009D7BB6" w:rsidP="00B656D9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330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(99.4</w:t>
            </w:r>
            <w:r w:rsidR="00B656D9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%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)</w:t>
            </w:r>
          </w:p>
        </w:tc>
        <w:tc>
          <w:tcPr>
            <w:tcW w:w="1984" w:type="dxa"/>
            <w:vAlign w:val="center"/>
          </w:tcPr>
          <w:p w14:paraId="5109C848" w14:textId="77777777" w:rsidR="00040387" w:rsidRPr="009D7BB6" w:rsidRDefault="009D7BB6" w:rsidP="00B656D9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1375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="00B656D9"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(9</w:t>
            </w:r>
            <w:r w:rsidR="00B656D9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6.0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%)</w:t>
            </w:r>
          </w:p>
        </w:tc>
        <w:tc>
          <w:tcPr>
            <w:tcW w:w="709" w:type="dxa"/>
            <w:vAlign w:val="center"/>
          </w:tcPr>
          <w:p w14:paraId="7F5551C3" w14:textId="77777777" w:rsidR="00040387" w:rsidRPr="009D7BB6" w:rsidRDefault="009D7BB6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0.003</w:t>
            </w:r>
          </w:p>
        </w:tc>
      </w:tr>
      <w:tr w:rsidR="00EC528E" w:rsidRPr="009D7BB6" w14:paraId="2440476A" w14:textId="77777777" w:rsidTr="00431E4D">
        <w:trPr>
          <w:trHeight w:val="312"/>
        </w:trPr>
        <w:tc>
          <w:tcPr>
            <w:tcW w:w="2802" w:type="dxa"/>
            <w:vAlign w:val="center"/>
          </w:tcPr>
          <w:p w14:paraId="225754BF" w14:textId="77777777" w:rsidR="00040387" w:rsidRPr="009D7BB6" w:rsidRDefault="009D7BB6" w:rsidP="00431E4D">
            <w:pPr>
              <w:widowControl/>
              <w:spacing w:line="200" w:lineRule="exact"/>
              <w:ind w:rightChars="68" w:right="14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ICU admission via ED, n (%)</w:t>
            </w:r>
          </w:p>
        </w:tc>
        <w:tc>
          <w:tcPr>
            <w:tcW w:w="1701" w:type="dxa"/>
            <w:vAlign w:val="center"/>
          </w:tcPr>
          <w:p w14:paraId="0B5AEF11" w14:textId="77777777" w:rsidR="00040387" w:rsidRPr="009D7BB6" w:rsidRDefault="009D7BB6" w:rsidP="00B656D9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204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(61.</w:t>
            </w:r>
            <w:r w:rsidR="00B656D9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5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%)</w:t>
            </w:r>
          </w:p>
        </w:tc>
        <w:tc>
          <w:tcPr>
            <w:tcW w:w="1984" w:type="dxa"/>
            <w:vAlign w:val="center"/>
          </w:tcPr>
          <w:p w14:paraId="3A92242F" w14:textId="77777777" w:rsidR="00040387" w:rsidRPr="009D7BB6" w:rsidRDefault="009D7BB6" w:rsidP="00B656D9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705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(49.2%)</w:t>
            </w:r>
          </w:p>
        </w:tc>
        <w:tc>
          <w:tcPr>
            <w:tcW w:w="709" w:type="dxa"/>
            <w:vAlign w:val="center"/>
          </w:tcPr>
          <w:p w14:paraId="13830415" w14:textId="77777777" w:rsidR="00040387" w:rsidRPr="009D7BB6" w:rsidRDefault="009D7BB6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&lt; 0.001</w:t>
            </w:r>
          </w:p>
        </w:tc>
      </w:tr>
      <w:tr w:rsidR="00EC528E" w:rsidRPr="009D7BB6" w14:paraId="6A814E1C" w14:textId="77777777" w:rsidTr="00431E4D">
        <w:trPr>
          <w:trHeight w:val="297"/>
        </w:trPr>
        <w:tc>
          <w:tcPr>
            <w:tcW w:w="2802" w:type="dxa"/>
            <w:vAlign w:val="center"/>
          </w:tcPr>
          <w:p w14:paraId="5100604F" w14:textId="77777777" w:rsidR="00040387" w:rsidRPr="009D7BB6" w:rsidRDefault="009D7BB6" w:rsidP="00431E4D">
            <w:pPr>
              <w:widowControl/>
              <w:spacing w:line="200" w:lineRule="exact"/>
              <w:ind w:rightChars="68" w:right="14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Receive</w:t>
            </w:r>
            <w:r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d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 xml:space="preserve"> CPR, n (%)</w:t>
            </w:r>
          </w:p>
        </w:tc>
        <w:tc>
          <w:tcPr>
            <w:tcW w:w="1701" w:type="dxa"/>
            <w:vAlign w:val="center"/>
          </w:tcPr>
          <w:p w14:paraId="167B9663" w14:textId="77777777" w:rsidR="00040387" w:rsidRPr="009D7BB6" w:rsidRDefault="009D7BB6" w:rsidP="00B656D9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34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(10.2%)</w:t>
            </w:r>
          </w:p>
        </w:tc>
        <w:tc>
          <w:tcPr>
            <w:tcW w:w="1984" w:type="dxa"/>
            <w:vAlign w:val="center"/>
          </w:tcPr>
          <w:p w14:paraId="1E4505B8" w14:textId="77777777" w:rsidR="00040387" w:rsidRPr="009D7BB6" w:rsidRDefault="009D7BB6" w:rsidP="00B656D9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106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(7.4%)</w:t>
            </w:r>
          </w:p>
        </w:tc>
        <w:tc>
          <w:tcPr>
            <w:tcW w:w="709" w:type="dxa"/>
            <w:vAlign w:val="center"/>
          </w:tcPr>
          <w:p w14:paraId="58F92EB2" w14:textId="77777777" w:rsidR="00040387" w:rsidRPr="009D7BB6" w:rsidRDefault="009D7BB6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0.106</w:t>
            </w:r>
          </w:p>
        </w:tc>
      </w:tr>
      <w:tr w:rsidR="00EC528E" w:rsidRPr="009D7BB6" w14:paraId="35FD1F72" w14:textId="77777777" w:rsidTr="00431E4D">
        <w:trPr>
          <w:trHeight w:val="312"/>
        </w:trPr>
        <w:tc>
          <w:tcPr>
            <w:tcW w:w="2802" w:type="dxa"/>
            <w:vAlign w:val="center"/>
          </w:tcPr>
          <w:p w14:paraId="7D9E7424" w14:textId="77777777" w:rsidR="00040387" w:rsidRPr="009D7BB6" w:rsidRDefault="009D7BB6" w:rsidP="00431E4D">
            <w:pPr>
              <w:widowControl/>
              <w:spacing w:line="200" w:lineRule="exact"/>
              <w:ind w:rightChars="68" w:right="14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Sepsis, n (%)</w:t>
            </w:r>
          </w:p>
        </w:tc>
        <w:tc>
          <w:tcPr>
            <w:tcW w:w="1701" w:type="dxa"/>
            <w:vAlign w:val="center"/>
          </w:tcPr>
          <w:p w14:paraId="42DA7F77" w14:textId="77777777" w:rsidR="00040387" w:rsidRPr="009D7BB6" w:rsidRDefault="009D7BB6" w:rsidP="00B656D9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164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(49.4%)</w:t>
            </w:r>
          </w:p>
        </w:tc>
        <w:tc>
          <w:tcPr>
            <w:tcW w:w="1984" w:type="dxa"/>
            <w:vAlign w:val="center"/>
          </w:tcPr>
          <w:p w14:paraId="5358D1C5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501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(3</w:t>
            </w:r>
            <w:r w:rsidR="005F3F36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5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.</w:t>
            </w:r>
            <w:r w:rsidR="005F3F36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0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%)</w:t>
            </w:r>
          </w:p>
        </w:tc>
        <w:tc>
          <w:tcPr>
            <w:tcW w:w="709" w:type="dxa"/>
            <w:vAlign w:val="center"/>
          </w:tcPr>
          <w:p w14:paraId="11744EBB" w14:textId="77777777" w:rsidR="00040387" w:rsidRPr="009D7BB6" w:rsidRDefault="009D7BB6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&lt; 0.001</w:t>
            </w:r>
          </w:p>
        </w:tc>
      </w:tr>
      <w:tr w:rsidR="00EC528E" w:rsidRPr="009D7BB6" w14:paraId="57CE4344" w14:textId="77777777" w:rsidTr="00431E4D">
        <w:trPr>
          <w:trHeight w:val="297"/>
        </w:trPr>
        <w:tc>
          <w:tcPr>
            <w:tcW w:w="2802" w:type="dxa"/>
            <w:vAlign w:val="center"/>
          </w:tcPr>
          <w:p w14:paraId="4AAC2524" w14:textId="77777777" w:rsidR="00040387" w:rsidRPr="009D7BB6" w:rsidRDefault="009D7BB6" w:rsidP="00431E4D">
            <w:pPr>
              <w:widowControl/>
              <w:spacing w:line="200" w:lineRule="exact"/>
              <w:ind w:rightChars="68" w:right="14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Septic shock, n (%)</w:t>
            </w:r>
          </w:p>
        </w:tc>
        <w:tc>
          <w:tcPr>
            <w:tcW w:w="1701" w:type="dxa"/>
            <w:vAlign w:val="center"/>
          </w:tcPr>
          <w:p w14:paraId="4919AFEB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155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(46.</w:t>
            </w:r>
            <w:r w:rsidR="005F3F36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7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%)</w:t>
            </w:r>
          </w:p>
        </w:tc>
        <w:tc>
          <w:tcPr>
            <w:tcW w:w="1984" w:type="dxa"/>
            <w:vAlign w:val="center"/>
          </w:tcPr>
          <w:p w14:paraId="797E9C0A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461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="005F3F36"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(32.</w:t>
            </w:r>
            <w:r w:rsidR="005F3F36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2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%)</w:t>
            </w:r>
          </w:p>
        </w:tc>
        <w:tc>
          <w:tcPr>
            <w:tcW w:w="709" w:type="dxa"/>
            <w:vAlign w:val="center"/>
          </w:tcPr>
          <w:p w14:paraId="09352B64" w14:textId="77777777" w:rsidR="00040387" w:rsidRPr="009D7BB6" w:rsidRDefault="009D7BB6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&lt; 0.001</w:t>
            </w:r>
          </w:p>
        </w:tc>
      </w:tr>
      <w:tr w:rsidR="00EC528E" w:rsidRPr="009D7BB6" w14:paraId="79B9F21F" w14:textId="77777777" w:rsidTr="00431E4D">
        <w:trPr>
          <w:trHeight w:val="312"/>
        </w:trPr>
        <w:tc>
          <w:tcPr>
            <w:tcW w:w="2802" w:type="dxa"/>
            <w:vAlign w:val="center"/>
          </w:tcPr>
          <w:p w14:paraId="1EF75A6D" w14:textId="77777777" w:rsidR="00040387" w:rsidRPr="009D7BB6" w:rsidRDefault="009D7BB6" w:rsidP="00431E4D">
            <w:pPr>
              <w:widowControl/>
              <w:spacing w:line="200" w:lineRule="exact"/>
              <w:ind w:rightChars="68" w:right="14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SAPS II</w:t>
            </w:r>
            <w:r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 xml:space="preserve"> score</w:t>
            </w:r>
            <w:r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[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M(IQR)</w:t>
            </w:r>
            <w:r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]</w:t>
            </w:r>
          </w:p>
        </w:tc>
        <w:tc>
          <w:tcPr>
            <w:tcW w:w="1701" w:type="dxa"/>
            <w:vAlign w:val="center"/>
          </w:tcPr>
          <w:p w14:paraId="1254CF75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52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(40,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65)</w:t>
            </w:r>
          </w:p>
        </w:tc>
        <w:tc>
          <w:tcPr>
            <w:tcW w:w="1984" w:type="dxa"/>
            <w:vAlign w:val="center"/>
          </w:tcPr>
          <w:p w14:paraId="5AA77665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44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(34,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55)</w:t>
            </w:r>
          </w:p>
        </w:tc>
        <w:tc>
          <w:tcPr>
            <w:tcW w:w="709" w:type="dxa"/>
            <w:vAlign w:val="center"/>
          </w:tcPr>
          <w:p w14:paraId="6575F80D" w14:textId="77777777" w:rsidR="00040387" w:rsidRPr="009D7BB6" w:rsidRDefault="009D7BB6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&lt; 0.001</w:t>
            </w:r>
          </w:p>
        </w:tc>
      </w:tr>
      <w:tr w:rsidR="00EC528E" w:rsidRPr="009D7BB6" w14:paraId="1E113659" w14:textId="77777777" w:rsidTr="00431E4D">
        <w:trPr>
          <w:trHeight w:val="297"/>
        </w:trPr>
        <w:tc>
          <w:tcPr>
            <w:tcW w:w="2802" w:type="dxa"/>
            <w:vAlign w:val="center"/>
          </w:tcPr>
          <w:p w14:paraId="6D8A8293" w14:textId="77777777" w:rsidR="00040387" w:rsidRPr="009D7BB6" w:rsidRDefault="009D7BB6" w:rsidP="00431E4D">
            <w:pPr>
              <w:widowControl/>
              <w:spacing w:line="200" w:lineRule="exact"/>
              <w:ind w:rightChars="68" w:right="14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 xml:space="preserve">SOFA score </w:t>
            </w:r>
            <w:r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[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M(IQR)</w:t>
            </w:r>
            <w:r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]</w:t>
            </w:r>
          </w:p>
        </w:tc>
        <w:tc>
          <w:tcPr>
            <w:tcW w:w="1701" w:type="dxa"/>
            <w:vAlign w:val="center"/>
          </w:tcPr>
          <w:p w14:paraId="75C03038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8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(6,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12)</w:t>
            </w:r>
          </w:p>
        </w:tc>
        <w:tc>
          <w:tcPr>
            <w:tcW w:w="1984" w:type="dxa"/>
            <w:vAlign w:val="center"/>
          </w:tcPr>
          <w:p w14:paraId="6906C70F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6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(4,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9)</w:t>
            </w:r>
          </w:p>
        </w:tc>
        <w:tc>
          <w:tcPr>
            <w:tcW w:w="709" w:type="dxa"/>
            <w:vAlign w:val="center"/>
          </w:tcPr>
          <w:p w14:paraId="440F67E3" w14:textId="77777777" w:rsidR="00040387" w:rsidRPr="009D7BB6" w:rsidRDefault="009D7BB6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&lt; 0.001</w:t>
            </w:r>
          </w:p>
        </w:tc>
      </w:tr>
      <w:tr w:rsidR="00EC528E" w:rsidRPr="009D7BB6" w14:paraId="70210AC7" w14:textId="77777777" w:rsidTr="00431E4D">
        <w:trPr>
          <w:trHeight w:val="312"/>
        </w:trPr>
        <w:tc>
          <w:tcPr>
            <w:tcW w:w="7196" w:type="dxa"/>
            <w:gridSpan w:val="4"/>
            <w:vAlign w:val="center"/>
          </w:tcPr>
          <w:p w14:paraId="155EC7BB" w14:textId="77777777" w:rsidR="00040387" w:rsidRPr="009D7BB6" w:rsidRDefault="009D7BB6" w:rsidP="009412DE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 w:hint="eastAsia"/>
                <w:b/>
                <w:bCs/>
                <w:kern w:val="0"/>
                <w:sz w:val="15"/>
                <w:szCs w:val="15"/>
              </w:rPr>
              <w:t>O</w:t>
            </w: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rgan dysfunction and supportive therapies within 48 hours of ICU admission</w:t>
            </w:r>
          </w:p>
        </w:tc>
      </w:tr>
      <w:tr w:rsidR="00EC528E" w:rsidRPr="009D7BB6" w14:paraId="20C8AD8A" w14:textId="77777777" w:rsidTr="00431E4D">
        <w:trPr>
          <w:trHeight w:val="297"/>
        </w:trPr>
        <w:tc>
          <w:tcPr>
            <w:tcW w:w="2802" w:type="dxa"/>
            <w:vAlign w:val="center"/>
          </w:tcPr>
          <w:p w14:paraId="3EA756D3" w14:textId="77777777" w:rsidR="00040387" w:rsidRPr="009D7BB6" w:rsidRDefault="009D7BB6" w:rsidP="00431E4D">
            <w:pPr>
              <w:widowControl/>
              <w:spacing w:line="200" w:lineRule="exact"/>
              <w:ind w:rightChars="68" w:right="14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Mechanical ventilation, n (%)</w:t>
            </w:r>
          </w:p>
        </w:tc>
        <w:tc>
          <w:tcPr>
            <w:tcW w:w="1701" w:type="dxa"/>
            <w:vAlign w:val="center"/>
          </w:tcPr>
          <w:p w14:paraId="34BAB119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219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="005F3F36"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(6</w:t>
            </w:r>
            <w:r w:rsidR="005F3F36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6.0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%)</w:t>
            </w:r>
          </w:p>
        </w:tc>
        <w:tc>
          <w:tcPr>
            <w:tcW w:w="1984" w:type="dxa"/>
            <w:vAlign w:val="center"/>
          </w:tcPr>
          <w:p w14:paraId="7928DAC1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821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(57.</w:t>
            </w:r>
            <w:r w:rsidR="005F3F36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3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%)</w:t>
            </w:r>
          </w:p>
        </w:tc>
        <w:tc>
          <w:tcPr>
            <w:tcW w:w="709" w:type="dxa"/>
            <w:vAlign w:val="center"/>
          </w:tcPr>
          <w:p w14:paraId="2F5D13AD" w14:textId="77777777" w:rsidR="00040387" w:rsidRPr="009D7BB6" w:rsidRDefault="009D7BB6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0.005</w:t>
            </w:r>
          </w:p>
        </w:tc>
      </w:tr>
      <w:tr w:rsidR="00EC528E" w:rsidRPr="009D7BB6" w14:paraId="43857B21" w14:textId="77777777" w:rsidTr="00431E4D">
        <w:trPr>
          <w:trHeight w:val="297"/>
        </w:trPr>
        <w:tc>
          <w:tcPr>
            <w:tcW w:w="2802" w:type="dxa"/>
            <w:vAlign w:val="center"/>
          </w:tcPr>
          <w:p w14:paraId="4DB64ADE" w14:textId="77777777" w:rsidR="00040387" w:rsidRPr="009D7BB6" w:rsidRDefault="009D7BB6" w:rsidP="00431E4D">
            <w:pPr>
              <w:widowControl/>
              <w:spacing w:line="200" w:lineRule="exact"/>
              <w:ind w:rightChars="68" w:right="14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Circulat</w:t>
            </w:r>
            <w:r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ory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 xml:space="preserve"> shock, n (%)</w:t>
            </w:r>
          </w:p>
        </w:tc>
        <w:tc>
          <w:tcPr>
            <w:tcW w:w="1701" w:type="dxa"/>
            <w:vAlign w:val="center"/>
          </w:tcPr>
          <w:p w14:paraId="65630847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285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(85.8%)</w:t>
            </w:r>
          </w:p>
        </w:tc>
        <w:tc>
          <w:tcPr>
            <w:tcW w:w="1984" w:type="dxa"/>
            <w:vAlign w:val="center"/>
          </w:tcPr>
          <w:p w14:paraId="23417FA2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1227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(85.6%)</w:t>
            </w:r>
          </w:p>
        </w:tc>
        <w:tc>
          <w:tcPr>
            <w:tcW w:w="709" w:type="dxa"/>
            <w:vAlign w:val="center"/>
          </w:tcPr>
          <w:p w14:paraId="22CA3CA6" w14:textId="77777777" w:rsidR="00040387" w:rsidRPr="009D7BB6" w:rsidRDefault="009D7BB6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0.988</w:t>
            </w:r>
          </w:p>
        </w:tc>
      </w:tr>
      <w:tr w:rsidR="00EC528E" w:rsidRPr="009D7BB6" w14:paraId="4A76B9CB" w14:textId="77777777" w:rsidTr="00431E4D">
        <w:trPr>
          <w:trHeight w:val="312"/>
        </w:trPr>
        <w:tc>
          <w:tcPr>
            <w:tcW w:w="2802" w:type="dxa"/>
            <w:vAlign w:val="center"/>
          </w:tcPr>
          <w:p w14:paraId="72D17E1F" w14:textId="77777777" w:rsidR="00040387" w:rsidRPr="009D7BB6" w:rsidRDefault="009D7BB6" w:rsidP="00431E4D">
            <w:pPr>
              <w:widowControl/>
              <w:spacing w:line="200" w:lineRule="exact"/>
              <w:ind w:rightChars="68" w:right="143" w:firstLineChars="94" w:firstLine="141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Receive</w:t>
            </w:r>
            <w:r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d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 xml:space="preserve"> vasopressors, n (%)</w:t>
            </w:r>
          </w:p>
        </w:tc>
        <w:tc>
          <w:tcPr>
            <w:tcW w:w="1701" w:type="dxa"/>
            <w:vAlign w:val="center"/>
          </w:tcPr>
          <w:p w14:paraId="69E062FF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227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(68.</w:t>
            </w:r>
            <w:r w:rsidR="005F3F36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4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%)</w:t>
            </w:r>
          </w:p>
        </w:tc>
        <w:tc>
          <w:tcPr>
            <w:tcW w:w="1984" w:type="dxa"/>
            <w:vAlign w:val="center"/>
          </w:tcPr>
          <w:p w14:paraId="6042B4AA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855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(59.</w:t>
            </w:r>
            <w:r w:rsidR="005F3F36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7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%)</w:t>
            </w:r>
          </w:p>
        </w:tc>
        <w:tc>
          <w:tcPr>
            <w:tcW w:w="709" w:type="dxa"/>
            <w:vAlign w:val="center"/>
          </w:tcPr>
          <w:p w14:paraId="7A19CA67" w14:textId="77777777" w:rsidR="00040387" w:rsidRPr="009D7BB6" w:rsidRDefault="009D7BB6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0.004</w:t>
            </w:r>
          </w:p>
        </w:tc>
      </w:tr>
      <w:tr w:rsidR="00EC528E" w:rsidRPr="009D7BB6" w14:paraId="7FF88452" w14:textId="77777777" w:rsidTr="00431E4D">
        <w:trPr>
          <w:trHeight w:val="297"/>
        </w:trPr>
        <w:tc>
          <w:tcPr>
            <w:tcW w:w="2802" w:type="dxa"/>
            <w:vAlign w:val="center"/>
          </w:tcPr>
          <w:p w14:paraId="47C27BA2" w14:textId="77777777" w:rsidR="00040387" w:rsidRPr="009D7BB6" w:rsidRDefault="009D7BB6" w:rsidP="00431E4D">
            <w:pPr>
              <w:widowControl/>
              <w:spacing w:line="200" w:lineRule="exact"/>
              <w:ind w:rightChars="68" w:right="14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With AKI, n (%)</w:t>
            </w:r>
          </w:p>
        </w:tc>
        <w:tc>
          <w:tcPr>
            <w:tcW w:w="1701" w:type="dxa"/>
            <w:vAlign w:val="center"/>
          </w:tcPr>
          <w:p w14:paraId="0B0DDC5B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269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(81.0%)</w:t>
            </w:r>
          </w:p>
        </w:tc>
        <w:tc>
          <w:tcPr>
            <w:tcW w:w="1984" w:type="dxa"/>
            <w:vAlign w:val="center"/>
          </w:tcPr>
          <w:p w14:paraId="2DCB551E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1065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(74.3%)</w:t>
            </w:r>
          </w:p>
        </w:tc>
        <w:tc>
          <w:tcPr>
            <w:tcW w:w="709" w:type="dxa"/>
            <w:vAlign w:val="center"/>
          </w:tcPr>
          <w:p w14:paraId="6C8D335E" w14:textId="77777777" w:rsidR="00040387" w:rsidRPr="009D7BB6" w:rsidRDefault="009D7BB6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0.013</w:t>
            </w:r>
          </w:p>
        </w:tc>
      </w:tr>
      <w:tr w:rsidR="00EC528E" w:rsidRPr="009D7BB6" w14:paraId="3A080009" w14:textId="77777777" w:rsidTr="00431E4D">
        <w:trPr>
          <w:trHeight w:val="312"/>
        </w:trPr>
        <w:tc>
          <w:tcPr>
            <w:tcW w:w="2802" w:type="dxa"/>
            <w:vAlign w:val="center"/>
          </w:tcPr>
          <w:p w14:paraId="7BF942A2" w14:textId="77777777" w:rsidR="00040387" w:rsidRPr="009D7BB6" w:rsidRDefault="009D7BB6" w:rsidP="00431E4D">
            <w:pPr>
              <w:widowControl/>
              <w:spacing w:line="200" w:lineRule="exact"/>
              <w:ind w:rightChars="68" w:right="143" w:firstLineChars="94" w:firstLine="141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AKI Stage = 1</w:t>
            </w:r>
          </w:p>
        </w:tc>
        <w:tc>
          <w:tcPr>
            <w:tcW w:w="1701" w:type="dxa"/>
            <w:vAlign w:val="center"/>
          </w:tcPr>
          <w:p w14:paraId="247E4301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34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(10.2%)</w:t>
            </w:r>
          </w:p>
        </w:tc>
        <w:tc>
          <w:tcPr>
            <w:tcW w:w="1984" w:type="dxa"/>
            <w:vAlign w:val="center"/>
          </w:tcPr>
          <w:p w14:paraId="1ADD4479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237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(16.5%)</w:t>
            </w:r>
          </w:p>
        </w:tc>
        <w:tc>
          <w:tcPr>
            <w:tcW w:w="709" w:type="dxa"/>
            <w:vAlign w:val="center"/>
          </w:tcPr>
          <w:p w14:paraId="359897E5" w14:textId="77777777" w:rsidR="00040387" w:rsidRPr="009D7BB6" w:rsidRDefault="00040387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</w:tr>
      <w:tr w:rsidR="00EC528E" w:rsidRPr="009D7BB6" w14:paraId="7CB281E4" w14:textId="77777777" w:rsidTr="00431E4D">
        <w:trPr>
          <w:trHeight w:val="297"/>
        </w:trPr>
        <w:tc>
          <w:tcPr>
            <w:tcW w:w="2802" w:type="dxa"/>
            <w:vAlign w:val="center"/>
          </w:tcPr>
          <w:p w14:paraId="5FF63CEC" w14:textId="77777777" w:rsidR="00040387" w:rsidRPr="009D7BB6" w:rsidRDefault="009D7BB6" w:rsidP="00431E4D">
            <w:pPr>
              <w:widowControl/>
              <w:spacing w:line="200" w:lineRule="exact"/>
              <w:ind w:rightChars="68" w:right="143" w:firstLineChars="94" w:firstLine="141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AKI Stage = 2</w:t>
            </w:r>
          </w:p>
        </w:tc>
        <w:tc>
          <w:tcPr>
            <w:tcW w:w="1701" w:type="dxa"/>
            <w:vAlign w:val="center"/>
          </w:tcPr>
          <w:p w14:paraId="048C19E8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88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(26.5%)</w:t>
            </w:r>
          </w:p>
        </w:tc>
        <w:tc>
          <w:tcPr>
            <w:tcW w:w="1984" w:type="dxa"/>
            <w:vAlign w:val="center"/>
          </w:tcPr>
          <w:p w14:paraId="0DCA898A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431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(30.</w:t>
            </w:r>
            <w:r w:rsidR="005F3F36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1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%)</w:t>
            </w:r>
          </w:p>
        </w:tc>
        <w:tc>
          <w:tcPr>
            <w:tcW w:w="709" w:type="dxa"/>
            <w:vAlign w:val="center"/>
          </w:tcPr>
          <w:p w14:paraId="2E0B25B6" w14:textId="77777777" w:rsidR="00040387" w:rsidRPr="009D7BB6" w:rsidRDefault="00040387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</w:tr>
      <w:tr w:rsidR="00EC528E" w:rsidRPr="009D7BB6" w14:paraId="57A7DBD4" w14:textId="77777777" w:rsidTr="00431E4D">
        <w:trPr>
          <w:trHeight w:val="312"/>
        </w:trPr>
        <w:tc>
          <w:tcPr>
            <w:tcW w:w="2802" w:type="dxa"/>
            <w:vAlign w:val="center"/>
          </w:tcPr>
          <w:p w14:paraId="672E12AB" w14:textId="77777777" w:rsidR="00040387" w:rsidRPr="009D7BB6" w:rsidRDefault="009D7BB6" w:rsidP="00431E4D">
            <w:pPr>
              <w:widowControl/>
              <w:spacing w:line="200" w:lineRule="exact"/>
              <w:ind w:rightChars="68" w:right="143" w:firstLineChars="94" w:firstLine="141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AKI Stage = 3</w:t>
            </w:r>
          </w:p>
        </w:tc>
        <w:tc>
          <w:tcPr>
            <w:tcW w:w="1701" w:type="dxa"/>
            <w:vAlign w:val="center"/>
          </w:tcPr>
          <w:p w14:paraId="6D8F1A49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147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(44.</w:t>
            </w:r>
            <w:r w:rsidR="005F3F36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3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%)</w:t>
            </w:r>
          </w:p>
        </w:tc>
        <w:tc>
          <w:tcPr>
            <w:tcW w:w="1984" w:type="dxa"/>
            <w:vAlign w:val="center"/>
          </w:tcPr>
          <w:p w14:paraId="25F05F80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397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(27.7%)</w:t>
            </w:r>
          </w:p>
        </w:tc>
        <w:tc>
          <w:tcPr>
            <w:tcW w:w="709" w:type="dxa"/>
            <w:vAlign w:val="center"/>
          </w:tcPr>
          <w:p w14:paraId="118C8A71" w14:textId="77777777" w:rsidR="00040387" w:rsidRPr="009D7BB6" w:rsidRDefault="00040387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</w:tr>
      <w:tr w:rsidR="00EC528E" w:rsidRPr="009D7BB6" w14:paraId="06FD520B" w14:textId="77777777" w:rsidTr="00431E4D">
        <w:trPr>
          <w:trHeight w:val="297"/>
        </w:trPr>
        <w:tc>
          <w:tcPr>
            <w:tcW w:w="2802" w:type="dxa"/>
            <w:vAlign w:val="center"/>
          </w:tcPr>
          <w:p w14:paraId="5DA9387E" w14:textId="77777777" w:rsidR="00040387" w:rsidRPr="009D7BB6" w:rsidRDefault="009D7BB6" w:rsidP="00431E4D">
            <w:pPr>
              <w:widowControl/>
              <w:spacing w:line="200" w:lineRule="exact"/>
              <w:ind w:rightChars="68" w:right="143" w:firstLineChars="94" w:firstLine="141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Receiv</w:t>
            </w:r>
            <w:r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ed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 xml:space="preserve"> RRT, n (%)</w:t>
            </w:r>
          </w:p>
        </w:tc>
        <w:tc>
          <w:tcPr>
            <w:tcW w:w="1701" w:type="dxa"/>
            <w:vAlign w:val="center"/>
          </w:tcPr>
          <w:p w14:paraId="3FE929DE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37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(11.14%)</w:t>
            </w:r>
          </w:p>
        </w:tc>
        <w:tc>
          <w:tcPr>
            <w:tcW w:w="1984" w:type="dxa"/>
            <w:vAlign w:val="center"/>
          </w:tcPr>
          <w:p w14:paraId="6EF7F94B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990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(69.</w:t>
            </w:r>
            <w:r w:rsidR="005F3F36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1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%)</w:t>
            </w:r>
          </w:p>
        </w:tc>
        <w:tc>
          <w:tcPr>
            <w:tcW w:w="709" w:type="dxa"/>
            <w:vAlign w:val="center"/>
          </w:tcPr>
          <w:p w14:paraId="3A23B5AC" w14:textId="77777777" w:rsidR="00040387" w:rsidRPr="009D7BB6" w:rsidRDefault="009D7BB6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&lt; 0.001</w:t>
            </w:r>
          </w:p>
        </w:tc>
      </w:tr>
      <w:tr w:rsidR="00EC528E" w:rsidRPr="009D7BB6" w14:paraId="7154B1EE" w14:textId="77777777" w:rsidTr="00431E4D">
        <w:trPr>
          <w:trHeight w:val="312"/>
        </w:trPr>
        <w:tc>
          <w:tcPr>
            <w:tcW w:w="2802" w:type="dxa"/>
            <w:vAlign w:val="center"/>
          </w:tcPr>
          <w:p w14:paraId="3F411935" w14:textId="77777777" w:rsidR="00040387" w:rsidRPr="009D7BB6" w:rsidRDefault="009D7BB6" w:rsidP="00224AA1">
            <w:pPr>
              <w:widowControl/>
              <w:spacing w:line="200" w:lineRule="exact"/>
              <w:ind w:rightChars="68" w:right="143" w:firstLineChars="94" w:firstLine="141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S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 xml:space="preserve">B dosage </w:t>
            </w:r>
            <w:r w:rsidR="00224AA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[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L, M(IQR)</w:t>
            </w:r>
            <w:r w:rsidR="00224AA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]</w:t>
            </w:r>
          </w:p>
        </w:tc>
        <w:tc>
          <w:tcPr>
            <w:tcW w:w="1701" w:type="dxa"/>
            <w:vAlign w:val="center"/>
          </w:tcPr>
          <w:p w14:paraId="3F70DC59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60 (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30,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150</w:t>
            </w:r>
            <w:r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)</w:t>
            </w:r>
          </w:p>
        </w:tc>
        <w:tc>
          <w:tcPr>
            <w:tcW w:w="1984" w:type="dxa"/>
            <w:vAlign w:val="center"/>
          </w:tcPr>
          <w:p w14:paraId="67C210DB" w14:textId="77777777" w:rsidR="00040387" w:rsidRPr="009D7BB6" w:rsidRDefault="009D7BB6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0</w:t>
            </w:r>
          </w:p>
        </w:tc>
        <w:tc>
          <w:tcPr>
            <w:tcW w:w="709" w:type="dxa"/>
            <w:vAlign w:val="center"/>
          </w:tcPr>
          <w:p w14:paraId="1B0D8930" w14:textId="77777777" w:rsidR="00040387" w:rsidRPr="009D7BB6" w:rsidRDefault="009D7BB6" w:rsidP="00431E4D">
            <w:pPr>
              <w:widowControl/>
              <w:spacing w:line="200" w:lineRule="exact"/>
              <w:ind w:rightChars="68" w:right="14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N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A</w:t>
            </w:r>
          </w:p>
        </w:tc>
      </w:tr>
      <w:tr w:rsidR="00EC528E" w:rsidRPr="009D7BB6" w14:paraId="41C3F9FA" w14:textId="77777777" w:rsidTr="00431E4D">
        <w:trPr>
          <w:trHeight w:val="297"/>
        </w:trPr>
        <w:tc>
          <w:tcPr>
            <w:tcW w:w="7196" w:type="dxa"/>
            <w:gridSpan w:val="4"/>
            <w:vAlign w:val="center"/>
          </w:tcPr>
          <w:p w14:paraId="593AD9D7" w14:textId="77777777" w:rsidR="00040387" w:rsidRPr="009D7BB6" w:rsidRDefault="009D7BB6" w:rsidP="009412DE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 xml:space="preserve">Laboratory </w:t>
            </w:r>
            <w:r w:rsidRPr="009D7BB6">
              <w:rPr>
                <w:rFonts w:ascii="Times New Roman" w:eastAsia="DengXian" w:hAnsi="Times New Roman" w:cs="Times New Roman" w:hint="eastAsia"/>
                <w:b/>
                <w:bCs/>
                <w:kern w:val="0"/>
                <w:sz w:val="15"/>
                <w:szCs w:val="15"/>
              </w:rPr>
              <w:t>tests</w:t>
            </w: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 xml:space="preserve"> within 48 hours of CU admission</w:t>
            </w:r>
          </w:p>
        </w:tc>
      </w:tr>
      <w:tr w:rsidR="00EC528E" w:rsidRPr="009D7BB6" w14:paraId="5D44DD47" w14:textId="77777777" w:rsidTr="00431E4D">
        <w:trPr>
          <w:trHeight w:val="312"/>
        </w:trPr>
        <w:tc>
          <w:tcPr>
            <w:tcW w:w="2802" w:type="dxa"/>
            <w:vAlign w:val="center"/>
          </w:tcPr>
          <w:p w14:paraId="1659C2BD" w14:textId="77777777" w:rsidR="00040387" w:rsidRPr="009D7BB6" w:rsidRDefault="009D7BB6" w:rsidP="00431E4D">
            <w:pPr>
              <w:widowControl/>
              <w:spacing w:line="200" w:lineRule="exact"/>
              <w:ind w:rightChars="68" w:right="14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pH</w:t>
            </w:r>
          </w:p>
        </w:tc>
        <w:tc>
          <w:tcPr>
            <w:tcW w:w="1701" w:type="dxa"/>
            <w:vAlign w:val="center"/>
          </w:tcPr>
          <w:p w14:paraId="0C909B1D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7.21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(7.15,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7.25)</w:t>
            </w:r>
          </w:p>
        </w:tc>
        <w:tc>
          <w:tcPr>
            <w:tcW w:w="1984" w:type="dxa"/>
            <w:vAlign w:val="center"/>
          </w:tcPr>
          <w:p w14:paraId="229B61D5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7.24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(7.20,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7.27)</w:t>
            </w:r>
          </w:p>
        </w:tc>
        <w:tc>
          <w:tcPr>
            <w:tcW w:w="709" w:type="dxa"/>
            <w:vAlign w:val="center"/>
          </w:tcPr>
          <w:p w14:paraId="3E04E7FE" w14:textId="77777777" w:rsidR="00040387" w:rsidRPr="009D7BB6" w:rsidRDefault="009D7BB6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&lt; 0.001</w:t>
            </w:r>
          </w:p>
        </w:tc>
      </w:tr>
      <w:tr w:rsidR="00EC528E" w:rsidRPr="009D7BB6" w14:paraId="4CD709A7" w14:textId="77777777" w:rsidTr="00431E4D">
        <w:trPr>
          <w:trHeight w:val="297"/>
        </w:trPr>
        <w:tc>
          <w:tcPr>
            <w:tcW w:w="2802" w:type="dxa"/>
            <w:vAlign w:val="center"/>
          </w:tcPr>
          <w:p w14:paraId="35E9DD1D" w14:textId="77777777" w:rsidR="00040387" w:rsidRPr="009D7BB6" w:rsidRDefault="009D7BB6" w:rsidP="00224AA1">
            <w:pPr>
              <w:widowControl/>
              <w:spacing w:line="200" w:lineRule="exact"/>
              <w:ind w:rightChars="68" w:right="14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PaCO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  <w:vertAlign w:val="subscript"/>
              </w:rPr>
              <w:t>2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 xml:space="preserve"> </w:t>
            </w:r>
            <w:r w:rsidR="00224AA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[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mmHg, M(IQR)</w:t>
            </w:r>
            <w:r w:rsidR="00224AA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]</w:t>
            </w:r>
          </w:p>
        </w:tc>
        <w:tc>
          <w:tcPr>
            <w:tcW w:w="1701" w:type="dxa"/>
            <w:vAlign w:val="center"/>
          </w:tcPr>
          <w:p w14:paraId="67D45FB9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37.5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(31,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44)</w:t>
            </w:r>
          </w:p>
        </w:tc>
        <w:tc>
          <w:tcPr>
            <w:tcW w:w="1984" w:type="dxa"/>
            <w:vAlign w:val="center"/>
          </w:tcPr>
          <w:p w14:paraId="59693344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42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(37,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45)</w:t>
            </w:r>
          </w:p>
        </w:tc>
        <w:tc>
          <w:tcPr>
            <w:tcW w:w="709" w:type="dxa"/>
            <w:vAlign w:val="center"/>
          </w:tcPr>
          <w:p w14:paraId="33E0A998" w14:textId="77777777" w:rsidR="00040387" w:rsidRPr="009D7BB6" w:rsidRDefault="009D7BB6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&lt; 0.001</w:t>
            </w:r>
          </w:p>
        </w:tc>
      </w:tr>
      <w:tr w:rsidR="00EC528E" w:rsidRPr="009D7BB6" w14:paraId="57848A4A" w14:textId="77777777" w:rsidTr="00431E4D">
        <w:trPr>
          <w:trHeight w:val="297"/>
        </w:trPr>
        <w:tc>
          <w:tcPr>
            <w:tcW w:w="2802" w:type="dxa"/>
            <w:vAlign w:val="center"/>
          </w:tcPr>
          <w:p w14:paraId="709A38E9" w14:textId="77777777" w:rsidR="00040387" w:rsidRPr="009D7BB6" w:rsidRDefault="009D7BB6" w:rsidP="00431E4D">
            <w:pPr>
              <w:widowControl/>
              <w:spacing w:line="200" w:lineRule="exact"/>
              <w:ind w:rightChars="68" w:right="14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PaO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  <w:vertAlign w:val="subscript"/>
              </w:rPr>
              <w:t>2</w:t>
            </w:r>
            <w:r w:rsidR="00224AA1"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 xml:space="preserve"> </w:t>
            </w:r>
            <w:r w:rsidR="00224AA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[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mmHg, M(IQR)</w:t>
            </w:r>
            <w:r w:rsidR="00224AA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]</w:t>
            </w:r>
          </w:p>
        </w:tc>
        <w:tc>
          <w:tcPr>
            <w:tcW w:w="1701" w:type="dxa"/>
            <w:vAlign w:val="center"/>
          </w:tcPr>
          <w:p w14:paraId="67863C67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89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(61,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122)</w:t>
            </w:r>
          </w:p>
        </w:tc>
        <w:tc>
          <w:tcPr>
            <w:tcW w:w="1984" w:type="dxa"/>
            <w:vAlign w:val="center"/>
          </w:tcPr>
          <w:p w14:paraId="23C81BB4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72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(48,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97)</w:t>
            </w:r>
          </w:p>
        </w:tc>
        <w:tc>
          <w:tcPr>
            <w:tcW w:w="709" w:type="dxa"/>
            <w:vAlign w:val="center"/>
          </w:tcPr>
          <w:p w14:paraId="4EDB8B87" w14:textId="77777777" w:rsidR="00040387" w:rsidRPr="009D7BB6" w:rsidRDefault="009D7BB6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&lt; 0.001</w:t>
            </w:r>
          </w:p>
        </w:tc>
      </w:tr>
      <w:tr w:rsidR="00EC528E" w:rsidRPr="009D7BB6" w14:paraId="722D6147" w14:textId="77777777" w:rsidTr="00431E4D">
        <w:trPr>
          <w:trHeight w:val="312"/>
        </w:trPr>
        <w:tc>
          <w:tcPr>
            <w:tcW w:w="2802" w:type="dxa"/>
            <w:vAlign w:val="center"/>
          </w:tcPr>
          <w:p w14:paraId="12BA2755" w14:textId="77777777" w:rsidR="00040387" w:rsidRPr="009D7BB6" w:rsidRDefault="009D7BB6" w:rsidP="00431E4D">
            <w:pPr>
              <w:widowControl/>
              <w:spacing w:line="200" w:lineRule="exact"/>
              <w:ind w:rightChars="68" w:right="14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AB (</w:t>
            </w:r>
            <w:r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mEq/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L</w:t>
            </w:r>
            <w:r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1701" w:type="dxa"/>
            <w:vAlign w:val="center"/>
          </w:tcPr>
          <w:p w14:paraId="0A839151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15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(12,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17)</w:t>
            </w:r>
          </w:p>
        </w:tc>
        <w:tc>
          <w:tcPr>
            <w:tcW w:w="1984" w:type="dxa"/>
            <w:vAlign w:val="center"/>
          </w:tcPr>
          <w:p w14:paraId="746A950F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17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(15,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19)</w:t>
            </w:r>
          </w:p>
        </w:tc>
        <w:tc>
          <w:tcPr>
            <w:tcW w:w="709" w:type="dxa"/>
            <w:vAlign w:val="center"/>
          </w:tcPr>
          <w:p w14:paraId="37E548FA" w14:textId="77777777" w:rsidR="00040387" w:rsidRPr="009D7BB6" w:rsidRDefault="009D7BB6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0.020</w:t>
            </w:r>
          </w:p>
        </w:tc>
      </w:tr>
      <w:tr w:rsidR="00EC528E" w:rsidRPr="009D7BB6" w14:paraId="2BEB9AE0" w14:textId="77777777" w:rsidTr="00431E4D">
        <w:trPr>
          <w:trHeight w:val="297"/>
        </w:trPr>
        <w:tc>
          <w:tcPr>
            <w:tcW w:w="2802" w:type="dxa"/>
            <w:vAlign w:val="center"/>
          </w:tcPr>
          <w:p w14:paraId="51F9E56A" w14:textId="77777777" w:rsidR="00040387" w:rsidRPr="009D7BB6" w:rsidRDefault="009D7BB6" w:rsidP="00431E4D">
            <w:pPr>
              <w:widowControl/>
              <w:spacing w:line="200" w:lineRule="exact"/>
              <w:ind w:rightChars="68" w:right="14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lastRenderedPageBreak/>
              <w:t>BE (</w:t>
            </w:r>
            <w:r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mEq/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L</w:t>
            </w:r>
            <w:r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1701" w:type="dxa"/>
            <w:vAlign w:val="center"/>
          </w:tcPr>
          <w:p w14:paraId="7AE300D3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-12.5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(-16,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-10)</w:t>
            </w:r>
          </w:p>
        </w:tc>
        <w:tc>
          <w:tcPr>
            <w:tcW w:w="1984" w:type="dxa"/>
            <w:vAlign w:val="center"/>
          </w:tcPr>
          <w:p w14:paraId="71A39F60" w14:textId="77777777" w:rsidR="00040387" w:rsidRPr="009D7BB6" w:rsidRDefault="009D7BB6" w:rsidP="005F3F36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-10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(-12,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-9)</w:t>
            </w:r>
          </w:p>
        </w:tc>
        <w:tc>
          <w:tcPr>
            <w:tcW w:w="709" w:type="dxa"/>
            <w:vAlign w:val="center"/>
          </w:tcPr>
          <w:p w14:paraId="2D26287A" w14:textId="77777777" w:rsidR="00040387" w:rsidRPr="009D7BB6" w:rsidRDefault="009D7BB6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&lt; 0.001</w:t>
            </w:r>
          </w:p>
        </w:tc>
      </w:tr>
      <w:tr w:rsidR="00EC528E" w:rsidRPr="009D7BB6" w14:paraId="76DF480B" w14:textId="77777777" w:rsidTr="00431E4D">
        <w:trPr>
          <w:trHeight w:val="312"/>
        </w:trPr>
        <w:tc>
          <w:tcPr>
            <w:tcW w:w="2802" w:type="dxa"/>
            <w:vAlign w:val="center"/>
          </w:tcPr>
          <w:p w14:paraId="08A152F4" w14:textId="77777777" w:rsidR="00040387" w:rsidRPr="009D7BB6" w:rsidRDefault="009D7BB6" w:rsidP="00431E4D">
            <w:pPr>
              <w:widowControl/>
              <w:spacing w:line="200" w:lineRule="exact"/>
              <w:ind w:rightChars="68" w:right="14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Lactate (mmol/L)</w:t>
            </w:r>
          </w:p>
        </w:tc>
        <w:tc>
          <w:tcPr>
            <w:tcW w:w="1701" w:type="dxa"/>
            <w:vAlign w:val="center"/>
          </w:tcPr>
          <w:p w14:paraId="2FF80A5F" w14:textId="77777777" w:rsidR="00040387" w:rsidRPr="009D7BB6" w:rsidRDefault="009D7BB6" w:rsidP="00E40F10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3.2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(1.7,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6.2)</w:t>
            </w:r>
          </w:p>
        </w:tc>
        <w:tc>
          <w:tcPr>
            <w:tcW w:w="1984" w:type="dxa"/>
            <w:vAlign w:val="center"/>
          </w:tcPr>
          <w:p w14:paraId="59B2AD09" w14:textId="77777777" w:rsidR="00040387" w:rsidRPr="009D7BB6" w:rsidRDefault="009D7BB6" w:rsidP="00E40F10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3.1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(1.8,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5.6)</w:t>
            </w:r>
          </w:p>
        </w:tc>
        <w:tc>
          <w:tcPr>
            <w:tcW w:w="709" w:type="dxa"/>
            <w:vAlign w:val="center"/>
          </w:tcPr>
          <w:p w14:paraId="36A519E5" w14:textId="77777777" w:rsidR="00040387" w:rsidRPr="009D7BB6" w:rsidRDefault="009D7BB6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0.740</w:t>
            </w:r>
          </w:p>
        </w:tc>
      </w:tr>
      <w:tr w:rsidR="00EC528E" w:rsidRPr="009D7BB6" w14:paraId="1ED0E480" w14:textId="77777777" w:rsidTr="00431E4D">
        <w:trPr>
          <w:trHeight w:val="297"/>
        </w:trPr>
        <w:tc>
          <w:tcPr>
            <w:tcW w:w="2802" w:type="dxa"/>
            <w:vAlign w:val="center"/>
          </w:tcPr>
          <w:p w14:paraId="6EDBD6BD" w14:textId="77777777" w:rsidR="00040387" w:rsidRPr="009D7BB6" w:rsidRDefault="009D7BB6" w:rsidP="00431E4D">
            <w:pPr>
              <w:widowControl/>
              <w:spacing w:line="200" w:lineRule="exact"/>
              <w:ind w:rightChars="68" w:right="14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Hct (%)</w:t>
            </w:r>
          </w:p>
        </w:tc>
        <w:tc>
          <w:tcPr>
            <w:tcW w:w="1701" w:type="dxa"/>
            <w:vAlign w:val="center"/>
          </w:tcPr>
          <w:p w14:paraId="02C9FD89" w14:textId="77777777" w:rsidR="00040387" w:rsidRPr="009D7BB6" w:rsidRDefault="009D7BB6" w:rsidP="00E40F10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27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(22,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32)</w:t>
            </w:r>
          </w:p>
        </w:tc>
        <w:tc>
          <w:tcPr>
            <w:tcW w:w="1984" w:type="dxa"/>
            <w:vAlign w:val="center"/>
          </w:tcPr>
          <w:p w14:paraId="1A102167" w14:textId="77777777" w:rsidR="00040387" w:rsidRPr="009D7BB6" w:rsidRDefault="009D7BB6" w:rsidP="00E40F10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28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(25,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32)</w:t>
            </w:r>
          </w:p>
        </w:tc>
        <w:tc>
          <w:tcPr>
            <w:tcW w:w="709" w:type="dxa"/>
            <w:vAlign w:val="center"/>
          </w:tcPr>
          <w:p w14:paraId="77DE1B79" w14:textId="77777777" w:rsidR="00040387" w:rsidRPr="009D7BB6" w:rsidRDefault="009D7BB6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0.038</w:t>
            </w:r>
          </w:p>
        </w:tc>
      </w:tr>
      <w:tr w:rsidR="00EC528E" w:rsidRPr="009D7BB6" w14:paraId="6A82D782" w14:textId="77777777" w:rsidTr="00431E4D">
        <w:trPr>
          <w:trHeight w:val="312"/>
        </w:trPr>
        <w:tc>
          <w:tcPr>
            <w:tcW w:w="2802" w:type="dxa"/>
            <w:vAlign w:val="center"/>
          </w:tcPr>
          <w:p w14:paraId="4EDAB992" w14:textId="77777777" w:rsidR="00040387" w:rsidRPr="009D7BB6" w:rsidRDefault="009D7BB6" w:rsidP="00431E4D">
            <w:pPr>
              <w:widowControl/>
              <w:spacing w:line="200" w:lineRule="exact"/>
              <w:ind w:rightChars="68" w:right="14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Hb (g/dL)</w:t>
            </w:r>
          </w:p>
        </w:tc>
        <w:tc>
          <w:tcPr>
            <w:tcW w:w="1701" w:type="dxa"/>
            <w:vAlign w:val="center"/>
          </w:tcPr>
          <w:p w14:paraId="380E0349" w14:textId="77777777" w:rsidR="00040387" w:rsidRPr="009D7BB6" w:rsidRDefault="009D7BB6" w:rsidP="00E40F10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9.0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(7.2,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10.7)</w:t>
            </w:r>
          </w:p>
        </w:tc>
        <w:tc>
          <w:tcPr>
            <w:tcW w:w="1984" w:type="dxa"/>
            <w:vAlign w:val="center"/>
          </w:tcPr>
          <w:p w14:paraId="0CA0DAEB" w14:textId="77777777" w:rsidR="00040387" w:rsidRPr="009D7BB6" w:rsidRDefault="009D7BB6" w:rsidP="00E40F10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9.3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(8.3,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10.6)</w:t>
            </w:r>
          </w:p>
        </w:tc>
        <w:tc>
          <w:tcPr>
            <w:tcW w:w="709" w:type="dxa"/>
            <w:vAlign w:val="center"/>
          </w:tcPr>
          <w:p w14:paraId="11FB2338" w14:textId="77777777" w:rsidR="00040387" w:rsidRPr="009D7BB6" w:rsidRDefault="009D7BB6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0.047</w:t>
            </w:r>
          </w:p>
        </w:tc>
      </w:tr>
      <w:tr w:rsidR="00EC528E" w:rsidRPr="009D7BB6" w14:paraId="3B69F691" w14:textId="77777777" w:rsidTr="00431E4D">
        <w:trPr>
          <w:trHeight w:val="312"/>
        </w:trPr>
        <w:tc>
          <w:tcPr>
            <w:tcW w:w="2802" w:type="dxa"/>
            <w:tcBorders>
              <w:bottom w:val="single" w:sz="4" w:space="0" w:color="auto"/>
            </w:tcBorders>
            <w:vAlign w:val="center"/>
          </w:tcPr>
          <w:p w14:paraId="389290F6" w14:textId="77777777" w:rsidR="00040387" w:rsidRPr="009D7BB6" w:rsidRDefault="009D7BB6" w:rsidP="00224AA1">
            <w:pPr>
              <w:widowControl/>
              <w:spacing w:line="200" w:lineRule="exact"/>
              <w:ind w:rightChars="68" w:right="14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Lactate</w:t>
            </w:r>
            <w:r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≥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mmol</w:t>
            </w:r>
            <w:proofErr w:type="spellEnd"/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/L, n (%)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69CFF512" w14:textId="77777777" w:rsidR="00040387" w:rsidRPr="009D7BB6" w:rsidRDefault="009D7BB6" w:rsidP="00E40F10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251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(75.6%)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69F9AD38" w14:textId="77777777" w:rsidR="00040387" w:rsidRPr="009D7BB6" w:rsidRDefault="009D7BB6" w:rsidP="00E40F10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1025</w:t>
            </w:r>
            <w:r w:rsidR="00062ED1" w:rsidRPr="009D7BB6">
              <w:rPr>
                <w:rFonts w:ascii="Times New Roman" w:eastAsia="DengXi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(71.5%)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2A773CF3" w14:textId="77777777" w:rsidR="00040387" w:rsidRPr="009D7BB6" w:rsidRDefault="009D7BB6" w:rsidP="00431E4D">
            <w:pPr>
              <w:widowControl/>
              <w:ind w:leftChars="-49" w:hangingChars="69" w:hanging="103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0.154</w:t>
            </w:r>
          </w:p>
        </w:tc>
      </w:tr>
    </w:tbl>
    <w:p w14:paraId="6B24ECAB" w14:textId="77777777" w:rsidR="004A45FF" w:rsidRPr="00AD1D1F" w:rsidRDefault="009D7BB6" w:rsidP="00AD1D1F">
      <w:pPr>
        <w:autoSpaceDE w:val="0"/>
        <w:autoSpaceDN w:val="0"/>
        <w:adjustRightInd w:val="0"/>
        <w:spacing w:line="480" w:lineRule="auto"/>
        <w:contextualSpacing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AD1D1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Note: </w:t>
      </w:r>
      <w:r w:rsidRPr="00AD1D1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B</w:t>
      </w:r>
      <w:r w:rsidRPr="00AD1D1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aseline characteristic data were </w:t>
      </w:r>
      <w:r w:rsidRPr="00AD1D1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e</w:t>
      </w:r>
      <w:r w:rsidRPr="00AD1D1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xtracted within 6 hours of ICU admission</w:t>
      </w:r>
      <w:r w:rsidRPr="00AD1D1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AD1D1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or before SBT if it was initiated earlier. SB: Sodium bicarbonate; SBT: sodium bicarbonate therapy; SOFA: Sequential Organ Failure Assessment; MAP: mean arterial pressure; SAPSII</w:t>
      </w:r>
      <w:r w:rsidRPr="00AD1D1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: </w:t>
      </w:r>
      <w:r w:rsidRPr="00AD1D1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the Simplified Acute Physiology Score II; PSM: propensity score matching; AB: actual bicarbonate; BE: base excess; Hct: hematocrit; Hb: hemoglobin; AKI: acute kidney injury</w:t>
      </w:r>
      <w:r w:rsidRPr="00AD1D1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; </w:t>
      </w:r>
      <w:r w:rsidRPr="00AD1D1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RRT: renal replacement therapy</w:t>
      </w:r>
      <w:r w:rsidRPr="00AD1D1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</w:p>
    <w:p w14:paraId="02984DB7" w14:textId="77777777" w:rsidR="002327E2" w:rsidRPr="00AD1D1F" w:rsidRDefault="002327E2" w:rsidP="00AD1D1F">
      <w:pPr>
        <w:autoSpaceDE w:val="0"/>
        <w:autoSpaceDN w:val="0"/>
        <w:adjustRightInd w:val="0"/>
        <w:spacing w:line="480" w:lineRule="auto"/>
        <w:contextualSpacing/>
        <w:jc w:val="left"/>
        <w:rPr>
          <w:rFonts w:ascii="Times New Roman" w:eastAsia="ScalaLancetPro" w:hAnsi="Times New Roman" w:cs="Times New Roman"/>
          <w:b/>
          <w:sz w:val="24"/>
          <w:szCs w:val="24"/>
        </w:rPr>
      </w:pPr>
    </w:p>
    <w:p w14:paraId="27EA270B" w14:textId="77777777" w:rsidR="002327E2" w:rsidRPr="00AD1D1F" w:rsidRDefault="009D7BB6" w:rsidP="00AD1D1F">
      <w:pPr>
        <w:autoSpaceDE w:val="0"/>
        <w:autoSpaceDN w:val="0"/>
        <w:adjustRightInd w:val="0"/>
        <w:spacing w:line="480" w:lineRule="auto"/>
        <w:contextualSpacing/>
        <w:jc w:val="left"/>
        <w:rPr>
          <w:rFonts w:ascii="Times New Roman" w:eastAsia="ScalaLancetPro" w:hAnsi="Times New Roman" w:cs="Times New Roman"/>
          <w:bCs/>
          <w:sz w:val="24"/>
          <w:szCs w:val="24"/>
        </w:rPr>
      </w:pPr>
      <w:r w:rsidRPr="00AD1D1F">
        <w:rPr>
          <w:rFonts w:ascii="Times New Roman" w:eastAsia="ScalaLancetPro" w:hAnsi="Times New Roman" w:cs="Times New Roman"/>
          <w:b/>
          <w:sz w:val="24"/>
          <w:szCs w:val="24"/>
        </w:rPr>
        <w:t>Table S3</w:t>
      </w:r>
      <w:r w:rsidR="00AD1D1F">
        <w:rPr>
          <w:rFonts w:ascii="Times New Roman" w:eastAsia="ScalaLancetPro" w:hAnsi="Times New Roman" w:cs="Times New Roman"/>
          <w:b/>
          <w:sz w:val="24"/>
          <w:szCs w:val="24"/>
        </w:rPr>
        <w:t>.</w:t>
      </w:r>
      <w:r w:rsidRPr="00AD1D1F">
        <w:rPr>
          <w:rFonts w:ascii="Times New Roman" w:eastAsia="ScalaLancetPro" w:hAnsi="Times New Roman" w:cs="Times New Roman"/>
          <w:bCs/>
          <w:sz w:val="24"/>
          <w:szCs w:val="24"/>
        </w:rPr>
        <w:t xml:space="preserve"> Association between SBT and a composite of newly d/eOD in patients with acidosis</w:t>
      </w:r>
    </w:p>
    <w:tbl>
      <w:tblPr>
        <w:tblW w:w="7938" w:type="dxa"/>
        <w:tblInd w:w="113" w:type="dxa"/>
        <w:tblLook w:val="04A0" w:firstRow="1" w:lastRow="0" w:firstColumn="1" w:lastColumn="0" w:noHBand="0" w:noVBand="1"/>
      </w:tblPr>
      <w:tblGrid>
        <w:gridCol w:w="2358"/>
        <w:gridCol w:w="441"/>
        <w:gridCol w:w="816"/>
        <w:gridCol w:w="1058"/>
        <w:gridCol w:w="700"/>
        <w:gridCol w:w="1050"/>
        <w:gridCol w:w="919"/>
        <w:gridCol w:w="700"/>
      </w:tblGrid>
      <w:tr w:rsidR="00EC528E" w:rsidRPr="009D7BB6" w14:paraId="6409E21B" w14:textId="77777777" w:rsidTr="00E94B3E">
        <w:trPr>
          <w:trHeight w:val="307"/>
        </w:trPr>
        <w:tc>
          <w:tcPr>
            <w:tcW w:w="235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8A85D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ScalaLancetPro" w:hAnsi="Times New Roman" w:cs="Times New Roman" w:hint="eastAsia"/>
                <w:b/>
                <w:sz w:val="18"/>
                <w:szCs w:val="18"/>
              </w:rPr>
              <w:t>N</w:t>
            </w:r>
            <w:r w:rsidRPr="009D7BB6">
              <w:rPr>
                <w:rFonts w:ascii="Times New Roman" w:eastAsia="ScalaLancetPro" w:hAnsi="Times New Roman" w:cs="Times New Roman"/>
                <w:b/>
                <w:sz w:val="18"/>
                <w:szCs w:val="18"/>
              </w:rPr>
              <w:t>ewly d/eOD</w:t>
            </w:r>
          </w:p>
        </w:tc>
        <w:tc>
          <w:tcPr>
            <w:tcW w:w="44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FE0AF" w14:textId="77777777" w:rsidR="002327E2" w:rsidRPr="009D7BB6" w:rsidRDefault="009D7BB6" w:rsidP="00E9438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 xml:space="preserve"> N</w:t>
            </w:r>
          </w:p>
        </w:tc>
        <w:tc>
          <w:tcPr>
            <w:tcW w:w="187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B7ECD" w14:textId="77777777" w:rsidR="002327E2" w:rsidRPr="009D7BB6" w:rsidRDefault="009D7BB6" w:rsidP="00E9438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Univariable</w:t>
            </w:r>
          </w:p>
        </w:tc>
        <w:tc>
          <w:tcPr>
            <w:tcW w:w="59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C6786" w14:textId="77777777" w:rsidR="002327E2" w:rsidRPr="009D7BB6" w:rsidRDefault="009D7BB6" w:rsidP="00E94386">
            <w:pPr>
              <w:widowControl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P-value</w:t>
            </w:r>
          </w:p>
        </w:tc>
        <w:tc>
          <w:tcPr>
            <w:tcW w:w="196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C4CA3" w14:textId="77777777" w:rsidR="002327E2" w:rsidRPr="009D7BB6" w:rsidRDefault="009D7BB6" w:rsidP="00E9438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Multivariable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4AB3B" w14:textId="77777777" w:rsidR="002327E2" w:rsidRPr="009D7BB6" w:rsidRDefault="009D7BB6" w:rsidP="00E94386">
            <w:pPr>
              <w:widowControl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P-value</w:t>
            </w:r>
          </w:p>
        </w:tc>
      </w:tr>
      <w:tr w:rsidR="00EC528E" w:rsidRPr="009D7BB6" w14:paraId="750D875F" w14:textId="77777777" w:rsidTr="00E94B3E">
        <w:trPr>
          <w:trHeight w:val="307"/>
        </w:trPr>
        <w:tc>
          <w:tcPr>
            <w:tcW w:w="235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40052" w14:textId="77777777" w:rsidR="002327E2" w:rsidRPr="009D7BB6" w:rsidRDefault="002327E2" w:rsidP="00E9438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441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D33CF" w14:textId="77777777" w:rsidR="002327E2" w:rsidRPr="009D7BB6" w:rsidRDefault="002327E2" w:rsidP="00E94386">
            <w:pPr>
              <w:widowControl/>
              <w:ind w:firstLineChars="200" w:firstLine="300"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98D39" w14:textId="77777777" w:rsidR="002327E2" w:rsidRPr="009D7BB6" w:rsidRDefault="009D7BB6" w:rsidP="00E94386">
            <w:pPr>
              <w:widowControl/>
              <w:ind w:right="375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OR</w:t>
            </w:r>
          </w:p>
        </w:tc>
        <w:tc>
          <w:tcPr>
            <w:tcW w:w="10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BBBAB" w14:textId="77777777" w:rsidR="002327E2" w:rsidRPr="009D7BB6" w:rsidRDefault="009D7BB6" w:rsidP="00E94386">
            <w:pPr>
              <w:widowControl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95% CI</w:t>
            </w:r>
          </w:p>
        </w:tc>
        <w:tc>
          <w:tcPr>
            <w:tcW w:w="59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40B619E" w14:textId="77777777" w:rsidR="002327E2" w:rsidRPr="009D7BB6" w:rsidRDefault="002327E2" w:rsidP="00E9438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CC3B6" w14:textId="77777777" w:rsidR="002327E2" w:rsidRPr="009D7BB6" w:rsidRDefault="009D7BB6" w:rsidP="00E9438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adjusted OR</w:t>
            </w:r>
          </w:p>
        </w:tc>
        <w:tc>
          <w:tcPr>
            <w:tcW w:w="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D0ABD" w14:textId="77777777" w:rsidR="002327E2" w:rsidRPr="009D7BB6" w:rsidRDefault="009D7BB6" w:rsidP="00E9438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95% CI</w:t>
            </w:r>
          </w:p>
        </w:tc>
        <w:tc>
          <w:tcPr>
            <w:tcW w:w="70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BF1C489" w14:textId="77777777" w:rsidR="002327E2" w:rsidRPr="009D7BB6" w:rsidRDefault="002327E2" w:rsidP="00E9438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</w:tr>
      <w:tr w:rsidR="00EC528E" w:rsidRPr="009D7BB6" w14:paraId="28273F85" w14:textId="77777777" w:rsidTr="00E94B3E">
        <w:trPr>
          <w:trHeight w:val="307"/>
        </w:trPr>
        <w:tc>
          <w:tcPr>
            <w:tcW w:w="23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F2BEB" w14:textId="77777777" w:rsidR="002327E2" w:rsidRPr="009D7BB6" w:rsidRDefault="009D7BB6" w:rsidP="00E94386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Overall</w:t>
            </w:r>
          </w:p>
        </w:tc>
        <w:tc>
          <w:tcPr>
            <w:tcW w:w="4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49923" w14:textId="77777777" w:rsidR="002327E2" w:rsidRPr="009D7BB6" w:rsidRDefault="009D7BB6" w:rsidP="00E94386">
            <w:pPr>
              <w:widowControl/>
              <w:jc w:val="left"/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  <w:t>632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3811F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  <w:t>1.5</w:t>
            </w:r>
          </w:p>
        </w:tc>
        <w:tc>
          <w:tcPr>
            <w:tcW w:w="10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D5EF2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  <w:t>(1.1,</w:t>
            </w:r>
            <w:r w:rsidR="00E94B3E" w:rsidRPr="009D7BB6">
              <w:rPr>
                <w:rFonts w:ascii="Times New Roman" w:eastAsia="DengXian" w:hAnsi="Times New Roman" w:cs="Times New Roman" w:hint="eastAsia"/>
                <w:color w:val="111111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  <w:t>2.06)</w:t>
            </w:r>
          </w:p>
        </w:tc>
        <w:tc>
          <w:tcPr>
            <w:tcW w:w="5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05E34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  <w:t>0.011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AC722" w14:textId="77777777" w:rsidR="002327E2" w:rsidRPr="009D7BB6" w:rsidRDefault="009D7BB6" w:rsidP="00E94386">
            <w:pPr>
              <w:jc w:val="center"/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  <w:t>1.29</w:t>
            </w:r>
          </w:p>
        </w:tc>
        <w:tc>
          <w:tcPr>
            <w:tcW w:w="9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63FD0" w14:textId="77777777" w:rsidR="002327E2" w:rsidRPr="009D7BB6" w:rsidRDefault="009D7BB6" w:rsidP="00E94B3E">
            <w:pPr>
              <w:jc w:val="left"/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  <w:t>(0.9,</w:t>
            </w:r>
            <w:r w:rsidR="00E94B3E" w:rsidRPr="009D7BB6">
              <w:rPr>
                <w:rFonts w:ascii="Times New Roman" w:eastAsia="DengXian" w:hAnsi="Times New Roman" w:cs="Times New Roman" w:hint="eastAsia"/>
                <w:color w:val="111111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  <w:t>1.85)</w:t>
            </w:r>
          </w:p>
        </w:tc>
        <w:tc>
          <w:tcPr>
            <w:tcW w:w="7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AEDF2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  <w:t>0.164</w:t>
            </w:r>
          </w:p>
        </w:tc>
      </w:tr>
      <w:tr w:rsidR="00EC528E" w:rsidRPr="009D7BB6" w14:paraId="5948FC68" w14:textId="77777777" w:rsidTr="00E94B3E">
        <w:trPr>
          <w:trHeight w:val="307"/>
        </w:trPr>
        <w:tc>
          <w:tcPr>
            <w:tcW w:w="2358" w:type="dxa"/>
            <w:shd w:val="clear" w:color="auto" w:fill="auto"/>
            <w:noWrap/>
            <w:vAlign w:val="center"/>
            <w:hideMark/>
          </w:tcPr>
          <w:p w14:paraId="04BCACA8" w14:textId="77777777" w:rsidR="002327E2" w:rsidRPr="009D7BB6" w:rsidRDefault="009D7BB6" w:rsidP="00E9438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AG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55386C9E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70ABBD17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14:paraId="07821771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14:paraId="24C9F5BC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72E50329" w14:textId="77777777" w:rsidR="002327E2" w:rsidRPr="009D7BB6" w:rsidRDefault="002327E2" w:rsidP="00E94386">
            <w:pPr>
              <w:widowControl/>
              <w:ind w:firstLineChars="200" w:firstLine="3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56B7423D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751239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EC528E" w:rsidRPr="009D7BB6" w14:paraId="5338B2FC" w14:textId="77777777" w:rsidTr="00E94B3E">
        <w:trPr>
          <w:trHeight w:val="307"/>
        </w:trPr>
        <w:tc>
          <w:tcPr>
            <w:tcW w:w="2358" w:type="dxa"/>
            <w:shd w:val="clear" w:color="auto" w:fill="auto"/>
            <w:noWrap/>
            <w:vAlign w:val="center"/>
            <w:hideMark/>
          </w:tcPr>
          <w:p w14:paraId="60080A9B" w14:textId="77777777" w:rsidR="002327E2" w:rsidRPr="009D7BB6" w:rsidRDefault="009D7BB6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AG ≥ 15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2F8BBA92" w14:textId="77777777" w:rsidR="002327E2" w:rsidRPr="009D7BB6" w:rsidRDefault="009D7BB6" w:rsidP="00E94386">
            <w:pPr>
              <w:widowControl/>
              <w:jc w:val="left"/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  <w:t>433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1E8139D9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  <w:t>1.91</w:t>
            </w: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14:paraId="5E950642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  <w:t>(1.3,</w:t>
            </w:r>
            <w:r w:rsidR="00E94B3E" w:rsidRPr="009D7BB6">
              <w:rPr>
                <w:rFonts w:ascii="Times New Roman" w:eastAsia="DengXian" w:hAnsi="Times New Roman" w:cs="Times New Roman" w:hint="eastAsia"/>
                <w:color w:val="111111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  <w:t>2.81)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14:paraId="161DF64F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  <w:t>0.001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167EF07F" w14:textId="77777777" w:rsidR="002327E2" w:rsidRPr="009D7BB6" w:rsidRDefault="009D7BB6" w:rsidP="00E94386">
            <w:pPr>
              <w:jc w:val="center"/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  <w:t>1.52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1EDCE9AB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  <w:t>(0.97, 2.37)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FCFB12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  <w:t>0.067</w:t>
            </w:r>
          </w:p>
        </w:tc>
      </w:tr>
      <w:tr w:rsidR="00EC528E" w:rsidRPr="009D7BB6" w14:paraId="71B73C12" w14:textId="77777777" w:rsidTr="00E94B3E">
        <w:trPr>
          <w:trHeight w:val="307"/>
        </w:trPr>
        <w:tc>
          <w:tcPr>
            <w:tcW w:w="2358" w:type="dxa"/>
            <w:shd w:val="clear" w:color="auto" w:fill="auto"/>
            <w:noWrap/>
            <w:vAlign w:val="center"/>
            <w:hideMark/>
          </w:tcPr>
          <w:p w14:paraId="41375865" w14:textId="77777777" w:rsidR="002327E2" w:rsidRPr="009D7BB6" w:rsidRDefault="009D7BB6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AG &lt; 15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0346F549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  <w:t>198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543C95C9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  <w:t>1.03</w:t>
            </w: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14:paraId="334B1691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  <w:t>(0.58,</w:t>
            </w:r>
            <w:r w:rsidR="00E94B3E" w:rsidRPr="009D7BB6">
              <w:rPr>
                <w:rFonts w:ascii="Times New Roman" w:eastAsia="DengXian" w:hAnsi="Times New Roman" w:cs="Times New Roman" w:hint="eastAsia"/>
                <w:color w:val="111111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  <w:t>1.81)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14:paraId="62AD7B49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  <w:t>0.929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345F8BB8" w14:textId="77777777" w:rsidR="002327E2" w:rsidRPr="009D7BB6" w:rsidRDefault="009D7BB6" w:rsidP="00E94386">
            <w:pPr>
              <w:jc w:val="center"/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  <w:t>0.95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507FD068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  <w:t>(0.5,</w:t>
            </w:r>
            <w:r w:rsidRPr="009D7BB6">
              <w:rPr>
                <w:rFonts w:ascii="Times New Roman" w:eastAsia="DengXian" w:hAnsi="Times New Roman" w:cs="Times New Roman" w:hint="eastAsia"/>
                <w:color w:val="111111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  <w:t>1.8)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6B1952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color w:val="111111"/>
                <w:sz w:val="15"/>
                <w:szCs w:val="15"/>
              </w:rPr>
              <w:t>0.882</w:t>
            </w:r>
          </w:p>
        </w:tc>
      </w:tr>
      <w:tr w:rsidR="00EC528E" w:rsidRPr="009D7BB6" w14:paraId="306410E7" w14:textId="77777777" w:rsidTr="00E94B3E">
        <w:trPr>
          <w:trHeight w:val="307"/>
        </w:trPr>
        <w:tc>
          <w:tcPr>
            <w:tcW w:w="2358" w:type="dxa"/>
            <w:shd w:val="clear" w:color="auto" w:fill="auto"/>
            <w:noWrap/>
            <w:vAlign w:val="center"/>
            <w:hideMark/>
          </w:tcPr>
          <w:p w14:paraId="1D888437" w14:textId="77777777" w:rsidR="002327E2" w:rsidRPr="009D7BB6" w:rsidRDefault="009D7BB6" w:rsidP="00E9438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color w:val="0D0D0D"/>
                <w:kern w:val="0"/>
                <w:sz w:val="15"/>
                <w:szCs w:val="15"/>
              </w:rPr>
              <w:t>Hemodynamic status*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1944E742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03688813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14:paraId="5C39041D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14:paraId="125FA3C1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7A19E712" w14:textId="77777777" w:rsidR="002327E2" w:rsidRPr="009D7BB6" w:rsidRDefault="002327E2" w:rsidP="00E94386">
            <w:pPr>
              <w:widowControl/>
              <w:ind w:firstLineChars="200" w:firstLine="3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4EC29413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B78488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EC528E" w:rsidRPr="009D7BB6" w14:paraId="0E5151E6" w14:textId="77777777" w:rsidTr="00E94B3E">
        <w:trPr>
          <w:trHeight w:val="307"/>
        </w:trPr>
        <w:tc>
          <w:tcPr>
            <w:tcW w:w="2358" w:type="dxa"/>
            <w:shd w:val="clear" w:color="auto" w:fill="auto"/>
            <w:noWrap/>
            <w:vAlign w:val="center"/>
            <w:hideMark/>
          </w:tcPr>
          <w:p w14:paraId="09E929F0" w14:textId="77777777" w:rsidR="002327E2" w:rsidRPr="009D7BB6" w:rsidRDefault="009D7BB6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Hemodynamic worsening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50FAA29F" w14:textId="77777777" w:rsidR="002327E2" w:rsidRPr="009D7BB6" w:rsidRDefault="009D7BB6" w:rsidP="00E94386">
            <w:pPr>
              <w:widowControl/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214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3A3D7DB6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3.73</w:t>
            </w: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14:paraId="640C81B0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(2.12,</w:t>
            </w:r>
            <w:r w:rsidR="00E94B3E" w:rsidRPr="009D7BB6">
              <w:rPr>
                <w:rFonts w:ascii="Times New Roman" w:eastAsia="DengXian" w:hAnsi="Times New Roman" w:cs="Times New Roman" w:hint="eastAsia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6.67)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14:paraId="4ED81D38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&lt; 0.001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53E5D6D8" w14:textId="77777777" w:rsidR="002327E2" w:rsidRPr="009D7BB6" w:rsidRDefault="009D7BB6" w:rsidP="00E94386">
            <w:pPr>
              <w:jc w:val="center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3.6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336FECB8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(1.84, 7.22)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D916EC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&lt; 0.001</w:t>
            </w:r>
          </w:p>
        </w:tc>
      </w:tr>
      <w:tr w:rsidR="00EC528E" w:rsidRPr="009D7BB6" w14:paraId="13528888" w14:textId="77777777" w:rsidTr="00E94B3E">
        <w:trPr>
          <w:trHeight w:val="307"/>
        </w:trPr>
        <w:tc>
          <w:tcPr>
            <w:tcW w:w="2358" w:type="dxa"/>
            <w:shd w:val="clear" w:color="auto" w:fill="auto"/>
            <w:noWrap/>
            <w:vAlign w:val="center"/>
            <w:hideMark/>
          </w:tcPr>
          <w:p w14:paraId="60BFA930" w14:textId="77777777" w:rsidR="002327E2" w:rsidRPr="009D7BB6" w:rsidRDefault="009D7BB6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Hemodynamic improv</w:t>
            </w:r>
            <w:r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ement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33CA7EF7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232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7A758C1D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0.62</w:t>
            </w: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14:paraId="0A8D3232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(0.36,</w:t>
            </w:r>
            <w:r w:rsidR="00E94B3E" w:rsidRPr="009D7BB6">
              <w:rPr>
                <w:rFonts w:ascii="Times New Roman" w:eastAsia="DengXian" w:hAnsi="Times New Roman" w:cs="Times New Roman" w:hint="eastAsia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1.06)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14:paraId="65CB4CCD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0.085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434E4DDB" w14:textId="77777777" w:rsidR="002327E2" w:rsidRPr="009D7BB6" w:rsidRDefault="009D7BB6" w:rsidP="00E94386">
            <w:pPr>
              <w:jc w:val="center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0.6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2E0DAE4A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(0.33, 1.08)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E41DA7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0.091</w:t>
            </w:r>
          </w:p>
        </w:tc>
      </w:tr>
      <w:tr w:rsidR="00EC528E" w:rsidRPr="009D7BB6" w14:paraId="3CF91328" w14:textId="77777777" w:rsidTr="00E94B3E">
        <w:trPr>
          <w:trHeight w:val="307"/>
        </w:trPr>
        <w:tc>
          <w:tcPr>
            <w:tcW w:w="2358" w:type="dxa"/>
            <w:shd w:val="clear" w:color="auto" w:fill="auto"/>
            <w:noWrap/>
            <w:vAlign w:val="center"/>
            <w:hideMark/>
          </w:tcPr>
          <w:p w14:paraId="604C7C5B" w14:textId="77777777" w:rsidR="002327E2" w:rsidRPr="009D7BB6" w:rsidRDefault="009D7BB6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U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nchang</w:t>
            </w:r>
            <w:r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ed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 xml:space="preserve"> </w:t>
            </w:r>
            <w:r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h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emodynamic</w:t>
            </w:r>
            <w:r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s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714B9CAD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186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7CC68F15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1.61</w:t>
            </w: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14:paraId="686C0ABE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(0.89,</w:t>
            </w:r>
            <w:r w:rsidR="00E94B3E" w:rsidRPr="009D7BB6">
              <w:rPr>
                <w:rFonts w:ascii="Times New Roman" w:eastAsia="DengXian" w:hAnsi="Times New Roman" w:cs="Times New Roman" w:hint="eastAsia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2.92)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14:paraId="13E50D71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0.117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5541698A" w14:textId="77777777" w:rsidR="002327E2" w:rsidRPr="009D7BB6" w:rsidRDefault="009D7BB6" w:rsidP="00E94386">
            <w:pPr>
              <w:jc w:val="center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1.19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497AA388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(0.56, 2.56)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E06E6E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0.646</w:t>
            </w:r>
          </w:p>
        </w:tc>
      </w:tr>
      <w:tr w:rsidR="00EC528E" w:rsidRPr="009D7BB6" w14:paraId="30AF9199" w14:textId="77777777" w:rsidTr="00E94B3E">
        <w:trPr>
          <w:trHeight w:val="307"/>
        </w:trPr>
        <w:tc>
          <w:tcPr>
            <w:tcW w:w="2358" w:type="dxa"/>
            <w:shd w:val="clear" w:color="auto" w:fill="auto"/>
            <w:noWrap/>
            <w:vAlign w:val="center"/>
            <w:hideMark/>
          </w:tcPr>
          <w:p w14:paraId="3A60AAEB" w14:textId="77777777" w:rsidR="002327E2" w:rsidRPr="009D7BB6" w:rsidRDefault="009D7BB6" w:rsidP="00E94386">
            <w:pPr>
              <w:widowControl/>
              <w:ind w:firstLineChars="50" w:firstLine="75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AKI stage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2989BFF5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2495D187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14:paraId="2293F260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14:paraId="20C6078C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681C41F3" w14:textId="77777777" w:rsidR="002327E2" w:rsidRPr="009D7BB6" w:rsidRDefault="002327E2" w:rsidP="00E94386">
            <w:pPr>
              <w:widowControl/>
              <w:ind w:firstLineChars="200" w:firstLine="300"/>
              <w:jc w:val="center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1F1AFB0B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1DA0D2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</w:tr>
      <w:tr w:rsidR="00EC528E" w:rsidRPr="009D7BB6" w14:paraId="50C876B4" w14:textId="77777777" w:rsidTr="00E94B3E">
        <w:trPr>
          <w:trHeight w:val="307"/>
        </w:trPr>
        <w:tc>
          <w:tcPr>
            <w:tcW w:w="2358" w:type="dxa"/>
            <w:shd w:val="clear" w:color="auto" w:fill="auto"/>
            <w:noWrap/>
            <w:vAlign w:val="center"/>
            <w:hideMark/>
          </w:tcPr>
          <w:p w14:paraId="5A717758" w14:textId="77777777" w:rsidR="002327E2" w:rsidRPr="009D7BB6" w:rsidRDefault="009D7BB6" w:rsidP="00E94386">
            <w:pPr>
              <w:ind w:firstLineChars="200" w:firstLine="300"/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AKI stage≥2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4DFC3FDD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444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612AD368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1.69</w:t>
            </w: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14:paraId="42FD199E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(1.16,</w:t>
            </w:r>
            <w:r w:rsidR="00E94B3E" w:rsidRPr="009D7BB6">
              <w:rPr>
                <w:rFonts w:ascii="Times New Roman" w:eastAsia="DengXian" w:hAnsi="Times New Roman" w:cs="Times New Roman" w:hint="eastAsia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2.47)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14:paraId="02CC9E44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0.007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7EE03E56" w14:textId="77777777" w:rsidR="002327E2" w:rsidRPr="009D7BB6" w:rsidRDefault="009D7BB6" w:rsidP="00E94386">
            <w:pPr>
              <w:jc w:val="center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1.51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7BC46CD1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(0.99, 2.33)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8F7D58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0.058</w:t>
            </w:r>
          </w:p>
        </w:tc>
      </w:tr>
      <w:tr w:rsidR="00EC528E" w:rsidRPr="009D7BB6" w14:paraId="0DF3D47A" w14:textId="77777777" w:rsidTr="00E94B3E">
        <w:trPr>
          <w:trHeight w:val="307"/>
        </w:trPr>
        <w:tc>
          <w:tcPr>
            <w:tcW w:w="2358" w:type="dxa"/>
            <w:shd w:val="clear" w:color="auto" w:fill="auto"/>
            <w:noWrap/>
            <w:vAlign w:val="center"/>
            <w:hideMark/>
          </w:tcPr>
          <w:p w14:paraId="357EBA26" w14:textId="77777777" w:rsidR="002327E2" w:rsidRPr="009D7BB6" w:rsidRDefault="009D7BB6" w:rsidP="00E94386">
            <w:pPr>
              <w:ind w:firstLineChars="208" w:firstLine="312"/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AKI stage &lt; 2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59B806B7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188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03E67C31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1.09</w:t>
            </w: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14:paraId="3C3711E2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(0.59,</w:t>
            </w:r>
            <w:r w:rsidR="00E94B3E" w:rsidRPr="009D7BB6">
              <w:rPr>
                <w:rFonts w:ascii="Times New Roman" w:eastAsia="DengXian" w:hAnsi="Times New Roman" w:cs="Times New Roman" w:hint="eastAsia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1.99)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14:paraId="27B5D9C7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0.786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0670767F" w14:textId="77777777" w:rsidR="002327E2" w:rsidRPr="009D7BB6" w:rsidRDefault="009D7BB6" w:rsidP="00E94386">
            <w:pPr>
              <w:jc w:val="center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1.08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237E9964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(0.52, 2.28)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CF4E18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0.828</w:t>
            </w:r>
          </w:p>
        </w:tc>
      </w:tr>
      <w:tr w:rsidR="00EC528E" w:rsidRPr="009D7BB6" w14:paraId="66717A4B" w14:textId="77777777" w:rsidTr="00E94B3E">
        <w:trPr>
          <w:trHeight w:val="307"/>
        </w:trPr>
        <w:tc>
          <w:tcPr>
            <w:tcW w:w="2358" w:type="dxa"/>
            <w:shd w:val="clear" w:color="auto" w:fill="auto"/>
            <w:noWrap/>
            <w:vAlign w:val="center"/>
            <w:hideMark/>
          </w:tcPr>
          <w:p w14:paraId="5E2AF30F" w14:textId="77777777" w:rsidR="002327E2" w:rsidRPr="009D7BB6" w:rsidRDefault="009D7BB6" w:rsidP="00E94386">
            <w:pPr>
              <w:widowControl/>
              <w:ind w:firstLineChars="50" w:firstLine="75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Sepsis diagnosis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30BB5CC5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1EE2AEA3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14:paraId="7952581C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14:paraId="670B3383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33C426D8" w14:textId="77777777" w:rsidR="002327E2" w:rsidRPr="009D7BB6" w:rsidRDefault="002327E2" w:rsidP="00E94386">
            <w:pPr>
              <w:widowControl/>
              <w:ind w:firstLineChars="200" w:firstLine="300"/>
              <w:jc w:val="center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071308C9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44B21C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</w:tr>
      <w:tr w:rsidR="00EC528E" w:rsidRPr="009D7BB6" w14:paraId="5F8D169F" w14:textId="77777777" w:rsidTr="00E94B3E">
        <w:trPr>
          <w:trHeight w:val="307"/>
        </w:trPr>
        <w:tc>
          <w:tcPr>
            <w:tcW w:w="2358" w:type="dxa"/>
            <w:shd w:val="clear" w:color="auto" w:fill="auto"/>
            <w:noWrap/>
            <w:vAlign w:val="center"/>
            <w:hideMark/>
          </w:tcPr>
          <w:p w14:paraId="2A6D69D6" w14:textId="77777777" w:rsidR="002327E2" w:rsidRPr="009D7BB6" w:rsidRDefault="009D7BB6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Nonsepsis</w:t>
            </w:r>
            <w:proofErr w:type="spellEnd"/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42820FC2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347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12A3573A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1.54</w:t>
            </w: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14:paraId="1F560611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(1.01,</w:t>
            </w:r>
            <w:r w:rsidR="00E94B3E" w:rsidRPr="009D7BB6">
              <w:rPr>
                <w:rFonts w:ascii="Times New Roman" w:eastAsia="DengXian" w:hAnsi="Times New Roman" w:cs="Times New Roman" w:hint="eastAsia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2.38)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14:paraId="42338448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0.047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4D668A48" w14:textId="77777777" w:rsidR="002327E2" w:rsidRPr="009D7BB6" w:rsidRDefault="009D7BB6" w:rsidP="00E94386">
            <w:pPr>
              <w:jc w:val="center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1.35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71D3DAF9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(0.83, 2.21)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847518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0.229</w:t>
            </w:r>
          </w:p>
        </w:tc>
      </w:tr>
      <w:tr w:rsidR="00EC528E" w:rsidRPr="009D7BB6" w14:paraId="0DC4F7FF" w14:textId="77777777" w:rsidTr="00E94B3E">
        <w:trPr>
          <w:trHeight w:val="307"/>
        </w:trPr>
        <w:tc>
          <w:tcPr>
            <w:tcW w:w="2358" w:type="dxa"/>
            <w:shd w:val="clear" w:color="auto" w:fill="auto"/>
            <w:noWrap/>
            <w:vAlign w:val="center"/>
            <w:hideMark/>
          </w:tcPr>
          <w:p w14:paraId="42A9CA19" w14:textId="77777777" w:rsidR="002327E2" w:rsidRPr="009D7BB6" w:rsidRDefault="009D7BB6" w:rsidP="00E94386">
            <w:pPr>
              <w:widowControl/>
              <w:ind w:left="300" w:hangingChars="200" w:hanging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 xml:space="preserve">    Sepsis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06BAEFFC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4C95544A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1.5</w:t>
            </w: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14:paraId="17CF6823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(0.23,</w:t>
            </w:r>
            <w:r w:rsidR="00E94B3E" w:rsidRPr="009D7BB6">
              <w:rPr>
                <w:rFonts w:ascii="Times New Roman" w:eastAsia="DengXian" w:hAnsi="Times New Roman" w:cs="Times New Roman" w:hint="eastAsia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10.41)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14:paraId="0ADAC49C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0.672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05B54980" w14:textId="77777777" w:rsidR="002327E2" w:rsidRPr="009D7BB6" w:rsidRDefault="009D7BB6" w:rsidP="00E94386">
            <w:pPr>
              <w:jc w:val="center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0.49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16D16927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(0.02, 5.63)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BBB2BD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0.598</w:t>
            </w:r>
          </w:p>
        </w:tc>
      </w:tr>
      <w:tr w:rsidR="00EC528E" w:rsidRPr="009D7BB6" w14:paraId="0827B937" w14:textId="77777777" w:rsidTr="00E94B3E">
        <w:trPr>
          <w:trHeight w:val="307"/>
        </w:trPr>
        <w:tc>
          <w:tcPr>
            <w:tcW w:w="2358" w:type="dxa"/>
            <w:shd w:val="clear" w:color="auto" w:fill="auto"/>
            <w:noWrap/>
            <w:vAlign w:val="center"/>
            <w:hideMark/>
          </w:tcPr>
          <w:p w14:paraId="586AA483" w14:textId="77777777" w:rsidR="002327E2" w:rsidRPr="009D7BB6" w:rsidRDefault="009D7BB6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Septic shock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0E361C3F" w14:textId="77777777" w:rsidR="002327E2" w:rsidRPr="009D7BB6" w:rsidRDefault="009D7BB6" w:rsidP="00E94386">
            <w:pPr>
              <w:widowControl/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267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4CE64A85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1.27</w:t>
            </w: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14:paraId="39C59B8C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(0.78,</w:t>
            </w:r>
            <w:r w:rsidR="00E94B3E" w:rsidRPr="009D7BB6">
              <w:rPr>
                <w:rFonts w:ascii="Times New Roman" w:eastAsia="DengXian" w:hAnsi="Times New Roman" w:cs="Times New Roman" w:hint="eastAsia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2.08)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14:paraId="6CED0B6B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0.342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5CDC0599" w14:textId="77777777" w:rsidR="002327E2" w:rsidRPr="009D7BB6" w:rsidRDefault="009D7BB6" w:rsidP="00E94386">
            <w:pPr>
              <w:jc w:val="center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1.33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7FCFB6FD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(0.76, 2.34)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AC0424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0.317</w:t>
            </w:r>
          </w:p>
        </w:tc>
      </w:tr>
      <w:tr w:rsidR="00EC528E" w:rsidRPr="009D7BB6" w14:paraId="2E491183" w14:textId="77777777" w:rsidTr="00E94B3E">
        <w:trPr>
          <w:trHeight w:val="307"/>
        </w:trPr>
        <w:tc>
          <w:tcPr>
            <w:tcW w:w="2358" w:type="dxa"/>
            <w:shd w:val="clear" w:color="auto" w:fill="auto"/>
            <w:noWrap/>
            <w:vAlign w:val="center"/>
            <w:hideMark/>
          </w:tcPr>
          <w:p w14:paraId="76F9282D" w14:textId="77777777" w:rsidR="002327E2" w:rsidRPr="009D7BB6" w:rsidRDefault="009D7BB6" w:rsidP="00E94386">
            <w:pPr>
              <w:widowControl/>
              <w:ind w:firstLineChars="50" w:firstLine="75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CPR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4F874533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1376A34D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14:paraId="4963786B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14:paraId="080F8A99" w14:textId="77777777" w:rsidR="002327E2" w:rsidRPr="009D7BB6" w:rsidRDefault="002327E2" w:rsidP="00E9438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5744CE5F" w14:textId="77777777" w:rsidR="002327E2" w:rsidRPr="009D7BB6" w:rsidRDefault="002327E2" w:rsidP="00E94386">
            <w:pPr>
              <w:widowControl/>
              <w:ind w:firstLineChars="200" w:firstLine="300"/>
              <w:jc w:val="center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05ADF499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8D3C23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</w:tr>
      <w:tr w:rsidR="00EC528E" w:rsidRPr="009D7BB6" w14:paraId="10D4B143" w14:textId="77777777" w:rsidTr="00E94B3E">
        <w:trPr>
          <w:trHeight w:val="307"/>
        </w:trPr>
        <w:tc>
          <w:tcPr>
            <w:tcW w:w="2358" w:type="dxa"/>
            <w:shd w:val="clear" w:color="auto" w:fill="auto"/>
            <w:noWrap/>
            <w:vAlign w:val="center"/>
            <w:hideMark/>
          </w:tcPr>
          <w:p w14:paraId="44319FBD" w14:textId="77777777" w:rsidR="002327E2" w:rsidRPr="009D7BB6" w:rsidRDefault="009D7BB6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With CPR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3EC9E4A3" w14:textId="77777777" w:rsidR="002327E2" w:rsidRPr="009D7BB6" w:rsidRDefault="009D7BB6" w:rsidP="00E94386">
            <w:pPr>
              <w:widowControl/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70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625505EC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2.15</w:t>
            </w: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14:paraId="72D11E3A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(0.81,</w:t>
            </w:r>
            <w:r w:rsidR="00E94B3E" w:rsidRPr="009D7BB6">
              <w:rPr>
                <w:rFonts w:ascii="Times New Roman" w:eastAsia="DengXian" w:hAnsi="Times New Roman" w:cs="Times New Roman" w:hint="eastAsia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5.91)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14:paraId="5B817BB3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0.129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117359C6" w14:textId="77777777" w:rsidR="002327E2" w:rsidRPr="009D7BB6" w:rsidRDefault="009D7BB6" w:rsidP="00E94386">
            <w:pPr>
              <w:jc w:val="center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2.48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1147A8F2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(0.73, 9.33)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28FF3E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0.158</w:t>
            </w:r>
          </w:p>
        </w:tc>
      </w:tr>
      <w:tr w:rsidR="00EC528E" w:rsidRPr="009D7BB6" w14:paraId="35D944D7" w14:textId="77777777" w:rsidTr="00E94B3E">
        <w:trPr>
          <w:trHeight w:val="307"/>
        </w:trPr>
        <w:tc>
          <w:tcPr>
            <w:tcW w:w="23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1129C" w14:textId="77777777" w:rsidR="002327E2" w:rsidRPr="009D7BB6" w:rsidRDefault="009D7BB6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Without CPR</w:t>
            </w:r>
          </w:p>
        </w:tc>
        <w:tc>
          <w:tcPr>
            <w:tcW w:w="44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3B826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562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C5C9A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1.45</w:t>
            </w:r>
          </w:p>
        </w:tc>
        <w:tc>
          <w:tcPr>
            <w:tcW w:w="10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94EC6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(1.04,</w:t>
            </w:r>
            <w:r w:rsidR="00E94B3E" w:rsidRPr="009D7BB6">
              <w:rPr>
                <w:rFonts w:ascii="Times New Roman" w:eastAsia="DengXian" w:hAnsi="Times New Roman" w:cs="Times New Roman" w:hint="eastAsia"/>
                <w:sz w:val="15"/>
                <w:szCs w:val="15"/>
              </w:rPr>
              <w:t xml:space="preserve"> </w:t>
            </w: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2.03)</w:t>
            </w:r>
          </w:p>
        </w:tc>
        <w:tc>
          <w:tcPr>
            <w:tcW w:w="5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FB8B3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0.028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DA2C4" w14:textId="77777777" w:rsidR="002327E2" w:rsidRPr="009D7BB6" w:rsidRDefault="009D7BB6" w:rsidP="00E94386">
            <w:pPr>
              <w:jc w:val="center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1.22</w:t>
            </w:r>
          </w:p>
        </w:tc>
        <w:tc>
          <w:tcPr>
            <w:tcW w:w="91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9F6B7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(0.83, 1.78)</w:t>
            </w:r>
          </w:p>
        </w:tc>
        <w:tc>
          <w:tcPr>
            <w:tcW w:w="7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ACF8F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0.316</w:t>
            </w:r>
          </w:p>
        </w:tc>
      </w:tr>
    </w:tbl>
    <w:p w14:paraId="6B32C62B" w14:textId="77777777" w:rsidR="002327E2" w:rsidRPr="00A04C0B" w:rsidRDefault="00187723" w:rsidP="00A04C0B">
      <w:pPr>
        <w:autoSpaceDE w:val="0"/>
        <w:autoSpaceDN w:val="0"/>
        <w:adjustRightInd w:val="0"/>
        <w:spacing w:line="480" w:lineRule="auto"/>
        <w:contextualSpacing/>
        <w:jc w:val="left"/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</w:pPr>
      <w:r w:rsidRPr="00A04C0B"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Note: Univariate analysis and multivariate </w:t>
      </w:r>
      <w:r w:rsidR="009D7BB6" w:rsidRPr="00A04C0B">
        <w:rPr>
          <w:rStyle w:val="a9"/>
          <w:rFonts w:ascii="Times New Roman" w:eastAsia="宋体" w:hAnsi="Times New Roman" w:cs="Times New Roman"/>
          <w:color w:val="000000"/>
          <w:sz w:val="24"/>
          <w:szCs w:val="24"/>
        </w:rPr>
        <w:t>Cox</w:t>
      </w:r>
      <w:r w:rsidRPr="00A04C0B"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  <w:t xml:space="preserve"> regression were used. We adjusted variables including </w:t>
      </w:r>
      <w:r w:rsidRPr="00A04C0B">
        <w:rPr>
          <w:rStyle w:val="a9"/>
          <w:rFonts w:ascii="Cambria Math" w:eastAsia="宋体" w:hAnsi="Cambria Math" w:cs="Cambria Math"/>
          <w:color w:val="000000" w:themeColor="text1"/>
          <w:sz w:val="24"/>
          <w:szCs w:val="24"/>
        </w:rPr>
        <w:t>①</w:t>
      </w:r>
      <w:r w:rsidR="009D7BB6" w:rsidRPr="00A04C0B">
        <w:rPr>
          <w:rStyle w:val="a9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A04C0B"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  <w:t xml:space="preserve">mechanical ventilation within 48 hours after ICU admission, </w:t>
      </w:r>
      <w:r w:rsidRPr="00A04C0B">
        <w:rPr>
          <w:rStyle w:val="a9"/>
          <w:rFonts w:ascii="Cambria Math" w:eastAsia="宋体" w:hAnsi="Cambria Math" w:cs="Cambria Math"/>
          <w:color w:val="000000" w:themeColor="text1"/>
          <w:sz w:val="24"/>
          <w:szCs w:val="24"/>
        </w:rPr>
        <w:t>②</w:t>
      </w:r>
      <w:r w:rsidR="009D7BB6" w:rsidRPr="00A04C0B">
        <w:rPr>
          <w:rStyle w:val="a9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A04C0B"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  <w:t xml:space="preserve">sepsis diagnosis, </w:t>
      </w:r>
      <w:r w:rsidRPr="00A04C0B">
        <w:rPr>
          <w:rStyle w:val="a9"/>
          <w:rFonts w:ascii="Cambria Math" w:eastAsia="宋体" w:hAnsi="Cambria Math" w:cs="Cambria Math"/>
          <w:color w:val="000000" w:themeColor="text1"/>
          <w:sz w:val="24"/>
          <w:szCs w:val="24"/>
        </w:rPr>
        <w:t>③</w:t>
      </w:r>
      <w:r w:rsidR="009D7BB6" w:rsidRPr="00A04C0B">
        <w:rPr>
          <w:rStyle w:val="a9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A04C0B"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  <w:t xml:space="preserve">ketoacidosis diagnosis, </w:t>
      </w:r>
      <w:r w:rsidRPr="00A04C0B">
        <w:rPr>
          <w:rStyle w:val="a9"/>
          <w:rFonts w:ascii="Cambria Math" w:eastAsia="宋体" w:hAnsi="Cambria Math" w:cs="Cambria Math"/>
          <w:color w:val="000000" w:themeColor="text1"/>
          <w:sz w:val="24"/>
          <w:szCs w:val="24"/>
        </w:rPr>
        <w:t>④</w:t>
      </w:r>
      <w:r w:rsidR="009D7BB6" w:rsidRPr="00A04C0B">
        <w:rPr>
          <w:rStyle w:val="a9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A04C0B"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  <w:t xml:space="preserve">CPR, </w:t>
      </w:r>
      <w:r w:rsidRPr="00A04C0B">
        <w:rPr>
          <w:rStyle w:val="a9"/>
          <w:rFonts w:ascii="Cambria Math" w:eastAsia="宋体" w:hAnsi="Cambria Math" w:cs="Cambria Math"/>
          <w:color w:val="000000" w:themeColor="text1"/>
          <w:sz w:val="24"/>
          <w:szCs w:val="24"/>
        </w:rPr>
        <w:t>⑤</w:t>
      </w:r>
      <w:r w:rsidR="009D7BB6" w:rsidRPr="00A04C0B">
        <w:rPr>
          <w:rStyle w:val="a9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A04C0B"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  <w:t xml:space="preserve">cumulative fluid balance within 48 hours after ICU admission, </w:t>
      </w:r>
      <w:r w:rsidRPr="00A04C0B">
        <w:rPr>
          <w:rStyle w:val="a9"/>
          <w:rFonts w:ascii="Cambria Math" w:eastAsia="宋体" w:hAnsi="Cambria Math" w:cs="Cambria Math"/>
          <w:color w:val="000000" w:themeColor="text1"/>
          <w:sz w:val="24"/>
          <w:szCs w:val="24"/>
        </w:rPr>
        <w:t>⑥</w:t>
      </w:r>
      <w:r w:rsidR="009D7BB6" w:rsidRPr="00A04C0B">
        <w:rPr>
          <w:rStyle w:val="a9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="009D7BB6" w:rsidRPr="00A04C0B"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  <w:t xml:space="preserve">SOFA </w:t>
      </w:r>
      <w:r w:rsidRPr="00A04C0B"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  <w:t xml:space="preserve">score </w:t>
      </w:r>
      <w:r w:rsidR="009D7BB6" w:rsidRPr="00A04C0B"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  <w:t xml:space="preserve">during </w:t>
      </w:r>
      <w:r w:rsidRPr="00A04C0B"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  <w:t xml:space="preserve">the first 24 hours after ICU admission and </w:t>
      </w:r>
      <w:r w:rsidRPr="00A04C0B">
        <w:rPr>
          <w:rStyle w:val="a9"/>
          <w:rFonts w:ascii="Cambria Math" w:eastAsia="宋体" w:hAnsi="Cambria Math" w:cs="Cambria Math"/>
          <w:color w:val="000000" w:themeColor="text1"/>
          <w:sz w:val="24"/>
          <w:szCs w:val="24"/>
        </w:rPr>
        <w:t>⑦</w:t>
      </w:r>
      <w:r w:rsidRPr="00A04C0B"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  <w:t xml:space="preserve">pH value. </w:t>
      </w:r>
      <w:r w:rsidRPr="00A04C0B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SBT: Sodium bicarbonate therapy;</w:t>
      </w:r>
      <w:r w:rsidR="009D7BB6" w:rsidRPr="00A04C0B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r w:rsidRPr="00A04C0B"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  <w:t>d/</w:t>
      </w:r>
      <w:proofErr w:type="spellStart"/>
      <w:r w:rsidRPr="00A04C0B"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  <w:t>eOD</w:t>
      </w:r>
      <w:proofErr w:type="spellEnd"/>
      <w:r w:rsidRPr="00A04C0B"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  <w:t>: developed or exacerbated organ dysfunction; AKI: acute kidney injury; AG: anion gap; CPR: cardiopulmonary resuscitation.</w:t>
      </w:r>
    </w:p>
    <w:p w14:paraId="15E94633" w14:textId="77777777" w:rsidR="00187723" w:rsidRPr="00A04C0B" w:rsidRDefault="00187723" w:rsidP="00A04C0B">
      <w:pPr>
        <w:autoSpaceDE w:val="0"/>
        <w:autoSpaceDN w:val="0"/>
        <w:adjustRightInd w:val="0"/>
        <w:spacing w:line="480" w:lineRule="auto"/>
        <w:contextualSpacing/>
        <w:jc w:val="left"/>
        <w:rPr>
          <w:rStyle w:val="a9"/>
          <w:rFonts w:ascii="Times New Roman" w:hAnsi="Times New Roman" w:cs="Times New Roman"/>
          <w:color w:val="333333"/>
          <w:sz w:val="24"/>
          <w:szCs w:val="24"/>
        </w:rPr>
      </w:pPr>
    </w:p>
    <w:p w14:paraId="3136DFA1" w14:textId="77777777" w:rsidR="002327E2" w:rsidRPr="00A04C0B" w:rsidRDefault="009D7BB6" w:rsidP="00A04C0B">
      <w:pPr>
        <w:autoSpaceDE w:val="0"/>
        <w:autoSpaceDN w:val="0"/>
        <w:adjustRightInd w:val="0"/>
        <w:spacing w:line="480" w:lineRule="auto"/>
        <w:contextualSpacing/>
        <w:jc w:val="left"/>
        <w:rPr>
          <w:rFonts w:ascii="Times New Roman" w:eastAsia="ScalaLancetPro" w:hAnsi="Times New Roman" w:cs="Times New Roman"/>
          <w:bCs/>
          <w:sz w:val="24"/>
          <w:szCs w:val="24"/>
        </w:rPr>
      </w:pPr>
      <w:r w:rsidRPr="00A04C0B">
        <w:rPr>
          <w:rFonts w:ascii="Times New Roman" w:eastAsia="ScalaLancetPro" w:hAnsi="Times New Roman" w:cs="Times New Roman"/>
          <w:b/>
          <w:sz w:val="24"/>
          <w:szCs w:val="24"/>
        </w:rPr>
        <w:t>Table S4</w:t>
      </w:r>
      <w:r w:rsidR="00A04C0B">
        <w:rPr>
          <w:rFonts w:ascii="Times New Roman" w:eastAsia="ScalaLancetPro" w:hAnsi="Times New Roman" w:cs="Times New Roman"/>
          <w:b/>
          <w:sz w:val="24"/>
          <w:szCs w:val="24"/>
        </w:rPr>
        <w:t>.</w:t>
      </w:r>
      <w:r w:rsidRPr="00A04C0B">
        <w:rPr>
          <w:rFonts w:ascii="Times New Roman" w:eastAsia="ScalaLancetPro" w:hAnsi="Times New Roman" w:cs="Times New Roman"/>
          <w:bCs/>
          <w:sz w:val="24"/>
          <w:szCs w:val="24"/>
        </w:rPr>
        <w:t xml:space="preserve"> Association between SBT and 28-day mortality in patients with acidosis</w:t>
      </w:r>
    </w:p>
    <w:tbl>
      <w:tblPr>
        <w:tblW w:w="8150" w:type="dxa"/>
        <w:tblInd w:w="113" w:type="dxa"/>
        <w:tblLook w:val="04A0" w:firstRow="1" w:lastRow="0" w:firstColumn="1" w:lastColumn="0" w:noHBand="0" w:noVBand="1"/>
      </w:tblPr>
      <w:tblGrid>
        <w:gridCol w:w="2335"/>
        <w:gridCol w:w="441"/>
        <w:gridCol w:w="555"/>
        <w:gridCol w:w="1064"/>
        <w:gridCol w:w="700"/>
        <w:gridCol w:w="1110"/>
        <w:gridCol w:w="1250"/>
        <w:gridCol w:w="700"/>
      </w:tblGrid>
      <w:tr w:rsidR="00EC528E" w:rsidRPr="009D7BB6" w14:paraId="41925E98" w14:textId="77777777" w:rsidTr="009D7BB6">
        <w:trPr>
          <w:trHeight w:val="307"/>
        </w:trPr>
        <w:tc>
          <w:tcPr>
            <w:tcW w:w="2335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DF9CF" w14:textId="77777777" w:rsidR="002327E2" w:rsidRPr="009D7BB6" w:rsidRDefault="002327E2" w:rsidP="00E94386">
            <w:pPr>
              <w:widowControl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43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53743" w14:textId="77777777" w:rsidR="002327E2" w:rsidRPr="009D7BB6" w:rsidRDefault="009D7BB6" w:rsidP="00E94386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N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606F7" w14:textId="77777777" w:rsidR="002327E2" w:rsidRPr="009D7BB6" w:rsidRDefault="009D7BB6" w:rsidP="00E9438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Univariable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614DD" w14:textId="77777777" w:rsidR="002327E2" w:rsidRPr="009D7BB6" w:rsidRDefault="009D7BB6" w:rsidP="00E9438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P-value</w:t>
            </w:r>
          </w:p>
        </w:tc>
        <w:tc>
          <w:tcPr>
            <w:tcW w:w="23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B21AD" w14:textId="77777777" w:rsidR="002327E2" w:rsidRPr="009D7BB6" w:rsidRDefault="009D7BB6" w:rsidP="00E9438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Multivariable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7B6F2" w14:textId="77777777" w:rsidR="002327E2" w:rsidRPr="009D7BB6" w:rsidRDefault="009D7BB6" w:rsidP="00E9438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P-value</w:t>
            </w:r>
          </w:p>
        </w:tc>
      </w:tr>
      <w:tr w:rsidR="00EC528E" w:rsidRPr="009D7BB6" w14:paraId="4BAFC5F6" w14:textId="77777777" w:rsidTr="009D7BB6">
        <w:trPr>
          <w:trHeight w:val="307"/>
        </w:trPr>
        <w:tc>
          <w:tcPr>
            <w:tcW w:w="2335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3D0A7" w14:textId="77777777" w:rsidR="002327E2" w:rsidRPr="009D7BB6" w:rsidRDefault="002327E2" w:rsidP="00E9438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43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84B91" w14:textId="77777777" w:rsidR="002327E2" w:rsidRPr="009D7BB6" w:rsidRDefault="002327E2" w:rsidP="00E9438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7DCA8" w14:textId="77777777" w:rsidR="002327E2" w:rsidRPr="009D7BB6" w:rsidRDefault="009D7BB6" w:rsidP="00E9438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HR</w:t>
            </w: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8F0EB" w14:textId="77777777" w:rsidR="002327E2" w:rsidRPr="009D7BB6" w:rsidRDefault="009D7BB6" w:rsidP="00E94386">
            <w:pPr>
              <w:widowControl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95% CI</w:t>
            </w:r>
          </w:p>
        </w:tc>
        <w:tc>
          <w:tcPr>
            <w:tcW w:w="70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58F6A0D" w14:textId="77777777" w:rsidR="002327E2" w:rsidRPr="009D7BB6" w:rsidRDefault="002327E2" w:rsidP="00E9438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41FCF" w14:textId="77777777" w:rsidR="002327E2" w:rsidRPr="009D7BB6" w:rsidRDefault="009D7BB6" w:rsidP="00E9438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adjusted HR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50CAE" w14:textId="77777777" w:rsidR="002327E2" w:rsidRPr="009D7BB6" w:rsidRDefault="009D7BB6" w:rsidP="00E94386">
            <w:pPr>
              <w:widowControl/>
              <w:ind w:rightChars="83" w:right="174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95% CI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E47029" w14:textId="77777777" w:rsidR="002327E2" w:rsidRPr="009D7BB6" w:rsidRDefault="002327E2" w:rsidP="00E9438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</w:tr>
      <w:tr w:rsidR="00EC528E" w:rsidRPr="009D7BB6" w14:paraId="658D17D9" w14:textId="77777777" w:rsidTr="009D7BB6">
        <w:trPr>
          <w:trHeight w:val="307"/>
        </w:trPr>
        <w:tc>
          <w:tcPr>
            <w:tcW w:w="23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A4BF4" w14:textId="77777777" w:rsidR="002327E2" w:rsidRPr="009D7BB6" w:rsidRDefault="009D7BB6" w:rsidP="00E9438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Overall</w:t>
            </w:r>
          </w:p>
        </w:tc>
        <w:tc>
          <w:tcPr>
            <w:tcW w:w="4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0A477" w14:textId="77777777" w:rsidR="002327E2" w:rsidRPr="009D7BB6" w:rsidRDefault="009D7BB6" w:rsidP="00E94386">
            <w:pPr>
              <w:widowControl/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664</w:t>
            </w:r>
          </w:p>
        </w:tc>
        <w:tc>
          <w:tcPr>
            <w:tcW w:w="5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20E05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1.3</w:t>
            </w:r>
          </w:p>
        </w:tc>
        <w:tc>
          <w:tcPr>
            <w:tcW w:w="10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0B6C5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(1, 1.7)</w:t>
            </w:r>
          </w:p>
        </w:tc>
        <w:tc>
          <w:tcPr>
            <w:tcW w:w="7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0A56B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0.05</w:t>
            </w:r>
          </w:p>
        </w:tc>
        <w:tc>
          <w:tcPr>
            <w:tcW w:w="11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6CB78" w14:textId="77777777" w:rsidR="002327E2" w:rsidRPr="009D7BB6" w:rsidRDefault="009D7BB6" w:rsidP="00E94386">
            <w:pPr>
              <w:jc w:val="center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0.83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88D04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(0.62, 1.11)</w:t>
            </w:r>
          </w:p>
        </w:tc>
        <w:tc>
          <w:tcPr>
            <w:tcW w:w="7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6A4CE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0.205</w:t>
            </w:r>
          </w:p>
        </w:tc>
      </w:tr>
      <w:tr w:rsidR="00EC528E" w:rsidRPr="009D7BB6" w14:paraId="17D4122A" w14:textId="77777777" w:rsidTr="009D7BB6">
        <w:trPr>
          <w:trHeight w:val="307"/>
        </w:trPr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70D8D5B1" w14:textId="77777777" w:rsidR="002327E2" w:rsidRPr="009D7BB6" w:rsidRDefault="009D7BB6" w:rsidP="00E94386">
            <w:pPr>
              <w:widowControl/>
              <w:ind w:firstLineChars="100" w:firstLine="150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AG</w:t>
            </w:r>
          </w:p>
        </w:tc>
        <w:tc>
          <w:tcPr>
            <w:tcW w:w="436" w:type="dxa"/>
            <w:shd w:val="clear" w:color="auto" w:fill="auto"/>
            <w:noWrap/>
            <w:vAlign w:val="center"/>
            <w:hideMark/>
          </w:tcPr>
          <w:p w14:paraId="498AEB2D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  <w:hideMark/>
          </w:tcPr>
          <w:p w14:paraId="716CEB32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14:paraId="7A87D2CC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AEE334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14:paraId="1B4F2EEA" w14:textId="77777777" w:rsidR="002327E2" w:rsidRPr="009D7BB6" w:rsidRDefault="002327E2" w:rsidP="00E94386">
            <w:pPr>
              <w:widowControl/>
              <w:ind w:firstLineChars="200" w:firstLine="300"/>
              <w:jc w:val="center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47C7857F" w14:textId="77777777" w:rsidR="002327E2" w:rsidRPr="009D7BB6" w:rsidRDefault="002327E2" w:rsidP="00E94386">
            <w:pPr>
              <w:widowControl/>
              <w:ind w:rightChars="114" w:right="239"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5945B5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</w:tr>
      <w:tr w:rsidR="00EC528E" w:rsidRPr="009D7BB6" w14:paraId="65BF96FD" w14:textId="77777777" w:rsidTr="009D7BB6">
        <w:trPr>
          <w:trHeight w:val="307"/>
        </w:trPr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3DC98DD4" w14:textId="77777777" w:rsidR="002327E2" w:rsidRPr="009D7BB6" w:rsidRDefault="009D7BB6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AG ≥ 15</w:t>
            </w:r>
          </w:p>
        </w:tc>
        <w:tc>
          <w:tcPr>
            <w:tcW w:w="436" w:type="dxa"/>
            <w:shd w:val="clear" w:color="auto" w:fill="auto"/>
            <w:noWrap/>
            <w:vAlign w:val="center"/>
            <w:hideMark/>
          </w:tcPr>
          <w:p w14:paraId="7852DD2C" w14:textId="77777777" w:rsidR="002327E2" w:rsidRPr="009D7BB6" w:rsidRDefault="009D7BB6" w:rsidP="00E94386">
            <w:pPr>
              <w:widowControl/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458</w:t>
            </w:r>
          </w:p>
        </w:tc>
        <w:tc>
          <w:tcPr>
            <w:tcW w:w="555" w:type="dxa"/>
            <w:shd w:val="clear" w:color="auto" w:fill="auto"/>
            <w:noWrap/>
            <w:vAlign w:val="center"/>
            <w:hideMark/>
          </w:tcPr>
          <w:p w14:paraId="1DFBD50D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1.32</w:t>
            </w:r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14:paraId="61291522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(0.98, 1.78)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1CA926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0.065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14:paraId="6691CA94" w14:textId="77777777" w:rsidR="002327E2" w:rsidRPr="009D7BB6" w:rsidRDefault="009D7BB6" w:rsidP="00E94386">
            <w:pPr>
              <w:jc w:val="center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0.76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02157D51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(0.55, 1.05)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753D5B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0.098</w:t>
            </w:r>
          </w:p>
        </w:tc>
      </w:tr>
      <w:tr w:rsidR="00EC528E" w:rsidRPr="009D7BB6" w14:paraId="14C2C396" w14:textId="77777777" w:rsidTr="009D7BB6">
        <w:trPr>
          <w:trHeight w:val="307"/>
        </w:trPr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02104AF8" w14:textId="77777777" w:rsidR="002327E2" w:rsidRPr="009D7BB6" w:rsidRDefault="009D7BB6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AG &lt; 15</w:t>
            </w:r>
          </w:p>
        </w:tc>
        <w:tc>
          <w:tcPr>
            <w:tcW w:w="436" w:type="dxa"/>
            <w:shd w:val="clear" w:color="auto" w:fill="auto"/>
            <w:noWrap/>
            <w:vAlign w:val="center"/>
            <w:hideMark/>
          </w:tcPr>
          <w:p w14:paraId="4618C484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205</w:t>
            </w:r>
          </w:p>
        </w:tc>
        <w:tc>
          <w:tcPr>
            <w:tcW w:w="555" w:type="dxa"/>
            <w:shd w:val="clear" w:color="auto" w:fill="auto"/>
            <w:noWrap/>
            <w:vAlign w:val="center"/>
            <w:hideMark/>
          </w:tcPr>
          <w:p w14:paraId="3F37CD2E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0.88</w:t>
            </w:r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14:paraId="5AC7244B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(0.47, 1.65)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C82F22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0.688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14:paraId="2EC4F5AF" w14:textId="77777777" w:rsidR="002327E2" w:rsidRPr="009D7BB6" w:rsidRDefault="009D7BB6" w:rsidP="00E94386">
            <w:pPr>
              <w:jc w:val="center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0.66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5511F53E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(0.33, 1.31)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FA2DFB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0.232</w:t>
            </w:r>
          </w:p>
        </w:tc>
      </w:tr>
      <w:tr w:rsidR="00EC528E" w:rsidRPr="009D7BB6" w14:paraId="06FCE0C4" w14:textId="77777777" w:rsidTr="009D7BB6">
        <w:trPr>
          <w:trHeight w:val="307"/>
        </w:trPr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0ED61D53" w14:textId="77777777" w:rsidR="002327E2" w:rsidRPr="009D7BB6" w:rsidRDefault="009D7BB6" w:rsidP="00E9438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Patients subgrouped with</w:t>
            </w:r>
          </w:p>
        </w:tc>
        <w:tc>
          <w:tcPr>
            <w:tcW w:w="436" w:type="dxa"/>
            <w:shd w:val="clear" w:color="auto" w:fill="auto"/>
            <w:noWrap/>
            <w:vAlign w:val="center"/>
            <w:hideMark/>
          </w:tcPr>
          <w:p w14:paraId="472FA5BC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  <w:hideMark/>
          </w:tcPr>
          <w:p w14:paraId="09F5FA10" w14:textId="77777777" w:rsidR="002327E2" w:rsidRPr="009D7BB6" w:rsidRDefault="002327E2" w:rsidP="00E94386">
            <w:pPr>
              <w:widowControl/>
              <w:ind w:leftChars="-186" w:left="-391"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14:paraId="3C86E658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3F9018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14:paraId="07879F32" w14:textId="77777777" w:rsidR="002327E2" w:rsidRPr="009D7BB6" w:rsidRDefault="002327E2" w:rsidP="00E94386">
            <w:pPr>
              <w:widowControl/>
              <w:ind w:firstLineChars="200" w:firstLine="300"/>
              <w:jc w:val="center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78F2F6A9" w14:textId="77777777" w:rsidR="002327E2" w:rsidRPr="009D7BB6" w:rsidRDefault="002327E2" w:rsidP="00E94386">
            <w:pPr>
              <w:widowControl/>
              <w:ind w:rightChars="114" w:right="239"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EDA5C3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</w:tr>
      <w:tr w:rsidR="00EC528E" w:rsidRPr="009D7BB6" w14:paraId="34BDFAD6" w14:textId="77777777" w:rsidTr="009D7BB6">
        <w:trPr>
          <w:trHeight w:val="307"/>
        </w:trPr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2E477826" w14:textId="77777777" w:rsidR="002327E2" w:rsidRPr="009D7BB6" w:rsidRDefault="009D7BB6" w:rsidP="00E94386">
            <w:pPr>
              <w:widowControl/>
              <w:ind w:firstLineChars="50" w:firstLine="75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 xml:space="preserve"> Hemodynamic Improvement</w:t>
            </w:r>
          </w:p>
        </w:tc>
        <w:tc>
          <w:tcPr>
            <w:tcW w:w="436" w:type="dxa"/>
            <w:shd w:val="clear" w:color="auto" w:fill="auto"/>
            <w:noWrap/>
            <w:vAlign w:val="center"/>
            <w:hideMark/>
          </w:tcPr>
          <w:p w14:paraId="06D92572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  <w:hideMark/>
          </w:tcPr>
          <w:p w14:paraId="537E3F82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14:paraId="2D5747CD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6A5AB1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14:paraId="7325FC42" w14:textId="77777777" w:rsidR="002327E2" w:rsidRPr="009D7BB6" w:rsidRDefault="002327E2" w:rsidP="00E94386">
            <w:pPr>
              <w:widowControl/>
              <w:ind w:firstLineChars="200" w:firstLine="300"/>
              <w:jc w:val="center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134B6684" w14:textId="77777777" w:rsidR="002327E2" w:rsidRPr="009D7BB6" w:rsidRDefault="002327E2" w:rsidP="00E94386">
            <w:pPr>
              <w:widowControl/>
              <w:ind w:rightChars="114" w:right="239"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A89737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</w:tr>
      <w:tr w:rsidR="00EC528E" w:rsidRPr="009D7BB6" w14:paraId="026F0C16" w14:textId="77777777" w:rsidTr="009D7BB6">
        <w:trPr>
          <w:trHeight w:val="307"/>
        </w:trPr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774CC61F" w14:textId="77777777" w:rsidR="002327E2" w:rsidRPr="009D7BB6" w:rsidRDefault="009D7BB6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Hemodynamic worsening</w:t>
            </w:r>
          </w:p>
        </w:tc>
        <w:tc>
          <w:tcPr>
            <w:tcW w:w="436" w:type="dxa"/>
            <w:shd w:val="clear" w:color="auto" w:fill="auto"/>
            <w:noWrap/>
            <w:vAlign w:val="center"/>
            <w:hideMark/>
          </w:tcPr>
          <w:p w14:paraId="5759800E" w14:textId="77777777" w:rsidR="002327E2" w:rsidRPr="009D7BB6" w:rsidRDefault="009D7BB6" w:rsidP="00E94386">
            <w:pPr>
              <w:widowControl/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220</w:t>
            </w:r>
          </w:p>
        </w:tc>
        <w:tc>
          <w:tcPr>
            <w:tcW w:w="555" w:type="dxa"/>
            <w:shd w:val="clear" w:color="auto" w:fill="auto"/>
            <w:noWrap/>
            <w:vAlign w:val="center"/>
            <w:hideMark/>
          </w:tcPr>
          <w:p w14:paraId="1F928F66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1.08</w:t>
            </w:r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14:paraId="54940EA0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(0.72, 1.6)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01F068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0.72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14:paraId="1870AF48" w14:textId="77777777" w:rsidR="002327E2" w:rsidRPr="009D7BB6" w:rsidRDefault="009D7BB6" w:rsidP="00E94386">
            <w:pPr>
              <w:jc w:val="center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0.78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36012D68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(0.5, 1.23)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37B6DC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0.287</w:t>
            </w:r>
          </w:p>
        </w:tc>
      </w:tr>
      <w:tr w:rsidR="00EC528E" w:rsidRPr="009D7BB6" w14:paraId="53B48A03" w14:textId="77777777" w:rsidTr="009D7BB6">
        <w:trPr>
          <w:trHeight w:val="307"/>
        </w:trPr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792F6CA0" w14:textId="77777777" w:rsidR="002327E2" w:rsidRPr="009D7BB6" w:rsidRDefault="009D7BB6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 xml:space="preserve">Hemodynamic </w:t>
            </w:r>
            <w:r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i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mprov</w:t>
            </w:r>
            <w:r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ement</w:t>
            </w:r>
          </w:p>
        </w:tc>
        <w:tc>
          <w:tcPr>
            <w:tcW w:w="436" w:type="dxa"/>
            <w:shd w:val="clear" w:color="auto" w:fill="auto"/>
            <w:noWrap/>
            <w:vAlign w:val="center"/>
            <w:hideMark/>
          </w:tcPr>
          <w:p w14:paraId="2B671EA7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244</w:t>
            </w:r>
          </w:p>
        </w:tc>
        <w:tc>
          <w:tcPr>
            <w:tcW w:w="555" w:type="dxa"/>
            <w:shd w:val="clear" w:color="auto" w:fill="auto"/>
            <w:noWrap/>
            <w:vAlign w:val="center"/>
            <w:hideMark/>
          </w:tcPr>
          <w:p w14:paraId="2E0FC60F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1.23</w:t>
            </w:r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14:paraId="2E2DFBAD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(0.76, 1.98)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1CE79A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0.396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14:paraId="30EDCAED" w14:textId="77777777" w:rsidR="002327E2" w:rsidRPr="009D7BB6" w:rsidRDefault="009D7BB6" w:rsidP="00E94386">
            <w:pPr>
              <w:jc w:val="center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0.86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2D8EA09E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(0.52, 1.44)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B4A1EB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0.576</w:t>
            </w:r>
          </w:p>
        </w:tc>
      </w:tr>
      <w:tr w:rsidR="00EC528E" w:rsidRPr="009D7BB6" w14:paraId="22BB8450" w14:textId="77777777" w:rsidTr="009D7BB6">
        <w:trPr>
          <w:trHeight w:val="307"/>
        </w:trPr>
        <w:tc>
          <w:tcPr>
            <w:tcW w:w="2335" w:type="dxa"/>
            <w:shd w:val="clear" w:color="auto" w:fill="auto"/>
            <w:noWrap/>
            <w:vAlign w:val="center"/>
          </w:tcPr>
          <w:p w14:paraId="501F8688" w14:textId="77777777" w:rsidR="002327E2" w:rsidRPr="009D7BB6" w:rsidRDefault="009D7BB6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U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nchang</w:t>
            </w:r>
            <w:r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ed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 xml:space="preserve"> </w:t>
            </w:r>
            <w:r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h</w:t>
            </w: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emodynamic</w:t>
            </w:r>
            <w:r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s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14:paraId="6478E965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 w14:paraId="0D9EA74E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1.46</w:t>
            </w:r>
          </w:p>
        </w:tc>
        <w:tc>
          <w:tcPr>
            <w:tcW w:w="1064" w:type="dxa"/>
            <w:shd w:val="clear" w:color="auto" w:fill="auto"/>
            <w:noWrap/>
            <w:vAlign w:val="center"/>
          </w:tcPr>
          <w:p w14:paraId="1A85061F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(0.82, 2.6)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 w14:paraId="7C48A23C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0.196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 w14:paraId="0984C2E0" w14:textId="77777777" w:rsidR="002327E2" w:rsidRPr="009D7BB6" w:rsidRDefault="009D7BB6" w:rsidP="00E94386">
            <w:pPr>
              <w:jc w:val="center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0.69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4534AE37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(0.36, 1.31)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 w14:paraId="110C5F95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0.255</w:t>
            </w:r>
          </w:p>
        </w:tc>
      </w:tr>
      <w:tr w:rsidR="00EC528E" w:rsidRPr="009D7BB6" w14:paraId="2FB41A00" w14:textId="77777777" w:rsidTr="009D7BB6">
        <w:trPr>
          <w:trHeight w:val="307"/>
        </w:trPr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0ECFB8D9" w14:textId="77777777" w:rsidR="002327E2" w:rsidRPr="009D7BB6" w:rsidRDefault="009D7BB6" w:rsidP="00E94386">
            <w:pPr>
              <w:widowControl/>
              <w:ind w:firstLineChars="50" w:firstLine="75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AKI STAGE</w:t>
            </w:r>
          </w:p>
        </w:tc>
        <w:tc>
          <w:tcPr>
            <w:tcW w:w="436" w:type="dxa"/>
            <w:shd w:val="clear" w:color="auto" w:fill="auto"/>
            <w:noWrap/>
            <w:vAlign w:val="center"/>
            <w:hideMark/>
          </w:tcPr>
          <w:p w14:paraId="51F310C2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  <w:hideMark/>
          </w:tcPr>
          <w:p w14:paraId="74D6B798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14:paraId="6C4E293E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912670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14:paraId="147C545B" w14:textId="77777777" w:rsidR="002327E2" w:rsidRPr="009D7BB6" w:rsidRDefault="002327E2" w:rsidP="00E94386">
            <w:pPr>
              <w:widowControl/>
              <w:ind w:firstLineChars="200" w:firstLine="300"/>
              <w:jc w:val="center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00BCED58" w14:textId="77777777" w:rsidR="002327E2" w:rsidRPr="009D7BB6" w:rsidRDefault="002327E2" w:rsidP="00E94386">
            <w:pPr>
              <w:widowControl/>
              <w:ind w:rightChars="114" w:right="239"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EA0AFA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</w:tr>
      <w:tr w:rsidR="00EC528E" w:rsidRPr="009D7BB6" w14:paraId="0FB7BBA8" w14:textId="77777777" w:rsidTr="009D7BB6">
        <w:trPr>
          <w:trHeight w:val="307"/>
        </w:trPr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2B5636B6" w14:textId="77777777" w:rsidR="002327E2" w:rsidRPr="009D7BB6" w:rsidRDefault="009D7BB6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AKI stage ≥ 2</w:t>
            </w:r>
          </w:p>
        </w:tc>
        <w:tc>
          <w:tcPr>
            <w:tcW w:w="436" w:type="dxa"/>
            <w:shd w:val="clear" w:color="auto" w:fill="auto"/>
            <w:noWrap/>
            <w:vAlign w:val="center"/>
            <w:hideMark/>
          </w:tcPr>
          <w:p w14:paraId="257DAD40" w14:textId="77777777" w:rsidR="002327E2" w:rsidRPr="009D7BB6" w:rsidRDefault="009D7BB6" w:rsidP="00E94386">
            <w:pPr>
              <w:widowControl/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458</w:t>
            </w:r>
          </w:p>
        </w:tc>
        <w:tc>
          <w:tcPr>
            <w:tcW w:w="555" w:type="dxa"/>
            <w:shd w:val="clear" w:color="auto" w:fill="auto"/>
            <w:noWrap/>
            <w:vAlign w:val="center"/>
            <w:hideMark/>
          </w:tcPr>
          <w:p w14:paraId="616C2E84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1.26</w:t>
            </w:r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14:paraId="0E41559F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(0.94, 1.67)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7E7C2A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0.12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14:paraId="3E6E5B6F" w14:textId="77777777" w:rsidR="002327E2" w:rsidRPr="009D7BB6" w:rsidRDefault="009D7BB6" w:rsidP="00E94386">
            <w:pPr>
              <w:jc w:val="center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0.93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2AB674B0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(0.68, 1.28)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A742BA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0.665</w:t>
            </w:r>
          </w:p>
        </w:tc>
      </w:tr>
      <w:tr w:rsidR="00EC528E" w:rsidRPr="009D7BB6" w14:paraId="7B0C233D" w14:textId="77777777" w:rsidTr="009D7BB6">
        <w:trPr>
          <w:trHeight w:val="307"/>
        </w:trPr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16A6C698" w14:textId="77777777" w:rsidR="002327E2" w:rsidRPr="009D7BB6" w:rsidRDefault="009D7BB6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AKI stage &lt; 2</w:t>
            </w:r>
          </w:p>
        </w:tc>
        <w:tc>
          <w:tcPr>
            <w:tcW w:w="436" w:type="dxa"/>
            <w:shd w:val="clear" w:color="auto" w:fill="auto"/>
            <w:noWrap/>
            <w:vAlign w:val="center"/>
            <w:hideMark/>
          </w:tcPr>
          <w:p w14:paraId="171D6F4A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206</w:t>
            </w:r>
          </w:p>
        </w:tc>
        <w:tc>
          <w:tcPr>
            <w:tcW w:w="555" w:type="dxa"/>
            <w:shd w:val="clear" w:color="auto" w:fill="auto"/>
            <w:noWrap/>
            <w:vAlign w:val="center"/>
            <w:hideMark/>
          </w:tcPr>
          <w:p w14:paraId="5F433AF4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1.3</w:t>
            </w:r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14:paraId="31399103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(0.65, 2.6)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7CE8ED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0.46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14:paraId="3B006E7E" w14:textId="77777777" w:rsidR="002327E2" w:rsidRPr="009D7BB6" w:rsidRDefault="009D7BB6" w:rsidP="00E94386">
            <w:pPr>
              <w:jc w:val="center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0.6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1A9B9990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(0.27, 1.34)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5EEF38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0.213</w:t>
            </w:r>
          </w:p>
        </w:tc>
      </w:tr>
      <w:tr w:rsidR="00EC528E" w:rsidRPr="009D7BB6" w14:paraId="7FBD3602" w14:textId="77777777" w:rsidTr="009D7BB6">
        <w:trPr>
          <w:trHeight w:val="307"/>
        </w:trPr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1BB0CA95" w14:textId="77777777" w:rsidR="002327E2" w:rsidRPr="009D7BB6" w:rsidRDefault="009D7BB6" w:rsidP="00E94386">
            <w:pPr>
              <w:widowControl/>
              <w:ind w:firstLineChars="50" w:firstLine="75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SEPSIS OR SHOCK STATUS</w:t>
            </w:r>
          </w:p>
        </w:tc>
        <w:tc>
          <w:tcPr>
            <w:tcW w:w="436" w:type="dxa"/>
            <w:shd w:val="clear" w:color="auto" w:fill="auto"/>
            <w:noWrap/>
            <w:vAlign w:val="center"/>
            <w:hideMark/>
          </w:tcPr>
          <w:p w14:paraId="68586D80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  <w:hideMark/>
          </w:tcPr>
          <w:p w14:paraId="236DAA42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14:paraId="412968E3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A9AE2B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14:paraId="448BA26E" w14:textId="77777777" w:rsidR="002327E2" w:rsidRPr="009D7BB6" w:rsidRDefault="002327E2" w:rsidP="00E94386">
            <w:pPr>
              <w:widowControl/>
              <w:ind w:firstLineChars="200" w:firstLine="300"/>
              <w:jc w:val="center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3BE324B6" w14:textId="77777777" w:rsidR="002327E2" w:rsidRPr="009D7BB6" w:rsidRDefault="002327E2" w:rsidP="00E94386">
            <w:pPr>
              <w:widowControl/>
              <w:ind w:rightChars="114" w:right="239"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04304A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</w:tr>
      <w:tr w:rsidR="00EC528E" w:rsidRPr="009D7BB6" w14:paraId="0B522007" w14:textId="77777777" w:rsidTr="009D7BB6">
        <w:trPr>
          <w:trHeight w:val="307"/>
        </w:trPr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18CDF499" w14:textId="77777777" w:rsidR="002327E2" w:rsidRPr="009D7BB6" w:rsidRDefault="009D7BB6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Nonsepsis</w:t>
            </w:r>
            <w:proofErr w:type="spellEnd"/>
          </w:p>
        </w:tc>
        <w:tc>
          <w:tcPr>
            <w:tcW w:w="436" w:type="dxa"/>
            <w:shd w:val="clear" w:color="auto" w:fill="auto"/>
            <w:noWrap/>
            <w:vAlign w:val="center"/>
            <w:hideMark/>
          </w:tcPr>
          <w:p w14:paraId="302D4D73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368</w:t>
            </w:r>
          </w:p>
        </w:tc>
        <w:tc>
          <w:tcPr>
            <w:tcW w:w="555" w:type="dxa"/>
            <w:shd w:val="clear" w:color="auto" w:fill="auto"/>
            <w:noWrap/>
            <w:vAlign w:val="center"/>
            <w:hideMark/>
          </w:tcPr>
          <w:p w14:paraId="550113A3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1.07</w:t>
            </w:r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14:paraId="255B2C68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(0.7, 1.62)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C3639B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0.767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14:paraId="23D0F246" w14:textId="77777777" w:rsidR="002327E2" w:rsidRPr="009D7BB6" w:rsidRDefault="009D7BB6" w:rsidP="00E94386">
            <w:pPr>
              <w:jc w:val="center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0.74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21EB2D6A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(0.47, 1.16)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3A0802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0.186</w:t>
            </w:r>
          </w:p>
        </w:tc>
      </w:tr>
      <w:tr w:rsidR="00EC528E" w:rsidRPr="009D7BB6" w14:paraId="66DDA43F" w14:textId="77777777" w:rsidTr="009D7BB6">
        <w:trPr>
          <w:trHeight w:val="307"/>
        </w:trPr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68A36436" w14:textId="77777777" w:rsidR="002327E2" w:rsidRPr="009D7BB6" w:rsidRDefault="009D7BB6" w:rsidP="00E9438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 xml:space="preserve">    Sepsis</w:t>
            </w:r>
          </w:p>
        </w:tc>
        <w:tc>
          <w:tcPr>
            <w:tcW w:w="436" w:type="dxa"/>
            <w:shd w:val="clear" w:color="auto" w:fill="auto"/>
            <w:noWrap/>
            <w:vAlign w:val="center"/>
            <w:hideMark/>
          </w:tcPr>
          <w:p w14:paraId="5F486A3F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19</w:t>
            </w:r>
          </w:p>
        </w:tc>
        <w:tc>
          <w:tcPr>
            <w:tcW w:w="555" w:type="dxa"/>
            <w:shd w:val="clear" w:color="auto" w:fill="auto"/>
            <w:noWrap/>
            <w:vAlign w:val="center"/>
            <w:hideMark/>
          </w:tcPr>
          <w:p w14:paraId="7820CBAC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2.32</w:t>
            </w:r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14:paraId="1D328F0E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(0.21, 25.63)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A6D272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0.492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14:paraId="15E42866" w14:textId="77777777" w:rsidR="002327E2" w:rsidRPr="009D7BB6" w:rsidRDefault="009D7BB6" w:rsidP="00E94386">
            <w:pPr>
              <w:jc w:val="center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2.43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6CEE8162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(0.17, 35.63)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E66C83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0.517</w:t>
            </w:r>
          </w:p>
        </w:tc>
      </w:tr>
      <w:tr w:rsidR="00EC528E" w:rsidRPr="009D7BB6" w14:paraId="23B7BBC2" w14:textId="77777777" w:rsidTr="009D7BB6">
        <w:trPr>
          <w:trHeight w:val="307"/>
        </w:trPr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5FF2E9BD" w14:textId="77777777" w:rsidR="002327E2" w:rsidRPr="009D7BB6" w:rsidRDefault="009D7BB6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Septic shock</w:t>
            </w:r>
          </w:p>
        </w:tc>
        <w:tc>
          <w:tcPr>
            <w:tcW w:w="436" w:type="dxa"/>
            <w:shd w:val="clear" w:color="auto" w:fill="auto"/>
            <w:noWrap/>
            <w:vAlign w:val="center"/>
            <w:hideMark/>
          </w:tcPr>
          <w:p w14:paraId="04FDE43C" w14:textId="77777777" w:rsidR="002327E2" w:rsidRPr="009D7BB6" w:rsidRDefault="009D7BB6" w:rsidP="00E94386">
            <w:pPr>
              <w:widowControl/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277</w:t>
            </w:r>
          </w:p>
        </w:tc>
        <w:tc>
          <w:tcPr>
            <w:tcW w:w="555" w:type="dxa"/>
            <w:shd w:val="clear" w:color="auto" w:fill="auto"/>
            <w:noWrap/>
            <w:vAlign w:val="center"/>
            <w:hideMark/>
          </w:tcPr>
          <w:p w14:paraId="1B298CD8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1.29</w:t>
            </w:r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14:paraId="240CF30B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(0.91, 1.84)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D4A5CB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0.149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14:paraId="3BE92A73" w14:textId="77777777" w:rsidR="002327E2" w:rsidRPr="009D7BB6" w:rsidRDefault="009D7BB6" w:rsidP="00E94386">
            <w:pPr>
              <w:jc w:val="center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0.91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7B0E3F1D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(0.62, 1.35)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98245C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0.645</w:t>
            </w:r>
          </w:p>
        </w:tc>
      </w:tr>
      <w:tr w:rsidR="00EC528E" w:rsidRPr="009D7BB6" w14:paraId="70A46AB6" w14:textId="77777777" w:rsidTr="009D7BB6">
        <w:trPr>
          <w:trHeight w:val="307"/>
        </w:trPr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5AAACF53" w14:textId="77777777" w:rsidR="002327E2" w:rsidRPr="009D7BB6" w:rsidRDefault="009D7BB6" w:rsidP="00E94386">
            <w:pPr>
              <w:widowControl/>
              <w:ind w:firstLineChars="100" w:firstLine="150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b/>
                <w:bCs/>
                <w:kern w:val="0"/>
                <w:sz w:val="15"/>
                <w:szCs w:val="15"/>
              </w:rPr>
              <w:t>CPR</w:t>
            </w:r>
          </w:p>
        </w:tc>
        <w:tc>
          <w:tcPr>
            <w:tcW w:w="436" w:type="dxa"/>
            <w:shd w:val="clear" w:color="auto" w:fill="auto"/>
            <w:noWrap/>
            <w:vAlign w:val="center"/>
            <w:hideMark/>
          </w:tcPr>
          <w:p w14:paraId="65E098CA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  <w:hideMark/>
          </w:tcPr>
          <w:p w14:paraId="74525DF6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14:paraId="16EBABBE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2857C9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14:paraId="28BCA9F7" w14:textId="77777777" w:rsidR="002327E2" w:rsidRPr="009D7BB6" w:rsidRDefault="002327E2" w:rsidP="00E94386">
            <w:pPr>
              <w:widowControl/>
              <w:ind w:firstLineChars="200" w:firstLine="300"/>
              <w:jc w:val="center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68D12A71" w14:textId="77777777" w:rsidR="002327E2" w:rsidRPr="009D7BB6" w:rsidRDefault="002327E2" w:rsidP="00E94386">
            <w:pPr>
              <w:widowControl/>
              <w:ind w:rightChars="114" w:right="239"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56165B" w14:textId="77777777" w:rsidR="002327E2" w:rsidRPr="009D7BB6" w:rsidRDefault="002327E2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</w:p>
        </w:tc>
      </w:tr>
      <w:tr w:rsidR="00EC528E" w:rsidRPr="009D7BB6" w14:paraId="51887A4B" w14:textId="77777777" w:rsidTr="009D7BB6">
        <w:trPr>
          <w:trHeight w:val="307"/>
        </w:trPr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6E9EB729" w14:textId="77777777" w:rsidR="002327E2" w:rsidRPr="009D7BB6" w:rsidRDefault="009D7BB6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With CPR</w:t>
            </w:r>
          </w:p>
        </w:tc>
        <w:tc>
          <w:tcPr>
            <w:tcW w:w="436" w:type="dxa"/>
            <w:shd w:val="clear" w:color="auto" w:fill="auto"/>
            <w:noWrap/>
            <w:vAlign w:val="center"/>
            <w:hideMark/>
          </w:tcPr>
          <w:p w14:paraId="59E5813A" w14:textId="77777777" w:rsidR="002327E2" w:rsidRPr="009D7BB6" w:rsidRDefault="009D7BB6" w:rsidP="00E94386">
            <w:pPr>
              <w:widowControl/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71</w:t>
            </w:r>
          </w:p>
        </w:tc>
        <w:tc>
          <w:tcPr>
            <w:tcW w:w="555" w:type="dxa"/>
            <w:shd w:val="clear" w:color="auto" w:fill="auto"/>
            <w:noWrap/>
            <w:vAlign w:val="center"/>
            <w:hideMark/>
          </w:tcPr>
          <w:p w14:paraId="549B661C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1.63</w:t>
            </w:r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14:paraId="68A92A6B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(0.94, 2.83)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CD3A71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0.085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14:paraId="2847C649" w14:textId="77777777" w:rsidR="002327E2" w:rsidRPr="009D7BB6" w:rsidRDefault="009D7BB6" w:rsidP="00E94386">
            <w:pPr>
              <w:jc w:val="center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1.66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648EB210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(0.88, 3.13)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51FDF5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0.118</w:t>
            </w:r>
          </w:p>
        </w:tc>
      </w:tr>
      <w:tr w:rsidR="00EC528E" w:rsidRPr="009D7BB6" w14:paraId="0E9D9E4E" w14:textId="77777777" w:rsidTr="009D7BB6">
        <w:trPr>
          <w:trHeight w:val="307"/>
        </w:trPr>
        <w:tc>
          <w:tcPr>
            <w:tcW w:w="233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8645C" w14:textId="77777777" w:rsidR="002327E2" w:rsidRPr="009D7BB6" w:rsidRDefault="009D7BB6" w:rsidP="00E94386">
            <w:pPr>
              <w:widowControl/>
              <w:ind w:firstLineChars="200" w:firstLine="300"/>
              <w:jc w:val="left"/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kern w:val="0"/>
                <w:sz w:val="15"/>
                <w:szCs w:val="15"/>
              </w:rPr>
              <w:t>Without CPR</w:t>
            </w:r>
          </w:p>
        </w:tc>
        <w:tc>
          <w:tcPr>
            <w:tcW w:w="4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F2AD0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593</w:t>
            </w:r>
          </w:p>
        </w:tc>
        <w:tc>
          <w:tcPr>
            <w:tcW w:w="5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A3E1D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1.29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D9C21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(0.95, 1.75)</w:t>
            </w:r>
          </w:p>
        </w:tc>
        <w:tc>
          <w:tcPr>
            <w:tcW w:w="7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B5D4D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0.097</w:t>
            </w: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73F78" w14:textId="77777777" w:rsidR="002327E2" w:rsidRPr="009D7BB6" w:rsidRDefault="009D7BB6" w:rsidP="00E94386">
            <w:pPr>
              <w:jc w:val="center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0.72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AB908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(0.52, 1.01)</w:t>
            </w:r>
          </w:p>
        </w:tc>
        <w:tc>
          <w:tcPr>
            <w:tcW w:w="7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94AF6" w14:textId="77777777" w:rsidR="002327E2" w:rsidRPr="009D7BB6" w:rsidRDefault="009D7BB6" w:rsidP="00E94386">
            <w:pPr>
              <w:jc w:val="left"/>
              <w:rPr>
                <w:rFonts w:ascii="Times New Roman" w:eastAsia="DengXian" w:hAnsi="Times New Roman" w:cs="Times New Roman"/>
                <w:sz w:val="15"/>
                <w:szCs w:val="15"/>
              </w:rPr>
            </w:pPr>
            <w:r w:rsidRPr="009D7BB6">
              <w:rPr>
                <w:rFonts w:ascii="Times New Roman" w:eastAsia="DengXian" w:hAnsi="Times New Roman" w:cs="Times New Roman"/>
                <w:sz w:val="15"/>
                <w:szCs w:val="15"/>
              </w:rPr>
              <w:t>0.054</w:t>
            </w:r>
          </w:p>
        </w:tc>
      </w:tr>
    </w:tbl>
    <w:p w14:paraId="4FCECF22" w14:textId="77777777" w:rsidR="00187723" w:rsidRPr="00A04C0B" w:rsidRDefault="009D7BB6" w:rsidP="00A04C0B">
      <w:pPr>
        <w:autoSpaceDE w:val="0"/>
        <w:autoSpaceDN w:val="0"/>
        <w:adjustRightInd w:val="0"/>
        <w:spacing w:line="480" w:lineRule="auto"/>
        <w:contextualSpacing/>
        <w:jc w:val="left"/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</w:pPr>
      <w:r w:rsidRPr="00A04C0B"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  <w:t xml:space="preserve">Note: Univariate analysis and multivariate </w:t>
      </w:r>
      <w:r w:rsidRPr="00A04C0B">
        <w:rPr>
          <w:rStyle w:val="a9"/>
          <w:rFonts w:ascii="Times New Roman" w:eastAsia="宋体" w:hAnsi="Times New Roman" w:cs="Times New Roman"/>
          <w:color w:val="000000"/>
          <w:sz w:val="24"/>
          <w:szCs w:val="24"/>
        </w:rPr>
        <w:t>Cox</w:t>
      </w:r>
      <w:r w:rsidRPr="00A04C0B"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  <w:t xml:space="preserve"> regression were used. We adjusted variables including </w:t>
      </w:r>
      <w:r w:rsidRPr="00A04C0B">
        <w:rPr>
          <w:rStyle w:val="a9"/>
          <w:rFonts w:ascii="Cambria Math" w:eastAsia="宋体" w:hAnsi="Cambria Math" w:cs="Cambria Math"/>
          <w:color w:val="000000" w:themeColor="text1"/>
          <w:sz w:val="24"/>
          <w:szCs w:val="24"/>
        </w:rPr>
        <w:t>①</w:t>
      </w:r>
      <w:r w:rsidRPr="00A04C0B">
        <w:rPr>
          <w:rStyle w:val="a9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A04C0B"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  <w:t xml:space="preserve">mechanical ventilation within 48 hours after ICU admission, </w:t>
      </w:r>
      <w:r w:rsidRPr="00A04C0B">
        <w:rPr>
          <w:rStyle w:val="a9"/>
          <w:rFonts w:ascii="Cambria Math" w:eastAsia="宋体" w:hAnsi="Cambria Math" w:cs="Cambria Math"/>
          <w:color w:val="000000" w:themeColor="text1"/>
          <w:sz w:val="24"/>
          <w:szCs w:val="24"/>
        </w:rPr>
        <w:t>②</w:t>
      </w:r>
      <w:r w:rsidRPr="00A04C0B">
        <w:rPr>
          <w:rStyle w:val="a9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A04C0B"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  <w:t xml:space="preserve">sepsis diagnosis, </w:t>
      </w:r>
      <w:r w:rsidRPr="00A04C0B">
        <w:rPr>
          <w:rStyle w:val="a9"/>
          <w:rFonts w:ascii="Cambria Math" w:eastAsia="宋体" w:hAnsi="Cambria Math" w:cs="Cambria Math"/>
          <w:color w:val="000000" w:themeColor="text1"/>
          <w:sz w:val="24"/>
          <w:szCs w:val="24"/>
        </w:rPr>
        <w:t>③</w:t>
      </w:r>
      <w:r w:rsidRPr="00A04C0B">
        <w:rPr>
          <w:rStyle w:val="a9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A04C0B"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  <w:t xml:space="preserve">ketoacidosis diagnosis, </w:t>
      </w:r>
      <w:r w:rsidRPr="00A04C0B">
        <w:rPr>
          <w:rStyle w:val="a9"/>
          <w:rFonts w:ascii="Cambria Math" w:eastAsia="宋体" w:hAnsi="Cambria Math" w:cs="Cambria Math"/>
          <w:color w:val="000000" w:themeColor="text1"/>
          <w:sz w:val="24"/>
          <w:szCs w:val="24"/>
        </w:rPr>
        <w:t>④</w:t>
      </w:r>
      <w:r w:rsidRPr="00A04C0B">
        <w:rPr>
          <w:rStyle w:val="a9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A04C0B"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  <w:t xml:space="preserve">CPR, </w:t>
      </w:r>
      <w:r w:rsidRPr="00A04C0B">
        <w:rPr>
          <w:rStyle w:val="a9"/>
          <w:rFonts w:ascii="Cambria Math" w:eastAsia="宋体" w:hAnsi="Cambria Math" w:cs="Cambria Math"/>
          <w:color w:val="000000" w:themeColor="text1"/>
          <w:sz w:val="24"/>
          <w:szCs w:val="24"/>
        </w:rPr>
        <w:t>⑤</w:t>
      </w:r>
      <w:r w:rsidRPr="00A04C0B">
        <w:rPr>
          <w:rStyle w:val="a9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A04C0B"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  <w:t xml:space="preserve">cumulative fluid balance within 48 hours </w:t>
      </w:r>
      <w:r w:rsidRPr="00A04C0B"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after ICU admission, </w:t>
      </w:r>
      <w:r w:rsidRPr="00A04C0B">
        <w:rPr>
          <w:rStyle w:val="a9"/>
          <w:rFonts w:ascii="Cambria Math" w:eastAsia="宋体" w:hAnsi="Cambria Math" w:cs="Cambria Math"/>
          <w:color w:val="000000" w:themeColor="text1"/>
          <w:sz w:val="24"/>
          <w:szCs w:val="24"/>
        </w:rPr>
        <w:t>⑥</w:t>
      </w:r>
      <w:r w:rsidRPr="00A04C0B">
        <w:rPr>
          <w:rStyle w:val="a9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A04C0B"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  <w:t xml:space="preserve">SOFA score during the first 24 hours after ICU admission and </w:t>
      </w:r>
      <w:r w:rsidRPr="00A04C0B">
        <w:rPr>
          <w:rStyle w:val="a9"/>
          <w:rFonts w:ascii="Cambria Math" w:eastAsia="宋体" w:hAnsi="Cambria Math" w:cs="Cambria Math"/>
          <w:color w:val="000000" w:themeColor="text1"/>
          <w:sz w:val="24"/>
          <w:szCs w:val="24"/>
        </w:rPr>
        <w:t>⑦</w:t>
      </w:r>
      <w:r w:rsidRPr="00A04C0B">
        <w:rPr>
          <w:rStyle w:val="a9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A04C0B"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  <w:t xml:space="preserve">pH value. </w:t>
      </w:r>
      <w:r w:rsidRPr="00A04C0B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SBT: Sodium bicarbonate therapy;</w:t>
      </w:r>
      <w:r w:rsidRPr="00A04C0B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r w:rsidRPr="00A04C0B">
        <w:rPr>
          <w:rStyle w:val="a9"/>
          <w:rFonts w:ascii="Times New Roman" w:hAnsi="Times New Roman" w:cs="Times New Roman"/>
          <w:color w:val="000000" w:themeColor="text1"/>
          <w:sz w:val="24"/>
          <w:szCs w:val="24"/>
        </w:rPr>
        <w:t>d/eOD: developed or exacerbated organ dysfunction; AKI: acute kidney injury; AG: anion gap; CPR: cardiopulmonary resuscitation.</w:t>
      </w:r>
    </w:p>
    <w:p w14:paraId="4BED190D" w14:textId="77777777" w:rsidR="00CD3F9F" w:rsidRPr="00A04C0B" w:rsidRDefault="00CD3F9F" w:rsidP="00A04C0B">
      <w:pPr>
        <w:tabs>
          <w:tab w:val="left" w:pos="4935"/>
        </w:tabs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p w14:paraId="61E6EF6C" w14:textId="77777777" w:rsidR="00880217" w:rsidRPr="009D7BB6" w:rsidRDefault="009D7BB6" w:rsidP="003F71EB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9D7BB6">
        <w:rPr>
          <w:noProof/>
        </w:rPr>
        <w:drawing>
          <wp:inline distT="0" distB="0" distL="0" distR="0" wp14:anchorId="485E13EF" wp14:editId="5C2F8DC4">
            <wp:extent cx="6410325" cy="2673626"/>
            <wp:effectExtent l="0" t="0" r="3175" b="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737BEB0E" w14:textId="77777777" w:rsidR="00A04C0B" w:rsidRPr="00A04C0B" w:rsidRDefault="00A04C0B" w:rsidP="00A04C0B">
      <w:pPr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A04C0B"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 w:rsidRPr="00A04C0B">
        <w:rPr>
          <w:rFonts w:ascii="Times New Roman" w:hAnsi="Times New Roman" w:cs="Times New Roman"/>
          <w:sz w:val="24"/>
          <w:szCs w:val="24"/>
        </w:rPr>
        <w:t xml:space="preserve"> Time distribution of SB therapy initiation within 48 hours of ICU admission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3F57CB5" w14:textId="77777777" w:rsidR="001E6A27" w:rsidRPr="00A04C0B" w:rsidRDefault="009D7BB6" w:rsidP="00A04C0B">
      <w:pPr>
        <w:spacing w:line="480" w:lineRule="auto"/>
        <w:contextualSpacing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04C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Legend: The start time of sodium bicarbonate treatment was nonnormally </w:t>
      </w:r>
      <w:r w:rsidRPr="00A04C0B">
        <w:rPr>
          <w:rFonts w:ascii="Times New Roman" w:eastAsia="宋体" w:hAnsi="Times New Roman" w:cs="Times New Roman"/>
          <w:color w:val="000000"/>
          <w:sz w:val="24"/>
          <w:szCs w:val="24"/>
        </w:rPr>
        <w:t>distributed</w:t>
      </w:r>
      <w:r w:rsidRPr="00A04C0B">
        <w:rPr>
          <w:rFonts w:ascii="Times New Roman" w:hAnsi="Times New Roman" w:cs="Times New Roman"/>
          <w:color w:val="000000" w:themeColor="text1"/>
          <w:sz w:val="24"/>
          <w:szCs w:val="24"/>
        </w:rPr>
        <w:t>. Sodium bicarbonate</w:t>
      </w:r>
      <w:r w:rsidRPr="00A04C0B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r w:rsidRPr="00A04C0B">
        <w:rPr>
          <w:rFonts w:ascii="Times New Roman" w:hAnsi="Times New Roman" w:cs="Times New Roman"/>
          <w:color w:val="000000" w:themeColor="text1"/>
          <w:sz w:val="24"/>
          <w:szCs w:val="24"/>
        </w:rPr>
        <w:t>was infused within 12 hours after ICU admission in most patients</w:t>
      </w:r>
      <w:r w:rsidRPr="00A04C0B">
        <w:rPr>
          <w:rFonts w:ascii="Times New Roman" w:eastAsia="宋体" w:hAnsi="Times New Roman" w:cs="Times New Roman"/>
          <w:color w:val="000000"/>
          <w:sz w:val="24"/>
          <w:szCs w:val="24"/>
        </w:rPr>
        <w:t>,</w:t>
      </w:r>
      <w:r w:rsidRPr="00A04C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the median </w:t>
      </w:r>
      <w:r w:rsidRPr="00A04C0B">
        <w:rPr>
          <w:rFonts w:ascii="Times New Roman" w:eastAsia="宋体" w:hAnsi="Times New Roman" w:cs="Times New Roman"/>
          <w:color w:val="000000"/>
          <w:sz w:val="24"/>
          <w:szCs w:val="24"/>
        </w:rPr>
        <w:t>was</w:t>
      </w:r>
      <w:r w:rsidRPr="00A04C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8.9 (4.45, 18.88) hours.</w:t>
      </w:r>
    </w:p>
    <w:p w14:paraId="2BBE1913" w14:textId="77777777" w:rsidR="00187723" w:rsidRPr="00A04C0B" w:rsidRDefault="00187723" w:rsidP="00A04C0B">
      <w:pPr>
        <w:spacing w:line="480" w:lineRule="auto"/>
        <w:contextualSpacing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D4C857" w14:textId="77777777" w:rsidR="002327E2" w:rsidRPr="00A04C0B" w:rsidRDefault="009D7BB6" w:rsidP="00A04C0B">
      <w:pPr>
        <w:autoSpaceDE w:val="0"/>
        <w:autoSpaceDN w:val="0"/>
        <w:adjustRightInd w:val="0"/>
        <w:spacing w:line="480" w:lineRule="auto"/>
        <w:contextualSpacing/>
        <w:jc w:val="left"/>
        <w:rPr>
          <w:rFonts w:ascii="Times New Roman" w:eastAsia="ScalaLancetPro" w:hAnsi="Times New Roman" w:cs="Times New Roman"/>
          <w:sz w:val="24"/>
          <w:szCs w:val="24"/>
        </w:rPr>
      </w:pPr>
      <w:r w:rsidRPr="00A04C0B">
        <w:rPr>
          <w:rFonts w:ascii="Times New Roman" w:eastAsia="ScalaLancetPro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75E7F28" wp14:editId="6F40EB09">
            <wp:extent cx="5274310" cy="26498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876216" name="figures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4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1694AA" w14:textId="77777777" w:rsidR="00A04C0B" w:rsidRPr="00A04C0B" w:rsidRDefault="00A04C0B" w:rsidP="00A04C0B">
      <w:pPr>
        <w:autoSpaceDE w:val="0"/>
        <w:autoSpaceDN w:val="0"/>
        <w:adjustRightInd w:val="0"/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A04C0B">
        <w:rPr>
          <w:rFonts w:ascii="Times New Roman" w:eastAsia="ScalaLancetPro" w:hAnsi="Times New Roman" w:cs="Times New Roman"/>
          <w:b/>
          <w:bCs/>
          <w:sz w:val="24"/>
          <w:szCs w:val="24"/>
        </w:rPr>
        <w:t>Figure S2</w:t>
      </w:r>
      <w:r w:rsidRPr="00A04C0B">
        <w:rPr>
          <w:rFonts w:ascii="Times New Roman" w:eastAsia="ScalaLancetPro" w:hAnsi="Times New Roman" w:cs="Times New Roman"/>
          <w:sz w:val="24"/>
          <w:szCs w:val="24"/>
        </w:rPr>
        <w:t xml:space="preserve">. </w:t>
      </w:r>
      <w:r w:rsidRPr="00A04C0B">
        <w:rPr>
          <w:rFonts w:ascii="Times New Roman" w:hAnsi="Times New Roman" w:cs="Times New Roman"/>
          <w:sz w:val="24"/>
          <w:szCs w:val="24"/>
        </w:rPr>
        <w:t xml:space="preserve">Log of adjusted hazard ratios of </w:t>
      </w:r>
      <w:r w:rsidRPr="00A04C0B">
        <w:rPr>
          <w:rFonts w:ascii="Times New Roman" w:eastAsia="ScalaLancetPro" w:hAnsi="Times New Roman" w:cs="Times New Roman"/>
          <w:sz w:val="24"/>
          <w:szCs w:val="24"/>
        </w:rPr>
        <w:t>SBT-associated</w:t>
      </w:r>
      <w:r w:rsidRPr="00A04C0B">
        <w:rPr>
          <w:rFonts w:ascii="Times New Roman" w:hAnsi="Times New Roman" w:cs="Times New Roman"/>
          <w:sz w:val="24"/>
          <w:szCs w:val="24"/>
        </w:rPr>
        <w:t xml:space="preserve"> </w:t>
      </w:r>
      <w:r w:rsidRPr="00A04C0B">
        <w:rPr>
          <w:rFonts w:ascii="Times New Roman" w:eastAsia="ScalaLancetPro" w:hAnsi="Times New Roman" w:cs="Times New Roman"/>
          <w:sz w:val="24"/>
          <w:szCs w:val="24"/>
        </w:rPr>
        <w:t>newly d/</w:t>
      </w:r>
      <w:proofErr w:type="spellStart"/>
      <w:r w:rsidRPr="00A04C0B">
        <w:rPr>
          <w:rFonts w:ascii="Times New Roman" w:eastAsia="ScalaLancetPro" w:hAnsi="Times New Roman" w:cs="Times New Roman"/>
          <w:sz w:val="24"/>
          <w:szCs w:val="24"/>
        </w:rPr>
        <w:t>eOD</w:t>
      </w:r>
      <w:proofErr w:type="spellEnd"/>
      <w:r w:rsidRPr="00A04C0B">
        <w:rPr>
          <w:rFonts w:ascii="Times New Roman" w:eastAsia="ScalaLancetPro" w:hAnsi="Times New Roman" w:cs="Times New Roman"/>
          <w:sz w:val="24"/>
          <w:szCs w:val="24"/>
        </w:rPr>
        <w:t xml:space="preserve"> </w:t>
      </w:r>
      <w:r w:rsidRPr="00A04C0B">
        <w:rPr>
          <w:rFonts w:ascii="Times New Roman" w:hAnsi="Times New Roman" w:cs="Times New Roman"/>
          <w:sz w:val="24"/>
          <w:szCs w:val="24"/>
        </w:rPr>
        <w:t xml:space="preserve">and 28-day mortality in patients stratified by </w:t>
      </w:r>
      <w:proofErr w:type="spellStart"/>
      <w:r w:rsidRPr="00A04C0B">
        <w:rPr>
          <w:rFonts w:ascii="Times New Roman" w:hAnsi="Times New Roman" w:cs="Times New Roman"/>
          <w:sz w:val="24"/>
          <w:szCs w:val="24"/>
        </w:rPr>
        <w:t>pH.</w:t>
      </w:r>
      <w:proofErr w:type="spellEnd"/>
    </w:p>
    <w:p w14:paraId="2951F62E" w14:textId="77777777" w:rsidR="002327E2" w:rsidRPr="00A04C0B" w:rsidRDefault="00187723" w:rsidP="00A04C0B">
      <w:pPr>
        <w:spacing w:line="480" w:lineRule="auto"/>
        <w:contextualSpacing/>
        <w:jc w:val="left"/>
        <w:rPr>
          <w:rStyle w:val="a9"/>
          <w:rFonts w:ascii="Times New Roman" w:hAnsi="Times New Roman" w:cs="Times New Roman"/>
          <w:sz w:val="24"/>
          <w:szCs w:val="24"/>
        </w:rPr>
      </w:pPr>
      <w:r w:rsidRPr="00A04C0B">
        <w:rPr>
          <w:rFonts w:ascii="Times New Roman" w:hAnsi="Times New Roman" w:cs="Times New Roman"/>
          <w:sz w:val="24"/>
          <w:szCs w:val="24"/>
        </w:rPr>
        <w:t xml:space="preserve">Legend: </w:t>
      </w:r>
      <w:r w:rsidR="009D7BB6" w:rsidRPr="00A04C0B">
        <w:rPr>
          <w:rFonts w:ascii="Times New Roman" w:hAnsi="Times New Roman" w:cs="Times New Roman"/>
          <w:sz w:val="24"/>
          <w:szCs w:val="24"/>
        </w:rPr>
        <w:t>Multiple logistic regression was used.</w:t>
      </w:r>
      <w:r w:rsidR="00C8692C" w:rsidRPr="00A04C0B">
        <w:rPr>
          <w:rFonts w:ascii="Times New Roman" w:hAnsi="Times New Roman" w:cs="Times New Roman"/>
          <w:sz w:val="24"/>
          <w:szCs w:val="24"/>
        </w:rPr>
        <w:t xml:space="preserve"> </w:t>
      </w:r>
      <w:r w:rsidR="00C060D1" w:rsidRPr="00A04C0B">
        <w:rPr>
          <w:rFonts w:ascii="Times New Roman" w:eastAsia="ScalaLancetPro" w:hAnsi="Times New Roman" w:cs="Times New Roman"/>
          <w:sz w:val="24"/>
          <w:szCs w:val="24"/>
        </w:rPr>
        <w:t xml:space="preserve">Stratification was based on the lowest pH value before SBT. </w:t>
      </w:r>
      <w:r w:rsidR="009D7BB6" w:rsidRPr="00A04C0B">
        <w:rPr>
          <w:rFonts w:ascii="Times New Roman" w:eastAsia="ScalaLancetPro" w:hAnsi="Times New Roman" w:cs="Times New Roman"/>
          <w:sz w:val="24"/>
          <w:szCs w:val="24"/>
        </w:rPr>
        <w:t xml:space="preserve">The </w:t>
      </w:r>
      <w:r w:rsidR="00C060D1" w:rsidRPr="00A04C0B">
        <w:rPr>
          <w:rFonts w:ascii="Times New Roman" w:eastAsia="ScalaLancetPro" w:hAnsi="Times New Roman" w:cs="Times New Roman"/>
          <w:sz w:val="24"/>
          <w:szCs w:val="24"/>
        </w:rPr>
        <w:t xml:space="preserve">X-axis </w:t>
      </w:r>
      <w:r w:rsidR="002234B0" w:rsidRPr="00A04C0B">
        <w:rPr>
          <w:rFonts w:ascii="Times New Roman" w:eastAsia="ScalaLancetPro" w:hAnsi="Times New Roman" w:cs="Times New Roman"/>
          <w:sz w:val="24"/>
          <w:szCs w:val="24"/>
        </w:rPr>
        <w:t xml:space="preserve">shows </w:t>
      </w:r>
      <w:r w:rsidR="00C060D1" w:rsidRPr="00A04C0B">
        <w:rPr>
          <w:rFonts w:ascii="Times New Roman" w:eastAsia="ScalaLancetPro" w:hAnsi="Times New Roman" w:cs="Times New Roman"/>
          <w:sz w:val="24"/>
          <w:szCs w:val="24"/>
        </w:rPr>
        <w:t>quintile</w:t>
      </w:r>
      <w:r w:rsidR="002234B0" w:rsidRPr="00A04C0B">
        <w:rPr>
          <w:rFonts w:ascii="Times New Roman" w:eastAsia="ScalaLancetPro" w:hAnsi="Times New Roman" w:cs="Times New Roman"/>
          <w:sz w:val="24"/>
          <w:szCs w:val="24"/>
        </w:rPr>
        <w:t>s</w:t>
      </w:r>
      <w:r w:rsidR="00C060D1" w:rsidRPr="00A04C0B">
        <w:rPr>
          <w:rFonts w:ascii="Times New Roman" w:eastAsia="ScalaLancetPro" w:hAnsi="Times New Roman" w:cs="Times New Roman"/>
          <w:sz w:val="24"/>
          <w:szCs w:val="24"/>
        </w:rPr>
        <w:t xml:space="preserve"> of </w:t>
      </w:r>
      <w:proofErr w:type="spellStart"/>
      <w:r w:rsidR="00C060D1" w:rsidRPr="00A04C0B">
        <w:rPr>
          <w:rFonts w:ascii="Times New Roman" w:eastAsia="ScalaLancetPro" w:hAnsi="Times New Roman" w:cs="Times New Roman"/>
          <w:sz w:val="24"/>
          <w:szCs w:val="24"/>
        </w:rPr>
        <w:t>pH.</w:t>
      </w:r>
      <w:proofErr w:type="spellEnd"/>
      <w:r w:rsidR="00C060D1" w:rsidRPr="00A04C0B">
        <w:rPr>
          <w:rFonts w:ascii="Times New Roman" w:eastAsia="ScalaLancetPro" w:hAnsi="Times New Roman" w:cs="Times New Roman"/>
          <w:sz w:val="24"/>
          <w:szCs w:val="24"/>
        </w:rPr>
        <w:t xml:space="preserve"> The </w:t>
      </w:r>
      <w:r w:rsidR="009D7BB6" w:rsidRPr="00A04C0B">
        <w:rPr>
          <w:rFonts w:ascii="Times New Roman" w:eastAsia="ScalaLancetPro" w:hAnsi="Times New Roman" w:cs="Times New Roman"/>
          <w:sz w:val="24"/>
          <w:szCs w:val="24"/>
        </w:rPr>
        <w:t>log-</w:t>
      </w:r>
      <w:r w:rsidR="00C060D1" w:rsidRPr="00A04C0B">
        <w:rPr>
          <w:rFonts w:ascii="Times New Roman" w:eastAsia="ScalaLancetPro" w:hAnsi="Times New Roman" w:cs="Times New Roman"/>
          <w:sz w:val="24"/>
          <w:szCs w:val="24"/>
        </w:rPr>
        <w:t>adjusted odds ratios of SBT</w:t>
      </w:r>
      <w:r w:rsidR="009D7BB6" w:rsidRPr="00A04C0B">
        <w:rPr>
          <w:rFonts w:ascii="Times New Roman" w:eastAsia="ScalaLancetPro" w:hAnsi="Times New Roman" w:cs="Times New Roman"/>
          <w:sz w:val="24"/>
          <w:szCs w:val="24"/>
        </w:rPr>
        <w:t>-</w:t>
      </w:r>
      <w:r w:rsidR="00C060D1" w:rsidRPr="00A04C0B">
        <w:rPr>
          <w:rFonts w:ascii="Times New Roman" w:eastAsia="ScalaLancetPro" w:hAnsi="Times New Roman" w:cs="Times New Roman"/>
          <w:sz w:val="24"/>
          <w:szCs w:val="24"/>
        </w:rPr>
        <w:t>associated newly d/</w:t>
      </w:r>
      <w:proofErr w:type="spellStart"/>
      <w:r w:rsidR="00C060D1" w:rsidRPr="00A04C0B">
        <w:rPr>
          <w:rFonts w:ascii="Times New Roman" w:eastAsia="ScalaLancetPro" w:hAnsi="Times New Roman" w:cs="Times New Roman"/>
          <w:sz w:val="24"/>
          <w:szCs w:val="24"/>
        </w:rPr>
        <w:t>eOD</w:t>
      </w:r>
      <w:proofErr w:type="spellEnd"/>
      <w:r w:rsidR="00C060D1" w:rsidRPr="00A04C0B">
        <w:rPr>
          <w:rFonts w:ascii="Times New Roman" w:eastAsia="ScalaLancetPro" w:hAnsi="Times New Roman" w:cs="Times New Roman"/>
          <w:color w:val="FF0000"/>
          <w:sz w:val="24"/>
          <w:szCs w:val="24"/>
        </w:rPr>
        <w:t xml:space="preserve"> </w:t>
      </w:r>
      <w:r w:rsidR="00165779" w:rsidRPr="00A04C0B">
        <w:rPr>
          <w:rFonts w:ascii="Times New Roman" w:eastAsia="ScalaLancetPro" w:hAnsi="Times New Roman" w:cs="Times New Roman"/>
          <w:sz w:val="24"/>
          <w:szCs w:val="24"/>
        </w:rPr>
        <w:t xml:space="preserve">(S2A) </w:t>
      </w:r>
      <w:r w:rsidRPr="00A04C0B">
        <w:rPr>
          <w:rFonts w:ascii="Times New Roman" w:hAnsi="Times New Roman" w:cs="Times New Roman"/>
          <w:sz w:val="24"/>
          <w:szCs w:val="24"/>
        </w:rPr>
        <w:t>and 28-day mortality</w:t>
      </w:r>
      <w:r w:rsidR="00165779" w:rsidRPr="00A04C0B">
        <w:rPr>
          <w:rFonts w:ascii="Times New Roman" w:hAnsi="Times New Roman" w:cs="Times New Roman"/>
          <w:sz w:val="24"/>
          <w:szCs w:val="24"/>
        </w:rPr>
        <w:t xml:space="preserve"> (S2B) </w:t>
      </w:r>
      <w:r w:rsidR="009D7BB6" w:rsidRPr="00A04C0B">
        <w:rPr>
          <w:rFonts w:ascii="Times New Roman" w:eastAsia="ScalaLancetPro" w:hAnsi="Times New Roman" w:cs="Times New Roman"/>
          <w:sz w:val="24"/>
          <w:szCs w:val="24"/>
        </w:rPr>
        <w:t xml:space="preserve">were not significant in patients </w:t>
      </w:r>
      <w:r w:rsidR="002234B0" w:rsidRPr="00A04C0B">
        <w:rPr>
          <w:rFonts w:ascii="Times New Roman" w:eastAsia="ScalaLancetPro" w:hAnsi="Times New Roman" w:cs="Times New Roman"/>
          <w:sz w:val="24"/>
          <w:szCs w:val="24"/>
        </w:rPr>
        <w:t>in any</w:t>
      </w:r>
      <w:r w:rsidR="009D7BB6" w:rsidRPr="00A04C0B">
        <w:rPr>
          <w:rFonts w:ascii="Times New Roman" w:eastAsia="ScalaLancetPro" w:hAnsi="Times New Roman" w:cs="Times New Roman"/>
          <w:sz w:val="24"/>
          <w:szCs w:val="24"/>
        </w:rPr>
        <w:t xml:space="preserve"> quintile of pH values. d/eOD: developed or exacerbated organ dysfunction.</w:t>
      </w:r>
    </w:p>
    <w:sectPr w:rsidR="002327E2" w:rsidRPr="00A04C0B" w:rsidSect="006548FA">
      <w:footerReference w:type="default" r:id="rId9"/>
      <w:pgSz w:w="11906" w:h="16838"/>
      <w:pgMar w:top="1440" w:right="1440" w:bottom="144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5B1E2F" w14:textId="77777777" w:rsidR="00BD3604" w:rsidRDefault="00BD3604" w:rsidP="006548FA">
      <w:r>
        <w:separator/>
      </w:r>
    </w:p>
  </w:endnote>
  <w:endnote w:type="continuationSeparator" w:id="0">
    <w:p w14:paraId="62463A73" w14:textId="77777777" w:rsidR="00BD3604" w:rsidRDefault="00BD3604" w:rsidP="006548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﷽﷽﷽﷽﷽﷽﷽﷽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inion Pro">
    <w:altName w:val="宋体"/>
    <w:panose1 w:val="020B0604020202020204"/>
    <w:charset w:val="86"/>
    <w:family w:val="roman"/>
    <w:notTrueType/>
    <w:pitch w:val="default"/>
    <w:sig w:usb0="00000001" w:usb1="080E0000" w:usb2="00000010" w:usb3="00000000" w:csb0="00040000" w:csb1="00000000"/>
  </w:font>
  <w:font w:name="ITC Franklin Gothic Std Book">
    <w:altName w:val="Arial Unicode MS"/>
    <w:panose1 w:val="020B0604020202020204"/>
    <w:charset w:val="86"/>
    <w:family w:val="swiss"/>
    <w:notTrueType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alaLancetPro">
    <w:altName w:val="宋体"/>
    <w:panose1 w:val="020B0604020202020204"/>
    <w:charset w:val="86"/>
    <w:family w:val="roman"/>
    <w:notTrueType/>
    <w:pitch w:val="default"/>
    <w:sig w:usb0="00000001" w:usb1="080E0000" w:usb2="00000010" w:usb3="00000000" w:csb0="0004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cs="Times New Roman"/>
        <w:szCs w:val="24"/>
      </w:rPr>
      <w:id w:val="-15920801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B667EA" w14:textId="77777777" w:rsidR="006548FA" w:rsidRPr="006548FA" w:rsidRDefault="002830E2" w:rsidP="006548FA">
        <w:pPr>
          <w:pStyle w:val="a5"/>
          <w:contextualSpacing/>
          <w:jc w:val="right"/>
          <w:rPr>
            <w:rFonts w:cs="Times New Roman"/>
            <w:szCs w:val="24"/>
          </w:rPr>
        </w:pPr>
        <w:r w:rsidRPr="006548FA">
          <w:rPr>
            <w:rFonts w:cs="Times New Roman"/>
            <w:szCs w:val="24"/>
          </w:rPr>
          <w:fldChar w:fldCharType="begin"/>
        </w:r>
        <w:r w:rsidR="006548FA" w:rsidRPr="006548FA">
          <w:rPr>
            <w:rFonts w:cs="Times New Roman"/>
            <w:szCs w:val="24"/>
          </w:rPr>
          <w:instrText xml:space="preserve"> PAGE   \* MERGEFORMAT </w:instrText>
        </w:r>
        <w:r w:rsidRPr="006548FA">
          <w:rPr>
            <w:rFonts w:cs="Times New Roman"/>
            <w:szCs w:val="24"/>
          </w:rPr>
          <w:fldChar w:fldCharType="separate"/>
        </w:r>
        <w:r w:rsidR="005671D9">
          <w:rPr>
            <w:rFonts w:cs="Times New Roman"/>
            <w:noProof/>
            <w:szCs w:val="24"/>
          </w:rPr>
          <w:t>1</w:t>
        </w:r>
        <w:r w:rsidRPr="006548FA">
          <w:rPr>
            <w:rFonts w:cs="Times New Roman"/>
            <w:noProof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3F9C6E" w14:textId="77777777" w:rsidR="00BD3604" w:rsidRDefault="00BD3604" w:rsidP="006548FA">
      <w:r>
        <w:separator/>
      </w:r>
    </w:p>
  </w:footnote>
  <w:footnote w:type="continuationSeparator" w:id="0">
    <w:p w14:paraId="2B4EA502" w14:textId="77777777" w:rsidR="00BD3604" w:rsidRDefault="00BD3604" w:rsidP="006548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0"/>
    <w:multiLevelType w:val="singleLevel"/>
    <w:tmpl w:val="7E645A7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1D00144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5096EF0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D3AE4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73EE09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3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AysrQ0sDQyNTQ0N7NQ0lEKTi0uzszPAykwrAUAkTcsviwAAAA="/>
  </w:docVars>
  <w:rsids>
    <w:rsidRoot w:val="00140340"/>
    <w:rsid w:val="00012780"/>
    <w:rsid w:val="0001568C"/>
    <w:rsid w:val="00021FE8"/>
    <w:rsid w:val="00037C67"/>
    <w:rsid w:val="00040387"/>
    <w:rsid w:val="00047B42"/>
    <w:rsid w:val="0005000D"/>
    <w:rsid w:val="00062C00"/>
    <w:rsid w:val="00062ED1"/>
    <w:rsid w:val="0007477C"/>
    <w:rsid w:val="00075B15"/>
    <w:rsid w:val="00077586"/>
    <w:rsid w:val="00077FEB"/>
    <w:rsid w:val="000852B9"/>
    <w:rsid w:val="000904F9"/>
    <w:rsid w:val="00090B2C"/>
    <w:rsid w:val="000A0180"/>
    <w:rsid w:val="000A56AF"/>
    <w:rsid w:val="000A669C"/>
    <w:rsid w:val="000B4808"/>
    <w:rsid w:val="000C0298"/>
    <w:rsid w:val="000C3A7E"/>
    <w:rsid w:val="000C52DC"/>
    <w:rsid w:val="000D3651"/>
    <w:rsid w:val="00113173"/>
    <w:rsid w:val="00126893"/>
    <w:rsid w:val="00127C33"/>
    <w:rsid w:val="00134727"/>
    <w:rsid w:val="00135C4F"/>
    <w:rsid w:val="0013619D"/>
    <w:rsid w:val="00140340"/>
    <w:rsid w:val="00147977"/>
    <w:rsid w:val="001525B2"/>
    <w:rsid w:val="00162B4E"/>
    <w:rsid w:val="00165779"/>
    <w:rsid w:val="00177362"/>
    <w:rsid w:val="00187723"/>
    <w:rsid w:val="0019379A"/>
    <w:rsid w:val="0019502E"/>
    <w:rsid w:val="001A73C4"/>
    <w:rsid w:val="001B746F"/>
    <w:rsid w:val="001E69B3"/>
    <w:rsid w:val="001E6A27"/>
    <w:rsid w:val="00202900"/>
    <w:rsid w:val="00212D7C"/>
    <w:rsid w:val="002154EE"/>
    <w:rsid w:val="0022327D"/>
    <w:rsid w:val="002234B0"/>
    <w:rsid w:val="00224441"/>
    <w:rsid w:val="00224AA1"/>
    <w:rsid w:val="0022703F"/>
    <w:rsid w:val="002327E2"/>
    <w:rsid w:val="00240A54"/>
    <w:rsid w:val="002472FC"/>
    <w:rsid w:val="00282B75"/>
    <w:rsid w:val="002830E2"/>
    <w:rsid w:val="002847B5"/>
    <w:rsid w:val="002A76A2"/>
    <w:rsid w:val="002C1BFA"/>
    <w:rsid w:val="002C7B24"/>
    <w:rsid w:val="002E2093"/>
    <w:rsid w:val="002E7EC8"/>
    <w:rsid w:val="003016DD"/>
    <w:rsid w:val="00304E4E"/>
    <w:rsid w:val="003248D3"/>
    <w:rsid w:val="00332601"/>
    <w:rsid w:val="003427C7"/>
    <w:rsid w:val="00363775"/>
    <w:rsid w:val="00375AB8"/>
    <w:rsid w:val="00390AD7"/>
    <w:rsid w:val="00394DAD"/>
    <w:rsid w:val="003A10D1"/>
    <w:rsid w:val="003A12B6"/>
    <w:rsid w:val="003A2B02"/>
    <w:rsid w:val="003A4075"/>
    <w:rsid w:val="003B09F5"/>
    <w:rsid w:val="003B2F66"/>
    <w:rsid w:val="003C3D52"/>
    <w:rsid w:val="003D0689"/>
    <w:rsid w:val="003D0704"/>
    <w:rsid w:val="003D091A"/>
    <w:rsid w:val="003D54F0"/>
    <w:rsid w:val="003D62A9"/>
    <w:rsid w:val="003D6892"/>
    <w:rsid w:val="003D7693"/>
    <w:rsid w:val="003E1964"/>
    <w:rsid w:val="003E72D5"/>
    <w:rsid w:val="003E7E80"/>
    <w:rsid w:val="003F71EB"/>
    <w:rsid w:val="00400212"/>
    <w:rsid w:val="00402300"/>
    <w:rsid w:val="00403DD4"/>
    <w:rsid w:val="00423DAB"/>
    <w:rsid w:val="004243D6"/>
    <w:rsid w:val="00431E4D"/>
    <w:rsid w:val="0043599B"/>
    <w:rsid w:val="00437071"/>
    <w:rsid w:val="004377F1"/>
    <w:rsid w:val="00441105"/>
    <w:rsid w:val="00452466"/>
    <w:rsid w:val="00482C02"/>
    <w:rsid w:val="00484942"/>
    <w:rsid w:val="00487C22"/>
    <w:rsid w:val="00490F6F"/>
    <w:rsid w:val="004A0DAE"/>
    <w:rsid w:val="004A21EF"/>
    <w:rsid w:val="004A40A3"/>
    <w:rsid w:val="004A45FF"/>
    <w:rsid w:val="004C16B4"/>
    <w:rsid w:val="004C2343"/>
    <w:rsid w:val="004D068B"/>
    <w:rsid w:val="004D1AB4"/>
    <w:rsid w:val="004F061A"/>
    <w:rsid w:val="004F0FA0"/>
    <w:rsid w:val="005150F2"/>
    <w:rsid w:val="00525177"/>
    <w:rsid w:val="00537890"/>
    <w:rsid w:val="005402D6"/>
    <w:rsid w:val="00540657"/>
    <w:rsid w:val="00543535"/>
    <w:rsid w:val="00544E94"/>
    <w:rsid w:val="005475FD"/>
    <w:rsid w:val="005535E9"/>
    <w:rsid w:val="005558C0"/>
    <w:rsid w:val="00565AD3"/>
    <w:rsid w:val="005671D9"/>
    <w:rsid w:val="00572777"/>
    <w:rsid w:val="00583A7D"/>
    <w:rsid w:val="00583B76"/>
    <w:rsid w:val="005971C9"/>
    <w:rsid w:val="005974FC"/>
    <w:rsid w:val="00597D37"/>
    <w:rsid w:val="005A3BC7"/>
    <w:rsid w:val="005A6287"/>
    <w:rsid w:val="005A6D2D"/>
    <w:rsid w:val="005C6029"/>
    <w:rsid w:val="005D13ED"/>
    <w:rsid w:val="005D3C67"/>
    <w:rsid w:val="005E3C4D"/>
    <w:rsid w:val="005F3F36"/>
    <w:rsid w:val="00600594"/>
    <w:rsid w:val="006036B3"/>
    <w:rsid w:val="00605CCC"/>
    <w:rsid w:val="006070D6"/>
    <w:rsid w:val="00611013"/>
    <w:rsid w:val="006133A6"/>
    <w:rsid w:val="006332EB"/>
    <w:rsid w:val="00636BC5"/>
    <w:rsid w:val="00646E39"/>
    <w:rsid w:val="006548FA"/>
    <w:rsid w:val="006576BC"/>
    <w:rsid w:val="00667CB8"/>
    <w:rsid w:val="0067459D"/>
    <w:rsid w:val="00683AD9"/>
    <w:rsid w:val="00684C6A"/>
    <w:rsid w:val="00687346"/>
    <w:rsid w:val="006A004A"/>
    <w:rsid w:val="006A402C"/>
    <w:rsid w:val="006B5A33"/>
    <w:rsid w:val="006C3A2C"/>
    <w:rsid w:val="006C5274"/>
    <w:rsid w:val="006C52B7"/>
    <w:rsid w:val="006D1852"/>
    <w:rsid w:val="006D2277"/>
    <w:rsid w:val="006D3506"/>
    <w:rsid w:val="006E26A1"/>
    <w:rsid w:val="006E3251"/>
    <w:rsid w:val="006F69BC"/>
    <w:rsid w:val="00704E82"/>
    <w:rsid w:val="00706ADD"/>
    <w:rsid w:val="00713228"/>
    <w:rsid w:val="007149F6"/>
    <w:rsid w:val="00722C9E"/>
    <w:rsid w:val="00727073"/>
    <w:rsid w:val="00734EED"/>
    <w:rsid w:val="00741203"/>
    <w:rsid w:val="007427FE"/>
    <w:rsid w:val="007435C0"/>
    <w:rsid w:val="00744AD7"/>
    <w:rsid w:val="00757413"/>
    <w:rsid w:val="00757686"/>
    <w:rsid w:val="00774A2C"/>
    <w:rsid w:val="00794F3F"/>
    <w:rsid w:val="007A5ADC"/>
    <w:rsid w:val="007A5B2B"/>
    <w:rsid w:val="007B0F8F"/>
    <w:rsid w:val="007B60BD"/>
    <w:rsid w:val="007B71DE"/>
    <w:rsid w:val="007C2895"/>
    <w:rsid w:val="007D0B01"/>
    <w:rsid w:val="007D55A6"/>
    <w:rsid w:val="007E32EA"/>
    <w:rsid w:val="007E4A74"/>
    <w:rsid w:val="00805698"/>
    <w:rsid w:val="00815B98"/>
    <w:rsid w:val="0082510D"/>
    <w:rsid w:val="00830263"/>
    <w:rsid w:val="00840CDB"/>
    <w:rsid w:val="00844A83"/>
    <w:rsid w:val="00854DDB"/>
    <w:rsid w:val="008630C7"/>
    <w:rsid w:val="00864BC3"/>
    <w:rsid w:val="008744B6"/>
    <w:rsid w:val="00875CB2"/>
    <w:rsid w:val="00880217"/>
    <w:rsid w:val="00893DF6"/>
    <w:rsid w:val="00896B2B"/>
    <w:rsid w:val="00896E0F"/>
    <w:rsid w:val="008A4812"/>
    <w:rsid w:val="008B10F4"/>
    <w:rsid w:val="008C5748"/>
    <w:rsid w:val="008D04C4"/>
    <w:rsid w:val="008D40FE"/>
    <w:rsid w:val="008E0ADF"/>
    <w:rsid w:val="008E1341"/>
    <w:rsid w:val="008F4848"/>
    <w:rsid w:val="0091236E"/>
    <w:rsid w:val="0091466E"/>
    <w:rsid w:val="00924E53"/>
    <w:rsid w:val="00932767"/>
    <w:rsid w:val="00935DA8"/>
    <w:rsid w:val="0093655E"/>
    <w:rsid w:val="00937EFE"/>
    <w:rsid w:val="009412DE"/>
    <w:rsid w:val="0094290F"/>
    <w:rsid w:val="00962046"/>
    <w:rsid w:val="0096419E"/>
    <w:rsid w:val="00967EA2"/>
    <w:rsid w:val="0097410C"/>
    <w:rsid w:val="0098210B"/>
    <w:rsid w:val="00987AB0"/>
    <w:rsid w:val="009A29A8"/>
    <w:rsid w:val="009A410C"/>
    <w:rsid w:val="009B0F24"/>
    <w:rsid w:val="009C4387"/>
    <w:rsid w:val="009D1DC2"/>
    <w:rsid w:val="009D7BB6"/>
    <w:rsid w:val="009E355E"/>
    <w:rsid w:val="009F3032"/>
    <w:rsid w:val="009F535E"/>
    <w:rsid w:val="00A04C0B"/>
    <w:rsid w:val="00A05A62"/>
    <w:rsid w:val="00A13B3B"/>
    <w:rsid w:val="00A22AC4"/>
    <w:rsid w:val="00A26D2C"/>
    <w:rsid w:val="00A30548"/>
    <w:rsid w:val="00A618D6"/>
    <w:rsid w:val="00A61CE7"/>
    <w:rsid w:val="00A64424"/>
    <w:rsid w:val="00A658CB"/>
    <w:rsid w:val="00A76EA0"/>
    <w:rsid w:val="00A84431"/>
    <w:rsid w:val="00A93E47"/>
    <w:rsid w:val="00A9417E"/>
    <w:rsid w:val="00AA31E0"/>
    <w:rsid w:val="00AA5D8E"/>
    <w:rsid w:val="00AB5DE4"/>
    <w:rsid w:val="00AB69DC"/>
    <w:rsid w:val="00AC32F1"/>
    <w:rsid w:val="00AC7C98"/>
    <w:rsid w:val="00AD0D72"/>
    <w:rsid w:val="00AD1D1F"/>
    <w:rsid w:val="00AD232A"/>
    <w:rsid w:val="00AF3BA0"/>
    <w:rsid w:val="00AF49AD"/>
    <w:rsid w:val="00AF715B"/>
    <w:rsid w:val="00AF7C00"/>
    <w:rsid w:val="00B120F2"/>
    <w:rsid w:val="00B12353"/>
    <w:rsid w:val="00B175F5"/>
    <w:rsid w:val="00B24B4A"/>
    <w:rsid w:val="00B355BB"/>
    <w:rsid w:val="00B3784D"/>
    <w:rsid w:val="00B44061"/>
    <w:rsid w:val="00B45ACA"/>
    <w:rsid w:val="00B52AD4"/>
    <w:rsid w:val="00B6263A"/>
    <w:rsid w:val="00B639E1"/>
    <w:rsid w:val="00B63B4C"/>
    <w:rsid w:val="00B656D9"/>
    <w:rsid w:val="00B76936"/>
    <w:rsid w:val="00B82EFF"/>
    <w:rsid w:val="00B90F49"/>
    <w:rsid w:val="00BB68FF"/>
    <w:rsid w:val="00BC1501"/>
    <w:rsid w:val="00BC2472"/>
    <w:rsid w:val="00BC2A39"/>
    <w:rsid w:val="00BD1464"/>
    <w:rsid w:val="00BD3604"/>
    <w:rsid w:val="00BD3BC4"/>
    <w:rsid w:val="00BE4505"/>
    <w:rsid w:val="00BE5A58"/>
    <w:rsid w:val="00BF207D"/>
    <w:rsid w:val="00BF36FA"/>
    <w:rsid w:val="00BF5DA6"/>
    <w:rsid w:val="00C034E5"/>
    <w:rsid w:val="00C060D1"/>
    <w:rsid w:val="00C16F46"/>
    <w:rsid w:val="00C24B91"/>
    <w:rsid w:val="00C36663"/>
    <w:rsid w:val="00C41E90"/>
    <w:rsid w:val="00C42465"/>
    <w:rsid w:val="00C5059F"/>
    <w:rsid w:val="00C5331C"/>
    <w:rsid w:val="00C65BB3"/>
    <w:rsid w:val="00C75023"/>
    <w:rsid w:val="00C77E17"/>
    <w:rsid w:val="00C80125"/>
    <w:rsid w:val="00C82B2D"/>
    <w:rsid w:val="00C836C1"/>
    <w:rsid w:val="00C8692C"/>
    <w:rsid w:val="00C87688"/>
    <w:rsid w:val="00C93631"/>
    <w:rsid w:val="00C95F40"/>
    <w:rsid w:val="00C96993"/>
    <w:rsid w:val="00CB13F1"/>
    <w:rsid w:val="00CB302A"/>
    <w:rsid w:val="00CC7F47"/>
    <w:rsid w:val="00CD24AA"/>
    <w:rsid w:val="00CD289F"/>
    <w:rsid w:val="00CD3F9F"/>
    <w:rsid w:val="00CE0F42"/>
    <w:rsid w:val="00CF79F3"/>
    <w:rsid w:val="00D00B1A"/>
    <w:rsid w:val="00D0672F"/>
    <w:rsid w:val="00D16C4F"/>
    <w:rsid w:val="00D1757C"/>
    <w:rsid w:val="00D2280F"/>
    <w:rsid w:val="00D23B71"/>
    <w:rsid w:val="00D24691"/>
    <w:rsid w:val="00D443BD"/>
    <w:rsid w:val="00D46A32"/>
    <w:rsid w:val="00D62FF6"/>
    <w:rsid w:val="00D64D62"/>
    <w:rsid w:val="00D7303D"/>
    <w:rsid w:val="00D81A05"/>
    <w:rsid w:val="00D85510"/>
    <w:rsid w:val="00DA576A"/>
    <w:rsid w:val="00DB7939"/>
    <w:rsid w:val="00DD6A28"/>
    <w:rsid w:val="00DE3538"/>
    <w:rsid w:val="00DE620B"/>
    <w:rsid w:val="00DF41FC"/>
    <w:rsid w:val="00E04EEF"/>
    <w:rsid w:val="00E30EBE"/>
    <w:rsid w:val="00E36444"/>
    <w:rsid w:val="00E370C1"/>
    <w:rsid w:val="00E3732A"/>
    <w:rsid w:val="00E40F10"/>
    <w:rsid w:val="00E4510C"/>
    <w:rsid w:val="00E53515"/>
    <w:rsid w:val="00E62036"/>
    <w:rsid w:val="00E7010F"/>
    <w:rsid w:val="00E84B8E"/>
    <w:rsid w:val="00E94386"/>
    <w:rsid w:val="00E94B3E"/>
    <w:rsid w:val="00E955D7"/>
    <w:rsid w:val="00E97AD6"/>
    <w:rsid w:val="00EA3B3B"/>
    <w:rsid w:val="00EC2E11"/>
    <w:rsid w:val="00EC51B5"/>
    <w:rsid w:val="00EC528E"/>
    <w:rsid w:val="00EC61F2"/>
    <w:rsid w:val="00ED6C49"/>
    <w:rsid w:val="00EF5945"/>
    <w:rsid w:val="00F00F7E"/>
    <w:rsid w:val="00F04F89"/>
    <w:rsid w:val="00F105C1"/>
    <w:rsid w:val="00F13F1F"/>
    <w:rsid w:val="00F16207"/>
    <w:rsid w:val="00F1639B"/>
    <w:rsid w:val="00F219C1"/>
    <w:rsid w:val="00F22D6D"/>
    <w:rsid w:val="00F43B1F"/>
    <w:rsid w:val="00F44D4E"/>
    <w:rsid w:val="00F50B81"/>
    <w:rsid w:val="00F51B69"/>
    <w:rsid w:val="00F5738A"/>
    <w:rsid w:val="00F71D49"/>
    <w:rsid w:val="00F73DD9"/>
    <w:rsid w:val="00F85B5F"/>
    <w:rsid w:val="00F85DCF"/>
    <w:rsid w:val="00F91585"/>
    <w:rsid w:val="00FA457E"/>
    <w:rsid w:val="00FB43BF"/>
    <w:rsid w:val="00FB47C2"/>
    <w:rsid w:val="00FB6AD0"/>
    <w:rsid w:val="00FC178E"/>
    <w:rsid w:val="00FC2CA1"/>
    <w:rsid w:val="00FC7F0A"/>
    <w:rsid w:val="00FD7096"/>
    <w:rsid w:val="00FE3635"/>
    <w:rsid w:val="00FE3F06"/>
    <w:rsid w:val="00FE42CA"/>
    <w:rsid w:val="00FF1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8C4029"/>
  <w15:docId w15:val="{E5B18F08-5B31-0B44-ACBE-546C7CF40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48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03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03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48FA"/>
    <w:pPr>
      <w:tabs>
        <w:tab w:val="center" w:pos="4153"/>
        <w:tab w:val="right" w:pos="8306"/>
      </w:tabs>
      <w:snapToGrid w:val="0"/>
      <w:spacing w:line="480" w:lineRule="auto"/>
      <w:jc w:val="left"/>
    </w:pPr>
    <w:rPr>
      <w:rFonts w:ascii="Times New Roman" w:hAnsi="Times New Roman"/>
      <w:sz w:val="24"/>
      <w:szCs w:val="18"/>
    </w:rPr>
  </w:style>
  <w:style w:type="character" w:customStyle="1" w:styleId="a6">
    <w:name w:val="页脚 字符"/>
    <w:basedOn w:val="a0"/>
    <w:link w:val="a5"/>
    <w:uiPriority w:val="99"/>
    <w:rsid w:val="006548FA"/>
    <w:rPr>
      <w:rFonts w:ascii="Times New Roman" w:hAnsi="Times New Roman"/>
      <w:sz w:val="24"/>
      <w:szCs w:val="18"/>
    </w:rPr>
  </w:style>
  <w:style w:type="table" w:styleId="a7">
    <w:name w:val="Table Grid"/>
    <w:basedOn w:val="a1"/>
    <w:uiPriority w:val="39"/>
    <w:rsid w:val="001403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-light-bg4">
    <w:name w:val="high-light-bg4"/>
    <w:basedOn w:val="a0"/>
    <w:rsid w:val="00140340"/>
  </w:style>
  <w:style w:type="paragraph" w:customStyle="1" w:styleId="fulltext-text">
    <w:name w:val="fulltext-text"/>
    <w:basedOn w:val="a"/>
    <w:rsid w:val="001403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ndNoteBibliography">
    <w:name w:val="EndNote Bibliography"/>
    <w:basedOn w:val="a"/>
    <w:link w:val="EndNoteBibliographyChar"/>
    <w:qFormat/>
    <w:rsid w:val="00012780"/>
    <w:pPr>
      <w:jc w:val="left"/>
    </w:pPr>
    <w:rPr>
      <w:rFonts w:ascii="Helvetica Neue" w:hAnsi="Helvetica Neue"/>
      <w:sz w:val="22"/>
      <w:szCs w:val="24"/>
    </w:rPr>
  </w:style>
  <w:style w:type="character" w:customStyle="1" w:styleId="EndNoteBibliographyChar">
    <w:name w:val="EndNote Bibliography Char"/>
    <w:basedOn w:val="a0"/>
    <w:link w:val="EndNoteBibliography"/>
    <w:qFormat/>
    <w:rsid w:val="00012780"/>
    <w:rPr>
      <w:rFonts w:ascii="Helvetica Neue" w:hAnsi="Helvetica Neue"/>
      <w:sz w:val="22"/>
      <w:szCs w:val="24"/>
    </w:rPr>
  </w:style>
  <w:style w:type="paragraph" w:customStyle="1" w:styleId="Default">
    <w:name w:val="Default"/>
    <w:rsid w:val="00684C6A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ordinary-span-edit2">
    <w:name w:val="ordinary-span-edit2"/>
    <w:basedOn w:val="a0"/>
    <w:rsid w:val="008F4848"/>
  </w:style>
  <w:style w:type="paragraph" w:styleId="a8">
    <w:name w:val="List Paragraph"/>
    <w:basedOn w:val="a"/>
    <w:uiPriority w:val="34"/>
    <w:qFormat/>
    <w:rsid w:val="005D13ED"/>
    <w:pPr>
      <w:ind w:firstLineChars="200" w:firstLine="420"/>
    </w:pPr>
  </w:style>
  <w:style w:type="character" w:styleId="a9">
    <w:name w:val="Strong"/>
    <w:basedOn w:val="a0"/>
    <w:uiPriority w:val="22"/>
    <w:qFormat/>
    <w:rsid w:val="00FD7096"/>
    <w:rPr>
      <w:b w:val="0"/>
      <w:bCs w:val="0"/>
      <w:i w:val="0"/>
      <w:iCs w:val="0"/>
    </w:rPr>
  </w:style>
  <w:style w:type="character" w:customStyle="1" w:styleId="A13">
    <w:name w:val="A13"/>
    <w:uiPriority w:val="99"/>
    <w:rsid w:val="009E355E"/>
    <w:rPr>
      <w:rFonts w:cs="Minion Pro"/>
      <w:color w:val="221E1F"/>
      <w:sz w:val="11"/>
      <w:szCs w:val="11"/>
    </w:rPr>
  </w:style>
  <w:style w:type="paragraph" w:customStyle="1" w:styleId="Pa23">
    <w:name w:val="Pa23"/>
    <w:basedOn w:val="a"/>
    <w:next w:val="a"/>
    <w:uiPriority w:val="99"/>
    <w:rsid w:val="004A21EF"/>
    <w:pPr>
      <w:autoSpaceDE w:val="0"/>
      <w:autoSpaceDN w:val="0"/>
      <w:adjustRightInd w:val="0"/>
      <w:spacing w:line="140" w:lineRule="atLeast"/>
      <w:jc w:val="left"/>
    </w:pPr>
    <w:rPr>
      <w:rFonts w:ascii="ITC Franklin Gothic Std Book" w:eastAsia="ITC Franklin Gothic Std Book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6D1852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6D1852"/>
    <w:rPr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AC32F1"/>
    <w:rPr>
      <w:rFonts w:ascii="Tahoma" w:hAnsi="Tahoma" w:cs="Tahoma"/>
      <w:b w:val="0"/>
      <w:i w:val="0"/>
      <w:caps w:val="0"/>
      <w:strike w:val="0"/>
      <w:sz w:val="16"/>
      <w:szCs w:val="21"/>
      <w:u w:val="none"/>
    </w:rPr>
  </w:style>
  <w:style w:type="paragraph" w:styleId="ad">
    <w:name w:val="annotation text"/>
    <w:basedOn w:val="a"/>
    <w:link w:val="ae"/>
    <w:uiPriority w:val="99"/>
    <w:semiHidden/>
    <w:unhideWhenUsed/>
    <w:rsid w:val="00AC32F1"/>
    <w:pPr>
      <w:jc w:val="left"/>
    </w:pPr>
    <w:rPr>
      <w:rFonts w:ascii="Tahoma" w:hAnsi="Tahoma" w:cs="Tahoma"/>
      <w:sz w:val="16"/>
    </w:rPr>
  </w:style>
  <w:style w:type="character" w:customStyle="1" w:styleId="ae">
    <w:name w:val="批注文字 字符"/>
    <w:basedOn w:val="a0"/>
    <w:link w:val="ad"/>
    <w:uiPriority w:val="99"/>
    <w:semiHidden/>
    <w:rsid w:val="00AC32F1"/>
    <w:rPr>
      <w:rFonts w:ascii="Tahoma" w:hAnsi="Tahoma" w:cs="Tahoma"/>
      <w:sz w:val="16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AC32F1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AC32F1"/>
    <w:rPr>
      <w:rFonts w:ascii="Tahoma" w:hAnsi="Tahoma" w:cs="Tahoma"/>
      <w:b/>
      <w:bCs/>
      <w:sz w:val="16"/>
    </w:rPr>
  </w:style>
  <w:style w:type="paragraph" w:styleId="af1">
    <w:name w:val="Normal (Web)"/>
    <w:basedOn w:val="a"/>
    <w:uiPriority w:val="99"/>
    <w:semiHidden/>
    <w:unhideWhenUsed/>
    <w:rsid w:val="006576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2">
    <w:name w:val="line number"/>
    <w:basedOn w:val="a0"/>
    <w:uiPriority w:val="99"/>
    <w:semiHidden/>
    <w:unhideWhenUsed/>
    <w:rsid w:val="006548FA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26032;&#24314;&#25991;&#20214;&#22841;\time%20distribution(1)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000"/>
              <a:t>Number</a:t>
            </a:r>
            <a:r>
              <a:rPr lang="en-US" altLang="zh-CN" sz="1000" baseline="0"/>
              <a:t> of patients</a:t>
            </a:r>
            <a:endParaRPr lang="zh-CN" altLang="en-US" sz="1000"/>
          </a:p>
        </c:rich>
      </c:tx>
      <c:layout>
        <c:manualLayout>
          <c:xMode val="edge"/>
          <c:yMode val="edge"/>
          <c:x val="7.7265973254086236E-3"/>
          <c:y val="4.2755344418052253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'Sheet 1'!$B$1</c:f>
              <c:strCache>
                <c:ptCount val="1"/>
                <c:pt idx="0">
                  <c:v>人数</c:v>
                </c:pt>
              </c:strCache>
            </c:strRef>
          </c:tx>
          <c:spPr>
            <a:noFill/>
            <a:ln w="12700"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'Sheet 1'!$A$2:$A$25</c:f>
              <c:strCache>
                <c:ptCount val="24"/>
                <c:pt idx="0">
                  <c:v>(0,2]</c:v>
                </c:pt>
                <c:pt idx="1">
                  <c:v>(2,4]</c:v>
                </c:pt>
                <c:pt idx="2">
                  <c:v>(4,6]</c:v>
                </c:pt>
                <c:pt idx="3">
                  <c:v>(6,8]</c:v>
                </c:pt>
                <c:pt idx="4">
                  <c:v>(8,10]</c:v>
                </c:pt>
                <c:pt idx="5">
                  <c:v>(10,12]</c:v>
                </c:pt>
                <c:pt idx="6">
                  <c:v>(12,14]</c:v>
                </c:pt>
                <c:pt idx="7">
                  <c:v>(14,16]</c:v>
                </c:pt>
                <c:pt idx="8">
                  <c:v>(16,18]</c:v>
                </c:pt>
                <c:pt idx="9">
                  <c:v>(18,20]</c:v>
                </c:pt>
                <c:pt idx="10">
                  <c:v>(20,22]</c:v>
                </c:pt>
                <c:pt idx="11">
                  <c:v>(22,24]</c:v>
                </c:pt>
                <c:pt idx="12">
                  <c:v>(24,26]</c:v>
                </c:pt>
                <c:pt idx="13">
                  <c:v>(26,28]</c:v>
                </c:pt>
                <c:pt idx="14">
                  <c:v>(28,30]</c:v>
                </c:pt>
                <c:pt idx="15">
                  <c:v>(30,32]</c:v>
                </c:pt>
                <c:pt idx="16">
                  <c:v>(32,34]</c:v>
                </c:pt>
                <c:pt idx="17">
                  <c:v>(34,36]</c:v>
                </c:pt>
                <c:pt idx="18">
                  <c:v>(36,38]</c:v>
                </c:pt>
                <c:pt idx="19">
                  <c:v>(38,40]</c:v>
                </c:pt>
                <c:pt idx="20">
                  <c:v>(40,42]</c:v>
                </c:pt>
                <c:pt idx="21">
                  <c:v>(42,44]</c:v>
                </c:pt>
                <c:pt idx="22">
                  <c:v>(44,46]</c:v>
                </c:pt>
                <c:pt idx="23">
                  <c:v>(46,48]</c:v>
                </c:pt>
              </c:strCache>
            </c:strRef>
          </c:cat>
          <c:val>
            <c:numRef>
              <c:f>'Sheet 1'!$B$2:$B$25</c:f>
              <c:numCache>
                <c:formatCode>General</c:formatCode>
                <c:ptCount val="24"/>
                <c:pt idx="0">
                  <c:v>27</c:v>
                </c:pt>
                <c:pt idx="1">
                  <c:v>48</c:v>
                </c:pt>
                <c:pt idx="2">
                  <c:v>45</c:v>
                </c:pt>
                <c:pt idx="3">
                  <c:v>35</c:v>
                </c:pt>
                <c:pt idx="4">
                  <c:v>25</c:v>
                </c:pt>
                <c:pt idx="5">
                  <c:v>21</c:v>
                </c:pt>
                <c:pt idx="6">
                  <c:v>20</c:v>
                </c:pt>
                <c:pt idx="7">
                  <c:v>12</c:v>
                </c:pt>
                <c:pt idx="8">
                  <c:v>9</c:v>
                </c:pt>
                <c:pt idx="9">
                  <c:v>13</c:v>
                </c:pt>
                <c:pt idx="10">
                  <c:v>9</c:v>
                </c:pt>
                <c:pt idx="11">
                  <c:v>11</c:v>
                </c:pt>
                <c:pt idx="12">
                  <c:v>9</c:v>
                </c:pt>
                <c:pt idx="13">
                  <c:v>7</c:v>
                </c:pt>
                <c:pt idx="14">
                  <c:v>5</c:v>
                </c:pt>
                <c:pt idx="15">
                  <c:v>8</c:v>
                </c:pt>
                <c:pt idx="16">
                  <c:v>4</c:v>
                </c:pt>
                <c:pt idx="17">
                  <c:v>4</c:v>
                </c:pt>
                <c:pt idx="18">
                  <c:v>1</c:v>
                </c:pt>
                <c:pt idx="19">
                  <c:v>5</c:v>
                </c:pt>
                <c:pt idx="20">
                  <c:v>3</c:v>
                </c:pt>
                <c:pt idx="21">
                  <c:v>4</c:v>
                </c:pt>
                <c:pt idx="22">
                  <c:v>1</c:v>
                </c:pt>
                <c:pt idx="23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A12-AE4A-AE43-6963A8F6CA9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7"/>
        <c:axId val="203571968"/>
        <c:axId val="203573504"/>
      </c:barChart>
      <c:catAx>
        <c:axId val="20357196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19050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03573504"/>
        <c:crosses val="autoZero"/>
        <c:auto val="1"/>
        <c:lblAlgn val="ctr"/>
        <c:lblOffset val="100"/>
        <c:noMultiLvlLbl val="0"/>
      </c:catAx>
      <c:valAx>
        <c:axId val="203573504"/>
        <c:scaling>
          <c:orientation val="minMax"/>
        </c:scaling>
        <c:delete val="0"/>
        <c:axPos val="l"/>
        <c:majorGridlines>
          <c:spPr>
            <a:ln w="9525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19050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0357196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986</Words>
  <Characters>5622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</Company>
  <LinksUpToDate>false</LinksUpToDate>
  <CharactersWithSpaces>6595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sunx357</cp:lastModifiedBy>
  <cp:revision>6</cp:revision>
  <cp:lastPrinted>2020-12-06T02:48:00Z</cp:lastPrinted>
  <dcterms:created xsi:type="dcterms:W3CDTF">2021-01-20T02:36:00Z</dcterms:created>
  <dcterms:modified xsi:type="dcterms:W3CDTF">2021-01-22T02:37:00Z</dcterms:modified>
</cp:coreProperties>
</file>