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0965" w14:textId="215E090D" w:rsidR="00EE75A4" w:rsidRPr="005B1D66" w:rsidRDefault="00EE75A4">
      <w:pPr>
        <w:pStyle w:val="11"/>
        <w:spacing w:line="360" w:lineRule="auto"/>
        <w:rPr>
          <w:rFonts w:eastAsiaTheme="minorEastAsia"/>
          <w:b/>
          <w:bCs/>
          <w:szCs w:val="24"/>
        </w:rPr>
      </w:pPr>
      <w:r w:rsidRPr="005B1D66">
        <w:rPr>
          <w:rFonts w:eastAsiaTheme="minorEastAsia" w:hint="eastAsia"/>
          <w:b/>
          <w:bCs/>
          <w:szCs w:val="24"/>
        </w:rPr>
        <w:t>S</w:t>
      </w:r>
      <w:r w:rsidRPr="005B1D66">
        <w:rPr>
          <w:rFonts w:eastAsiaTheme="minorEastAsia"/>
          <w:b/>
          <w:bCs/>
          <w:szCs w:val="24"/>
        </w:rPr>
        <w:t>upplementary File</w:t>
      </w:r>
    </w:p>
    <w:p w14:paraId="73AC4BD9" w14:textId="77777777" w:rsidR="00EE75A4" w:rsidRPr="005B1D66" w:rsidRDefault="00EE75A4">
      <w:pPr>
        <w:pStyle w:val="11"/>
        <w:spacing w:line="360" w:lineRule="auto"/>
        <w:rPr>
          <w:b/>
          <w:bCs/>
          <w:szCs w:val="24"/>
        </w:rPr>
      </w:pPr>
    </w:p>
    <w:p w14:paraId="6F55C871" w14:textId="67BF21C9" w:rsidR="00EE75A4" w:rsidRPr="005B1D66" w:rsidRDefault="00666D69">
      <w:pPr>
        <w:pStyle w:val="11"/>
        <w:spacing w:line="360" w:lineRule="auto"/>
        <w:rPr>
          <w:szCs w:val="24"/>
        </w:rPr>
      </w:pPr>
      <w:r w:rsidRPr="005B1D66">
        <w:rPr>
          <w:b/>
          <w:bCs/>
          <w:szCs w:val="24"/>
        </w:rPr>
        <w:t>Title</w:t>
      </w:r>
    </w:p>
    <w:p w14:paraId="7AA110FA" w14:textId="2A7FFD94" w:rsidR="003E3211" w:rsidRPr="005B1D66" w:rsidRDefault="00666D69">
      <w:pPr>
        <w:pStyle w:val="11"/>
        <w:spacing w:line="360" w:lineRule="auto"/>
        <w:rPr>
          <w:szCs w:val="24"/>
        </w:rPr>
      </w:pPr>
      <w:r w:rsidRPr="005B1D66">
        <w:rPr>
          <w:szCs w:val="24"/>
        </w:rPr>
        <w:t xml:space="preserve">Control </w:t>
      </w:r>
      <w:r w:rsidR="000F663B" w:rsidRPr="005B1D66">
        <w:rPr>
          <w:szCs w:val="24"/>
        </w:rPr>
        <w:t>v</w:t>
      </w:r>
      <w:r w:rsidRPr="005B1D66">
        <w:rPr>
          <w:szCs w:val="24"/>
        </w:rPr>
        <w:t xml:space="preserve">ariables of </w:t>
      </w:r>
      <w:r w:rsidR="000F663B" w:rsidRPr="005B1D66">
        <w:rPr>
          <w:szCs w:val="24"/>
        </w:rPr>
        <w:t>s</w:t>
      </w:r>
      <w:r w:rsidRPr="005B1D66">
        <w:rPr>
          <w:szCs w:val="24"/>
        </w:rPr>
        <w:t xml:space="preserve">erum </w:t>
      </w:r>
      <w:r w:rsidR="000F663B" w:rsidRPr="005B1D66">
        <w:rPr>
          <w:szCs w:val="24"/>
        </w:rPr>
        <w:t>f</w:t>
      </w:r>
      <w:r w:rsidRPr="005B1D66">
        <w:rPr>
          <w:szCs w:val="24"/>
        </w:rPr>
        <w:t xml:space="preserve">erritin </w:t>
      </w:r>
      <w:r w:rsidR="000F663B" w:rsidRPr="005B1D66">
        <w:rPr>
          <w:szCs w:val="24"/>
        </w:rPr>
        <w:t>c</w:t>
      </w:r>
      <w:r w:rsidRPr="005B1D66">
        <w:rPr>
          <w:szCs w:val="24"/>
        </w:rPr>
        <w:t xml:space="preserve">oncentrations in </w:t>
      </w:r>
      <w:r w:rsidR="000F663B" w:rsidRPr="005B1D66">
        <w:rPr>
          <w:szCs w:val="24"/>
        </w:rPr>
        <w:t>h</w:t>
      </w:r>
      <w:r w:rsidRPr="005B1D66">
        <w:rPr>
          <w:szCs w:val="24"/>
        </w:rPr>
        <w:t xml:space="preserve">ospitalized </w:t>
      </w:r>
      <w:r w:rsidR="000F663B" w:rsidRPr="005B1D66">
        <w:rPr>
          <w:szCs w:val="24"/>
        </w:rPr>
        <w:t>n</w:t>
      </w:r>
      <w:r w:rsidRPr="005B1D66">
        <w:rPr>
          <w:szCs w:val="24"/>
        </w:rPr>
        <w:t xml:space="preserve">ewborn </w:t>
      </w:r>
      <w:r w:rsidR="000F663B" w:rsidRPr="005B1D66">
        <w:rPr>
          <w:szCs w:val="24"/>
        </w:rPr>
        <w:t>i</w:t>
      </w:r>
      <w:r w:rsidRPr="005B1D66">
        <w:rPr>
          <w:szCs w:val="24"/>
        </w:rPr>
        <w:t xml:space="preserve">nfants: </w:t>
      </w:r>
      <w:r w:rsidR="000F663B" w:rsidRPr="005B1D66">
        <w:rPr>
          <w:szCs w:val="24"/>
        </w:rPr>
        <w:t>a</w:t>
      </w:r>
      <w:r w:rsidRPr="005B1D66">
        <w:rPr>
          <w:szCs w:val="24"/>
        </w:rPr>
        <w:t xml:space="preserve">n </w:t>
      </w:r>
      <w:r w:rsidR="000F663B" w:rsidRPr="005B1D66">
        <w:rPr>
          <w:szCs w:val="24"/>
        </w:rPr>
        <w:t>o</w:t>
      </w:r>
      <w:r w:rsidRPr="005B1D66">
        <w:rPr>
          <w:szCs w:val="24"/>
        </w:rPr>
        <w:t xml:space="preserve">bservational </w:t>
      </w:r>
      <w:r w:rsidR="000F663B" w:rsidRPr="005B1D66">
        <w:rPr>
          <w:szCs w:val="24"/>
        </w:rPr>
        <w:t>s</w:t>
      </w:r>
      <w:r w:rsidRPr="005B1D66">
        <w:rPr>
          <w:szCs w:val="24"/>
        </w:rPr>
        <w:t>tudy</w:t>
      </w:r>
    </w:p>
    <w:p w14:paraId="76EB4779" w14:textId="77777777" w:rsidR="00436A00" w:rsidRPr="005B1D66" w:rsidRDefault="00436A00">
      <w:pPr>
        <w:pStyle w:val="11"/>
        <w:spacing w:line="360" w:lineRule="auto"/>
        <w:rPr>
          <w:szCs w:val="24"/>
        </w:rPr>
      </w:pPr>
    </w:p>
    <w:p w14:paraId="10154C92" w14:textId="0B2FDD47" w:rsidR="003E3211" w:rsidRPr="005B1D66" w:rsidRDefault="00436A00">
      <w:pPr>
        <w:pStyle w:val="11"/>
        <w:spacing w:line="360" w:lineRule="auto"/>
        <w:rPr>
          <w:szCs w:val="24"/>
        </w:rPr>
      </w:pPr>
      <w:r w:rsidRPr="005B1D66">
        <w:rPr>
          <w:b/>
          <w:bCs/>
          <w:szCs w:val="24"/>
        </w:rPr>
        <w:t>Authors</w:t>
      </w:r>
    </w:p>
    <w:p w14:paraId="27D03A5E" w14:textId="5D054006" w:rsidR="003E3211" w:rsidRPr="005B1D66" w:rsidRDefault="00436A00">
      <w:pPr>
        <w:pStyle w:val="11"/>
        <w:spacing w:line="360" w:lineRule="auto"/>
        <w:rPr>
          <w:szCs w:val="24"/>
        </w:rPr>
      </w:pPr>
      <w:r w:rsidRPr="005B1D66">
        <w:rPr>
          <w:szCs w:val="24"/>
        </w:rPr>
        <w:t>Tadashi Hisano</w:t>
      </w:r>
      <w:r w:rsidRPr="005B1D66">
        <w:rPr>
          <w:szCs w:val="24"/>
          <w:vertAlign w:val="superscript"/>
        </w:rPr>
        <w:t>1,2</w:t>
      </w:r>
      <w:r w:rsidRPr="005B1D66">
        <w:rPr>
          <w:szCs w:val="24"/>
        </w:rPr>
        <w:t>, Junichiro Okada</w:t>
      </w:r>
      <w:r w:rsidRPr="005B1D66">
        <w:rPr>
          <w:szCs w:val="24"/>
          <w:vertAlign w:val="superscript"/>
        </w:rPr>
        <w:t>2</w:t>
      </w:r>
      <w:r w:rsidRPr="005B1D66">
        <w:rPr>
          <w:szCs w:val="24"/>
        </w:rPr>
        <w:t xml:space="preserve">, </w:t>
      </w:r>
      <w:proofErr w:type="spellStart"/>
      <w:r w:rsidRPr="005B1D66">
        <w:rPr>
          <w:szCs w:val="24"/>
        </w:rPr>
        <w:t>Kennosuke</w:t>
      </w:r>
      <w:proofErr w:type="spellEnd"/>
      <w:r w:rsidRPr="005B1D66">
        <w:rPr>
          <w:szCs w:val="24"/>
        </w:rPr>
        <w:t xml:space="preserve"> Tsuda</w:t>
      </w:r>
      <w:r w:rsidRPr="005B1D66">
        <w:rPr>
          <w:szCs w:val="24"/>
          <w:vertAlign w:val="superscript"/>
        </w:rPr>
        <w:t>1</w:t>
      </w:r>
      <w:r w:rsidRPr="005B1D66">
        <w:rPr>
          <w:szCs w:val="24"/>
        </w:rPr>
        <w:t>, Sachiko Iwata</w:t>
      </w:r>
      <w:r w:rsidRPr="005B1D66">
        <w:rPr>
          <w:szCs w:val="24"/>
          <w:vertAlign w:val="superscript"/>
        </w:rPr>
        <w:t>1</w:t>
      </w:r>
      <w:r w:rsidRPr="005B1D66">
        <w:rPr>
          <w:szCs w:val="24"/>
        </w:rPr>
        <w:t>, Shinji Saitoh</w:t>
      </w:r>
      <w:r w:rsidRPr="005B1D66">
        <w:rPr>
          <w:szCs w:val="24"/>
          <w:vertAlign w:val="superscript"/>
        </w:rPr>
        <w:t>1</w:t>
      </w:r>
      <w:r w:rsidRPr="005B1D66">
        <w:rPr>
          <w:szCs w:val="24"/>
        </w:rPr>
        <w:t>, and Osuke Iwata</w:t>
      </w:r>
      <w:r w:rsidRPr="005B1D66">
        <w:rPr>
          <w:szCs w:val="24"/>
          <w:vertAlign w:val="superscript"/>
        </w:rPr>
        <w:t>1</w:t>
      </w:r>
      <w:r w:rsidR="00A97DEA" w:rsidRPr="005B1D66">
        <w:rPr>
          <w:szCs w:val="24"/>
          <w:vertAlign w:val="superscript"/>
        </w:rPr>
        <w:t>*</w:t>
      </w:r>
      <w:r w:rsidRPr="005B1D66">
        <w:rPr>
          <w:szCs w:val="24"/>
          <w:vertAlign w:val="superscript"/>
        </w:rPr>
        <w:t xml:space="preserve"> </w:t>
      </w:r>
      <w:r w:rsidRPr="005B1D66">
        <w:rPr>
          <w:szCs w:val="24"/>
        </w:rPr>
        <w:t xml:space="preserve">  </w:t>
      </w:r>
    </w:p>
    <w:p w14:paraId="7341A42A" w14:textId="77777777" w:rsidR="00436A00" w:rsidRPr="005B1D66" w:rsidRDefault="00436A00">
      <w:pPr>
        <w:pStyle w:val="11"/>
        <w:spacing w:line="360" w:lineRule="auto"/>
        <w:rPr>
          <w:szCs w:val="24"/>
        </w:rPr>
      </w:pPr>
    </w:p>
    <w:p w14:paraId="2850F624" w14:textId="46489D59" w:rsidR="00436A00" w:rsidRPr="005B1D66" w:rsidRDefault="00436A00" w:rsidP="00436A00">
      <w:pPr>
        <w:pStyle w:val="11"/>
        <w:spacing w:line="360" w:lineRule="auto"/>
        <w:rPr>
          <w:szCs w:val="24"/>
        </w:rPr>
      </w:pPr>
      <w:r w:rsidRPr="005B1D66">
        <w:rPr>
          <w:b/>
          <w:bCs/>
          <w:szCs w:val="24"/>
        </w:rPr>
        <w:t>Affiliations</w:t>
      </w:r>
    </w:p>
    <w:p w14:paraId="356C82C8" w14:textId="6BD9815D" w:rsidR="00E865B9" w:rsidRPr="005B1D66" w:rsidRDefault="00666D69" w:rsidP="00E865B9">
      <w:pPr>
        <w:pStyle w:val="11"/>
        <w:spacing w:line="360" w:lineRule="auto"/>
        <w:rPr>
          <w:szCs w:val="24"/>
        </w:rPr>
      </w:pPr>
      <w:r w:rsidRPr="005B1D66">
        <w:rPr>
          <w:szCs w:val="24"/>
          <w:vertAlign w:val="superscript"/>
        </w:rPr>
        <w:t>1</w:t>
      </w:r>
      <w:r w:rsidRPr="005B1D66">
        <w:rPr>
          <w:szCs w:val="24"/>
        </w:rPr>
        <w:t>Center for Human Development and Family Science, Department of Neonatology and Pediatrics, Nagoya City University Graduate School of Medical Sciences, Nagoya, Aichi, Japan.</w:t>
      </w:r>
    </w:p>
    <w:p w14:paraId="217B4C28" w14:textId="0D8F5BE7" w:rsidR="003E3211" w:rsidRPr="005B1D66" w:rsidRDefault="00666D69" w:rsidP="00223075">
      <w:pPr>
        <w:pStyle w:val="11"/>
        <w:spacing w:line="360" w:lineRule="auto"/>
        <w:rPr>
          <w:szCs w:val="24"/>
        </w:rPr>
      </w:pPr>
      <w:r w:rsidRPr="005B1D66">
        <w:rPr>
          <w:szCs w:val="24"/>
          <w:vertAlign w:val="superscript"/>
        </w:rPr>
        <w:t>2</w:t>
      </w:r>
      <w:r w:rsidRPr="005B1D66">
        <w:rPr>
          <w:szCs w:val="24"/>
        </w:rPr>
        <w:t>Division of Neonatology, St. Mary's Hospital, Fukuoka, Japan.</w:t>
      </w:r>
    </w:p>
    <w:p w14:paraId="122565EA" w14:textId="77777777" w:rsidR="003E3211" w:rsidRPr="005B1D66" w:rsidRDefault="003E3211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E5AC058" w14:textId="639BC36A" w:rsidR="00223075" w:rsidRPr="005B1D66" w:rsidRDefault="00A97DEA" w:rsidP="00223075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1D66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="00223075" w:rsidRPr="005B1D66">
        <w:rPr>
          <w:rFonts w:ascii="Times New Roman" w:eastAsia="Times New Roman" w:hAnsi="Times New Roman" w:cs="Times New Roman"/>
          <w:b/>
          <w:bCs/>
          <w:sz w:val="24"/>
          <w:szCs w:val="24"/>
        </w:rPr>
        <w:t>Correspondence and requests for reprints:</w:t>
      </w:r>
    </w:p>
    <w:p w14:paraId="7A91F244" w14:textId="77777777" w:rsidR="00223075" w:rsidRPr="005B1D66" w:rsidRDefault="00223075" w:rsidP="00223075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B1D66">
        <w:rPr>
          <w:rFonts w:ascii="Times New Roman" w:eastAsia="Times New Roman" w:hAnsi="Times New Roman" w:cs="Times New Roman"/>
          <w:sz w:val="24"/>
          <w:szCs w:val="24"/>
        </w:rPr>
        <w:t>Dr Osuke Iwata, Center for Human Development and Family Science</w:t>
      </w:r>
    </w:p>
    <w:p w14:paraId="4C08161C" w14:textId="77777777" w:rsidR="00223075" w:rsidRPr="005B1D66" w:rsidRDefault="00223075" w:rsidP="00223075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B1D66">
        <w:rPr>
          <w:rFonts w:ascii="Times New Roman" w:eastAsia="Times New Roman" w:hAnsi="Times New Roman" w:cs="Times New Roman"/>
          <w:sz w:val="24"/>
          <w:szCs w:val="24"/>
        </w:rPr>
        <w:t>Department of Pediatrics and Neonatology, Nagoya City University Graduate School of Medical Sciences, Aichi, Nagoya 467-8601, Japan</w:t>
      </w:r>
    </w:p>
    <w:p w14:paraId="3FC36B25" w14:textId="6D45104D" w:rsidR="003E3211" w:rsidRPr="005B1D66" w:rsidRDefault="00223075" w:rsidP="00223075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B1D66">
        <w:rPr>
          <w:rFonts w:ascii="Times New Roman" w:eastAsia="Times New Roman" w:hAnsi="Times New Roman" w:cs="Times New Roman"/>
          <w:sz w:val="24"/>
          <w:szCs w:val="24"/>
        </w:rPr>
        <w:t>Tel: +81-52-853-</w:t>
      </w:r>
      <w:proofErr w:type="gramStart"/>
      <w:r w:rsidRPr="005B1D66">
        <w:rPr>
          <w:rFonts w:ascii="Times New Roman" w:eastAsia="Times New Roman" w:hAnsi="Times New Roman" w:cs="Times New Roman"/>
          <w:sz w:val="24"/>
          <w:szCs w:val="24"/>
        </w:rPr>
        <w:t>8246  Fax</w:t>
      </w:r>
      <w:proofErr w:type="gramEnd"/>
      <w:r w:rsidRPr="005B1D66">
        <w:rPr>
          <w:rFonts w:ascii="Times New Roman" w:eastAsia="Times New Roman" w:hAnsi="Times New Roman" w:cs="Times New Roman"/>
          <w:sz w:val="24"/>
          <w:szCs w:val="24"/>
        </w:rPr>
        <w:t>: (+81) 52-842-3449  E-mail: o.iwata@med.nagoya-cu.ac.jp</w:t>
      </w:r>
    </w:p>
    <w:p w14:paraId="5B8C526B" w14:textId="77777777" w:rsidR="00EE75A4" w:rsidRPr="005B1D66" w:rsidRDefault="00EE75A4">
      <w:pPr>
        <w:widowControl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B1D66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F3C84F3" w14:textId="2039916A" w:rsidR="003E3211" w:rsidRPr="005B1D66" w:rsidRDefault="00666D69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B1D66">
        <w:rPr>
          <w:rFonts w:ascii="Times New Roman" w:eastAsia="Times New Roman" w:hAnsi="Times New Roman" w:cs="Times New Roman"/>
          <w:sz w:val="24"/>
          <w:szCs w:val="24"/>
        </w:rPr>
        <w:lastRenderedPageBreak/>
        <w:t>Online Supplementary Table 1: Alternative multivariable models</w:t>
      </w:r>
    </w:p>
    <w:p w14:paraId="055C22D6" w14:textId="77777777" w:rsidR="00F52AED" w:rsidRPr="005B1D66" w:rsidRDefault="00F52AED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FC52DDA" w14:textId="77777777" w:rsidR="003E3211" w:rsidRPr="005B1D66" w:rsidRDefault="00666D69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B1D66">
        <w:rPr>
          <w:rFonts w:ascii="Times New Roman" w:eastAsia="Times New Roman" w:hAnsi="Times New Roman" w:cs="Times New Roman"/>
          <w:sz w:val="24"/>
          <w:szCs w:val="24"/>
        </w:rPr>
        <w:t>A</w:t>
      </w:r>
    </w:p>
    <w:tbl>
      <w:tblPr>
        <w:tblStyle w:val="50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851"/>
        <w:gridCol w:w="1559"/>
        <w:gridCol w:w="1134"/>
        <w:gridCol w:w="992"/>
      </w:tblGrid>
      <w:tr w:rsidR="005B1D66" w:rsidRPr="005B1D66" w14:paraId="6ADA3D60" w14:textId="77777777" w:rsidTr="00600A1C">
        <w:trPr>
          <w:trHeight w:val="360"/>
        </w:trPr>
        <w:tc>
          <w:tcPr>
            <w:tcW w:w="4077" w:type="dxa"/>
          </w:tcPr>
          <w:p w14:paraId="72F11A76" w14:textId="77777777" w:rsidR="00696F64" w:rsidRPr="005B1D66" w:rsidRDefault="00696F64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14:paraId="259DC4AB" w14:textId="03CE43FB" w:rsidR="00696F64" w:rsidRPr="005B1D66" w:rsidRDefault="00696F64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Regression coefficient</w:t>
            </w:r>
          </w:p>
        </w:tc>
        <w:tc>
          <w:tcPr>
            <w:tcW w:w="992" w:type="dxa"/>
          </w:tcPr>
          <w:p w14:paraId="308EA199" w14:textId="20ABA046" w:rsidR="00696F64" w:rsidRPr="005B1D66" w:rsidRDefault="00696F64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B1D66" w:rsidRPr="005B1D66" w14:paraId="3FD40277" w14:textId="77777777" w:rsidTr="00600A1C">
        <w:trPr>
          <w:trHeight w:val="360"/>
        </w:trPr>
        <w:tc>
          <w:tcPr>
            <w:tcW w:w="4077" w:type="dxa"/>
            <w:vMerge w:val="restart"/>
          </w:tcPr>
          <w:p w14:paraId="0A7CDA4B" w14:textId="77777777" w:rsidR="003E3211" w:rsidRPr="005B1D66" w:rsidRDefault="00666D6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851" w:type="dxa"/>
            <w:vMerge w:val="restart"/>
          </w:tcPr>
          <w:p w14:paraId="72CF1768" w14:textId="182222FE" w:rsidR="003E3211" w:rsidRPr="005B1D66" w:rsidRDefault="00696F64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2693" w:type="dxa"/>
            <w:gridSpan w:val="2"/>
          </w:tcPr>
          <w:p w14:paraId="0DC1D869" w14:textId="77777777" w:rsidR="003E3211" w:rsidRPr="005B1D66" w:rsidRDefault="00666D6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95% confidence interval</w:t>
            </w:r>
          </w:p>
        </w:tc>
        <w:tc>
          <w:tcPr>
            <w:tcW w:w="992" w:type="dxa"/>
            <w:vMerge w:val="restart"/>
          </w:tcPr>
          <w:p w14:paraId="6097EFB6" w14:textId="4390AF8E" w:rsidR="003E3211" w:rsidRPr="005B1D66" w:rsidRDefault="003E3211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D66" w:rsidRPr="005B1D66" w14:paraId="17FD3226" w14:textId="77777777" w:rsidTr="00600A1C">
        <w:trPr>
          <w:trHeight w:val="310"/>
        </w:trPr>
        <w:tc>
          <w:tcPr>
            <w:tcW w:w="4077" w:type="dxa"/>
            <w:vMerge/>
            <w:tcBorders>
              <w:top w:val="nil"/>
            </w:tcBorders>
          </w:tcPr>
          <w:p w14:paraId="436F77E8" w14:textId="77777777" w:rsidR="003E3211" w:rsidRPr="005B1D66" w:rsidRDefault="003E3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657CF9B" w14:textId="77777777" w:rsidR="003E3211" w:rsidRPr="005B1D66" w:rsidRDefault="003E3211" w:rsidP="00600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C43C5C" w14:textId="77777777" w:rsidR="003E3211" w:rsidRPr="005B1D66" w:rsidRDefault="00666D6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1134" w:type="dxa"/>
          </w:tcPr>
          <w:p w14:paraId="304C611A" w14:textId="77777777" w:rsidR="003E3211" w:rsidRPr="005B1D66" w:rsidRDefault="00666D6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7D35E773" w14:textId="77777777" w:rsidR="003E3211" w:rsidRPr="005B1D66" w:rsidRDefault="003E3211" w:rsidP="00600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D66" w:rsidRPr="005B1D66" w14:paraId="1AB29DC6" w14:textId="77777777" w:rsidTr="00600A1C">
        <w:trPr>
          <w:trHeight w:val="320"/>
        </w:trPr>
        <w:tc>
          <w:tcPr>
            <w:tcW w:w="4077" w:type="dxa"/>
            <w:tcBorders>
              <w:top w:val="single" w:sz="4" w:space="0" w:color="auto"/>
            </w:tcBorders>
          </w:tcPr>
          <w:p w14:paraId="67798995" w14:textId="12FFC286" w:rsidR="003767A9" w:rsidRPr="005B1D66" w:rsidRDefault="003767A9" w:rsidP="003767A9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Hypertensive disorders in pregnancy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CA018A8" w14:textId="3E87FAF8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-0.486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4DEC4B6" w14:textId="01B3E021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-0.776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2D7898" w14:textId="6CA9F1E8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-0.196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878506F" w14:textId="4EB239A8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5B1D66" w:rsidRPr="005B1D66" w14:paraId="1F033CA6" w14:textId="77777777" w:rsidTr="00600A1C">
        <w:trPr>
          <w:trHeight w:val="320"/>
        </w:trPr>
        <w:tc>
          <w:tcPr>
            <w:tcW w:w="4077" w:type="dxa"/>
          </w:tcPr>
          <w:p w14:paraId="515B7A8A" w14:textId="67D1E0C0" w:rsidR="003767A9" w:rsidRPr="005B1D66" w:rsidRDefault="003767A9" w:rsidP="003767A9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851" w:type="dxa"/>
          </w:tcPr>
          <w:p w14:paraId="3D78D028" w14:textId="265AD3D9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559" w:type="dxa"/>
          </w:tcPr>
          <w:p w14:paraId="5ED66812" w14:textId="057E024E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-0.112</w:t>
            </w:r>
          </w:p>
        </w:tc>
        <w:tc>
          <w:tcPr>
            <w:tcW w:w="1134" w:type="dxa"/>
          </w:tcPr>
          <w:p w14:paraId="626356B3" w14:textId="4E2B0EFA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0.274</w:t>
            </w:r>
          </w:p>
        </w:tc>
        <w:tc>
          <w:tcPr>
            <w:tcW w:w="992" w:type="dxa"/>
          </w:tcPr>
          <w:p w14:paraId="1801FAE7" w14:textId="64EA5FD7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0.411</w:t>
            </w:r>
          </w:p>
        </w:tc>
      </w:tr>
      <w:tr w:rsidR="005B1D66" w:rsidRPr="005B1D66" w14:paraId="25AD812A" w14:textId="77777777" w:rsidTr="00600A1C">
        <w:trPr>
          <w:trHeight w:val="370"/>
        </w:trPr>
        <w:tc>
          <w:tcPr>
            <w:tcW w:w="4077" w:type="dxa"/>
          </w:tcPr>
          <w:p w14:paraId="5A3A5FC7" w14:textId="36369132" w:rsidR="003767A9" w:rsidRPr="005B1D66" w:rsidRDefault="003767A9" w:rsidP="003767A9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Z-score of birth weight</w:t>
            </w:r>
          </w:p>
        </w:tc>
        <w:tc>
          <w:tcPr>
            <w:tcW w:w="851" w:type="dxa"/>
          </w:tcPr>
          <w:p w14:paraId="0C794D55" w14:textId="0E6B9ED7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0.262</w:t>
            </w:r>
          </w:p>
        </w:tc>
        <w:tc>
          <w:tcPr>
            <w:tcW w:w="1559" w:type="dxa"/>
          </w:tcPr>
          <w:p w14:paraId="249868E8" w14:textId="51B94884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0.162</w:t>
            </w:r>
          </w:p>
        </w:tc>
        <w:tc>
          <w:tcPr>
            <w:tcW w:w="1134" w:type="dxa"/>
          </w:tcPr>
          <w:p w14:paraId="05FD5A83" w14:textId="4C1FC273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992" w:type="dxa"/>
          </w:tcPr>
          <w:p w14:paraId="6385F8FA" w14:textId="19CB3C50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B1D66" w:rsidRPr="005B1D66" w14:paraId="0705163D" w14:textId="77777777" w:rsidTr="00600A1C">
        <w:trPr>
          <w:trHeight w:val="320"/>
        </w:trPr>
        <w:tc>
          <w:tcPr>
            <w:tcW w:w="4077" w:type="dxa"/>
          </w:tcPr>
          <w:p w14:paraId="75E3963F" w14:textId="425F1C9C" w:rsidR="003767A9" w:rsidRPr="005B1D66" w:rsidRDefault="003767A9" w:rsidP="003767A9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Blood biomarkers at admission</w:t>
            </w:r>
          </w:p>
        </w:tc>
        <w:tc>
          <w:tcPr>
            <w:tcW w:w="851" w:type="dxa"/>
          </w:tcPr>
          <w:p w14:paraId="3707E413" w14:textId="2298D8D6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C58A0A" w14:textId="6677F257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4D7301" w14:textId="03E79626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41D13E" w14:textId="0D3D4E0A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D66" w:rsidRPr="005B1D66" w14:paraId="021FC301" w14:textId="77777777" w:rsidTr="00600A1C">
        <w:trPr>
          <w:trHeight w:val="320"/>
        </w:trPr>
        <w:tc>
          <w:tcPr>
            <w:tcW w:w="4077" w:type="dxa"/>
          </w:tcPr>
          <w:p w14:paraId="0C40E2C8" w14:textId="789D14CC" w:rsidR="003767A9" w:rsidRPr="005B1D66" w:rsidRDefault="003767A9" w:rsidP="003767A9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Lactate dehydrogenase (per 10</w:t>
            </w: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C044F9"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U/L)</w:t>
            </w:r>
          </w:p>
        </w:tc>
        <w:tc>
          <w:tcPr>
            <w:tcW w:w="851" w:type="dxa"/>
          </w:tcPr>
          <w:p w14:paraId="3048C0D0" w14:textId="79738F17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559" w:type="dxa"/>
          </w:tcPr>
          <w:p w14:paraId="7219C134" w14:textId="614552F9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134" w:type="dxa"/>
          </w:tcPr>
          <w:p w14:paraId="6115D955" w14:textId="3B8D10C5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992" w:type="dxa"/>
          </w:tcPr>
          <w:p w14:paraId="1E3F6C05" w14:textId="587F9D87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B1D66" w:rsidRPr="005B1D66" w14:paraId="38B18139" w14:textId="77777777" w:rsidTr="00600A1C">
        <w:trPr>
          <w:trHeight w:val="320"/>
        </w:trPr>
        <w:tc>
          <w:tcPr>
            <w:tcW w:w="4077" w:type="dxa"/>
            <w:tcBorders>
              <w:bottom w:val="nil"/>
            </w:tcBorders>
          </w:tcPr>
          <w:p w14:paraId="17889FE8" w14:textId="15C04D7A" w:rsidR="003767A9" w:rsidRPr="005B1D66" w:rsidRDefault="003767A9" w:rsidP="003767A9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Hemoglobin (per g/dL)</w:t>
            </w:r>
          </w:p>
        </w:tc>
        <w:tc>
          <w:tcPr>
            <w:tcW w:w="851" w:type="dxa"/>
            <w:tcBorders>
              <w:bottom w:val="nil"/>
            </w:tcBorders>
          </w:tcPr>
          <w:p w14:paraId="6F6B5701" w14:textId="2DC92824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-0.074</w:t>
            </w:r>
          </w:p>
        </w:tc>
        <w:tc>
          <w:tcPr>
            <w:tcW w:w="1559" w:type="dxa"/>
            <w:tcBorders>
              <w:bottom w:val="nil"/>
            </w:tcBorders>
          </w:tcPr>
          <w:p w14:paraId="03F5BC66" w14:textId="1915A700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-0.108</w:t>
            </w:r>
          </w:p>
        </w:tc>
        <w:tc>
          <w:tcPr>
            <w:tcW w:w="1134" w:type="dxa"/>
            <w:tcBorders>
              <w:bottom w:val="nil"/>
            </w:tcBorders>
          </w:tcPr>
          <w:p w14:paraId="0549526D" w14:textId="6EB46E22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-0.040</w:t>
            </w:r>
          </w:p>
        </w:tc>
        <w:tc>
          <w:tcPr>
            <w:tcW w:w="992" w:type="dxa"/>
            <w:tcBorders>
              <w:bottom w:val="nil"/>
            </w:tcBorders>
          </w:tcPr>
          <w:p w14:paraId="68EBCA01" w14:textId="64991AB3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767A9" w:rsidRPr="005B1D66" w14:paraId="320F730D" w14:textId="77777777" w:rsidTr="00600A1C">
        <w:trPr>
          <w:trHeight w:val="310"/>
        </w:trPr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0CB74106" w14:textId="63482452" w:rsidR="003767A9" w:rsidRPr="005B1D66" w:rsidRDefault="003767A9" w:rsidP="003767A9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D464A6F" w14:textId="1AF204F7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-1.390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CA27A90" w14:textId="51B53FE3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-2.330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044B211" w14:textId="3160BE3C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-0.448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6700228" w14:textId="676EC44F" w:rsidR="003767A9" w:rsidRPr="005B1D66" w:rsidRDefault="003767A9" w:rsidP="00600A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</w:tr>
    </w:tbl>
    <w:p w14:paraId="15BD8E3F" w14:textId="77777777" w:rsidR="003E3211" w:rsidRPr="005B1D66" w:rsidRDefault="003E3211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897328D" w14:textId="77777777" w:rsidR="00F52AED" w:rsidRPr="005B1D66" w:rsidRDefault="00F52AED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406B62B" w14:textId="3AB122F7" w:rsidR="003E3211" w:rsidRPr="005B1D66" w:rsidRDefault="00666D69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B1D66">
        <w:rPr>
          <w:rFonts w:ascii="Times New Roman" w:eastAsia="Times New Roman" w:hAnsi="Times New Roman" w:cs="Times New Roman"/>
          <w:sz w:val="24"/>
          <w:szCs w:val="24"/>
        </w:rPr>
        <w:t>B</w:t>
      </w:r>
    </w:p>
    <w:tbl>
      <w:tblPr>
        <w:tblStyle w:val="50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7"/>
        <w:gridCol w:w="1001"/>
        <w:gridCol w:w="1701"/>
        <w:gridCol w:w="992"/>
        <w:gridCol w:w="992"/>
      </w:tblGrid>
      <w:tr w:rsidR="005B1D66" w:rsidRPr="005B1D66" w14:paraId="29ADC2D4" w14:textId="77777777" w:rsidTr="0090671F">
        <w:trPr>
          <w:trHeight w:val="155"/>
        </w:trPr>
        <w:tc>
          <w:tcPr>
            <w:tcW w:w="3927" w:type="dxa"/>
            <w:vMerge w:val="restart"/>
          </w:tcPr>
          <w:p w14:paraId="30875AB3" w14:textId="77777777" w:rsidR="00696F64" w:rsidRPr="005B1D66" w:rsidRDefault="00696F64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694" w:type="dxa"/>
            <w:gridSpan w:val="3"/>
          </w:tcPr>
          <w:p w14:paraId="7DBEC2F5" w14:textId="3C20BA22" w:rsidR="00696F64" w:rsidRPr="005B1D66" w:rsidRDefault="00696F64" w:rsidP="00696F64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Regression coefficient</w:t>
            </w:r>
          </w:p>
        </w:tc>
        <w:tc>
          <w:tcPr>
            <w:tcW w:w="992" w:type="dxa"/>
            <w:vMerge w:val="restart"/>
          </w:tcPr>
          <w:p w14:paraId="1A4A2658" w14:textId="77777777" w:rsidR="00696F64" w:rsidRPr="005B1D66" w:rsidRDefault="00696F64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B1D66" w:rsidRPr="005B1D66" w14:paraId="285DCC89" w14:textId="77777777" w:rsidTr="0090671F">
        <w:trPr>
          <w:trHeight w:val="155"/>
        </w:trPr>
        <w:tc>
          <w:tcPr>
            <w:tcW w:w="3927" w:type="dxa"/>
            <w:vMerge/>
          </w:tcPr>
          <w:p w14:paraId="7073BC3B" w14:textId="77777777" w:rsidR="00696F64" w:rsidRPr="005B1D66" w:rsidRDefault="00696F64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14:paraId="23090D16" w14:textId="0F205D0A" w:rsidR="00696F64" w:rsidRPr="005B1D66" w:rsidRDefault="00696F64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2693" w:type="dxa"/>
            <w:gridSpan w:val="2"/>
          </w:tcPr>
          <w:p w14:paraId="2D47BCF7" w14:textId="7C38F3C1" w:rsidR="00696F64" w:rsidRPr="005B1D66" w:rsidRDefault="00696F64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95% confidence interval</w:t>
            </w:r>
          </w:p>
        </w:tc>
        <w:tc>
          <w:tcPr>
            <w:tcW w:w="992" w:type="dxa"/>
            <w:vMerge/>
          </w:tcPr>
          <w:p w14:paraId="34291D82" w14:textId="77777777" w:rsidR="00696F64" w:rsidRPr="005B1D66" w:rsidRDefault="00696F64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D66" w:rsidRPr="005B1D66" w14:paraId="71010015" w14:textId="77777777" w:rsidTr="0090671F">
        <w:trPr>
          <w:trHeight w:val="155"/>
        </w:trPr>
        <w:tc>
          <w:tcPr>
            <w:tcW w:w="3927" w:type="dxa"/>
            <w:vMerge/>
            <w:tcBorders>
              <w:top w:val="nil"/>
            </w:tcBorders>
          </w:tcPr>
          <w:p w14:paraId="0A181616" w14:textId="77777777" w:rsidR="003E3211" w:rsidRPr="005B1D66" w:rsidRDefault="003E3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 w14:paraId="59140004" w14:textId="77777777" w:rsidR="003E3211" w:rsidRPr="005B1D66" w:rsidRDefault="003E3211" w:rsidP="00906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5171DE" w14:textId="77777777" w:rsidR="003E3211" w:rsidRPr="005B1D66" w:rsidRDefault="00666D69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992" w:type="dxa"/>
          </w:tcPr>
          <w:p w14:paraId="228A3861" w14:textId="77777777" w:rsidR="003E3211" w:rsidRPr="005B1D66" w:rsidRDefault="00666D69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2BA195EA" w14:textId="77777777" w:rsidR="003E3211" w:rsidRPr="005B1D66" w:rsidRDefault="003E3211" w:rsidP="00906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D66" w:rsidRPr="005B1D66" w14:paraId="2D317FB5" w14:textId="77777777" w:rsidTr="0090671F">
        <w:trPr>
          <w:trHeight w:val="310"/>
        </w:trPr>
        <w:tc>
          <w:tcPr>
            <w:tcW w:w="3927" w:type="dxa"/>
            <w:tcBorders>
              <w:top w:val="single" w:sz="4" w:space="0" w:color="auto"/>
            </w:tcBorders>
          </w:tcPr>
          <w:p w14:paraId="4E6D09CF" w14:textId="77777777" w:rsidR="003E3211" w:rsidRPr="005B1D66" w:rsidRDefault="00666D69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481E1E7E" w14:textId="7CD2F45E" w:rsidR="003E3211" w:rsidRPr="005B1D66" w:rsidRDefault="00666D69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84AEE0" w14:textId="43F5B508" w:rsidR="003E3211" w:rsidRPr="005B1D66" w:rsidRDefault="00666D69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-0.112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359ED0" w14:textId="442EC98D" w:rsidR="003E3211" w:rsidRPr="005B1D66" w:rsidRDefault="00666D69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0.274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31A90CB" w14:textId="51F6F14D" w:rsidR="003E3211" w:rsidRPr="005B1D66" w:rsidRDefault="00666D69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0.411</w:t>
            </w:r>
          </w:p>
        </w:tc>
      </w:tr>
      <w:tr w:rsidR="005B1D66" w:rsidRPr="005B1D66" w14:paraId="2D599D13" w14:textId="77777777" w:rsidTr="0090671F">
        <w:trPr>
          <w:trHeight w:val="370"/>
        </w:trPr>
        <w:tc>
          <w:tcPr>
            <w:tcW w:w="3927" w:type="dxa"/>
          </w:tcPr>
          <w:p w14:paraId="5EFD12EE" w14:textId="44749596" w:rsidR="003E3211" w:rsidRPr="005B1D66" w:rsidRDefault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Birth w</w:t>
            </w:r>
            <w:r w:rsidR="00666D69"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eight</w:t>
            </w: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696F64"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 </w:t>
            </w: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1000g)</w:t>
            </w:r>
          </w:p>
        </w:tc>
        <w:tc>
          <w:tcPr>
            <w:tcW w:w="1001" w:type="dxa"/>
          </w:tcPr>
          <w:p w14:paraId="2DCC0C94" w14:textId="0993F0F7" w:rsidR="003E3211" w:rsidRPr="005B1D66" w:rsidRDefault="00666D69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1701" w:type="dxa"/>
          </w:tcPr>
          <w:p w14:paraId="080B549F" w14:textId="0B8FECFB" w:rsidR="003E3211" w:rsidRPr="005B1D66" w:rsidRDefault="00666D69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0.259</w:t>
            </w:r>
          </w:p>
        </w:tc>
        <w:tc>
          <w:tcPr>
            <w:tcW w:w="992" w:type="dxa"/>
          </w:tcPr>
          <w:p w14:paraId="35BA1CD9" w14:textId="2B8303F8" w:rsidR="003E3211" w:rsidRPr="005B1D66" w:rsidRDefault="00666D69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0.581</w:t>
            </w:r>
          </w:p>
        </w:tc>
        <w:tc>
          <w:tcPr>
            <w:tcW w:w="992" w:type="dxa"/>
          </w:tcPr>
          <w:p w14:paraId="3FF17671" w14:textId="77777777" w:rsidR="003E3211" w:rsidRPr="005B1D66" w:rsidRDefault="00666D69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B1D66" w:rsidRPr="005B1D66" w14:paraId="5A034047" w14:textId="77777777" w:rsidTr="0090671F">
        <w:trPr>
          <w:trHeight w:val="370"/>
        </w:trPr>
        <w:tc>
          <w:tcPr>
            <w:tcW w:w="3927" w:type="dxa"/>
          </w:tcPr>
          <w:p w14:paraId="61EBBB71" w14:textId="0FD42EF8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Lactate dehydrogenase (per 10</w:t>
            </w: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C044F9"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U/L)</w:t>
            </w:r>
          </w:p>
        </w:tc>
        <w:tc>
          <w:tcPr>
            <w:tcW w:w="1001" w:type="dxa"/>
          </w:tcPr>
          <w:p w14:paraId="2B82BA37" w14:textId="5C3C1011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1701" w:type="dxa"/>
          </w:tcPr>
          <w:p w14:paraId="512E937D" w14:textId="07414741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992" w:type="dxa"/>
          </w:tcPr>
          <w:p w14:paraId="02DD1581" w14:textId="6E572B61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992" w:type="dxa"/>
          </w:tcPr>
          <w:p w14:paraId="768EA956" w14:textId="77777777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B1D66" w:rsidRPr="005B1D66" w14:paraId="4F742978" w14:textId="77777777" w:rsidTr="0090671F">
        <w:trPr>
          <w:trHeight w:val="310"/>
        </w:trPr>
        <w:tc>
          <w:tcPr>
            <w:tcW w:w="3927" w:type="dxa"/>
          </w:tcPr>
          <w:p w14:paraId="49C5D443" w14:textId="3752D462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Hemoglobin (per g/dL)</w:t>
            </w:r>
          </w:p>
        </w:tc>
        <w:tc>
          <w:tcPr>
            <w:tcW w:w="1001" w:type="dxa"/>
          </w:tcPr>
          <w:p w14:paraId="456CDA78" w14:textId="21280CDF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-0.190</w:t>
            </w:r>
          </w:p>
        </w:tc>
        <w:tc>
          <w:tcPr>
            <w:tcW w:w="1701" w:type="dxa"/>
          </w:tcPr>
          <w:p w14:paraId="7C05F60C" w14:textId="18827864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-0.108</w:t>
            </w:r>
          </w:p>
        </w:tc>
        <w:tc>
          <w:tcPr>
            <w:tcW w:w="992" w:type="dxa"/>
          </w:tcPr>
          <w:p w14:paraId="0BBD1D01" w14:textId="605162B4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-0.040</w:t>
            </w:r>
          </w:p>
        </w:tc>
        <w:tc>
          <w:tcPr>
            <w:tcW w:w="992" w:type="dxa"/>
          </w:tcPr>
          <w:p w14:paraId="710E5F8A" w14:textId="77777777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B1D66" w:rsidRPr="005B1D66" w14:paraId="15396F51" w14:textId="77777777" w:rsidTr="0090671F">
        <w:trPr>
          <w:trHeight w:val="310"/>
        </w:trPr>
        <w:tc>
          <w:tcPr>
            <w:tcW w:w="3927" w:type="dxa"/>
            <w:tcBorders>
              <w:bottom w:val="nil"/>
            </w:tcBorders>
          </w:tcPr>
          <w:p w14:paraId="3667AFA5" w14:textId="77777777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001" w:type="dxa"/>
            <w:tcBorders>
              <w:bottom w:val="nil"/>
            </w:tcBorders>
          </w:tcPr>
          <w:p w14:paraId="42CA189E" w14:textId="2D446D15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-0.130</w:t>
            </w:r>
          </w:p>
        </w:tc>
        <w:tc>
          <w:tcPr>
            <w:tcW w:w="1701" w:type="dxa"/>
            <w:tcBorders>
              <w:bottom w:val="nil"/>
            </w:tcBorders>
          </w:tcPr>
          <w:p w14:paraId="5E1F50C5" w14:textId="3519825D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-2.330</w:t>
            </w:r>
          </w:p>
        </w:tc>
        <w:tc>
          <w:tcPr>
            <w:tcW w:w="992" w:type="dxa"/>
            <w:tcBorders>
              <w:bottom w:val="nil"/>
            </w:tcBorders>
          </w:tcPr>
          <w:p w14:paraId="726A7A91" w14:textId="2EAB0B6B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-0.448</w:t>
            </w:r>
          </w:p>
        </w:tc>
        <w:tc>
          <w:tcPr>
            <w:tcW w:w="992" w:type="dxa"/>
            <w:tcBorders>
              <w:bottom w:val="nil"/>
            </w:tcBorders>
          </w:tcPr>
          <w:p w14:paraId="79ED072E" w14:textId="72E1D558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F05695" w:rsidRPr="005B1D66" w14:paraId="75AF57C4" w14:textId="77777777" w:rsidTr="0090671F">
        <w:trPr>
          <w:trHeight w:val="310"/>
        </w:trPr>
        <w:tc>
          <w:tcPr>
            <w:tcW w:w="3927" w:type="dxa"/>
            <w:tcBorders>
              <w:top w:val="nil"/>
              <w:bottom w:val="single" w:sz="4" w:space="0" w:color="auto"/>
            </w:tcBorders>
          </w:tcPr>
          <w:p w14:paraId="577036CA" w14:textId="74EE46FA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Hypertensive disorders in pregnancy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14:paraId="06F2BE59" w14:textId="5CC28A20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-0.145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97D2371" w14:textId="2E39E2E4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-0.776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0C567FD" w14:textId="7DC20291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-0.196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03328C1" w14:textId="16E9684B" w:rsidR="00F05695" w:rsidRPr="005B1D66" w:rsidRDefault="00F05695" w:rsidP="0090671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041FD4F3" w14:textId="77777777" w:rsidR="003E3211" w:rsidRPr="005B1D66" w:rsidRDefault="003E3211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C1641D5" w14:textId="77777777" w:rsidR="00F52AED" w:rsidRPr="005B1D66" w:rsidRDefault="00F52AED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4391F94" w14:textId="1B7B1661" w:rsidR="003E3211" w:rsidRPr="005B1D66" w:rsidRDefault="00666D69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B1D66">
        <w:rPr>
          <w:rFonts w:ascii="Times New Roman" w:eastAsia="Times New Roman" w:hAnsi="Times New Roman" w:cs="Times New Roman"/>
          <w:sz w:val="24"/>
          <w:szCs w:val="24"/>
        </w:rPr>
        <w:t>C</w:t>
      </w:r>
    </w:p>
    <w:tbl>
      <w:tblPr>
        <w:tblStyle w:val="50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9"/>
        <w:gridCol w:w="859"/>
        <w:gridCol w:w="1843"/>
        <w:gridCol w:w="850"/>
        <w:gridCol w:w="992"/>
      </w:tblGrid>
      <w:tr w:rsidR="005B1D66" w:rsidRPr="005B1D66" w14:paraId="09A25C66" w14:textId="77777777" w:rsidTr="0004720D">
        <w:trPr>
          <w:trHeight w:val="310"/>
        </w:trPr>
        <w:tc>
          <w:tcPr>
            <w:tcW w:w="4069" w:type="dxa"/>
            <w:vMerge w:val="restart"/>
          </w:tcPr>
          <w:p w14:paraId="2E7D5E89" w14:textId="77777777" w:rsidR="000371F1" w:rsidRPr="005B1D66" w:rsidRDefault="000371F1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552" w:type="dxa"/>
            <w:gridSpan w:val="3"/>
          </w:tcPr>
          <w:p w14:paraId="1C17967E" w14:textId="5B903B88" w:rsidR="000371F1" w:rsidRPr="005B1D66" w:rsidRDefault="000371F1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Regression coefficient</w:t>
            </w:r>
          </w:p>
        </w:tc>
        <w:tc>
          <w:tcPr>
            <w:tcW w:w="992" w:type="dxa"/>
            <w:vMerge w:val="restart"/>
          </w:tcPr>
          <w:p w14:paraId="4FF51E90" w14:textId="77777777" w:rsidR="000371F1" w:rsidRPr="005B1D66" w:rsidRDefault="000371F1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B1D66" w:rsidRPr="005B1D66" w14:paraId="781A09EE" w14:textId="77777777" w:rsidTr="0004720D">
        <w:trPr>
          <w:trHeight w:val="310"/>
        </w:trPr>
        <w:tc>
          <w:tcPr>
            <w:tcW w:w="4069" w:type="dxa"/>
            <w:vMerge/>
          </w:tcPr>
          <w:p w14:paraId="6FF867C1" w14:textId="77777777" w:rsidR="000371F1" w:rsidRPr="005B1D66" w:rsidRDefault="000371F1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14:paraId="27B14050" w14:textId="41FDBAFE" w:rsidR="000371F1" w:rsidRPr="005B1D66" w:rsidRDefault="000371F1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2693" w:type="dxa"/>
            <w:gridSpan w:val="2"/>
          </w:tcPr>
          <w:p w14:paraId="55FD17CD" w14:textId="4120AE83" w:rsidR="000371F1" w:rsidRPr="005B1D66" w:rsidRDefault="000371F1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95% confidence interval</w:t>
            </w:r>
          </w:p>
        </w:tc>
        <w:tc>
          <w:tcPr>
            <w:tcW w:w="992" w:type="dxa"/>
            <w:vMerge/>
          </w:tcPr>
          <w:p w14:paraId="6986EC09" w14:textId="77777777" w:rsidR="000371F1" w:rsidRPr="005B1D66" w:rsidRDefault="000371F1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D66" w:rsidRPr="005B1D66" w14:paraId="303D60EB" w14:textId="77777777" w:rsidTr="0004720D">
        <w:trPr>
          <w:trHeight w:val="310"/>
        </w:trPr>
        <w:tc>
          <w:tcPr>
            <w:tcW w:w="4069" w:type="dxa"/>
            <w:vMerge/>
            <w:tcBorders>
              <w:top w:val="nil"/>
            </w:tcBorders>
          </w:tcPr>
          <w:p w14:paraId="34BF5F9D" w14:textId="77777777" w:rsidR="003E3211" w:rsidRPr="005B1D66" w:rsidRDefault="003E3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</w:tcBorders>
          </w:tcPr>
          <w:p w14:paraId="2CC3EA78" w14:textId="77777777" w:rsidR="003E3211" w:rsidRPr="005B1D66" w:rsidRDefault="003E3211" w:rsidP="000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06CEAA" w14:textId="77777777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850" w:type="dxa"/>
          </w:tcPr>
          <w:p w14:paraId="67333E20" w14:textId="77777777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33E340E5" w14:textId="77777777" w:rsidR="003E3211" w:rsidRPr="005B1D66" w:rsidRDefault="003E3211" w:rsidP="00047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D66" w:rsidRPr="005B1D66" w14:paraId="5BFFA72C" w14:textId="77777777" w:rsidTr="0004720D">
        <w:trPr>
          <w:trHeight w:val="310"/>
        </w:trPr>
        <w:tc>
          <w:tcPr>
            <w:tcW w:w="4069" w:type="dxa"/>
            <w:tcBorders>
              <w:top w:val="single" w:sz="4" w:space="0" w:color="auto"/>
            </w:tcBorders>
          </w:tcPr>
          <w:p w14:paraId="3DBBD50A" w14:textId="77777777" w:rsidR="003E3211" w:rsidRPr="005B1D66" w:rsidRDefault="00666D69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9E8A6EA" w14:textId="785EAF01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D584763" w14:textId="636CB18C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B7556A" w14:textId="5BE42F2F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0.266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54A30B" w14:textId="5BF30A6B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0.465</w:t>
            </w:r>
          </w:p>
        </w:tc>
      </w:tr>
      <w:tr w:rsidR="005B1D66" w:rsidRPr="005B1D66" w14:paraId="63E02C9F" w14:textId="77777777" w:rsidTr="0004720D">
        <w:trPr>
          <w:trHeight w:val="310"/>
        </w:trPr>
        <w:tc>
          <w:tcPr>
            <w:tcW w:w="4069" w:type="dxa"/>
          </w:tcPr>
          <w:p w14:paraId="79BD3C71" w14:textId="4A8B8BDF" w:rsidR="003E3211" w:rsidRPr="005B1D66" w:rsidRDefault="00C87712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Gestational age (per week)</w:t>
            </w:r>
          </w:p>
        </w:tc>
        <w:tc>
          <w:tcPr>
            <w:tcW w:w="859" w:type="dxa"/>
          </w:tcPr>
          <w:p w14:paraId="6BC4A5BF" w14:textId="15E39DBD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843" w:type="dxa"/>
          </w:tcPr>
          <w:p w14:paraId="72178366" w14:textId="58272098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-0.029</w:t>
            </w:r>
          </w:p>
        </w:tc>
        <w:tc>
          <w:tcPr>
            <w:tcW w:w="850" w:type="dxa"/>
          </w:tcPr>
          <w:p w14:paraId="0B18D95E" w14:textId="701A4540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992" w:type="dxa"/>
          </w:tcPr>
          <w:p w14:paraId="5357A19F" w14:textId="3ADFA6E1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0.356</w:t>
            </w:r>
          </w:p>
        </w:tc>
      </w:tr>
      <w:tr w:rsidR="005B1D66" w:rsidRPr="005B1D66" w14:paraId="64869574" w14:textId="77777777" w:rsidTr="0004720D">
        <w:trPr>
          <w:trHeight w:val="370"/>
        </w:trPr>
        <w:tc>
          <w:tcPr>
            <w:tcW w:w="4069" w:type="dxa"/>
          </w:tcPr>
          <w:p w14:paraId="2A1CC421" w14:textId="4D750BF8" w:rsidR="003E3211" w:rsidRPr="005B1D66" w:rsidRDefault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Birth weight (per 1000g)</w:t>
            </w:r>
          </w:p>
        </w:tc>
        <w:tc>
          <w:tcPr>
            <w:tcW w:w="859" w:type="dxa"/>
          </w:tcPr>
          <w:p w14:paraId="2C9CDCD6" w14:textId="3111DEAE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1843" w:type="dxa"/>
          </w:tcPr>
          <w:p w14:paraId="18D0D616" w14:textId="159883FE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850" w:type="dxa"/>
          </w:tcPr>
          <w:p w14:paraId="1EB1C364" w14:textId="170C6564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0.579</w:t>
            </w:r>
          </w:p>
        </w:tc>
        <w:tc>
          <w:tcPr>
            <w:tcW w:w="992" w:type="dxa"/>
          </w:tcPr>
          <w:p w14:paraId="24A18C0D" w14:textId="519A770F" w:rsidR="003E3211" w:rsidRPr="005B1D66" w:rsidRDefault="00666D69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5B1D66" w:rsidRPr="005B1D66" w14:paraId="1F1316ED" w14:textId="77777777" w:rsidTr="0004720D">
        <w:trPr>
          <w:trHeight w:val="370"/>
        </w:trPr>
        <w:tc>
          <w:tcPr>
            <w:tcW w:w="4069" w:type="dxa"/>
          </w:tcPr>
          <w:p w14:paraId="1A206EF7" w14:textId="7C5E362C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Lactate dehydrogenase (per 10</w:t>
            </w: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C044F9"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U/L)</w:t>
            </w:r>
          </w:p>
        </w:tc>
        <w:tc>
          <w:tcPr>
            <w:tcW w:w="859" w:type="dxa"/>
          </w:tcPr>
          <w:p w14:paraId="694DBBD1" w14:textId="2DD64A19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0.298</w:t>
            </w:r>
          </w:p>
        </w:tc>
        <w:tc>
          <w:tcPr>
            <w:tcW w:w="1843" w:type="dxa"/>
          </w:tcPr>
          <w:p w14:paraId="662B22B5" w14:textId="10E57E25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850" w:type="dxa"/>
          </w:tcPr>
          <w:p w14:paraId="1FDF552B" w14:textId="4F251BD8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992" w:type="dxa"/>
          </w:tcPr>
          <w:p w14:paraId="55D31D2C" w14:textId="77777777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B1D66" w:rsidRPr="005B1D66" w14:paraId="5F7D70C5" w14:textId="77777777" w:rsidTr="0004720D">
        <w:trPr>
          <w:trHeight w:val="350"/>
        </w:trPr>
        <w:tc>
          <w:tcPr>
            <w:tcW w:w="4069" w:type="dxa"/>
          </w:tcPr>
          <w:p w14:paraId="3A6331D4" w14:textId="223763D2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Hemoglobin (per g/dL)</w:t>
            </w:r>
          </w:p>
        </w:tc>
        <w:tc>
          <w:tcPr>
            <w:tcW w:w="859" w:type="dxa"/>
          </w:tcPr>
          <w:p w14:paraId="0A7B608B" w14:textId="5DAA1578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-0.196</w:t>
            </w:r>
          </w:p>
        </w:tc>
        <w:tc>
          <w:tcPr>
            <w:tcW w:w="1843" w:type="dxa"/>
          </w:tcPr>
          <w:p w14:paraId="3A3375C2" w14:textId="61067AED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-0.111</w:t>
            </w:r>
          </w:p>
        </w:tc>
        <w:tc>
          <w:tcPr>
            <w:tcW w:w="850" w:type="dxa"/>
          </w:tcPr>
          <w:p w14:paraId="63397555" w14:textId="50A6CA3C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-0.042</w:t>
            </w:r>
          </w:p>
        </w:tc>
        <w:tc>
          <w:tcPr>
            <w:tcW w:w="992" w:type="dxa"/>
          </w:tcPr>
          <w:p w14:paraId="2E572043" w14:textId="77777777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B1D66" w:rsidRPr="005B1D66" w14:paraId="36A852A0" w14:textId="77777777" w:rsidTr="0004720D">
        <w:trPr>
          <w:trHeight w:val="310"/>
        </w:trPr>
        <w:tc>
          <w:tcPr>
            <w:tcW w:w="4069" w:type="dxa"/>
            <w:tcBorders>
              <w:bottom w:val="nil"/>
            </w:tcBorders>
          </w:tcPr>
          <w:p w14:paraId="6A5C2BE0" w14:textId="77777777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859" w:type="dxa"/>
            <w:tcBorders>
              <w:bottom w:val="nil"/>
            </w:tcBorders>
          </w:tcPr>
          <w:p w14:paraId="6D0C294F" w14:textId="29A94E78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-0.127</w:t>
            </w:r>
          </w:p>
        </w:tc>
        <w:tc>
          <w:tcPr>
            <w:tcW w:w="1843" w:type="dxa"/>
            <w:tcBorders>
              <w:bottom w:val="nil"/>
            </w:tcBorders>
          </w:tcPr>
          <w:p w14:paraId="06999BFC" w14:textId="5F340FEF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-2.305</w:t>
            </w:r>
          </w:p>
        </w:tc>
        <w:tc>
          <w:tcPr>
            <w:tcW w:w="850" w:type="dxa"/>
            <w:tcBorders>
              <w:bottom w:val="nil"/>
            </w:tcBorders>
          </w:tcPr>
          <w:p w14:paraId="4E01D5C2" w14:textId="6B542275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-0.421</w:t>
            </w:r>
          </w:p>
        </w:tc>
        <w:tc>
          <w:tcPr>
            <w:tcW w:w="992" w:type="dxa"/>
            <w:tcBorders>
              <w:bottom w:val="nil"/>
            </w:tcBorders>
          </w:tcPr>
          <w:p w14:paraId="37724AB2" w14:textId="15BACC28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F05695" w:rsidRPr="005B1D66" w14:paraId="0DD42FF3" w14:textId="77777777" w:rsidTr="0004720D">
        <w:trPr>
          <w:trHeight w:val="310"/>
        </w:trPr>
        <w:tc>
          <w:tcPr>
            <w:tcW w:w="4069" w:type="dxa"/>
            <w:tcBorders>
              <w:top w:val="nil"/>
              <w:bottom w:val="single" w:sz="4" w:space="0" w:color="auto"/>
            </w:tcBorders>
          </w:tcPr>
          <w:p w14:paraId="7276944C" w14:textId="69495188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Hypertensive disorders in pregnancy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</w:tcPr>
          <w:p w14:paraId="4A240F16" w14:textId="3A36D281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-0.146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46392FC" w14:textId="64366CA3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-0.779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B0ABF23" w14:textId="16F297E3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-0.198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65389A4" w14:textId="73B99DCD" w:rsidR="00F05695" w:rsidRPr="005B1D66" w:rsidRDefault="00F05695" w:rsidP="0004720D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204028D0" w14:textId="77777777" w:rsidR="003E3211" w:rsidRPr="005B1D66" w:rsidRDefault="003E3211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03A70BD" w14:textId="77777777" w:rsidR="00EE75A4" w:rsidRPr="005B1D66" w:rsidRDefault="00EE75A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6A7B7E" w14:textId="5CE863DD" w:rsidR="003E3211" w:rsidRPr="005B1D66" w:rsidRDefault="00666D6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D66">
        <w:rPr>
          <w:rFonts w:ascii="Times New Roman" w:eastAsia="Times New Roman" w:hAnsi="Times New Roman" w:cs="Times New Roman"/>
          <w:sz w:val="24"/>
          <w:szCs w:val="24"/>
        </w:rPr>
        <w:t>D</w:t>
      </w:r>
    </w:p>
    <w:p w14:paraId="08107901" w14:textId="77777777" w:rsidR="003E3211" w:rsidRPr="005B1D66" w:rsidRDefault="003E32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50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1559"/>
        <w:gridCol w:w="1134"/>
        <w:gridCol w:w="992"/>
      </w:tblGrid>
      <w:tr w:rsidR="005B1D66" w:rsidRPr="005B1D66" w14:paraId="1E7A6F70" w14:textId="77777777" w:rsidTr="006627E3">
        <w:trPr>
          <w:trHeight w:val="155"/>
        </w:trPr>
        <w:tc>
          <w:tcPr>
            <w:tcW w:w="4077" w:type="dxa"/>
            <w:vMerge w:val="restart"/>
          </w:tcPr>
          <w:p w14:paraId="7AFEC1E0" w14:textId="77777777" w:rsidR="000371F1" w:rsidRPr="005B1D66" w:rsidRDefault="000371F1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686" w:type="dxa"/>
            <w:gridSpan w:val="3"/>
          </w:tcPr>
          <w:p w14:paraId="2364EA98" w14:textId="5699C9C3" w:rsidR="000371F1" w:rsidRPr="005B1D66" w:rsidRDefault="000371F1" w:rsidP="000371F1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Regression coefficient</w:t>
            </w:r>
          </w:p>
        </w:tc>
        <w:tc>
          <w:tcPr>
            <w:tcW w:w="992" w:type="dxa"/>
            <w:vMerge w:val="restart"/>
          </w:tcPr>
          <w:p w14:paraId="71888C47" w14:textId="77777777" w:rsidR="000371F1" w:rsidRPr="005B1D66" w:rsidRDefault="000371F1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B1D66" w:rsidRPr="005B1D66" w14:paraId="63B51637" w14:textId="77777777" w:rsidTr="006627E3">
        <w:trPr>
          <w:trHeight w:val="155"/>
        </w:trPr>
        <w:tc>
          <w:tcPr>
            <w:tcW w:w="4077" w:type="dxa"/>
            <w:vMerge/>
          </w:tcPr>
          <w:p w14:paraId="7BE2CC84" w14:textId="77777777" w:rsidR="000371F1" w:rsidRPr="005B1D66" w:rsidRDefault="000371F1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CCE2A8" w14:textId="2CDA74A8" w:rsidR="000371F1" w:rsidRPr="005B1D66" w:rsidRDefault="000371F1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2693" w:type="dxa"/>
            <w:gridSpan w:val="2"/>
          </w:tcPr>
          <w:p w14:paraId="3D2026DD" w14:textId="729CCF56" w:rsidR="000371F1" w:rsidRPr="005B1D66" w:rsidRDefault="000371F1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95% confidence interval</w:t>
            </w:r>
          </w:p>
        </w:tc>
        <w:tc>
          <w:tcPr>
            <w:tcW w:w="992" w:type="dxa"/>
            <w:vMerge/>
          </w:tcPr>
          <w:p w14:paraId="157FD257" w14:textId="77777777" w:rsidR="000371F1" w:rsidRPr="005B1D66" w:rsidRDefault="000371F1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D66" w:rsidRPr="005B1D66" w14:paraId="1F6CC5B8" w14:textId="77777777" w:rsidTr="006627E3">
        <w:trPr>
          <w:trHeight w:val="155"/>
        </w:trPr>
        <w:tc>
          <w:tcPr>
            <w:tcW w:w="4077" w:type="dxa"/>
            <w:vMerge/>
            <w:tcBorders>
              <w:top w:val="nil"/>
            </w:tcBorders>
          </w:tcPr>
          <w:p w14:paraId="5A11E80A" w14:textId="77777777" w:rsidR="003E3211" w:rsidRPr="005B1D66" w:rsidRDefault="003E3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7BFFA4FD" w14:textId="77777777" w:rsidR="003E3211" w:rsidRPr="005B1D66" w:rsidRDefault="003E3211" w:rsidP="0066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698A8E" w14:textId="77777777" w:rsidR="003E3211" w:rsidRPr="005B1D66" w:rsidRDefault="00666D69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1134" w:type="dxa"/>
          </w:tcPr>
          <w:p w14:paraId="00F51AD1" w14:textId="77777777" w:rsidR="003E3211" w:rsidRPr="005B1D66" w:rsidRDefault="00666D69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5612845D" w14:textId="77777777" w:rsidR="003E3211" w:rsidRPr="005B1D66" w:rsidRDefault="003E3211" w:rsidP="0066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D66" w:rsidRPr="005B1D66" w14:paraId="3BCBE400" w14:textId="77777777" w:rsidTr="006627E3">
        <w:trPr>
          <w:trHeight w:val="310"/>
        </w:trPr>
        <w:tc>
          <w:tcPr>
            <w:tcW w:w="4077" w:type="dxa"/>
            <w:tcBorders>
              <w:top w:val="single" w:sz="4" w:space="0" w:color="auto"/>
            </w:tcBorders>
          </w:tcPr>
          <w:p w14:paraId="2AE9F24C" w14:textId="77777777" w:rsidR="003E3211" w:rsidRPr="005B1D66" w:rsidRDefault="00666D69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C0107E7" w14:textId="3E02520E" w:rsidR="003E3211" w:rsidRPr="005B1D66" w:rsidRDefault="00666D69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E990EE4" w14:textId="7A12A924" w:rsidR="003E3211" w:rsidRPr="005B1D66" w:rsidRDefault="00666D69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-0.163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DD4946" w14:textId="38EFC3EA" w:rsidR="003E3211" w:rsidRPr="005B1D66" w:rsidRDefault="00666D69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0.224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50D36D" w14:textId="613BA8F8" w:rsidR="003E3211" w:rsidRPr="005B1D66" w:rsidRDefault="00666D69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0.754</w:t>
            </w:r>
          </w:p>
        </w:tc>
      </w:tr>
      <w:tr w:rsidR="005B1D66" w:rsidRPr="005B1D66" w14:paraId="3D183F08" w14:textId="77777777" w:rsidTr="006627E3">
        <w:trPr>
          <w:trHeight w:val="310"/>
        </w:trPr>
        <w:tc>
          <w:tcPr>
            <w:tcW w:w="4077" w:type="dxa"/>
          </w:tcPr>
          <w:p w14:paraId="17F6A0F4" w14:textId="0DDE0E8F" w:rsidR="003E3211" w:rsidRPr="005B1D66" w:rsidRDefault="00666D69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Gestational age</w:t>
            </w:r>
            <w:r w:rsidR="00C87712"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(per week)</w:t>
            </w:r>
          </w:p>
        </w:tc>
        <w:tc>
          <w:tcPr>
            <w:tcW w:w="993" w:type="dxa"/>
          </w:tcPr>
          <w:p w14:paraId="6B897905" w14:textId="48CE1E71" w:rsidR="003E3211" w:rsidRPr="005B1D66" w:rsidRDefault="00666D69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1559" w:type="dxa"/>
          </w:tcPr>
          <w:p w14:paraId="13F4A07E" w14:textId="2672A18E" w:rsidR="003E3211" w:rsidRPr="005B1D66" w:rsidRDefault="00666D69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134" w:type="dxa"/>
          </w:tcPr>
          <w:p w14:paraId="2ABDB600" w14:textId="16AC8986" w:rsidR="003E3211" w:rsidRPr="005B1D66" w:rsidRDefault="00666D69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992" w:type="dxa"/>
          </w:tcPr>
          <w:p w14:paraId="4AFBE8A1" w14:textId="77777777" w:rsidR="003E3211" w:rsidRPr="005B1D66" w:rsidRDefault="00666D69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B1D66" w:rsidRPr="005B1D66" w14:paraId="1728BBCE" w14:textId="77777777" w:rsidTr="006627E3">
        <w:trPr>
          <w:trHeight w:val="370"/>
        </w:trPr>
        <w:tc>
          <w:tcPr>
            <w:tcW w:w="4077" w:type="dxa"/>
          </w:tcPr>
          <w:p w14:paraId="6636E7E0" w14:textId="7D26DF05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Lactate dehydrogenase (per 10</w:t>
            </w: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C044F9"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U/L)</w:t>
            </w:r>
          </w:p>
        </w:tc>
        <w:tc>
          <w:tcPr>
            <w:tcW w:w="993" w:type="dxa"/>
          </w:tcPr>
          <w:p w14:paraId="636A71A3" w14:textId="74249159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559" w:type="dxa"/>
          </w:tcPr>
          <w:p w14:paraId="05965E53" w14:textId="39E901F6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134" w:type="dxa"/>
          </w:tcPr>
          <w:p w14:paraId="74AD3D0A" w14:textId="3AFD134F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992" w:type="dxa"/>
          </w:tcPr>
          <w:p w14:paraId="350B8CE3" w14:textId="77777777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B1D66" w:rsidRPr="005B1D66" w14:paraId="16519CF4" w14:textId="77777777" w:rsidTr="006627E3">
        <w:trPr>
          <w:trHeight w:val="310"/>
        </w:trPr>
        <w:tc>
          <w:tcPr>
            <w:tcW w:w="4077" w:type="dxa"/>
          </w:tcPr>
          <w:p w14:paraId="10B9916D" w14:textId="30CDE7C0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Hemoglobin (per g/dL)</w:t>
            </w:r>
          </w:p>
        </w:tc>
        <w:tc>
          <w:tcPr>
            <w:tcW w:w="993" w:type="dxa"/>
          </w:tcPr>
          <w:p w14:paraId="3A0CAFEE" w14:textId="19DA887B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-0.086</w:t>
            </w:r>
          </w:p>
        </w:tc>
        <w:tc>
          <w:tcPr>
            <w:tcW w:w="1559" w:type="dxa"/>
          </w:tcPr>
          <w:p w14:paraId="13C6132F" w14:textId="6FB294CC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-0.120</w:t>
            </w:r>
          </w:p>
        </w:tc>
        <w:tc>
          <w:tcPr>
            <w:tcW w:w="1134" w:type="dxa"/>
          </w:tcPr>
          <w:p w14:paraId="30DA9DC2" w14:textId="31034634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-0.052</w:t>
            </w:r>
          </w:p>
        </w:tc>
        <w:tc>
          <w:tcPr>
            <w:tcW w:w="992" w:type="dxa"/>
          </w:tcPr>
          <w:p w14:paraId="4DE2F158" w14:textId="77777777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B1D66" w:rsidRPr="005B1D66" w14:paraId="3B10530F" w14:textId="77777777" w:rsidTr="006627E3">
        <w:trPr>
          <w:trHeight w:val="310"/>
        </w:trPr>
        <w:tc>
          <w:tcPr>
            <w:tcW w:w="4077" w:type="dxa"/>
            <w:tcBorders>
              <w:bottom w:val="nil"/>
            </w:tcBorders>
          </w:tcPr>
          <w:p w14:paraId="53FF0A44" w14:textId="77777777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993" w:type="dxa"/>
            <w:tcBorders>
              <w:bottom w:val="nil"/>
            </w:tcBorders>
          </w:tcPr>
          <w:p w14:paraId="7A39B36F" w14:textId="65A9088A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-1.460</w:t>
            </w:r>
          </w:p>
        </w:tc>
        <w:tc>
          <w:tcPr>
            <w:tcW w:w="1559" w:type="dxa"/>
            <w:tcBorders>
              <w:bottom w:val="nil"/>
            </w:tcBorders>
          </w:tcPr>
          <w:p w14:paraId="12A59646" w14:textId="20B97332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-2.410</w:t>
            </w:r>
          </w:p>
        </w:tc>
        <w:tc>
          <w:tcPr>
            <w:tcW w:w="1134" w:type="dxa"/>
            <w:tcBorders>
              <w:bottom w:val="nil"/>
            </w:tcBorders>
          </w:tcPr>
          <w:p w14:paraId="7582B319" w14:textId="05850F92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-0.513</w:t>
            </w:r>
          </w:p>
        </w:tc>
        <w:tc>
          <w:tcPr>
            <w:tcW w:w="992" w:type="dxa"/>
            <w:tcBorders>
              <w:bottom w:val="nil"/>
            </w:tcBorders>
          </w:tcPr>
          <w:p w14:paraId="321DC4B6" w14:textId="5CB315AD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F05695" w:rsidRPr="005B1D66" w14:paraId="4D3E9985" w14:textId="77777777" w:rsidTr="006627E3">
        <w:trPr>
          <w:trHeight w:val="310"/>
        </w:trPr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14:paraId="7C4F3139" w14:textId="24784ED0" w:rsidR="00F05695" w:rsidRPr="005B1D66" w:rsidRDefault="00F05695" w:rsidP="00F05695">
            <w:pPr>
              <w:widowControl/>
              <w:ind w:firstLine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Hypertensive disorders in pregnancy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0520628E" w14:textId="5D536C2E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-0.537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6718507" w14:textId="646A14D9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-0.828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C09342A" w14:textId="54AEB780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-0.247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822E1D5" w14:textId="77777777" w:rsidR="00F05695" w:rsidRPr="005B1D66" w:rsidRDefault="00F05695" w:rsidP="006627E3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D66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759467CB" w14:textId="77777777" w:rsidR="003E3211" w:rsidRPr="005B1D66" w:rsidRDefault="003E321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E3211" w:rsidRPr="005B1D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FB867" w14:textId="77777777" w:rsidR="005E087F" w:rsidRDefault="005E087F" w:rsidP="009E5002">
      <w:r>
        <w:separator/>
      </w:r>
    </w:p>
  </w:endnote>
  <w:endnote w:type="continuationSeparator" w:id="0">
    <w:p w14:paraId="4B0DFC38" w14:textId="77777777" w:rsidR="005E087F" w:rsidRDefault="005E087F" w:rsidP="009E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5678E" w14:textId="77777777" w:rsidR="005E087F" w:rsidRDefault="005E087F" w:rsidP="009E5002">
      <w:r>
        <w:separator/>
      </w:r>
    </w:p>
  </w:footnote>
  <w:footnote w:type="continuationSeparator" w:id="0">
    <w:p w14:paraId="53CDC938" w14:textId="77777777" w:rsidR="005E087F" w:rsidRDefault="005E087F" w:rsidP="009E5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11"/>
    <w:rsid w:val="00010551"/>
    <w:rsid w:val="0002346A"/>
    <w:rsid w:val="00025185"/>
    <w:rsid w:val="000371F1"/>
    <w:rsid w:val="0004720D"/>
    <w:rsid w:val="00056CE9"/>
    <w:rsid w:val="000727FB"/>
    <w:rsid w:val="000D317F"/>
    <w:rsid w:val="000E46E0"/>
    <w:rsid w:val="000F663B"/>
    <w:rsid w:val="00121A6E"/>
    <w:rsid w:val="00177AC5"/>
    <w:rsid w:val="00190CA9"/>
    <w:rsid w:val="001B054C"/>
    <w:rsid w:val="00207CF3"/>
    <w:rsid w:val="00223075"/>
    <w:rsid w:val="002277BF"/>
    <w:rsid w:val="00231283"/>
    <w:rsid w:val="00236980"/>
    <w:rsid w:val="00266FC3"/>
    <w:rsid w:val="00296F2C"/>
    <w:rsid w:val="002C2403"/>
    <w:rsid w:val="002D43B9"/>
    <w:rsid w:val="00307D3D"/>
    <w:rsid w:val="0031515D"/>
    <w:rsid w:val="00347812"/>
    <w:rsid w:val="00361595"/>
    <w:rsid w:val="003767A9"/>
    <w:rsid w:val="00394F95"/>
    <w:rsid w:val="003E3211"/>
    <w:rsid w:val="00414DA6"/>
    <w:rsid w:val="00436A00"/>
    <w:rsid w:val="00461EB1"/>
    <w:rsid w:val="0046707B"/>
    <w:rsid w:val="00470560"/>
    <w:rsid w:val="00482C4F"/>
    <w:rsid w:val="0056529D"/>
    <w:rsid w:val="00582179"/>
    <w:rsid w:val="00590755"/>
    <w:rsid w:val="005A0BB2"/>
    <w:rsid w:val="005A4112"/>
    <w:rsid w:val="005B1426"/>
    <w:rsid w:val="005B1D66"/>
    <w:rsid w:val="005E087F"/>
    <w:rsid w:val="005E23FE"/>
    <w:rsid w:val="005F4B1F"/>
    <w:rsid w:val="00600A1C"/>
    <w:rsid w:val="006159DB"/>
    <w:rsid w:val="00650F86"/>
    <w:rsid w:val="006627E3"/>
    <w:rsid w:val="00666D69"/>
    <w:rsid w:val="00680DF9"/>
    <w:rsid w:val="00696F64"/>
    <w:rsid w:val="006B724F"/>
    <w:rsid w:val="006D455B"/>
    <w:rsid w:val="006F7117"/>
    <w:rsid w:val="007037FA"/>
    <w:rsid w:val="00704F04"/>
    <w:rsid w:val="00752A18"/>
    <w:rsid w:val="0076340E"/>
    <w:rsid w:val="007B3A1F"/>
    <w:rsid w:val="007D6546"/>
    <w:rsid w:val="007F028C"/>
    <w:rsid w:val="008144CE"/>
    <w:rsid w:val="00847168"/>
    <w:rsid w:val="00875294"/>
    <w:rsid w:val="0087735A"/>
    <w:rsid w:val="00890FFB"/>
    <w:rsid w:val="00892E3C"/>
    <w:rsid w:val="008A1465"/>
    <w:rsid w:val="008A4842"/>
    <w:rsid w:val="008C2609"/>
    <w:rsid w:val="008E51C4"/>
    <w:rsid w:val="0090671F"/>
    <w:rsid w:val="009112FF"/>
    <w:rsid w:val="009535D9"/>
    <w:rsid w:val="00973C0B"/>
    <w:rsid w:val="0099172B"/>
    <w:rsid w:val="009C2DDA"/>
    <w:rsid w:val="009E5002"/>
    <w:rsid w:val="009F0B7C"/>
    <w:rsid w:val="00A04D3D"/>
    <w:rsid w:val="00A22260"/>
    <w:rsid w:val="00A56D0E"/>
    <w:rsid w:val="00A67163"/>
    <w:rsid w:val="00A97DEA"/>
    <w:rsid w:val="00AB4D65"/>
    <w:rsid w:val="00AB5220"/>
    <w:rsid w:val="00AC01BC"/>
    <w:rsid w:val="00AC4194"/>
    <w:rsid w:val="00AF6CC2"/>
    <w:rsid w:val="00B04AD6"/>
    <w:rsid w:val="00B306ED"/>
    <w:rsid w:val="00B35EC0"/>
    <w:rsid w:val="00B60DB0"/>
    <w:rsid w:val="00B74484"/>
    <w:rsid w:val="00B8563E"/>
    <w:rsid w:val="00B8566B"/>
    <w:rsid w:val="00B91379"/>
    <w:rsid w:val="00BC3C38"/>
    <w:rsid w:val="00C044F9"/>
    <w:rsid w:val="00C43D93"/>
    <w:rsid w:val="00C62CE3"/>
    <w:rsid w:val="00C87712"/>
    <w:rsid w:val="00CB789B"/>
    <w:rsid w:val="00D007C6"/>
    <w:rsid w:val="00D03609"/>
    <w:rsid w:val="00D34BD8"/>
    <w:rsid w:val="00D926F7"/>
    <w:rsid w:val="00DA52E6"/>
    <w:rsid w:val="00DA69F0"/>
    <w:rsid w:val="00E172C3"/>
    <w:rsid w:val="00E332F2"/>
    <w:rsid w:val="00E66E35"/>
    <w:rsid w:val="00E865B9"/>
    <w:rsid w:val="00EB073B"/>
    <w:rsid w:val="00EE75A4"/>
    <w:rsid w:val="00EF7956"/>
    <w:rsid w:val="00F05695"/>
    <w:rsid w:val="00F145F0"/>
    <w:rsid w:val="00F41EC3"/>
    <w:rsid w:val="00F52AED"/>
    <w:rsid w:val="00F8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0FD52"/>
  <w15:docId w15:val="{10B437BD-532C-9B45-8D25-50B11DFF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游明朝" w:eastAsia="游明朝" w:hAnsi="游明朝" w:cs="游明朝"/>
      <w:sz w:val="20"/>
    </w:rPr>
  </w:style>
  <w:style w:type="paragraph" w:customStyle="1" w:styleId="EndNoteBibliography">
    <w:name w:val="EndNote Bibliography"/>
    <w:basedOn w:val="a"/>
    <w:rPr>
      <w:rFonts w:ascii="游明朝" w:eastAsia="游明朝" w:hAnsi="游明朝" w:cs="游明朝"/>
      <w:sz w:val="20"/>
    </w:rPr>
  </w:style>
  <w:style w:type="paragraph" w:styleId="a7">
    <w:name w:val="Revision"/>
  </w:style>
  <w:style w:type="paragraph" w:styleId="a8">
    <w:name w:val="header"/>
    <w:basedOn w:val="a"/>
    <w:pPr>
      <w:tabs>
        <w:tab w:val="center" w:pos="4252"/>
        <w:tab w:val="right" w:pos="8504"/>
      </w:tabs>
    </w:pPr>
  </w:style>
  <w:style w:type="paragraph" w:styleId="a9">
    <w:name w:val="footer"/>
    <w:basedOn w:val="a"/>
    <w:pPr>
      <w:tabs>
        <w:tab w:val="center" w:pos="4252"/>
        <w:tab w:val="right" w:pos="8504"/>
      </w:tabs>
    </w:pPr>
  </w:style>
  <w:style w:type="table" w:customStyle="1" w:styleId="10">
    <w:name w:val="表 (格子)1"/>
    <w:basedOn w:val="a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 (格子)4"/>
    <w:basedOn w:val="a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表 (格子)5"/>
    <w:basedOn w:val="a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スタイル1"/>
    <w:basedOn w:val="a"/>
    <w:pPr>
      <w:spacing w:line="48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a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1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b">
    <w:name w:val="endnote text"/>
    <w:basedOn w:val="a"/>
    <w:rPr>
      <w:rFonts w:ascii="Calibri" w:eastAsia="Calibri" w:hAnsi="Calibri" w:cs="Calibri"/>
    </w:rPr>
  </w:style>
  <w:style w:type="paragraph" w:styleId="ac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d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1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e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f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0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1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1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1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af2">
    <w:name w:val="annotation text"/>
    <w:basedOn w:val="a"/>
    <w:link w:val="af3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f4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5">
    <w:name w:val="annotation subject"/>
    <w:basedOn w:val="af2"/>
    <w:next w:val="af2"/>
    <w:link w:val="af6"/>
    <w:uiPriority w:val="99"/>
    <w:rsid w:val="005E23FE"/>
    <w:pPr>
      <w:jc w:val="both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af3">
    <w:name w:val="コメント文字列 (文字)"/>
    <w:basedOn w:val="a0"/>
    <w:link w:val="af2"/>
    <w:rsid w:val="005E23FE"/>
    <w:rPr>
      <w:rFonts w:ascii="Calibri" w:eastAsia="Calibri" w:hAnsi="Calibri" w:cs="Calibri"/>
      <w:sz w:val="20"/>
    </w:rPr>
  </w:style>
  <w:style w:type="character" w:customStyle="1" w:styleId="af6">
    <w:name w:val="コメント内容 (文字)"/>
    <w:basedOn w:val="af3"/>
    <w:link w:val="af5"/>
    <w:uiPriority w:val="99"/>
    <w:rsid w:val="005E23FE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KENNOSUKE TSUDA</dc:creator>
  <cp:lastModifiedBy>TSUDA KENNOSUKE</cp:lastModifiedBy>
  <cp:revision>3</cp:revision>
  <cp:lastPrinted>2022-05-23T06:01:00Z</cp:lastPrinted>
  <dcterms:created xsi:type="dcterms:W3CDTF">2022-06-24T14:41:00Z</dcterms:created>
  <dcterms:modified xsi:type="dcterms:W3CDTF">2022-06-24T14:41:00Z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4324</vt:lpwstr>
  </property>
  <property fmtid="{D5CDD505-2E9C-101B-9397-08002B2CF9AE}" pid="16" name="Merops references count">
    <vt:lpwstr>42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41</vt:lpwstr>
  </property>
  <property fmtid="{D5CDD505-2E9C-101B-9397-08002B2CF9AE}" pid="19" name="Merops tables count">
    <vt:lpwstr>5</vt:lpwstr>
  </property>
  <property fmtid="{D5CDD505-2E9C-101B-9397-08002B2CF9AE}" pid="20" name="Merops figures count">
    <vt:lpwstr>1</vt:lpwstr>
  </property>
  <property fmtid="{D5CDD505-2E9C-101B-9397-08002B2CF9AE}" pid="21" name="Merops graphics count">
    <vt:lpwstr>1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*</vt:lpwstr>
  </property>
  <property fmtid="{D5CDD505-2E9C-101B-9397-08002B2CF9AE}" pid="26" name="Merops Standard Set modified">
    <vt:lpwstr>*</vt:lpwstr>
  </property>
  <property fmtid="{D5CDD505-2E9C-101B-9397-08002B2CF9AE}" pid="27" name="Merops client version">
    <vt:lpwstr>*</vt:lpwstr>
  </property>
  <property fmtid="{D5CDD505-2E9C-101B-9397-08002B2CF9AE}" pid="28" name="Merops input file path">
    <vt:lpwstr>*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>*</vt:lpwstr>
  </property>
  <property fmtid="{D5CDD505-2E9C-101B-9397-08002B2CF9AE}" pid="31" name="Merops processed date">
    <vt:lpwstr>2022/03/25 06:40:35 AM</vt:lpwstr>
  </property>
  <property fmtid="{D5CDD505-2E9C-101B-9397-08002B2CF9AE}" pid="32" name="Merops WorldCat links count">
    <vt:lpwstr>0</vt:lpwstr>
  </property>
  <property fmtid="{D5CDD505-2E9C-101B-9397-08002B2CF9AE}" pid="33" name="Merops Scopus links count">
    <vt:lpwstr>0</vt:lpwstr>
  </property>
  <property fmtid="{D5CDD505-2E9C-101B-9397-08002B2CF9AE}" pid="34" name="Merops comment count">
    <vt:lpwstr>0</vt:lpwstr>
  </property>
  <property fmtid="{D5CDD505-2E9C-101B-9397-08002B2CF9AE}" pid="35" name="Merops change count">
    <vt:lpwstr>473</vt:lpwstr>
  </property>
</Properties>
</file>