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351" w:rsidRDefault="004C1351" w:rsidP="004C1351">
      <w:pPr>
        <w:adjustRightInd w:val="0"/>
        <w:snapToGrid w:val="0"/>
        <w:spacing w:before="240" w:after="60" w:line="480" w:lineRule="auto"/>
        <w:rPr>
          <w:b/>
          <w:bCs/>
          <w:szCs w:val="18"/>
          <w:lang w:bidi="en-US"/>
        </w:rPr>
      </w:pPr>
      <w:r>
        <w:rPr>
          <w:rFonts w:hint="eastAsia"/>
          <w:b/>
          <w:bCs/>
          <w:szCs w:val="18"/>
          <w:lang w:bidi="en-US"/>
        </w:rPr>
        <w:t>Appendix A</w:t>
      </w:r>
    </w:p>
    <w:p w:rsidR="004C1351" w:rsidRDefault="004C1351" w:rsidP="004C1351">
      <w:pPr>
        <w:pStyle w:val="MDPI41tablecaption"/>
        <w:spacing w:line="480" w:lineRule="auto"/>
        <w:ind w:left="0"/>
        <w:rPr>
          <w:rFonts w:hint="eastAsia"/>
        </w:rPr>
      </w:pPr>
      <w:r>
        <w:rPr>
          <w:b/>
          <w:bCs/>
        </w:rPr>
        <w:t>Table A1.</w:t>
      </w:r>
      <w:r>
        <w:t xml:space="preserve"> List of the capital city comprehensive plan</w:t>
      </w:r>
    </w:p>
    <w:tbl>
      <w:tblPr>
        <w:tblStyle w:val="TableGrid"/>
        <w:tblW w:w="0" w:type="auto"/>
        <w:tblInd w:w="0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0"/>
        <w:gridCol w:w="1299"/>
        <w:gridCol w:w="1379"/>
        <w:gridCol w:w="196"/>
        <w:gridCol w:w="721"/>
        <w:gridCol w:w="139"/>
        <w:gridCol w:w="855"/>
        <w:gridCol w:w="127"/>
        <w:gridCol w:w="1753"/>
        <w:gridCol w:w="2111"/>
      </w:tblGrid>
      <w:tr w:rsidR="004C1351" w:rsidTr="004C1351">
        <w:tc>
          <w:tcPr>
            <w:tcW w:w="84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Index</w:t>
            </w:r>
          </w:p>
        </w:tc>
        <w:tc>
          <w:tcPr>
            <w:tcW w:w="132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State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City</w:t>
            </w:r>
          </w:p>
        </w:tc>
        <w:tc>
          <w:tcPr>
            <w:tcW w:w="97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Last revised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Time periods</w:t>
            </w:r>
          </w:p>
        </w:tc>
        <w:tc>
          <w:tcPr>
            <w:tcW w:w="261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Maker</w:t>
            </w:r>
          </w:p>
        </w:tc>
        <w:tc>
          <w:tcPr>
            <w:tcW w:w="232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Plan name</w:t>
            </w:r>
          </w:p>
        </w:tc>
      </w:tr>
      <w:tr w:rsidR="004C1351" w:rsidTr="004C1351"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Alabama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Montgomery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2020-2040</w:t>
            </w:r>
          </w:p>
        </w:tc>
        <w:tc>
          <w:tcPr>
            <w:tcW w:w="26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City of Montgomery Planning Department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Envision Montgomery 2040</w:t>
            </w:r>
          </w:p>
        </w:tc>
      </w:tr>
      <w:tr w:rsidR="004C1351" w:rsidTr="004C135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Alaska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Juneau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2013-2026</w:t>
            </w:r>
          </w:p>
        </w:tc>
        <w:tc>
          <w:tcPr>
            <w:tcW w:w="26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CBJ Community Development Department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Comprehensive Plan of the City and Borough of Juneau</w:t>
            </w:r>
          </w:p>
        </w:tc>
      </w:tr>
      <w:tr w:rsidR="004C1351" w:rsidTr="004C135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3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Arizona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Phoenix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2015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2015-2025</w:t>
            </w:r>
          </w:p>
        </w:tc>
        <w:tc>
          <w:tcPr>
            <w:tcW w:w="26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proofErr w:type="spellStart"/>
            <w:r>
              <w:t>PlanPHX</w:t>
            </w:r>
            <w:proofErr w:type="spellEnd"/>
            <w:r>
              <w:t xml:space="preserve"> Leadership Committee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proofErr w:type="spellStart"/>
            <w:r>
              <w:t>PlanPHX</w:t>
            </w:r>
            <w:proofErr w:type="spellEnd"/>
            <w:r>
              <w:t xml:space="preserve"> 2015 General Plan</w:t>
            </w:r>
          </w:p>
        </w:tc>
      </w:tr>
      <w:tr w:rsidR="004C1351" w:rsidTr="004C135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4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California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Sacramento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2015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2015-2035</w:t>
            </w:r>
          </w:p>
        </w:tc>
        <w:tc>
          <w:tcPr>
            <w:tcW w:w="26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Mayor and City Council/ Planning and Design Commission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1351" w:rsidRDefault="004C1351">
            <w:pPr>
              <w:pStyle w:val="MDPI42tablebody"/>
              <w:spacing w:line="480" w:lineRule="auto"/>
            </w:pPr>
            <w:r>
              <w:t>Sacramento 2035 General Plan*</w:t>
            </w:r>
          </w:p>
          <w:p w:rsidR="004C1351" w:rsidRDefault="004C1351">
            <w:pPr>
              <w:pStyle w:val="MDPI42tablebody"/>
              <w:spacing w:line="480" w:lineRule="auto"/>
            </w:pPr>
          </w:p>
        </w:tc>
      </w:tr>
      <w:tr w:rsidR="004C1351" w:rsidTr="004C135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Colorado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bookmarkStart w:id="0" w:name="OLE_LINK25"/>
            <w:r>
              <w:t>Denver</w:t>
            </w:r>
            <w:bookmarkEnd w:id="0"/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2020-2040</w:t>
            </w:r>
          </w:p>
        </w:tc>
        <w:tc>
          <w:tcPr>
            <w:tcW w:w="26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Community Planning and Development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COMPREHENSIVE PLAN 2040</w:t>
            </w:r>
          </w:p>
          <w:p w:rsidR="004C1351" w:rsidRDefault="004C1351">
            <w:pPr>
              <w:pStyle w:val="MDPI42tablebody"/>
              <w:spacing w:line="480" w:lineRule="auto"/>
            </w:pPr>
            <w:r>
              <w:t>DENVER’S PLAN FOR THE FUTURE</w:t>
            </w:r>
          </w:p>
        </w:tc>
      </w:tr>
      <w:tr w:rsidR="004C1351" w:rsidTr="004C135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lastRenderedPageBreak/>
              <w:t>6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bookmarkStart w:id="1" w:name="OLE_LINK1"/>
            <w:r>
              <w:t>Connecticut</w:t>
            </w:r>
            <w:bookmarkEnd w:id="1"/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bookmarkStart w:id="2" w:name="OLE_LINK26"/>
            <w:r>
              <w:t>Hartford</w:t>
            </w:r>
            <w:bookmarkEnd w:id="2"/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2020-2035</w:t>
            </w:r>
          </w:p>
        </w:tc>
        <w:tc>
          <w:tcPr>
            <w:tcW w:w="26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City of Hartford Planning and Zoning Commission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HARTFORD CITY PLAN</w:t>
            </w:r>
          </w:p>
        </w:tc>
      </w:tr>
      <w:tr w:rsidR="004C1351" w:rsidTr="004C135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7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Delaware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Dover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2018-2023</w:t>
            </w:r>
          </w:p>
        </w:tc>
        <w:tc>
          <w:tcPr>
            <w:tcW w:w="26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City of Dover Department of Planning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City of Dover, Delaware 2008 Comprehensive Plan</w:t>
            </w:r>
          </w:p>
        </w:tc>
      </w:tr>
      <w:tr w:rsidR="004C1351" w:rsidTr="004C135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8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Florida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Tallahassee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1990-2030</w:t>
            </w:r>
          </w:p>
        </w:tc>
        <w:tc>
          <w:tcPr>
            <w:tcW w:w="26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Planning department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Tallahassee-Leon County 2030 Comprehensive Plan</w:t>
            </w:r>
          </w:p>
        </w:tc>
      </w:tr>
      <w:tr w:rsidR="004C1351" w:rsidTr="004C135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9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Georgia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Atlanta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2022-2026</w:t>
            </w:r>
          </w:p>
        </w:tc>
        <w:tc>
          <w:tcPr>
            <w:tcW w:w="26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Planning and Community Development Office of Zoning and Development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CITY OF ATLANTA</w:t>
            </w:r>
          </w:p>
          <w:p w:rsidR="004C1351" w:rsidRDefault="004C1351">
            <w:pPr>
              <w:pStyle w:val="MDPI42tablebody"/>
              <w:spacing w:line="480" w:lineRule="auto"/>
            </w:pPr>
            <w:r>
              <w:t>2021 COMPREHENSIVE</w:t>
            </w:r>
          </w:p>
          <w:p w:rsidR="004C1351" w:rsidRDefault="004C1351">
            <w:pPr>
              <w:pStyle w:val="MDPI42tablebody"/>
              <w:spacing w:line="480" w:lineRule="auto"/>
            </w:pPr>
            <w:r>
              <w:t>DEVELOPMENT PLAN</w:t>
            </w:r>
          </w:p>
        </w:tc>
      </w:tr>
      <w:tr w:rsidR="004C1351" w:rsidTr="004C135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10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Hawaii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bookmarkStart w:id="3" w:name="OLE_LINK27"/>
            <w:r>
              <w:t>Honolulu</w:t>
            </w:r>
            <w:bookmarkEnd w:id="3"/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2020-2040</w:t>
            </w:r>
          </w:p>
        </w:tc>
        <w:tc>
          <w:tcPr>
            <w:tcW w:w="26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Department of General and Planning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General Plan 2040</w:t>
            </w:r>
          </w:p>
        </w:tc>
      </w:tr>
      <w:tr w:rsidR="004C1351" w:rsidTr="004C135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11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Idaho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Boise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2017-2031</w:t>
            </w:r>
          </w:p>
        </w:tc>
        <w:tc>
          <w:tcPr>
            <w:tcW w:w="26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Boise City Planning and Development Services Department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Blueprint Boise Boise’s comprehensive plan</w:t>
            </w:r>
          </w:p>
        </w:tc>
      </w:tr>
      <w:tr w:rsidR="004C1351" w:rsidTr="004C135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lastRenderedPageBreak/>
              <w:t>12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Illinois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Springfield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2017-2037</w:t>
            </w:r>
          </w:p>
        </w:tc>
        <w:tc>
          <w:tcPr>
            <w:tcW w:w="26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Springfield-Sangamon County Regional Planning Commission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Comprehensive Plan City of Springfield, Illinois 2017—2037</w:t>
            </w:r>
          </w:p>
        </w:tc>
      </w:tr>
      <w:tr w:rsidR="004C1351" w:rsidTr="004C135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13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Indiana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bookmarkStart w:id="4" w:name="OLE_LINK28"/>
            <w:r>
              <w:t>Indianapolis</w:t>
            </w:r>
            <w:bookmarkEnd w:id="4"/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2022-2026</w:t>
            </w:r>
          </w:p>
        </w:tc>
        <w:tc>
          <w:tcPr>
            <w:tcW w:w="26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Metropolitan Development Commission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bookmarkStart w:id="5" w:name="OLE_LINK4"/>
            <w:r>
              <w:t>Comprehensive Plan for Indianapolis and Marion County*</w:t>
            </w:r>
            <w:bookmarkEnd w:id="5"/>
          </w:p>
        </w:tc>
      </w:tr>
      <w:tr w:rsidR="004C1351" w:rsidTr="004C135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14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Iowa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Des Moines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2016-2035</w:t>
            </w:r>
          </w:p>
        </w:tc>
        <w:tc>
          <w:tcPr>
            <w:tcW w:w="26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City of Des Moines Community Development Department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City of Des Moines Comprehensive Plan</w:t>
            </w:r>
          </w:p>
        </w:tc>
      </w:tr>
      <w:tr w:rsidR="004C1351" w:rsidTr="004C135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15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bookmarkStart w:id="6" w:name="OLE_LINK30"/>
            <w:r>
              <w:t>Kentucky</w:t>
            </w:r>
            <w:bookmarkEnd w:id="6"/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bookmarkStart w:id="7" w:name="OLE_LINK29"/>
            <w:r>
              <w:t>Frankfort</w:t>
            </w:r>
            <w:bookmarkEnd w:id="7"/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2016-2020</w:t>
            </w:r>
          </w:p>
        </w:tc>
        <w:tc>
          <w:tcPr>
            <w:tcW w:w="26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Legislative and Planning Commission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Frankfort/Franklin County Comprehensive Plan Update 2016</w:t>
            </w:r>
          </w:p>
        </w:tc>
      </w:tr>
      <w:tr w:rsidR="004C1351" w:rsidTr="004C1351"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16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Louisiana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Baton Rouge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2017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-20 years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Planning commission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proofErr w:type="spellStart"/>
            <w:r>
              <w:t>Futurebr</w:t>
            </w:r>
            <w:proofErr w:type="spellEnd"/>
            <w:r>
              <w:t xml:space="preserve"> comprehensive plan*</w:t>
            </w:r>
          </w:p>
        </w:tc>
      </w:tr>
    </w:tbl>
    <w:p w:rsidR="004C1351" w:rsidRDefault="004C1351" w:rsidP="004C1351">
      <w:pPr>
        <w:pStyle w:val="MDPI41tablecaption"/>
        <w:spacing w:line="480" w:lineRule="auto"/>
        <w:ind w:left="0"/>
      </w:pPr>
      <w:bookmarkStart w:id="8" w:name="OLE_LINK8"/>
      <w:r>
        <w:rPr>
          <w:b/>
        </w:rPr>
        <w:t xml:space="preserve">Table A1. </w:t>
      </w:r>
      <w:r>
        <w:rPr>
          <w:i/>
          <w:iCs/>
        </w:rPr>
        <w:t>Cont.</w:t>
      </w:r>
    </w:p>
    <w:tbl>
      <w:tblPr>
        <w:tblStyle w:val="TableGrid"/>
        <w:tblW w:w="0" w:type="auto"/>
        <w:tblInd w:w="0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"/>
        <w:gridCol w:w="1497"/>
        <w:gridCol w:w="1358"/>
        <w:gridCol w:w="214"/>
        <w:gridCol w:w="706"/>
        <w:gridCol w:w="139"/>
        <w:gridCol w:w="816"/>
        <w:gridCol w:w="69"/>
        <w:gridCol w:w="1882"/>
        <w:gridCol w:w="1917"/>
      </w:tblGrid>
      <w:tr w:rsidR="004C1351" w:rsidTr="004C1351">
        <w:tc>
          <w:tcPr>
            <w:tcW w:w="84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Index</w:t>
            </w:r>
          </w:p>
        </w:tc>
        <w:tc>
          <w:tcPr>
            <w:tcW w:w="132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State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City</w:t>
            </w:r>
          </w:p>
        </w:tc>
        <w:tc>
          <w:tcPr>
            <w:tcW w:w="97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Last revised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Time periods</w:t>
            </w:r>
          </w:p>
        </w:tc>
        <w:tc>
          <w:tcPr>
            <w:tcW w:w="261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Maker</w:t>
            </w:r>
          </w:p>
        </w:tc>
        <w:tc>
          <w:tcPr>
            <w:tcW w:w="232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Plan name</w:t>
            </w:r>
          </w:p>
        </w:tc>
        <w:bookmarkEnd w:id="8"/>
      </w:tr>
      <w:tr w:rsidR="004C1351" w:rsidTr="004C135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17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Maine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Augusta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2008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/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Planning Bureau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 xml:space="preserve">City of Augusta 2007 </w:t>
            </w:r>
            <w:r>
              <w:lastRenderedPageBreak/>
              <w:t>Comprehensive Plan</w:t>
            </w:r>
          </w:p>
        </w:tc>
      </w:tr>
      <w:tr w:rsidR="004C1351" w:rsidTr="004C135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lastRenderedPageBreak/>
              <w:t>18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Maryland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Annapolis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2009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2009-2019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Comprehensive Planning Division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Annapolis Comprehensive Plan</w:t>
            </w:r>
          </w:p>
        </w:tc>
      </w:tr>
      <w:tr w:rsidR="004C1351" w:rsidTr="004C135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19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Massachusetts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Boston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2017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2017-2030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Mayor’s Office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Imagine Boston 2030 A Plan for the Future of Boston</w:t>
            </w:r>
          </w:p>
        </w:tc>
      </w:tr>
      <w:tr w:rsidR="004C1351" w:rsidTr="004C135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Michigan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Lansing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2012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/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Planning Office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Design Lansing 2012 comprehensive plan</w:t>
            </w:r>
          </w:p>
        </w:tc>
      </w:tr>
      <w:tr w:rsidR="004C1351" w:rsidTr="004C135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Minnesota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St. Paul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2017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2017-2040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DEPARTMENT OF PLANNING&amp; ECONOMIC DEVELOPMENT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2040 Saint Paul Comprehensive Plan*</w:t>
            </w:r>
          </w:p>
        </w:tc>
      </w:tr>
      <w:tr w:rsidR="004C1351" w:rsidTr="004C135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22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Mississippi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Jackson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2004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/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Planning &amp; Development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Jackson Comprehensive Plan</w:t>
            </w:r>
          </w:p>
        </w:tc>
      </w:tr>
      <w:tr w:rsidR="004C1351" w:rsidTr="004C135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23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Missouri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Jefferson City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1996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/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Landform Urban Planning Services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Comprehensive Plan Update – City of Jefferson, Missouri</w:t>
            </w:r>
          </w:p>
        </w:tc>
      </w:tr>
      <w:tr w:rsidR="004C1351" w:rsidTr="004C135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lastRenderedPageBreak/>
              <w:t>24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Montana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Helena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2011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/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Community Development Department:  Planning Division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2011 Growth Policy*</w:t>
            </w:r>
          </w:p>
        </w:tc>
      </w:tr>
      <w:tr w:rsidR="004C1351" w:rsidTr="004C135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Nebraska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Lincoln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2016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2016-2040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proofErr w:type="spellStart"/>
            <w:r>
              <w:t>LPlan</w:t>
            </w:r>
            <w:proofErr w:type="spellEnd"/>
            <w:r>
              <w:t xml:space="preserve"> Advisory Committee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Lincoln/Lancaster County 2040 Comprehensive Plan</w:t>
            </w:r>
          </w:p>
        </w:tc>
      </w:tr>
      <w:tr w:rsidR="004C1351" w:rsidTr="004C135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26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Nevada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Carson City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2006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/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Planning Division of Community Development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Carson City Master Plan</w:t>
            </w:r>
          </w:p>
        </w:tc>
      </w:tr>
      <w:tr w:rsidR="004C1351" w:rsidTr="004C135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27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New Hampshire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Concord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2008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2008-2030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City Planning Board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Master Plan 2030 Concord, New Hampshire</w:t>
            </w:r>
          </w:p>
        </w:tc>
      </w:tr>
      <w:tr w:rsidR="004C1351" w:rsidTr="004C135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28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New Jersey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Trenton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2017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/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Planning Board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Trenton250*</w:t>
            </w:r>
          </w:p>
        </w:tc>
      </w:tr>
      <w:tr w:rsidR="004C1351" w:rsidTr="004C135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29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New Mexico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Santa Fe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2017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/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Long-Range Planning Divisions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bookmarkStart w:id="9" w:name="OLE_LINK5"/>
            <w:bookmarkStart w:id="10" w:name="OLE_LINK6"/>
            <w:r>
              <w:t>City of Santa Fe Land Use &amp; Urban Design Plan</w:t>
            </w:r>
            <w:bookmarkEnd w:id="9"/>
            <w:bookmarkEnd w:id="10"/>
          </w:p>
        </w:tc>
      </w:tr>
      <w:tr w:rsidR="004C1351" w:rsidTr="004C135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30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New York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Albany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2012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2012-2030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Department of Planning and Development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ALBANY 2030 The City of Albany Comprehensive Plan</w:t>
            </w:r>
          </w:p>
        </w:tc>
      </w:tr>
      <w:tr w:rsidR="004C1351" w:rsidTr="004C135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bookmarkStart w:id="11" w:name="_Hlk99551548"/>
            <w:r>
              <w:t>31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North Carolina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bookmarkStart w:id="12" w:name="_Hlk99551566"/>
            <w:r>
              <w:t>Raleigh</w:t>
            </w:r>
            <w:bookmarkEnd w:id="12"/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2022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2009-2030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City Planning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bookmarkStart w:id="13" w:name="_Hlk99551577"/>
            <w:r>
              <w:t xml:space="preserve">The 2030 Comprehensive </w:t>
            </w:r>
            <w:r>
              <w:lastRenderedPageBreak/>
              <w:t>Plan for the City of Raleigh</w:t>
            </w:r>
            <w:bookmarkEnd w:id="13"/>
            <w:r>
              <w:t>*</w:t>
            </w:r>
          </w:p>
        </w:tc>
        <w:bookmarkEnd w:id="11"/>
      </w:tr>
      <w:tr w:rsidR="004C1351" w:rsidTr="004C135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lastRenderedPageBreak/>
              <w:t>32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North Dakota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Bismarck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2018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2014-2040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Bismarck Planning and Zoning Commission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City of Bismarck Growth Management Plan 2014</w:t>
            </w:r>
          </w:p>
        </w:tc>
      </w:tr>
      <w:tr w:rsidR="004C1351" w:rsidTr="004C135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33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Ohio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Columbus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1993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-20 years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Planning Division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Columbus Comprehensive Plan</w:t>
            </w:r>
          </w:p>
        </w:tc>
      </w:tr>
      <w:tr w:rsidR="004C1351" w:rsidTr="004C135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34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Oklahoma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Oklahoma City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2017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/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Planning commission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proofErr w:type="spellStart"/>
            <w:r>
              <w:t>PlanOKC</w:t>
            </w:r>
            <w:proofErr w:type="spellEnd"/>
            <w:r>
              <w:t xml:space="preserve"> planning for a healthy feature</w:t>
            </w:r>
          </w:p>
        </w:tc>
      </w:tr>
      <w:tr w:rsidR="004C1351" w:rsidTr="004C1351"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35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Oregon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Salem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2017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/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PLANNING DIVISION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Salem Area Comprehensive Plan*</w:t>
            </w:r>
          </w:p>
        </w:tc>
      </w:tr>
    </w:tbl>
    <w:p w:rsidR="004C1351" w:rsidRDefault="004C1351" w:rsidP="004C1351">
      <w:pPr>
        <w:pStyle w:val="MDPI41tablecaption"/>
        <w:spacing w:line="480" w:lineRule="auto"/>
        <w:ind w:left="0"/>
      </w:pPr>
      <w:r>
        <w:rPr>
          <w:b/>
        </w:rPr>
        <w:t xml:space="preserve">Table A1. </w:t>
      </w:r>
      <w:r>
        <w:rPr>
          <w:i/>
          <w:iCs/>
        </w:rPr>
        <w:t>Cont.</w:t>
      </w:r>
    </w:p>
    <w:tbl>
      <w:tblPr>
        <w:tblStyle w:val="TableGrid"/>
        <w:tblW w:w="0" w:type="auto"/>
        <w:tblInd w:w="0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6"/>
        <w:gridCol w:w="1393"/>
        <w:gridCol w:w="1451"/>
        <w:gridCol w:w="896"/>
        <w:gridCol w:w="1072"/>
        <w:gridCol w:w="1805"/>
        <w:gridCol w:w="1957"/>
      </w:tblGrid>
      <w:tr w:rsidR="004C1351" w:rsidTr="004C1351">
        <w:tc>
          <w:tcPr>
            <w:tcW w:w="84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rPr>
                <w:b/>
                <w:bCs/>
              </w:rPr>
              <w:t>Index</w:t>
            </w:r>
          </w:p>
        </w:tc>
        <w:tc>
          <w:tcPr>
            <w:tcW w:w="132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rPr>
                <w:b/>
                <w:bCs/>
              </w:rPr>
              <w:t>State</w:t>
            </w:r>
          </w:p>
        </w:tc>
        <w:tc>
          <w:tcPr>
            <w:tcW w:w="145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rPr>
                <w:b/>
                <w:bCs/>
              </w:rPr>
              <w:t>City</w:t>
            </w:r>
          </w:p>
        </w:tc>
        <w:tc>
          <w:tcPr>
            <w:tcW w:w="91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rPr>
                <w:b/>
                <w:bCs/>
              </w:rPr>
              <w:t>Last revised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rPr>
                <w:b/>
                <w:bCs/>
              </w:rPr>
              <w:t>Time periods</w:t>
            </w:r>
          </w:p>
        </w:tc>
        <w:tc>
          <w:tcPr>
            <w:tcW w:w="231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rPr>
                <w:b/>
                <w:bCs/>
              </w:rPr>
              <w:t>Maker</w:t>
            </w:r>
          </w:p>
        </w:tc>
        <w:tc>
          <w:tcPr>
            <w:tcW w:w="232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rPr>
                <w:b/>
                <w:bCs/>
              </w:rPr>
              <w:t>Plan name</w:t>
            </w:r>
          </w:p>
        </w:tc>
      </w:tr>
      <w:tr w:rsidR="004C1351" w:rsidTr="004C1351"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36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Pennsylvania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Harrisburg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2017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/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Bureau of planning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2017 Harrisburg, PA Comprehensive Plan</w:t>
            </w:r>
          </w:p>
        </w:tc>
      </w:tr>
      <w:tr w:rsidR="004C1351" w:rsidTr="004C135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lastRenderedPageBreak/>
              <w:t>37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Rhode island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Providence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2014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-20 years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Department of Planning and Development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Providence tomorrow</w:t>
            </w:r>
          </w:p>
        </w:tc>
      </w:tr>
      <w:tr w:rsidR="004C1351" w:rsidTr="004C135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38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South Carolina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Columbia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2008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2008-2018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Columbia planning department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The comprehensive plan for Columbia, South Carolina: 2008-2018</w:t>
            </w:r>
          </w:p>
        </w:tc>
      </w:tr>
      <w:tr w:rsidR="004C1351" w:rsidTr="004C135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39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South Dakota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Pierre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2008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/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Planning commission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City of Pierre Comprehensive Plan*</w:t>
            </w:r>
          </w:p>
        </w:tc>
      </w:tr>
      <w:tr w:rsidR="004C1351" w:rsidTr="004C135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40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Tennessee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Nashville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2017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2017-2040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Metro Planning Department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A General Plan for Nashville &amp; Davidson County*</w:t>
            </w:r>
          </w:p>
        </w:tc>
      </w:tr>
      <w:tr w:rsidR="004C1351" w:rsidTr="004C135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Texas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Austin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2016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/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Planning Commission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IMAGEAUSTIN comprehensive plan</w:t>
            </w:r>
          </w:p>
        </w:tc>
      </w:tr>
      <w:tr w:rsidR="004C1351" w:rsidTr="004C135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42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Utah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Salt Lake City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2015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/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City Planning Division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Plan Salt Lake</w:t>
            </w:r>
          </w:p>
        </w:tc>
      </w:tr>
      <w:tr w:rsidR="004C1351" w:rsidTr="004C135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43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Vermont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Montpelier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2010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/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Montpelier Planning Commission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Master Plan Montpelier, Vermont</w:t>
            </w:r>
          </w:p>
        </w:tc>
      </w:tr>
      <w:tr w:rsidR="004C1351" w:rsidTr="004C135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44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Virginia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Richmond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2020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2040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City planning commission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Richmond 300: A Guide for Growth</w:t>
            </w:r>
          </w:p>
        </w:tc>
      </w:tr>
      <w:tr w:rsidR="004C1351" w:rsidTr="004C135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lastRenderedPageBreak/>
              <w:t>45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Washington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Olympia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2014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/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Community Planning &amp; Development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bookmarkStart w:id="14" w:name="OLE_LINK7"/>
            <w:r>
              <w:t>Imagine Olympia</w:t>
            </w:r>
            <w:bookmarkEnd w:id="14"/>
            <w:r>
              <w:t>*</w:t>
            </w:r>
          </w:p>
        </w:tc>
      </w:tr>
      <w:tr w:rsidR="004C1351" w:rsidTr="004C135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46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West Virginia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Charleston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2013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/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Planning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IMAGINE CHARLESTON comprehensive plan</w:t>
            </w:r>
          </w:p>
        </w:tc>
      </w:tr>
      <w:tr w:rsidR="004C1351" w:rsidTr="004C135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47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Wisconsin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Madison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2018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/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Planning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Imagine Madison comprehensive plan</w:t>
            </w:r>
          </w:p>
        </w:tc>
      </w:tr>
      <w:tr w:rsidR="004C1351" w:rsidTr="004C1351"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48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Wyoming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proofErr w:type="spellStart"/>
            <w:r>
              <w:t>Cheyen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2014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/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Planning Commission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4C1351" w:rsidRDefault="004C1351">
            <w:pPr>
              <w:pStyle w:val="MDPI42tablebody"/>
              <w:spacing w:line="480" w:lineRule="auto"/>
            </w:pPr>
            <w:r>
              <w:t>Cheyenne Area Master Plan Community Plan City of Cheyenne Version</w:t>
            </w:r>
          </w:p>
        </w:tc>
      </w:tr>
    </w:tbl>
    <w:p w:rsidR="004C1351" w:rsidRDefault="004C1351" w:rsidP="004C1351">
      <w:pPr>
        <w:pStyle w:val="MDPI43tablefooter"/>
        <w:spacing w:line="480" w:lineRule="auto"/>
        <w:ind w:left="0"/>
      </w:pPr>
      <w:r>
        <w:t>*The comprehensive plan text does not have a complete version to download, but could be read online or download separately.</w:t>
      </w:r>
    </w:p>
    <w:p w:rsidR="00AD1398" w:rsidRDefault="00AD1398">
      <w:bookmarkStart w:id="15" w:name="_GoBack"/>
      <w:bookmarkEnd w:id="15"/>
    </w:p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altName w:val="Microsoft Sans Serif"/>
    <w:panose1 w:val="020B0304020202020204"/>
    <w:charset w:val="DE"/>
    <w:family w:val="roman"/>
    <w:pitch w:val="variable"/>
    <w:sig w:usb0="01000000" w:usb1="00000000" w:usb2="00000000" w:usb3="00000000" w:csb0="0001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351"/>
    <w:rsid w:val="004C1351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6F6A57-DCE5-4DAA-BA9E-FD67444AA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1351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41tablecaption">
    <w:name w:val="MDPI_4.1_table_caption"/>
    <w:qFormat/>
    <w:rsid w:val="004C1351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lang w:eastAsia="de-DE" w:bidi="en-US"/>
    </w:rPr>
  </w:style>
  <w:style w:type="paragraph" w:customStyle="1" w:styleId="MDPI42tablebody">
    <w:name w:val="MDPI_4.2_table_body"/>
    <w:qFormat/>
    <w:rsid w:val="004C1351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color w:val="000000"/>
      <w:sz w:val="20"/>
      <w:szCs w:val="20"/>
      <w:lang w:eastAsia="de-DE" w:bidi="en-US"/>
    </w:rPr>
  </w:style>
  <w:style w:type="paragraph" w:customStyle="1" w:styleId="MDPI43tablefooter">
    <w:name w:val="MDPI_4.3_table_footer"/>
    <w:next w:val="Normal"/>
    <w:qFormat/>
    <w:rsid w:val="004C1351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lang w:eastAsia="de-DE" w:bidi="en-US"/>
    </w:rPr>
  </w:style>
  <w:style w:type="table" w:styleId="TableGrid">
    <w:name w:val="Table Grid"/>
    <w:basedOn w:val="TableNormal"/>
    <w:uiPriority w:val="59"/>
    <w:rsid w:val="004C1351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kern w:val="2"/>
      <w:sz w:val="20"/>
      <w:szCs w:val="20"/>
      <w:lang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6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2022-07-15T08:32:00Z</dcterms:created>
  <dcterms:modified xsi:type="dcterms:W3CDTF">2022-07-15T08:32:00Z</dcterms:modified>
</cp:coreProperties>
</file>