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E859E" w14:textId="203EA805" w:rsidR="00F43117" w:rsidRDefault="00AE42D0" w:rsidP="00F43117">
      <w:pPr>
        <w:jc w:val="center"/>
        <w:rPr>
          <w:rFonts w:ascii="Times New Roman" w:hAnsi="Times New Roman" w:cs="Times New Roman"/>
          <w:sz w:val="20"/>
          <w:szCs w:val="20"/>
        </w:rPr>
      </w:pPr>
      <w:r w:rsidRPr="00AE42D0">
        <w:rPr>
          <w:rFonts w:ascii="Times New Roman" w:hAnsi="Times New Roman" w:cs="Times New Roman"/>
          <w:sz w:val="20"/>
          <w:szCs w:val="20"/>
        </w:rPr>
        <w:t xml:space="preserve">Characterization of a sex-determining locus and development of early molecular assays in </w:t>
      </w:r>
      <w:proofErr w:type="spellStart"/>
      <w:r w:rsidRPr="00AE42D0">
        <w:rPr>
          <w:rFonts w:ascii="Times New Roman" w:hAnsi="Times New Roman" w:cs="Times New Roman"/>
          <w:sz w:val="20"/>
          <w:szCs w:val="20"/>
        </w:rPr>
        <w:t>Telfairia</w:t>
      </w:r>
      <w:proofErr w:type="spellEnd"/>
      <w:r w:rsidRPr="00AE42D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42D0">
        <w:rPr>
          <w:rFonts w:ascii="Times New Roman" w:hAnsi="Times New Roman" w:cs="Times New Roman"/>
          <w:sz w:val="20"/>
          <w:szCs w:val="20"/>
        </w:rPr>
        <w:t>occidentalis</w:t>
      </w:r>
      <w:proofErr w:type="spellEnd"/>
      <w:r w:rsidRPr="00AE42D0">
        <w:rPr>
          <w:rFonts w:ascii="Times New Roman" w:hAnsi="Times New Roman" w:cs="Times New Roman"/>
          <w:sz w:val="20"/>
          <w:szCs w:val="20"/>
        </w:rPr>
        <w:t>, a dioecious cucurbit</w:t>
      </w:r>
      <w:bookmarkStart w:id="0" w:name="_GoBack"/>
      <w:bookmarkEnd w:id="0"/>
      <w:r w:rsidR="00F43117">
        <w:rPr>
          <w:rFonts w:ascii="Times New Roman" w:hAnsi="Times New Roman" w:cs="Times New Roman"/>
          <w:sz w:val="20"/>
          <w:szCs w:val="20"/>
        </w:rPr>
        <w:t xml:space="preserve">, </w:t>
      </w:r>
      <w:r w:rsidR="00F43117" w:rsidRPr="00A16008">
        <w:rPr>
          <w:rFonts w:ascii="Times New Roman" w:hAnsi="Times New Roman" w:cs="Times New Roman"/>
          <w:sz w:val="20"/>
          <w:szCs w:val="20"/>
        </w:rPr>
        <w:t>Theoretical and Applied Genetics</w:t>
      </w:r>
      <w:r w:rsidR="00F43117">
        <w:rPr>
          <w:rFonts w:ascii="Times New Roman" w:hAnsi="Times New Roman" w:cs="Times New Roman"/>
          <w:sz w:val="20"/>
          <w:szCs w:val="20"/>
        </w:rPr>
        <w:t xml:space="preserve">, Metry A (University of Fribourg, adrian.metry@unifr.ch), Adeyemo OA (University of Lagos), </w:t>
      </w:r>
      <w:proofErr w:type="spellStart"/>
      <w:r w:rsidR="00F43117">
        <w:rPr>
          <w:rFonts w:ascii="Times New Roman" w:hAnsi="Times New Roman" w:cs="Times New Roman"/>
          <w:sz w:val="20"/>
          <w:szCs w:val="20"/>
        </w:rPr>
        <w:t>Grünig</w:t>
      </w:r>
      <w:proofErr w:type="spellEnd"/>
      <w:r w:rsidR="00F43117">
        <w:rPr>
          <w:rFonts w:ascii="Times New Roman" w:hAnsi="Times New Roman" w:cs="Times New Roman"/>
          <w:sz w:val="20"/>
          <w:szCs w:val="20"/>
        </w:rPr>
        <w:t xml:space="preserve"> S (University of Fribourg), Parisod C (University of Fribourg)</w:t>
      </w:r>
    </w:p>
    <w:p w14:paraId="7E374830" w14:textId="77777777" w:rsidR="00F43117" w:rsidRPr="00A02D56" w:rsidRDefault="00F43117" w:rsidP="00F4311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2B04EA" w14:textId="51684299" w:rsidR="00F43117" w:rsidRPr="00F43117" w:rsidRDefault="00F43117">
      <w:pPr>
        <w:rPr>
          <w:rFonts w:ascii="Times New Roman" w:hAnsi="Times New Roman" w:cs="Times New Roman"/>
          <w:sz w:val="28"/>
          <w:szCs w:val="28"/>
        </w:rPr>
      </w:pPr>
      <w:r w:rsidRPr="00F43117">
        <w:rPr>
          <w:rFonts w:ascii="Times New Roman" w:hAnsi="Times New Roman" w:cs="Times New Roman"/>
          <w:sz w:val="28"/>
          <w:szCs w:val="28"/>
        </w:rPr>
        <w:t>Supplementary Information 2</w:t>
      </w:r>
    </w:p>
    <w:p w14:paraId="0BBE0DA3" w14:textId="77777777" w:rsidR="00F43117" w:rsidRDefault="00F43117" w:rsidP="00F4311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1D27">
        <w:rPr>
          <w:rFonts w:ascii="Times New Roman" w:hAnsi="Times New Roman" w:cs="Times New Roman"/>
          <w:b/>
          <w:bCs/>
          <w:sz w:val="20"/>
          <w:szCs w:val="20"/>
        </w:rPr>
        <w:t>Protocol for the sex-determination test via restriction enzyme Mfe1</w:t>
      </w:r>
    </w:p>
    <w:p w14:paraId="151DD38D" w14:textId="77777777" w:rsidR="00F43117" w:rsidRPr="00F21D27" w:rsidRDefault="00F43117" w:rsidP="00F4311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PCR master mix for one sample</w:t>
      </w:r>
      <w:r w:rsidRPr="00F21D27">
        <w:rPr>
          <w:rFonts w:ascii="Times New Roman" w:hAnsi="Times New Roman" w:cs="Times New Roman"/>
          <w:sz w:val="20"/>
          <w:szCs w:val="20"/>
        </w:rPr>
        <w:t>:</w:t>
      </w:r>
    </w:p>
    <w:p w14:paraId="34497794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l </w:t>
      </w:r>
      <w:proofErr w:type="spellStart"/>
      <w:r w:rsidRPr="009411D8">
        <w:rPr>
          <w:rFonts w:ascii="Times New Roman" w:hAnsi="Times New Roman" w:cs="Times New Roman"/>
          <w:sz w:val="20"/>
          <w:szCs w:val="20"/>
          <w:lang w:val="en-GB"/>
        </w:rPr>
        <w:t>GoTag</w:t>
      </w:r>
      <w:proofErr w:type="spellEnd"/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 DNA buffer (P</w:t>
      </w:r>
      <w:r>
        <w:rPr>
          <w:rFonts w:ascii="Times New Roman" w:hAnsi="Times New Roman" w:cs="Times New Roman"/>
          <w:sz w:val="20"/>
          <w:szCs w:val="20"/>
          <w:lang w:val="en-GB"/>
        </w:rPr>
        <w:t>romega)</w:t>
      </w:r>
    </w:p>
    <w:p w14:paraId="017D3AD1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0.5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dNTPS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(Sigma Aldrich)</w:t>
      </w:r>
    </w:p>
    <w:p w14:paraId="3C46136E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-CAPS-F</w:t>
      </w:r>
    </w:p>
    <w:p w14:paraId="676442F1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-CAPS-R</w:t>
      </w:r>
    </w:p>
    <w:p w14:paraId="0C691702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ddH</w:t>
      </w:r>
      <w:r w:rsidRPr="004D2A8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>O</w:t>
      </w:r>
    </w:p>
    <w:p w14:paraId="36A45A14" w14:textId="77777777" w:rsidR="00F43117" w:rsidRPr="009411D8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0.125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GoTag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polymerase (Promega)</w:t>
      </w:r>
    </w:p>
    <w:p w14:paraId="5A208D80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template DNA</w:t>
      </w:r>
    </w:p>
    <w:p w14:paraId="2DE15858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PCR steps:</w:t>
      </w:r>
    </w:p>
    <w:p w14:paraId="3906F093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 w:rsidRPr="00F21D27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1D27">
        <w:rPr>
          <w:rFonts w:ascii="Times New Roman" w:hAnsi="Times New Roman" w:cs="Times New Roman"/>
          <w:sz w:val="20"/>
          <w:szCs w:val="20"/>
        </w:rPr>
        <w:t>95°C for 3 minutes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F21D27">
        <w:rPr>
          <w:rFonts w:ascii="Times New Roman" w:hAnsi="Times New Roman" w:cs="Times New Roman"/>
          <w:sz w:val="20"/>
          <w:szCs w:val="20"/>
        </w:rPr>
        <w:t>95°C for 30 seconds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F21D27">
        <w:rPr>
          <w:rFonts w:ascii="Times New Roman" w:hAnsi="Times New Roman" w:cs="Times New Roman"/>
          <w:sz w:val="20"/>
          <w:szCs w:val="20"/>
        </w:rPr>
        <w:t>54°C for 30 seconds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F21D27">
        <w:rPr>
          <w:rFonts w:ascii="Times New Roman" w:hAnsi="Times New Roman" w:cs="Times New Roman"/>
          <w:sz w:val="20"/>
          <w:szCs w:val="20"/>
        </w:rPr>
        <w:t>72°C</w:t>
      </w:r>
      <w:r>
        <w:rPr>
          <w:rFonts w:ascii="Times New Roman" w:hAnsi="Times New Roman" w:cs="Times New Roman"/>
          <w:sz w:val="20"/>
          <w:szCs w:val="20"/>
        </w:rPr>
        <w:t xml:space="preserve"> for 30 seconds</w:t>
      </w:r>
    </w:p>
    <w:p w14:paraId="5A48119D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Repeat step 2. to 4. for 29 additional cycles.</w:t>
      </w:r>
    </w:p>
    <w:p w14:paraId="19D8A88D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</w:p>
    <w:p w14:paraId="27C6EE02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Digestion master mix for one sample:</w:t>
      </w:r>
    </w:p>
    <w:p w14:paraId="15A592D4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017821">
        <w:rPr>
          <w:rFonts w:ascii="Times New Roman" w:hAnsi="Times New Roman" w:cs="Times New Roman"/>
          <w:sz w:val="20"/>
          <w:szCs w:val="20"/>
          <w:lang w:val="en-GB"/>
        </w:rPr>
        <w:t xml:space="preserve">2.5 </w:t>
      </w:r>
      <w:r w:rsidRPr="00017821">
        <w:rPr>
          <w:rFonts w:ascii="Times New Roman" w:hAnsi="Times New Roman" w:cs="Times New Roman"/>
          <w:sz w:val="20"/>
          <w:szCs w:val="20"/>
        </w:rPr>
        <w:t>μ</w:t>
      </w:r>
      <w:r w:rsidRPr="00017821">
        <w:rPr>
          <w:rFonts w:ascii="Times New Roman" w:hAnsi="Times New Roman" w:cs="Times New Roman"/>
          <w:sz w:val="20"/>
          <w:szCs w:val="20"/>
          <w:lang w:val="en-GB"/>
        </w:rPr>
        <w:t xml:space="preserve">l </w:t>
      </w:r>
      <w:r>
        <w:rPr>
          <w:rFonts w:ascii="Times New Roman" w:hAnsi="Times New Roman" w:cs="Times New Roman"/>
          <w:sz w:val="20"/>
          <w:szCs w:val="20"/>
          <w:lang w:val="en-GB"/>
        </w:rPr>
        <w:t>CutSmart buffer 10x (NEB)</w:t>
      </w:r>
    </w:p>
    <w:p w14:paraId="0BFE892A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16.5 </w:t>
      </w:r>
      <w:r w:rsidRPr="00017821">
        <w:rPr>
          <w:rFonts w:ascii="Times New Roman" w:hAnsi="Times New Roman" w:cs="Times New Roman"/>
          <w:sz w:val="20"/>
          <w:szCs w:val="20"/>
        </w:rPr>
        <w:t>μ</w:t>
      </w:r>
      <w:r w:rsidRPr="00017821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ddH</w:t>
      </w:r>
      <w:r w:rsidRPr="00017821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>O</w:t>
      </w:r>
    </w:p>
    <w:p w14:paraId="3EE0C1F0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017821">
        <w:rPr>
          <w:rFonts w:ascii="Times New Roman" w:hAnsi="Times New Roman" w:cs="Times New Roman"/>
          <w:sz w:val="20"/>
          <w:szCs w:val="20"/>
        </w:rPr>
        <w:t>μ</w:t>
      </w:r>
      <w:r w:rsidRPr="00017821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Mfe1-HF 0.1x (NEB)</w:t>
      </w:r>
    </w:p>
    <w:p w14:paraId="4F7CD812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684CE4">
        <w:rPr>
          <w:rFonts w:ascii="Times New Roman" w:hAnsi="Times New Roman" w:cs="Times New Roman"/>
          <w:sz w:val="20"/>
          <w:szCs w:val="20"/>
          <w:lang w:val="en-GB"/>
        </w:rPr>
        <w:t xml:space="preserve">5 </w:t>
      </w:r>
      <w:r w:rsidRPr="00684CE4">
        <w:rPr>
          <w:rFonts w:ascii="Times New Roman" w:hAnsi="Times New Roman" w:cs="Times New Roman"/>
          <w:sz w:val="20"/>
          <w:szCs w:val="20"/>
        </w:rPr>
        <w:t>μ</w:t>
      </w:r>
      <w:r w:rsidRPr="00684CE4">
        <w:rPr>
          <w:rFonts w:ascii="Times New Roman" w:hAnsi="Times New Roman" w:cs="Times New Roman"/>
          <w:sz w:val="20"/>
          <w:szCs w:val="20"/>
          <w:lang w:val="en-GB"/>
        </w:rPr>
        <w:t>l PCR product</w:t>
      </w:r>
    </w:p>
    <w:p w14:paraId="037A1A1C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Digestion:</w:t>
      </w:r>
    </w:p>
    <w:p w14:paraId="7E486967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37°C for 2 hours</w:t>
      </w:r>
      <w:r>
        <w:rPr>
          <w:rFonts w:ascii="Times New Roman" w:hAnsi="Times New Roman" w:cs="Times New Roman"/>
          <w:sz w:val="20"/>
          <w:szCs w:val="20"/>
        </w:rPr>
        <w:br/>
        <w:t xml:space="preserve">Stop the digestion by adding 5 </w:t>
      </w:r>
      <w:proofErr w:type="spellStart"/>
      <w:r w:rsidRPr="00684CE4">
        <w:rPr>
          <w:rFonts w:ascii="Times New Roman" w:hAnsi="Times New Roman" w:cs="Times New Roman"/>
          <w:sz w:val="20"/>
          <w:szCs w:val="20"/>
        </w:rPr>
        <w:t>μl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loading dye 6x.</w:t>
      </w:r>
    </w:p>
    <w:p w14:paraId="3B008E54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</w:p>
    <w:p w14:paraId="1F60F460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Gel electrophoresis:</w:t>
      </w:r>
    </w:p>
    <w:p w14:paraId="658BC1C4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2% LE agarose gel in 1x TAE buffer which is stained by </w:t>
      </w:r>
      <w:proofErr w:type="spellStart"/>
      <w:r>
        <w:rPr>
          <w:rFonts w:ascii="Times New Roman" w:hAnsi="Times New Roman" w:cs="Times New Roman"/>
          <w:sz w:val="20"/>
          <w:szCs w:val="20"/>
        </w:rPr>
        <w:t>GelRed</w:t>
      </w:r>
      <w:proofErr w:type="spellEnd"/>
      <w:r>
        <w:rPr>
          <w:rFonts w:ascii="Times New Roman" w:hAnsi="Times New Roman" w:cs="Times New Roman"/>
          <w:sz w:val="20"/>
          <w:szCs w:val="20"/>
        </w:rPr>
        <w:t>. Let it run for at least 2 hours and 15 minutes at 50 Volts. Use a 100 bp ladder.</w:t>
      </w:r>
    </w:p>
    <w:p w14:paraId="3D957390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97F42B7" w14:textId="77777777" w:rsidR="00F43117" w:rsidRDefault="00F43117" w:rsidP="00F4311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21D2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Protocol for the sex-determination test via </w:t>
      </w:r>
      <w:r>
        <w:rPr>
          <w:rFonts w:ascii="Times New Roman" w:hAnsi="Times New Roman" w:cs="Times New Roman"/>
          <w:b/>
          <w:bCs/>
          <w:sz w:val="20"/>
          <w:szCs w:val="20"/>
        </w:rPr>
        <w:t>sex-specific primers</w:t>
      </w:r>
    </w:p>
    <w:p w14:paraId="122F336F" w14:textId="77777777" w:rsidR="00F43117" w:rsidRPr="00F21D27" w:rsidRDefault="00F43117" w:rsidP="00F4311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PCR master mix for one sample</w:t>
      </w:r>
      <w:r w:rsidRPr="00F21D27">
        <w:rPr>
          <w:rFonts w:ascii="Times New Roman" w:hAnsi="Times New Roman" w:cs="Times New Roman"/>
          <w:sz w:val="20"/>
          <w:szCs w:val="20"/>
        </w:rPr>
        <w:t>:</w:t>
      </w:r>
    </w:p>
    <w:p w14:paraId="37D4F1B5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l </w:t>
      </w:r>
      <w:proofErr w:type="spellStart"/>
      <w:r w:rsidRPr="009411D8">
        <w:rPr>
          <w:rFonts w:ascii="Times New Roman" w:hAnsi="Times New Roman" w:cs="Times New Roman"/>
          <w:sz w:val="20"/>
          <w:szCs w:val="20"/>
          <w:lang w:val="en-GB"/>
        </w:rPr>
        <w:t>GoTag</w:t>
      </w:r>
      <w:proofErr w:type="spellEnd"/>
      <w:r w:rsidRPr="009411D8">
        <w:rPr>
          <w:rFonts w:ascii="Times New Roman" w:hAnsi="Times New Roman" w:cs="Times New Roman"/>
          <w:sz w:val="20"/>
          <w:szCs w:val="20"/>
          <w:lang w:val="en-GB"/>
        </w:rPr>
        <w:t xml:space="preserve"> DNA buffer (P</w:t>
      </w:r>
      <w:r>
        <w:rPr>
          <w:rFonts w:ascii="Times New Roman" w:hAnsi="Times New Roman" w:cs="Times New Roman"/>
          <w:sz w:val="20"/>
          <w:szCs w:val="20"/>
          <w:lang w:val="en-GB"/>
        </w:rPr>
        <w:t>romega)</w:t>
      </w:r>
    </w:p>
    <w:p w14:paraId="7F49720F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0.5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dNTPS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(Sigma Aldrich)</w:t>
      </w:r>
    </w:p>
    <w:p w14:paraId="3FA9AA54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-female-F</w:t>
      </w:r>
    </w:p>
    <w:p w14:paraId="6AF81C2C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-female-R</w:t>
      </w:r>
    </w:p>
    <w:p w14:paraId="4B5DC503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-male-F</w:t>
      </w:r>
    </w:p>
    <w:p w14:paraId="675BD5D6" w14:textId="77777777" w:rsidR="00F43117" w:rsidRPr="00B05684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Tocc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-male-R</w:t>
      </w:r>
    </w:p>
    <w:p w14:paraId="4927531A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ddH</w:t>
      </w:r>
      <w:r w:rsidRPr="004D2A8D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>O</w:t>
      </w:r>
    </w:p>
    <w:p w14:paraId="04ABD68E" w14:textId="77777777" w:rsidR="00F43117" w:rsidRPr="009411D8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0.125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GoTag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polymerase (Promega)</w:t>
      </w:r>
    </w:p>
    <w:p w14:paraId="4F52AB59" w14:textId="77777777" w:rsidR="00F43117" w:rsidRDefault="00F43117" w:rsidP="00F431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785F7F">
        <w:rPr>
          <w:rFonts w:ascii="Times New Roman" w:hAnsi="Times New Roman" w:cs="Times New Roman"/>
          <w:sz w:val="20"/>
          <w:szCs w:val="20"/>
        </w:rPr>
        <w:t>μ</w:t>
      </w:r>
      <w:r w:rsidRPr="009411D8">
        <w:rPr>
          <w:rFonts w:ascii="Times New Roman" w:hAnsi="Times New Roman" w:cs="Times New Roman"/>
          <w:sz w:val="20"/>
          <w:szCs w:val="20"/>
          <w:lang w:val="en-GB"/>
        </w:rPr>
        <w:t>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template DNA</w:t>
      </w:r>
    </w:p>
    <w:p w14:paraId="31846427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</w:p>
    <w:p w14:paraId="3F02F872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PCR steps:</w:t>
      </w:r>
    </w:p>
    <w:p w14:paraId="700203CE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 w:rsidRPr="00F21D27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1D27">
        <w:rPr>
          <w:rFonts w:ascii="Times New Roman" w:hAnsi="Times New Roman" w:cs="Times New Roman"/>
          <w:sz w:val="20"/>
          <w:szCs w:val="20"/>
        </w:rPr>
        <w:t>95°C for 3 minutes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F21D27">
        <w:rPr>
          <w:rFonts w:ascii="Times New Roman" w:hAnsi="Times New Roman" w:cs="Times New Roman"/>
          <w:sz w:val="20"/>
          <w:szCs w:val="20"/>
        </w:rPr>
        <w:t>95°C for 30 seconds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F21D27">
        <w:rPr>
          <w:rFonts w:ascii="Times New Roman" w:hAnsi="Times New Roman" w:cs="Times New Roman"/>
          <w:sz w:val="20"/>
          <w:szCs w:val="20"/>
        </w:rPr>
        <w:t>54°C for 30 seconds</w:t>
      </w:r>
      <w:r w:rsidRPr="00F21D2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F21D27">
        <w:rPr>
          <w:rFonts w:ascii="Times New Roman" w:hAnsi="Times New Roman" w:cs="Times New Roman"/>
          <w:sz w:val="20"/>
          <w:szCs w:val="20"/>
        </w:rPr>
        <w:t>72°C</w:t>
      </w:r>
      <w:r>
        <w:rPr>
          <w:rFonts w:ascii="Times New Roman" w:hAnsi="Times New Roman" w:cs="Times New Roman"/>
          <w:sz w:val="20"/>
          <w:szCs w:val="20"/>
        </w:rPr>
        <w:t xml:space="preserve"> for 30 seconds</w:t>
      </w:r>
    </w:p>
    <w:p w14:paraId="1858E03D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Repeat step 2. to 4. for 29 additional cycles.</w:t>
      </w:r>
    </w:p>
    <w:p w14:paraId="249F34F1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</w:p>
    <w:p w14:paraId="0ABEBE8C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Gel electrophoresis:</w:t>
      </w:r>
    </w:p>
    <w:p w14:paraId="52A0AECA" w14:textId="77777777" w:rsidR="00F43117" w:rsidRDefault="00F43117" w:rsidP="00F4311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2% LE agarose gel in 1x TAE buffer which is stained by </w:t>
      </w:r>
      <w:proofErr w:type="spellStart"/>
      <w:r>
        <w:rPr>
          <w:rFonts w:ascii="Times New Roman" w:hAnsi="Times New Roman" w:cs="Times New Roman"/>
          <w:sz w:val="20"/>
          <w:szCs w:val="20"/>
        </w:rPr>
        <w:t>GelRed</w:t>
      </w:r>
      <w:proofErr w:type="spellEnd"/>
      <w:r>
        <w:rPr>
          <w:rFonts w:ascii="Times New Roman" w:hAnsi="Times New Roman" w:cs="Times New Roman"/>
          <w:sz w:val="20"/>
          <w:szCs w:val="20"/>
        </w:rPr>
        <w:t>. Let it run for at least 2 hours and 15 minutes at 50 Volts. Use a 100 bp ladder.</w:t>
      </w:r>
    </w:p>
    <w:p w14:paraId="795E627B" w14:textId="77777777" w:rsidR="00F43117" w:rsidRPr="00F21D27" w:rsidRDefault="00F43117" w:rsidP="00F43117">
      <w:pPr>
        <w:rPr>
          <w:rFonts w:ascii="Times New Roman" w:hAnsi="Times New Roman" w:cs="Times New Roman"/>
          <w:sz w:val="20"/>
          <w:szCs w:val="20"/>
        </w:rPr>
      </w:pPr>
    </w:p>
    <w:p w14:paraId="5F24397B" w14:textId="77777777" w:rsidR="00F43117" w:rsidRPr="00F43117" w:rsidRDefault="00F43117">
      <w:pPr>
        <w:rPr>
          <w:rFonts w:ascii="Times New Roman" w:hAnsi="Times New Roman" w:cs="Times New Roman"/>
          <w:sz w:val="20"/>
          <w:szCs w:val="20"/>
        </w:rPr>
      </w:pPr>
    </w:p>
    <w:sectPr w:rsidR="00F43117" w:rsidRPr="00F43117" w:rsidSect="009102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642615"/>
    <w:multiLevelType w:val="hybridMultilevel"/>
    <w:tmpl w:val="4140A532"/>
    <w:lvl w:ilvl="0" w:tplc="5F2A34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17"/>
    <w:rsid w:val="00153C6D"/>
    <w:rsid w:val="002B19CA"/>
    <w:rsid w:val="00540F50"/>
    <w:rsid w:val="0091026C"/>
    <w:rsid w:val="00AE42D0"/>
    <w:rsid w:val="00D149BE"/>
    <w:rsid w:val="00DD16F0"/>
    <w:rsid w:val="00E37E19"/>
    <w:rsid w:val="00F4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3750"/>
  <w15:chartTrackingRefBased/>
  <w15:docId w15:val="{45B840A4-77B8-41A8-86A7-F7625FF7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117"/>
    <w:pPr>
      <w:ind w:left="720"/>
      <w:contextualSpacing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Métry</dc:creator>
  <cp:keywords/>
  <dc:description/>
  <cp:lastModifiedBy>PARISOD Christian</cp:lastModifiedBy>
  <cp:revision>2</cp:revision>
  <dcterms:created xsi:type="dcterms:W3CDTF">2022-02-15T08:37:00Z</dcterms:created>
  <dcterms:modified xsi:type="dcterms:W3CDTF">2022-07-04T10:58:00Z</dcterms:modified>
</cp:coreProperties>
</file>