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F72E5" w14:textId="77777777" w:rsidR="005D507E" w:rsidRPr="005D507E" w:rsidRDefault="005D507E" w:rsidP="005D507E">
      <w:pPr>
        <w:rPr>
          <w:rFonts w:ascii="Times New Roman" w:hAnsi="Times New Roman" w:cs="Times New Roman"/>
          <w:sz w:val="24"/>
        </w:rPr>
      </w:pPr>
      <w:bookmarkStart w:id="0" w:name="OLE_LINK72"/>
      <w:bookmarkStart w:id="1" w:name="OLE_LINK89"/>
      <w:r w:rsidRPr="005D507E">
        <w:rPr>
          <w:rFonts w:ascii="Times New Roman" w:hAnsi="Times New Roman" w:cs="Times New Roman"/>
          <w:sz w:val="24"/>
        </w:rPr>
        <w:t>Supplement 1.</w:t>
      </w:r>
      <w:r w:rsidRPr="005D507E">
        <w:rPr>
          <w:rFonts w:ascii="Times New Roman" w:eastAsia="等线" w:hAnsi="Times New Roman" w:cs="Times New Roman"/>
          <w:sz w:val="24"/>
        </w:rPr>
        <w:t xml:space="preserve"> The consistency of PCAT </w:t>
      </w:r>
      <w:r w:rsidRPr="005D507E">
        <w:rPr>
          <w:rFonts w:ascii="Times New Roman" w:eastAsia="等线" w:hAnsi="Times New Roman" w:cs="Times New Roman"/>
          <w:kern w:val="0"/>
          <w:sz w:val="24"/>
        </w:rPr>
        <w:t>intra</w:t>
      </w:r>
      <w:r w:rsidRPr="005D507E">
        <w:rPr>
          <w:rFonts w:ascii="Times New Roman" w:eastAsia="等线" w:hAnsi="Times New Roman" w:cs="Times New Roman"/>
          <w:sz w:val="24"/>
        </w:rPr>
        <w:t xml:space="preserve"> and </w:t>
      </w:r>
      <w:r w:rsidRPr="005D507E">
        <w:rPr>
          <w:rFonts w:ascii="Times New Roman" w:eastAsia="等线" w:hAnsi="Times New Roman" w:cs="Times New Roman"/>
          <w:kern w:val="0"/>
          <w:sz w:val="24"/>
        </w:rPr>
        <w:t>inter observer.</w:t>
      </w:r>
    </w:p>
    <w:bookmarkEnd w:id="0"/>
    <w:p w14:paraId="30777731" w14:textId="77777777" w:rsidR="005D507E" w:rsidRDefault="005D507E" w:rsidP="005D507E"/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175"/>
        <w:gridCol w:w="1547"/>
        <w:gridCol w:w="222"/>
        <w:gridCol w:w="1175"/>
        <w:gridCol w:w="1547"/>
      </w:tblGrid>
      <w:tr w:rsidR="005D507E" w:rsidRPr="005D507E" w14:paraId="0EF995BC" w14:textId="77777777" w:rsidTr="00B044C0"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72246114" w14:textId="77777777" w:rsidR="005D507E" w:rsidRPr="005D507E" w:rsidRDefault="005D507E" w:rsidP="00B044C0">
            <w:pPr>
              <w:jc w:val="center"/>
              <w:rPr>
                <w:rFonts w:ascii="Times New Roman" w:hAnsi="Times New Roman" w:cs="Times New Roman" w:hint="default"/>
                <w:sz w:val="24"/>
              </w:rPr>
            </w:pPr>
            <w:bookmarkStart w:id="2" w:name="_Hlk101209706"/>
            <w:r w:rsidRPr="005D507E">
              <w:rPr>
                <w:rFonts w:ascii="Times New Roman" w:hAnsi="Times New Roman" w:cs="Times New Roman" w:hint="default"/>
                <w:sz w:val="24"/>
              </w:rPr>
              <w:t>PCAT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8AD3D37" w14:textId="77777777" w:rsidR="005D507E" w:rsidRPr="005D507E" w:rsidRDefault="005D507E" w:rsidP="00B044C0">
            <w:pPr>
              <w:widowControl/>
              <w:rPr>
                <w:rFonts w:ascii="Times New Roman" w:hAnsi="Times New Roman" w:cs="Times New Roman" w:hint="default"/>
                <w:color w:val="000000"/>
                <w:sz w:val="24"/>
              </w:rPr>
            </w:pPr>
            <w:bookmarkStart w:id="3" w:name="OLE_LINK79"/>
            <w:r w:rsidRPr="005D507E">
              <w:rPr>
                <w:rFonts w:ascii="Times New Roman" w:hAnsi="Times New Roman" w:cs="Times New Roman" w:hint="default"/>
                <w:sz w:val="24"/>
              </w:rPr>
              <w:t>intra observer consistency</w:t>
            </w:r>
            <w:bookmarkEnd w:id="3"/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912580D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FC8A1F2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bookmarkStart w:id="4" w:name="OLE_LINK77"/>
            <w:r w:rsidRPr="005D507E">
              <w:rPr>
                <w:rFonts w:ascii="Times New Roman" w:hAnsi="Times New Roman" w:cs="Times New Roman" w:hint="default"/>
                <w:kern w:val="0"/>
                <w:sz w:val="24"/>
              </w:rPr>
              <w:t>inter observer consistency</w:t>
            </w:r>
            <w:bookmarkEnd w:id="4"/>
          </w:p>
        </w:tc>
      </w:tr>
      <w:tr w:rsidR="005D507E" w:rsidRPr="005D507E" w14:paraId="3F912C64" w14:textId="77777777" w:rsidTr="00B044C0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7F21874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A0D4BC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0E0BC8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E6EF8A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8072F3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C6AABE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P</w:t>
            </w:r>
          </w:p>
        </w:tc>
      </w:tr>
      <w:bookmarkEnd w:id="2"/>
      <w:tr w:rsidR="005D507E" w:rsidRPr="005D507E" w14:paraId="27A8AAA4" w14:textId="77777777" w:rsidTr="00B044C0">
        <w:tc>
          <w:tcPr>
            <w:tcW w:w="0" w:type="auto"/>
            <w:tcBorders>
              <w:top w:val="single" w:sz="4" w:space="0" w:color="auto"/>
            </w:tcBorders>
          </w:tcPr>
          <w:p w14:paraId="3F60CB6D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LAD-volume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68D8EE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0.982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571579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DFBC44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46598A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0.991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E5DEFE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</w:tr>
      <w:tr w:rsidR="005D507E" w:rsidRPr="005D507E" w14:paraId="26BA7E2F" w14:textId="77777777" w:rsidTr="00B044C0">
        <w:tc>
          <w:tcPr>
            <w:tcW w:w="0" w:type="auto"/>
          </w:tcPr>
          <w:p w14:paraId="0CA70C6E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LAD-FAI</w:t>
            </w:r>
          </w:p>
        </w:tc>
        <w:tc>
          <w:tcPr>
            <w:tcW w:w="0" w:type="auto"/>
          </w:tcPr>
          <w:p w14:paraId="7F9489EF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0.954</w:t>
            </w:r>
          </w:p>
        </w:tc>
        <w:tc>
          <w:tcPr>
            <w:tcW w:w="0" w:type="auto"/>
          </w:tcPr>
          <w:p w14:paraId="007C9BF3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  <w:tc>
          <w:tcPr>
            <w:tcW w:w="0" w:type="auto"/>
          </w:tcPr>
          <w:p w14:paraId="47777226" w14:textId="77777777" w:rsidR="005D507E" w:rsidRPr="005D507E" w:rsidRDefault="005D507E" w:rsidP="00B044C0">
            <w:pPr>
              <w:widowControl/>
              <w:rPr>
                <w:rFonts w:ascii="Times New Roman" w:hAnsi="Times New Roman" w:cs="Times New Roman" w:hint="default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4C62F079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0.996</w:t>
            </w:r>
          </w:p>
        </w:tc>
        <w:tc>
          <w:tcPr>
            <w:tcW w:w="0" w:type="auto"/>
          </w:tcPr>
          <w:p w14:paraId="0AB04101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</w:tr>
      <w:tr w:rsidR="005D507E" w:rsidRPr="005D507E" w14:paraId="2F0118EA" w14:textId="77777777" w:rsidTr="00B044C0">
        <w:tc>
          <w:tcPr>
            <w:tcW w:w="0" w:type="auto"/>
          </w:tcPr>
          <w:p w14:paraId="5B879B1A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LCX-volume</w:t>
            </w:r>
          </w:p>
        </w:tc>
        <w:tc>
          <w:tcPr>
            <w:tcW w:w="0" w:type="auto"/>
          </w:tcPr>
          <w:p w14:paraId="7C561FF7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0.991</w:t>
            </w:r>
          </w:p>
        </w:tc>
        <w:tc>
          <w:tcPr>
            <w:tcW w:w="0" w:type="auto"/>
          </w:tcPr>
          <w:p w14:paraId="0F1539AC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  <w:tc>
          <w:tcPr>
            <w:tcW w:w="0" w:type="auto"/>
          </w:tcPr>
          <w:p w14:paraId="3C52478A" w14:textId="77777777" w:rsidR="005D507E" w:rsidRPr="005D507E" w:rsidRDefault="005D507E" w:rsidP="00B044C0">
            <w:pPr>
              <w:widowControl/>
              <w:rPr>
                <w:rFonts w:ascii="Times New Roman" w:hAnsi="Times New Roman" w:cs="Times New Roman" w:hint="default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3B8F3A9F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0.986</w:t>
            </w:r>
          </w:p>
        </w:tc>
        <w:tc>
          <w:tcPr>
            <w:tcW w:w="0" w:type="auto"/>
          </w:tcPr>
          <w:p w14:paraId="00C8B62A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</w:tr>
      <w:tr w:rsidR="005D507E" w:rsidRPr="005D507E" w14:paraId="670D3618" w14:textId="77777777" w:rsidTr="00B044C0">
        <w:tc>
          <w:tcPr>
            <w:tcW w:w="0" w:type="auto"/>
          </w:tcPr>
          <w:p w14:paraId="58259090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LCX-FAI</w:t>
            </w:r>
          </w:p>
        </w:tc>
        <w:tc>
          <w:tcPr>
            <w:tcW w:w="0" w:type="auto"/>
          </w:tcPr>
          <w:p w14:paraId="3427DB90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0.995</w:t>
            </w:r>
          </w:p>
        </w:tc>
        <w:tc>
          <w:tcPr>
            <w:tcW w:w="0" w:type="auto"/>
          </w:tcPr>
          <w:p w14:paraId="781EED0A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  <w:tc>
          <w:tcPr>
            <w:tcW w:w="0" w:type="auto"/>
          </w:tcPr>
          <w:p w14:paraId="55788EA5" w14:textId="77777777" w:rsidR="005D507E" w:rsidRPr="005D507E" w:rsidRDefault="005D507E" w:rsidP="00B044C0">
            <w:pPr>
              <w:widowControl/>
              <w:rPr>
                <w:rFonts w:ascii="Times New Roman" w:hAnsi="Times New Roman" w:cs="Times New Roman" w:hint="default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0D052D15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0.977</w:t>
            </w:r>
          </w:p>
        </w:tc>
        <w:tc>
          <w:tcPr>
            <w:tcW w:w="0" w:type="auto"/>
          </w:tcPr>
          <w:p w14:paraId="1A9F29A4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</w:tr>
      <w:tr w:rsidR="005D507E" w:rsidRPr="005D507E" w14:paraId="666D8F45" w14:textId="77777777" w:rsidTr="00B044C0">
        <w:tc>
          <w:tcPr>
            <w:tcW w:w="0" w:type="auto"/>
          </w:tcPr>
          <w:p w14:paraId="00E1156F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RCA-volume</w:t>
            </w:r>
          </w:p>
        </w:tc>
        <w:tc>
          <w:tcPr>
            <w:tcW w:w="0" w:type="auto"/>
          </w:tcPr>
          <w:p w14:paraId="55FFE737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0.986</w:t>
            </w:r>
          </w:p>
        </w:tc>
        <w:tc>
          <w:tcPr>
            <w:tcW w:w="0" w:type="auto"/>
          </w:tcPr>
          <w:p w14:paraId="5556030B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  <w:tc>
          <w:tcPr>
            <w:tcW w:w="0" w:type="auto"/>
          </w:tcPr>
          <w:p w14:paraId="5FBFAF09" w14:textId="77777777" w:rsidR="005D507E" w:rsidRPr="005D507E" w:rsidRDefault="005D507E" w:rsidP="00B044C0">
            <w:pPr>
              <w:widowControl/>
              <w:rPr>
                <w:rFonts w:ascii="Times New Roman" w:hAnsi="Times New Roman" w:cs="Times New Roman" w:hint="default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57AAD7A4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0.972</w:t>
            </w:r>
          </w:p>
        </w:tc>
        <w:tc>
          <w:tcPr>
            <w:tcW w:w="0" w:type="auto"/>
          </w:tcPr>
          <w:p w14:paraId="501F9395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</w:tr>
      <w:tr w:rsidR="005D507E" w:rsidRPr="005D507E" w14:paraId="7D3E9797" w14:textId="77777777" w:rsidTr="00B044C0">
        <w:tc>
          <w:tcPr>
            <w:tcW w:w="0" w:type="auto"/>
          </w:tcPr>
          <w:p w14:paraId="141E4999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RCA-FAI</w:t>
            </w:r>
          </w:p>
        </w:tc>
        <w:tc>
          <w:tcPr>
            <w:tcW w:w="0" w:type="auto"/>
          </w:tcPr>
          <w:p w14:paraId="68FA2BE6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0.996</w:t>
            </w:r>
          </w:p>
        </w:tc>
        <w:tc>
          <w:tcPr>
            <w:tcW w:w="0" w:type="auto"/>
          </w:tcPr>
          <w:p w14:paraId="60731508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  <w:tc>
          <w:tcPr>
            <w:tcW w:w="0" w:type="auto"/>
          </w:tcPr>
          <w:p w14:paraId="39FAC520" w14:textId="77777777" w:rsidR="005D507E" w:rsidRPr="005D507E" w:rsidRDefault="005D507E" w:rsidP="00B044C0">
            <w:pPr>
              <w:widowControl/>
              <w:rPr>
                <w:rFonts w:ascii="Times New Roman" w:hAnsi="Times New Roman" w:cs="Times New Roman" w:hint="default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646921B5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0.982</w:t>
            </w:r>
          </w:p>
        </w:tc>
        <w:tc>
          <w:tcPr>
            <w:tcW w:w="0" w:type="auto"/>
          </w:tcPr>
          <w:p w14:paraId="303F08BA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</w:tr>
      <w:tr w:rsidR="005D507E" w:rsidRPr="005D507E" w14:paraId="4DA2A24B" w14:textId="77777777" w:rsidTr="00B044C0">
        <w:tc>
          <w:tcPr>
            <w:tcW w:w="0" w:type="auto"/>
          </w:tcPr>
          <w:p w14:paraId="654A7BC2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Total-volume</w:t>
            </w:r>
          </w:p>
        </w:tc>
        <w:tc>
          <w:tcPr>
            <w:tcW w:w="0" w:type="auto"/>
          </w:tcPr>
          <w:p w14:paraId="757A9DB6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0.992</w:t>
            </w:r>
          </w:p>
        </w:tc>
        <w:tc>
          <w:tcPr>
            <w:tcW w:w="0" w:type="auto"/>
          </w:tcPr>
          <w:p w14:paraId="7C013FF5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  <w:tc>
          <w:tcPr>
            <w:tcW w:w="0" w:type="auto"/>
          </w:tcPr>
          <w:p w14:paraId="56FF891F" w14:textId="77777777" w:rsidR="005D507E" w:rsidRPr="005D507E" w:rsidRDefault="005D507E" w:rsidP="00B044C0">
            <w:pPr>
              <w:widowControl/>
              <w:rPr>
                <w:rFonts w:ascii="Times New Roman" w:hAnsi="Times New Roman" w:cs="Times New Roman" w:hint="default"/>
                <w:color w:val="000000"/>
                <w:sz w:val="24"/>
              </w:rPr>
            </w:pPr>
          </w:p>
        </w:tc>
        <w:tc>
          <w:tcPr>
            <w:tcW w:w="0" w:type="auto"/>
          </w:tcPr>
          <w:p w14:paraId="243C527D" w14:textId="77777777" w:rsidR="005D507E" w:rsidRPr="005D507E" w:rsidRDefault="005D507E" w:rsidP="00B044C0">
            <w:pPr>
              <w:widowControl/>
              <w:rPr>
                <w:rFonts w:ascii="Times New Roman" w:eastAsia="宋体" w:hAnsi="Times New Roman" w:cs="Times New Roman" w:hint="default"/>
                <w:color w:val="000000"/>
                <w:kern w:val="0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color w:val="000000"/>
                <w:sz w:val="24"/>
              </w:rPr>
              <w:t>0.976</w:t>
            </w:r>
          </w:p>
        </w:tc>
        <w:tc>
          <w:tcPr>
            <w:tcW w:w="0" w:type="auto"/>
          </w:tcPr>
          <w:p w14:paraId="3935524A" w14:textId="77777777" w:rsidR="005D507E" w:rsidRPr="005D507E" w:rsidRDefault="005D507E" w:rsidP="00B044C0">
            <w:pPr>
              <w:rPr>
                <w:rFonts w:ascii="Times New Roman" w:hAnsi="Times New Roman" w:cs="Times New Roman" w:hint="default"/>
                <w:sz w:val="24"/>
              </w:rPr>
            </w:pPr>
            <w:r w:rsidRPr="005D507E">
              <w:rPr>
                <w:rFonts w:ascii="Times New Roman" w:hAnsi="Times New Roman" w:cs="Times New Roman" w:hint="default"/>
                <w:sz w:val="24"/>
              </w:rPr>
              <w:t>＜</w:t>
            </w:r>
            <w:r w:rsidRPr="005D507E">
              <w:rPr>
                <w:rFonts w:ascii="Times New Roman" w:hAnsi="Times New Roman" w:cs="Times New Roman" w:hint="default"/>
                <w:sz w:val="24"/>
              </w:rPr>
              <w:t>0.001</w:t>
            </w:r>
          </w:p>
        </w:tc>
      </w:tr>
    </w:tbl>
    <w:p w14:paraId="73390709" w14:textId="77777777" w:rsidR="005D507E" w:rsidRPr="005D507E" w:rsidRDefault="005D507E" w:rsidP="005D507E">
      <w:pPr>
        <w:rPr>
          <w:rFonts w:ascii="Times New Roman" w:hAnsi="Times New Roman" w:cs="Times New Roman"/>
        </w:rPr>
      </w:pPr>
      <w:r w:rsidRPr="005D507E">
        <w:rPr>
          <w:rFonts w:ascii="Times New Roman" w:hAnsi="Times New Roman" w:cs="Times New Roman"/>
        </w:rPr>
        <w:t>ICC=Intra-group correlation coefficient</w:t>
      </w:r>
      <w:bookmarkEnd w:id="1"/>
    </w:p>
    <w:p w14:paraId="45D3EE42" w14:textId="792C071C" w:rsidR="004A7298" w:rsidRDefault="004A7298"/>
    <w:sectPr w:rsidR="004A7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382D1" w14:textId="77777777" w:rsidR="004E6898" w:rsidRDefault="004E6898" w:rsidP="005D507E">
      <w:r>
        <w:separator/>
      </w:r>
    </w:p>
  </w:endnote>
  <w:endnote w:type="continuationSeparator" w:id="0">
    <w:p w14:paraId="0DBADDEE" w14:textId="77777777" w:rsidR="004E6898" w:rsidRDefault="004E6898" w:rsidP="005D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892FD" w14:textId="77777777" w:rsidR="004E6898" w:rsidRDefault="004E6898" w:rsidP="005D507E">
      <w:r>
        <w:separator/>
      </w:r>
    </w:p>
  </w:footnote>
  <w:footnote w:type="continuationSeparator" w:id="0">
    <w:p w14:paraId="3CB9BA70" w14:textId="77777777" w:rsidR="004E6898" w:rsidRDefault="004E6898" w:rsidP="005D5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6D"/>
    <w:rsid w:val="004A7298"/>
    <w:rsid w:val="004E6898"/>
    <w:rsid w:val="005D507E"/>
    <w:rsid w:val="0067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5CA8746-9547-4C1D-AB22-D5140057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7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50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50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507E"/>
    <w:rPr>
      <w:sz w:val="18"/>
      <w:szCs w:val="18"/>
    </w:rPr>
  </w:style>
  <w:style w:type="table" w:styleId="a7">
    <w:name w:val="Table Grid"/>
    <w:basedOn w:val="a1"/>
    <w:qFormat/>
    <w:rsid w:val="005D507E"/>
    <w:rPr>
      <w:rFonts w:ascii="等线" w:eastAsia="等线" w:hAnsi="等线" w:cs="等线" w:hint="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826552141@qq.com</dc:creator>
  <cp:keywords/>
  <dc:description/>
  <cp:lastModifiedBy>826552141@qq.com</cp:lastModifiedBy>
  <cp:revision>2</cp:revision>
  <dcterms:created xsi:type="dcterms:W3CDTF">2022-04-18T13:29:00Z</dcterms:created>
  <dcterms:modified xsi:type="dcterms:W3CDTF">2022-04-18T13:30:00Z</dcterms:modified>
</cp:coreProperties>
</file>