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134" w:rsidRPr="001D3194" w:rsidRDefault="00BA0134" w:rsidP="00BA0134">
      <w:pPr>
        <w:jc w:val="both"/>
        <w:rPr>
          <w:color w:val="000000"/>
          <w:lang w:val="en-GB"/>
        </w:rPr>
      </w:pPr>
      <w:r w:rsidRPr="001D3194">
        <w:rPr>
          <w:color w:val="000000"/>
          <w:lang w:val="en-GB"/>
        </w:rPr>
        <w:t xml:space="preserve">Table 1. Summary of </w:t>
      </w:r>
      <w:r w:rsidR="00A00CDE" w:rsidRPr="00BB36C5">
        <w:rPr>
          <w:color w:val="000000"/>
          <w:lang w:val="en-GB"/>
        </w:rPr>
        <w:t>a</w:t>
      </w:r>
      <w:r w:rsidR="00A00CDE" w:rsidRPr="00BB36C5">
        <w:rPr>
          <w:lang w:val="en-GB"/>
        </w:rPr>
        <w:t xml:space="preserve">nthropogenic </w:t>
      </w:r>
      <w:proofErr w:type="spellStart"/>
      <w:r w:rsidR="00A00CDE" w:rsidRPr="00BB36C5">
        <w:rPr>
          <w:lang w:val="en-GB"/>
        </w:rPr>
        <w:t>microparticles</w:t>
      </w:r>
      <w:proofErr w:type="spellEnd"/>
      <w:r w:rsidR="00A00CDE" w:rsidRPr="00DD3034">
        <w:rPr>
          <w:rFonts w:eastAsia="ArialUnicodeMS"/>
          <w:b/>
          <w:lang w:val="en-GB"/>
        </w:rPr>
        <w:t xml:space="preserve"> </w:t>
      </w:r>
      <w:bookmarkStart w:id="0" w:name="_GoBack"/>
      <w:bookmarkEnd w:id="0"/>
      <w:r w:rsidRPr="001D3194">
        <w:rPr>
          <w:color w:val="000000"/>
          <w:lang w:val="en-GB"/>
        </w:rPr>
        <w:t xml:space="preserve">in Antarctic seawater and sediment (below the sixtieth parallel). </w:t>
      </w:r>
    </w:p>
    <w:p w:rsidR="00BA0134" w:rsidRPr="001D3194" w:rsidRDefault="00BA0134" w:rsidP="00BA0134">
      <w:pPr>
        <w:rPr>
          <w:color w:val="000000"/>
          <w:lang w:val="en-GB"/>
        </w:rPr>
      </w:pPr>
    </w:p>
    <w:p w:rsidR="00BA0134" w:rsidRPr="001D3194" w:rsidRDefault="00BA0134" w:rsidP="00BA0134">
      <w:pPr>
        <w:rPr>
          <w:color w:val="000000"/>
          <w:lang w:val="en-GB"/>
        </w:rPr>
      </w:pPr>
    </w:p>
    <w:p w:rsidR="00BA0134" w:rsidRPr="001D3194" w:rsidRDefault="00BA0134" w:rsidP="00BA0134">
      <w:pPr>
        <w:rPr>
          <w:color w:val="000000"/>
          <w:lang w:val="en-GB"/>
        </w:rPr>
      </w:pPr>
      <w:r w:rsidRPr="001D3194">
        <w:rPr>
          <w:noProof/>
          <w:color w:val="000000"/>
        </w:rPr>
        <w:drawing>
          <wp:inline distT="0" distB="0" distL="0" distR="0" wp14:anchorId="1654E1ED" wp14:editId="516BEEF4">
            <wp:extent cx="6116320" cy="2397760"/>
            <wp:effectExtent l="0" t="0" r="5080" b="254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39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134" w:rsidRPr="001D3194" w:rsidRDefault="00BA0134" w:rsidP="00BA0134">
      <w:pPr>
        <w:jc w:val="both"/>
        <w:rPr>
          <w:color w:val="000000"/>
          <w:lang w:val="en-GB"/>
        </w:rPr>
      </w:pPr>
    </w:p>
    <w:p w:rsidR="00BA0134" w:rsidRPr="001D3194" w:rsidRDefault="00BA0134" w:rsidP="00BA0134">
      <w:pPr>
        <w:jc w:val="both"/>
        <w:rPr>
          <w:color w:val="000000"/>
          <w:lang w:val="en-GB"/>
        </w:rPr>
      </w:pPr>
      <w:r w:rsidRPr="001D3194">
        <w:rPr>
          <w:color w:val="000000"/>
          <w:lang w:val="en-GB"/>
        </w:rPr>
        <w:t xml:space="preserve">Polyethylene: PE; polypropylene: PP; polystyrene: PS; polyvinyl chloride: PVC; nitrile rubber: NBR; poly-methyl methacrylate: PMMA; poly vinyl alcohol: PVA; ethylene vinyl acetate: EVA; polyethylene glycol: PEG; polyurethane: PU; polyethylene terephthalates: PET; polyamide: PA; polyester: PES; polytetrafluoroethylene: PTFE.  </w:t>
      </w:r>
      <w:proofErr w:type="gramStart"/>
      <w:r w:rsidRPr="001D3194">
        <w:rPr>
          <w:color w:val="000000"/>
          <w:lang w:val="en-GB"/>
        </w:rPr>
        <w:t>rubber</w:t>
      </w:r>
      <w:proofErr w:type="gramEnd"/>
      <w:r w:rsidRPr="001D3194">
        <w:rPr>
          <w:color w:val="000000"/>
          <w:lang w:val="en-GB"/>
        </w:rPr>
        <w:t>: TPE; acrylic polymers: AP; Nylon 6.6: Nylon; polystyrene-butadiene-styrene: SBS; thermoplastic polyurethane: TPU; ethylene-propylene rubber: EPR</w:t>
      </w:r>
      <w:r w:rsidRPr="001D3194">
        <w:rPr>
          <w:color w:val="000000"/>
          <w:lang w:val="en-GB"/>
        </w:rPr>
        <w:tab/>
      </w:r>
      <w:r w:rsidRPr="001D3194">
        <w:rPr>
          <w:color w:val="000000"/>
          <w:lang w:val="en-GB"/>
        </w:rPr>
        <w:tab/>
      </w:r>
      <w:r w:rsidRPr="001D3194">
        <w:rPr>
          <w:color w:val="000000"/>
          <w:lang w:val="en-GB"/>
        </w:rPr>
        <w:tab/>
      </w:r>
      <w:r w:rsidRPr="001D3194">
        <w:rPr>
          <w:color w:val="000000"/>
          <w:lang w:val="en-GB"/>
        </w:rPr>
        <w:tab/>
      </w:r>
      <w:r w:rsidRPr="001D3194">
        <w:rPr>
          <w:color w:val="000000"/>
          <w:lang w:val="en-GB"/>
        </w:rPr>
        <w:tab/>
      </w:r>
      <w:r w:rsidRPr="001D3194">
        <w:rPr>
          <w:color w:val="000000"/>
          <w:lang w:val="en-GB"/>
        </w:rPr>
        <w:tab/>
      </w:r>
    </w:p>
    <w:p w:rsidR="00C43A66" w:rsidRPr="00BA0134" w:rsidRDefault="00BA0134" w:rsidP="00BA0134">
      <w:pPr>
        <w:rPr>
          <w:lang w:val="en-GB"/>
        </w:rPr>
      </w:pPr>
      <w:r w:rsidRPr="001D3194">
        <w:rPr>
          <w:color w:val="000000"/>
          <w:lang w:val="en-GB"/>
        </w:rPr>
        <w:tab/>
      </w:r>
      <w:r w:rsidRPr="001D3194">
        <w:rPr>
          <w:color w:val="000000"/>
          <w:lang w:val="en-GB"/>
        </w:rPr>
        <w:tab/>
      </w:r>
    </w:p>
    <w:sectPr w:rsidR="00C43A66" w:rsidRPr="00BA0134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UnicodeMS"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134"/>
    <w:rsid w:val="005248FC"/>
    <w:rsid w:val="007A058F"/>
    <w:rsid w:val="00A00CDE"/>
    <w:rsid w:val="00BA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217AE01-6499-4257-A054-3304F4DE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01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</dc:creator>
  <cp:keywords/>
  <dc:description/>
  <cp:lastModifiedBy>Monique</cp:lastModifiedBy>
  <cp:revision>2</cp:revision>
  <dcterms:created xsi:type="dcterms:W3CDTF">2022-07-13T07:48:00Z</dcterms:created>
  <dcterms:modified xsi:type="dcterms:W3CDTF">2022-07-13T08:45:00Z</dcterms:modified>
</cp:coreProperties>
</file>