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EB344F" w14:textId="56896F73" w:rsidR="006578B3" w:rsidRPr="009738FB" w:rsidRDefault="00980625">
      <w:pPr>
        <w:rPr>
          <w:b/>
          <w:bCs/>
          <w:color w:val="000000" w:themeColor="text1"/>
          <w:sz w:val="24"/>
          <w:szCs w:val="24"/>
        </w:rPr>
      </w:pPr>
      <w:r w:rsidRPr="009738FB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24"/>
          <w:szCs w:val="24"/>
        </w:rPr>
        <w:t>G</w:t>
      </w:r>
      <w:r w:rsidRPr="009738FB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  <w:t>raphical abstract</w:t>
      </w:r>
    </w:p>
    <w:p w14:paraId="72B5FC5C" w14:textId="77777777" w:rsidR="006578B3" w:rsidRDefault="006578B3"/>
    <w:p w14:paraId="72D54372" w14:textId="2242AB65" w:rsidR="00E54E4D" w:rsidRDefault="006578B3">
      <w:r>
        <w:rPr>
          <w:noProof/>
        </w:rPr>
        <w:drawing>
          <wp:inline distT="0" distB="0" distL="0" distR="0" wp14:anchorId="5BAF238E" wp14:editId="2A1510F1">
            <wp:extent cx="5274310" cy="18186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bstract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4E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28C"/>
    <w:rsid w:val="00151A3F"/>
    <w:rsid w:val="006578B3"/>
    <w:rsid w:val="0088028C"/>
    <w:rsid w:val="009738FB"/>
    <w:rsid w:val="00980625"/>
    <w:rsid w:val="00A07FCE"/>
    <w:rsid w:val="00D46508"/>
    <w:rsid w:val="00E54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7A7ED"/>
  <w15:chartTrackingRefBased/>
  <w15:docId w15:val="{85CE9969-23AD-4DD2-94B0-7798BED77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chengyuan tao</dc:creator>
  <cp:keywords/>
  <dc:description/>
  <cp:lastModifiedBy>chengyuan tao</cp:lastModifiedBy>
  <cp:revision>7</cp:revision>
  <dcterms:created xsi:type="dcterms:W3CDTF">2020-06-03T12:14:00Z</dcterms:created>
  <dcterms:modified xsi:type="dcterms:W3CDTF">2020-06-11T11:47:00Z</dcterms:modified>
</cp:coreProperties>
</file>