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A2024" w14:textId="77777777" w:rsidR="00960667" w:rsidRPr="00D01C2A" w:rsidRDefault="00960667" w:rsidP="00960667">
      <w:pPr>
        <w:spacing w:after="0" w:line="480" w:lineRule="auto"/>
        <w:jc w:val="center"/>
        <w:rPr>
          <w:rFonts w:ascii="Times New Roman" w:hAnsi="Times New Roman" w:cs="Times New Roman"/>
          <w:b/>
          <w:sz w:val="20"/>
          <w:szCs w:val="20"/>
          <w:lang w:val="en-GB"/>
        </w:rPr>
      </w:pPr>
      <w:bookmarkStart w:id="0" w:name="OLE_LINK14"/>
      <w:r w:rsidRPr="00D01C2A">
        <w:rPr>
          <w:rFonts w:ascii="Times New Roman" w:hAnsi="Times New Roman" w:cs="Times New Roman"/>
          <w:b/>
          <w:sz w:val="20"/>
          <w:szCs w:val="20"/>
          <w:lang w:val="en-GB"/>
        </w:rPr>
        <w:t>Supplementary Information</w:t>
      </w:r>
      <w:bookmarkEnd w:id="0"/>
    </w:p>
    <w:p w14:paraId="2D7F9C32" w14:textId="0C7FB3E0" w:rsidR="00EC5F39" w:rsidRDefault="00EC5F39" w:rsidP="00AA0AF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  <w:r w:rsidRPr="00DE1FBC">
        <w:rPr>
          <w:rFonts w:ascii="Times New Roman" w:hAnsi="Times New Roman"/>
          <w:b/>
          <w:bCs/>
          <w:sz w:val="20"/>
          <w:szCs w:val="20"/>
        </w:rPr>
        <w:t xml:space="preserve">Supplementary </w:t>
      </w:r>
      <w:r w:rsidR="00960667">
        <w:rPr>
          <w:rFonts w:ascii="Times New Roman" w:hAnsi="Times New Roman"/>
          <w:b/>
          <w:bCs/>
          <w:sz w:val="20"/>
          <w:szCs w:val="20"/>
        </w:rPr>
        <w:t>tables</w:t>
      </w:r>
    </w:p>
    <w:p w14:paraId="1A24452F" w14:textId="7C7EE760" w:rsidR="00C500D7" w:rsidRDefault="00C500D7" w:rsidP="00AA0AF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75490326" w14:textId="77777777" w:rsidR="00C500D7" w:rsidRPr="00442095" w:rsidRDefault="00C500D7" w:rsidP="00442095">
      <w:pPr>
        <w:spacing w:afterLines="50" w:after="120" w:line="480" w:lineRule="auto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  <w:r w:rsidRPr="00442095">
        <w:rPr>
          <w:rFonts w:ascii="Times New Roman" w:hAnsi="Times New Roman"/>
          <w:b/>
          <w:bCs/>
          <w:color w:val="000000"/>
          <w:sz w:val="20"/>
          <w:szCs w:val="20"/>
        </w:rPr>
        <w:t>Table S1 Sequences of oligonucleotide primers</w:t>
      </w:r>
      <w:r w:rsidRPr="00442095">
        <w:rPr>
          <w:rFonts w:ascii="Times New Roman" w:hAnsi="Times New Roman" w:hint="eastAsia"/>
          <w:b/>
          <w:bCs/>
          <w:color w:val="000000"/>
          <w:sz w:val="20"/>
          <w:szCs w:val="20"/>
        </w:rPr>
        <w:t xml:space="preserve"> required for quantitative PCR.</w:t>
      </w:r>
    </w:p>
    <w:tbl>
      <w:tblPr>
        <w:tblW w:w="1032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90"/>
        <w:gridCol w:w="4110"/>
        <w:gridCol w:w="1843"/>
        <w:gridCol w:w="1134"/>
        <w:gridCol w:w="1843"/>
      </w:tblGrid>
      <w:tr w:rsidR="00C500D7" w:rsidRPr="00442095" w14:paraId="05CCE347" w14:textId="77777777" w:rsidTr="00442095">
        <w:trPr>
          <w:jc w:val="center"/>
        </w:trPr>
        <w:tc>
          <w:tcPr>
            <w:tcW w:w="139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D0AC2CB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Target group</w:t>
            </w:r>
          </w:p>
        </w:tc>
        <w:tc>
          <w:tcPr>
            <w:tcW w:w="411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0DF8E21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Primer name and sequence (5´-3´)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8222372" w14:textId="762E4B28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Approximate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size (bp) of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A1A9D06" w14:textId="7FE38224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Annealing</w:t>
            </w:r>
            <w:r w:rsidR="00B261CD"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temp (℃)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4A06E6B1" w14:textId="77777777" w:rsidR="00C500D7" w:rsidRPr="00442095" w:rsidRDefault="00C500D7" w:rsidP="00B261CD">
            <w:pPr>
              <w:spacing w:afterLines="50" w:after="120"/>
              <w:ind w:firstLineChars="50" w:firstLine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Reference</w:t>
            </w:r>
          </w:p>
        </w:tc>
      </w:tr>
      <w:tr w:rsidR="00C500D7" w:rsidRPr="00442095" w14:paraId="7046B35D" w14:textId="77777777" w:rsidTr="00442095">
        <w:trPr>
          <w:jc w:val="center"/>
        </w:trPr>
        <w:tc>
          <w:tcPr>
            <w:tcW w:w="1390" w:type="dxa"/>
            <w:tcBorders>
              <w:top w:val="single" w:sz="12" w:space="0" w:color="auto"/>
            </w:tcBorders>
            <w:shd w:val="clear" w:color="auto" w:fill="auto"/>
          </w:tcPr>
          <w:p w14:paraId="2037DF81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Bacteria</w:t>
            </w:r>
          </w:p>
        </w:tc>
        <w:tc>
          <w:tcPr>
            <w:tcW w:w="4110" w:type="dxa"/>
            <w:tcBorders>
              <w:top w:val="single" w:sz="12" w:space="0" w:color="auto"/>
            </w:tcBorders>
            <w:shd w:val="clear" w:color="auto" w:fill="auto"/>
          </w:tcPr>
          <w:p w14:paraId="1A8620FF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Eub338F, ACTCCTACGGGAGGCAGCAG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14:paraId="26AC94E7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</w:tcPr>
          <w:p w14:paraId="45D93996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shd w:val="clear" w:color="auto" w:fill="auto"/>
          </w:tcPr>
          <w:p w14:paraId="3982F6E6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Fierer</w:t>
            </w:r>
            <w:proofErr w:type="spellEnd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 et al. 2005</w:t>
            </w:r>
          </w:p>
        </w:tc>
      </w:tr>
      <w:tr w:rsidR="00C500D7" w:rsidRPr="00442095" w14:paraId="2EA1D8AA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635BE082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56C0C074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Eub518R, ATTACCGCGGCTGCTGG</w:t>
            </w:r>
          </w:p>
        </w:tc>
        <w:tc>
          <w:tcPr>
            <w:tcW w:w="1843" w:type="dxa"/>
            <w:shd w:val="clear" w:color="auto" w:fill="auto"/>
          </w:tcPr>
          <w:p w14:paraId="3BA40B3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F4E239B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3B8ABC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4D218ABE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1201CB86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Fungi</w:t>
            </w:r>
          </w:p>
        </w:tc>
        <w:tc>
          <w:tcPr>
            <w:tcW w:w="4110" w:type="dxa"/>
            <w:shd w:val="clear" w:color="auto" w:fill="auto"/>
          </w:tcPr>
          <w:p w14:paraId="69E99E62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ITS1f, TCC GTA GGT GAA CCT GCG G</w:t>
            </w:r>
          </w:p>
        </w:tc>
        <w:tc>
          <w:tcPr>
            <w:tcW w:w="1843" w:type="dxa"/>
            <w:shd w:val="clear" w:color="auto" w:fill="auto"/>
          </w:tcPr>
          <w:p w14:paraId="426DF31D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134" w:type="dxa"/>
            <w:shd w:val="clear" w:color="auto" w:fill="auto"/>
          </w:tcPr>
          <w:p w14:paraId="0F146D64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843" w:type="dxa"/>
            <w:shd w:val="clear" w:color="auto" w:fill="auto"/>
          </w:tcPr>
          <w:p w14:paraId="1DB53E3E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Fierer</w:t>
            </w:r>
            <w:proofErr w:type="spellEnd"/>
            <w:r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 et al. 2005</w:t>
            </w:r>
          </w:p>
        </w:tc>
      </w:tr>
      <w:tr w:rsidR="00C500D7" w:rsidRPr="00442095" w14:paraId="48A75A04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1AD47A09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645A6B08" w14:textId="21C10241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5.8s, CGC TGC GTT CTT CAT CG</w:t>
            </w:r>
          </w:p>
        </w:tc>
        <w:tc>
          <w:tcPr>
            <w:tcW w:w="1843" w:type="dxa"/>
            <w:shd w:val="clear" w:color="auto" w:fill="auto"/>
          </w:tcPr>
          <w:p w14:paraId="7BC901D9" w14:textId="77777777" w:rsidR="00C500D7" w:rsidRPr="00A63D8B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6958C9E8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E46AEAA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0000261C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57353660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sz w:val="20"/>
                <w:szCs w:val="20"/>
              </w:rPr>
              <w:t>Fusarium oxysporum</w:t>
            </w:r>
          </w:p>
        </w:tc>
        <w:tc>
          <w:tcPr>
            <w:tcW w:w="4110" w:type="dxa"/>
            <w:shd w:val="clear" w:color="auto" w:fill="auto"/>
          </w:tcPr>
          <w:p w14:paraId="2F73E26F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FOF1, ACATACCACTTGTTGCCTCG</w:t>
            </w:r>
          </w:p>
        </w:tc>
        <w:tc>
          <w:tcPr>
            <w:tcW w:w="1843" w:type="dxa"/>
            <w:shd w:val="clear" w:color="auto" w:fill="auto"/>
          </w:tcPr>
          <w:p w14:paraId="0BC282D6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340</w:t>
            </w:r>
          </w:p>
        </w:tc>
        <w:tc>
          <w:tcPr>
            <w:tcW w:w="1134" w:type="dxa"/>
            <w:shd w:val="clear" w:color="auto" w:fill="auto"/>
          </w:tcPr>
          <w:p w14:paraId="4021FC4C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843" w:type="dxa"/>
            <w:shd w:val="clear" w:color="auto" w:fill="auto"/>
          </w:tcPr>
          <w:p w14:paraId="72D8BE0E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Jiménez-Fernández et al. 2010</w:t>
            </w:r>
          </w:p>
        </w:tc>
      </w:tr>
      <w:tr w:rsidR="00C500D7" w:rsidRPr="00442095" w14:paraId="2EBAAFA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20C2BFF0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6A4A23C4" w14:textId="77777777" w:rsidR="00C500D7" w:rsidRPr="00442095" w:rsidRDefault="00C500D7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FOR1, CGCCAATCAATTTGAGGAACG</w:t>
            </w:r>
          </w:p>
        </w:tc>
        <w:tc>
          <w:tcPr>
            <w:tcW w:w="1843" w:type="dxa"/>
            <w:shd w:val="clear" w:color="auto" w:fill="auto"/>
          </w:tcPr>
          <w:p w14:paraId="394B0C11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0F1AB74E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EF6D79F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500D7" w:rsidRPr="00442095" w14:paraId="55178B9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4AF158AF" w14:textId="3A4A4BBC" w:rsidR="00C500D7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Pseudomonas</w:t>
            </w:r>
          </w:p>
        </w:tc>
        <w:tc>
          <w:tcPr>
            <w:tcW w:w="4110" w:type="dxa"/>
            <w:shd w:val="clear" w:color="auto" w:fill="auto"/>
          </w:tcPr>
          <w:p w14:paraId="27E40233" w14:textId="5E48052C" w:rsidR="00C500D7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Ps-for</w:t>
            </w:r>
            <w:r w:rsidR="00C500D7"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GAGTTTGATCCTGGCTCAG</w:t>
            </w:r>
          </w:p>
        </w:tc>
        <w:tc>
          <w:tcPr>
            <w:tcW w:w="1843" w:type="dxa"/>
            <w:shd w:val="clear" w:color="auto" w:fill="auto"/>
          </w:tcPr>
          <w:p w14:paraId="71352316" w14:textId="585C0CD3" w:rsidR="00C500D7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440</w:t>
            </w:r>
          </w:p>
        </w:tc>
        <w:tc>
          <w:tcPr>
            <w:tcW w:w="1134" w:type="dxa"/>
            <w:shd w:val="clear" w:color="auto" w:fill="auto"/>
          </w:tcPr>
          <w:p w14:paraId="1E8FE48D" w14:textId="01EBD4CE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B261CD" w:rsidRPr="00442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43" w:type="dxa"/>
            <w:shd w:val="clear" w:color="auto" w:fill="auto"/>
          </w:tcPr>
          <w:p w14:paraId="113FBBE2" w14:textId="2B8FD20E" w:rsidR="00C500D7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noProof/>
                <w:sz w:val="20"/>
                <w:szCs w:val="20"/>
              </w:rPr>
              <w:t>Johnsen et al., 1999</w:t>
            </w:r>
          </w:p>
        </w:tc>
      </w:tr>
      <w:tr w:rsidR="00C500D7" w:rsidRPr="00442095" w14:paraId="3BD629D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03530C6E" w14:textId="77777777" w:rsidR="00C500D7" w:rsidRPr="00442095" w:rsidRDefault="00C500D7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24109302" w14:textId="42B34716" w:rsidR="00C500D7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Ps-rev</w:t>
            </w:r>
            <w:r w:rsidR="00C500D7" w:rsidRPr="0044209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CCTTCCTCCCAACTT</w:t>
            </w:r>
          </w:p>
        </w:tc>
        <w:tc>
          <w:tcPr>
            <w:tcW w:w="1843" w:type="dxa"/>
            <w:shd w:val="clear" w:color="auto" w:fill="auto"/>
          </w:tcPr>
          <w:p w14:paraId="2AE46C4D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81B95C6" w14:textId="77777777" w:rsidR="00C500D7" w:rsidRPr="00442095" w:rsidRDefault="00C500D7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54D9190" w14:textId="77777777" w:rsidR="00C500D7" w:rsidRPr="00442095" w:rsidRDefault="00C500D7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111E1" w:rsidRPr="00442095" w14:paraId="240B2991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0085B6E7" w14:textId="1ED3B16C" w:rsidR="005111E1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Bacillus </w:t>
            </w:r>
          </w:p>
        </w:tc>
        <w:tc>
          <w:tcPr>
            <w:tcW w:w="4110" w:type="dxa"/>
            <w:shd w:val="clear" w:color="auto" w:fill="auto"/>
          </w:tcPr>
          <w:p w14:paraId="24C65984" w14:textId="536DD9B0" w:rsidR="005111E1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Bs16S1, ATGTTAGCGGCGGACGGGTGAG</w:t>
            </w:r>
          </w:p>
        </w:tc>
        <w:tc>
          <w:tcPr>
            <w:tcW w:w="1843" w:type="dxa"/>
            <w:shd w:val="clear" w:color="auto" w:fill="auto"/>
          </w:tcPr>
          <w:p w14:paraId="6864ED20" w14:textId="72463247" w:rsidR="005111E1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134" w:type="dxa"/>
            <w:shd w:val="clear" w:color="auto" w:fill="auto"/>
          </w:tcPr>
          <w:p w14:paraId="02E9D79B" w14:textId="5CD13C19" w:rsidR="005111E1" w:rsidRPr="00442095" w:rsidRDefault="00B261CD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3" w:type="dxa"/>
            <w:shd w:val="clear" w:color="auto" w:fill="auto"/>
          </w:tcPr>
          <w:p w14:paraId="6001118D" w14:textId="7D39A905" w:rsidR="005111E1" w:rsidRPr="00442095" w:rsidRDefault="00B261CD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noProof/>
                <w:sz w:val="20"/>
                <w:szCs w:val="20"/>
              </w:rPr>
              <w:t>Mori et al., 2004</w:t>
            </w:r>
          </w:p>
        </w:tc>
      </w:tr>
      <w:tr w:rsidR="005111E1" w:rsidRPr="00442095" w14:paraId="11EFE497" w14:textId="77777777" w:rsidTr="00442095">
        <w:trPr>
          <w:jc w:val="center"/>
        </w:trPr>
        <w:tc>
          <w:tcPr>
            <w:tcW w:w="1390" w:type="dxa"/>
            <w:shd w:val="clear" w:color="auto" w:fill="auto"/>
          </w:tcPr>
          <w:p w14:paraId="45D79B23" w14:textId="77777777" w:rsidR="005111E1" w:rsidRPr="00442095" w:rsidRDefault="005111E1" w:rsidP="00B261CD">
            <w:pPr>
              <w:spacing w:afterLines="50" w:after="1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0" w:type="dxa"/>
            <w:shd w:val="clear" w:color="auto" w:fill="auto"/>
          </w:tcPr>
          <w:p w14:paraId="7B677809" w14:textId="35BF5B83" w:rsidR="005111E1" w:rsidRPr="00442095" w:rsidRDefault="005111E1" w:rsidP="00442095">
            <w:pPr>
              <w:spacing w:afterLines="50" w:after="1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42095">
              <w:rPr>
                <w:rFonts w:ascii="Times New Roman" w:hAnsi="Times New Roman" w:cs="Times New Roman"/>
                <w:sz w:val="20"/>
                <w:szCs w:val="20"/>
              </w:rPr>
              <w:t>Bs16SR, AAGTTCCCCAGTTTCCAATGACC</w:t>
            </w:r>
          </w:p>
        </w:tc>
        <w:tc>
          <w:tcPr>
            <w:tcW w:w="1843" w:type="dxa"/>
            <w:shd w:val="clear" w:color="auto" w:fill="auto"/>
          </w:tcPr>
          <w:p w14:paraId="4B74E7CE" w14:textId="77777777" w:rsidR="005111E1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5EEDB176" w14:textId="77777777" w:rsidR="005111E1" w:rsidRPr="00442095" w:rsidRDefault="005111E1" w:rsidP="00442095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FBDDDB9" w14:textId="77777777" w:rsidR="005111E1" w:rsidRPr="00442095" w:rsidRDefault="005111E1" w:rsidP="00B261CD">
            <w:pPr>
              <w:spacing w:afterLines="5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3AB4A4" w14:textId="47B1FD92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1259932C" w14:textId="116FBD41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06BC17EC" w14:textId="77777777" w:rsidR="00442095" w:rsidRDefault="00442095" w:rsidP="00960667">
      <w:pPr>
        <w:spacing w:afterLines="50" w:after="120" w:line="480" w:lineRule="auto"/>
        <w:jc w:val="both"/>
        <w:rPr>
          <w:rFonts w:ascii="Times New Roman" w:hAnsi="Times New Roman"/>
          <w:b/>
          <w:bCs/>
          <w:sz w:val="20"/>
          <w:szCs w:val="20"/>
        </w:rPr>
      </w:pPr>
    </w:p>
    <w:p w14:paraId="6CE556D0" w14:textId="7DCCC8A7" w:rsidR="007A62C9" w:rsidRPr="00960667" w:rsidRDefault="007A62C9" w:rsidP="00960667">
      <w:pPr>
        <w:spacing w:afterLines="50" w:after="12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960667">
        <w:rPr>
          <w:rFonts w:ascii="Times New Roman" w:hAnsi="Times New Roman" w:hint="eastAsia"/>
          <w:b/>
          <w:bCs/>
          <w:color w:val="000000"/>
          <w:sz w:val="20"/>
          <w:szCs w:val="20"/>
        </w:rPr>
        <w:t>Table S</w:t>
      </w:r>
      <w:r w:rsidR="00442095">
        <w:rPr>
          <w:rFonts w:ascii="Times New Roman" w:hAnsi="Times New Roman"/>
          <w:b/>
          <w:bCs/>
          <w:color w:val="000000"/>
          <w:sz w:val="20"/>
          <w:szCs w:val="20"/>
        </w:rPr>
        <w:t>2</w:t>
      </w:r>
      <w:r w:rsidRPr="00960667">
        <w:rPr>
          <w:rFonts w:ascii="Times New Roman" w:hAnsi="Times New Roman" w:hint="eastAsia"/>
          <w:b/>
          <w:bCs/>
          <w:color w:val="000000"/>
          <w:sz w:val="20"/>
          <w:szCs w:val="20"/>
        </w:rPr>
        <w:t xml:space="preserve">  </w:t>
      </w:r>
      <w:r w:rsidRPr="00960667">
        <w:rPr>
          <w:rFonts w:ascii="Times New Roman" w:hAnsi="Times New Roman"/>
          <w:b/>
          <w:bCs/>
          <w:sz w:val="20"/>
          <w:szCs w:val="20"/>
        </w:rPr>
        <w:t>PERMANOVA results for bacterial and fungal community structure at the OTU level.</w:t>
      </w:r>
    </w:p>
    <w:tbl>
      <w:tblPr>
        <w:tblStyle w:val="ListTable6Colorful1"/>
        <w:tblW w:w="0" w:type="auto"/>
        <w:jc w:val="center"/>
        <w:tblLook w:val="04A0" w:firstRow="1" w:lastRow="0" w:firstColumn="1" w:lastColumn="0" w:noHBand="0" w:noVBand="1"/>
      </w:tblPr>
      <w:tblGrid>
        <w:gridCol w:w="1618"/>
        <w:gridCol w:w="1137"/>
        <w:gridCol w:w="566"/>
        <w:gridCol w:w="728"/>
        <w:gridCol w:w="566"/>
        <w:gridCol w:w="222"/>
        <w:gridCol w:w="566"/>
        <w:gridCol w:w="746"/>
        <w:gridCol w:w="566"/>
      </w:tblGrid>
      <w:tr w:rsidR="007A62C9" w:rsidRPr="00CD1A67" w14:paraId="178046A7" w14:textId="77777777" w:rsidTr="00897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5405EAD" w14:textId="77777777" w:rsidR="007A62C9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b w:val="0"/>
                <w:bCs w:val="0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Soil</w:t>
            </w:r>
          </w:p>
          <w:p w14:paraId="017CE918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compartment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3006F3D1" w14:textId="1F28383C" w:rsidR="007A62C9" w:rsidRPr="00CD1A67" w:rsidRDefault="007A62C9" w:rsidP="00C97C61">
            <w:pPr>
              <w:spacing w:afterLines="5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Main test</w:t>
            </w:r>
            <w:r w:rsidR="00A63D8B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</w:t>
            </w:r>
            <w:r w:rsidRPr="006758CA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5C47850" w14:textId="77777777" w:rsidR="007A62C9" w:rsidRPr="00CD1A67" w:rsidRDefault="007A62C9" w:rsidP="00C97C61">
            <w:pPr>
              <w:spacing w:afterLines="5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</w:tcPr>
          <w:p w14:paraId="2D485CCF" w14:textId="77777777" w:rsidR="007A62C9" w:rsidRPr="00CD1A67" w:rsidRDefault="007A62C9" w:rsidP="00C97C61">
            <w:pPr>
              <w:spacing w:afterLines="5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C1D34D2" w14:textId="77777777" w:rsidR="007A62C9" w:rsidRPr="00CD1A67" w:rsidRDefault="007A62C9" w:rsidP="00C97C61">
            <w:pPr>
              <w:spacing w:afterLines="5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Fungi</w:t>
            </w:r>
          </w:p>
        </w:tc>
      </w:tr>
      <w:tr w:rsidR="007A62C9" w:rsidRPr="006758CA" w14:paraId="4A3435B9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shd w:val="clear" w:color="auto" w:fill="auto"/>
            <w:noWrap/>
            <w:hideMark/>
          </w:tcPr>
          <w:p w14:paraId="2F23351C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b w:val="0"/>
                <w:bCs w:val="0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shd w:val="clear" w:color="auto" w:fill="auto"/>
          </w:tcPr>
          <w:p w14:paraId="74B92EBD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7F42F201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PERMANOVA</w:t>
            </w:r>
          </w:p>
        </w:tc>
        <w:tc>
          <w:tcPr>
            <w:tcW w:w="0" w:type="auto"/>
            <w:tcBorders>
              <w:top w:val="nil"/>
              <w:bottom w:val="nil"/>
            </w:tcBorders>
            <w:shd w:val="clear" w:color="auto" w:fill="auto"/>
            <w:noWrap/>
          </w:tcPr>
          <w:p w14:paraId="464B1F8D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4B06428F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PERMANOVA</w:t>
            </w:r>
          </w:p>
        </w:tc>
      </w:tr>
      <w:tr w:rsidR="007A62C9" w:rsidRPr="00CD1A67" w14:paraId="352A0AB3" w14:textId="77777777" w:rsidTr="0089791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4FFDE8E0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ADBBE14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B17E3E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E8ED835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P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(&gt;F)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6909211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1E46BC1B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1AAB285C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33380F04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i/>
                <w:iCs/>
                <w:color w:val="000000"/>
                <w:sz w:val="20"/>
                <w:szCs w:val="20"/>
              </w:rPr>
              <w:t>P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 xml:space="preserve"> (&gt;F)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hideMark/>
          </w:tcPr>
          <w:p w14:paraId="08A4CBC5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</w:t>
            </w: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7A62C9" w:rsidRPr="006758CA" w14:paraId="4C69C231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</w:tcBorders>
            <w:shd w:val="clear" w:color="auto" w:fill="auto"/>
            <w:noWrap/>
            <w:hideMark/>
          </w:tcPr>
          <w:p w14:paraId="28E94F78" w14:textId="2BAC9F18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Bulk soil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99A6B4A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Treatment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5412AE4E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BB5B78E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54FBEE5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F5B17DB" w14:textId="77777777" w:rsidR="007A62C9" w:rsidRPr="00CD1A67" w:rsidRDefault="007A62C9" w:rsidP="00C97C61">
            <w:pPr>
              <w:spacing w:afterLines="5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4AEFD07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82DF8E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0.106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6B22CB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0.17</w:t>
            </w:r>
          </w:p>
        </w:tc>
      </w:tr>
      <w:tr w:rsidR="007A62C9" w:rsidRPr="00CD1A67" w14:paraId="3A2C1C2C" w14:textId="77777777" w:rsidTr="00897912">
        <w:trPr>
          <w:trHeight w:val="3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104BB29D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30FD839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1E6DC78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A4D8AA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F18A8E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149A22" w14:textId="77777777" w:rsidR="007A62C9" w:rsidRPr="00CD1A67" w:rsidRDefault="007A62C9" w:rsidP="00C97C61">
            <w:pPr>
              <w:spacing w:afterLines="5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169D9B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2.18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4D18F94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67DFBA7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0.18</w:t>
            </w:r>
          </w:p>
        </w:tc>
      </w:tr>
      <w:tr w:rsidR="007A62C9" w:rsidRPr="006758CA" w14:paraId="41453C4C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9418A0B" w14:textId="5DF137A0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Rhizosphere soil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599B77" w14:textId="77777777" w:rsidR="007A62C9" w:rsidRPr="00CD1A67" w:rsidRDefault="007A62C9" w:rsidP="00C97C61">
            <w:pPr>
              <w:spacing w:afterLines="5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Treatments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AE0B67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9F87345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B6AD37D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C404FCD" w14:textId="77777777" w:rsidR="007A62C9" w:rsidRPr="00CD1A67" w:rsidRDefault="007A62C9" w:rsidP="00C97C61">
            <w:pPr>
              <w:spacing w:afterLines="50" w:after="120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A42732B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24910A9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0.217</w:t>
            </w:r>
          </w:p>
        </w:tc>
        <w:tc>
          <w:tcPr>
            <w:tcW w:w="0" w:type="auto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78110DA4" w14:textId="77777777" w:rsidR="007A62C9" w:rsidRPr="00CD1A67" w:rsidRDefault="007A62C9" w:rsidP="00C97C61">
            <w:pPr>
              <w:spacing w:afterLines="5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0.12</w:t>
            </w:r>
          </w:p>
        </w:tc>
      </w:tr>
      <w:tr w:rsidR="007A62C9" w:rsidRPr="00CD1A67" w14:paraId="629B94F0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182702DC" w14:textId="77777777" w:rsidR="007A62C9" w:rsidRPr="00CD1A67" w:rsidRDefault="007A62C9" w:rsidP="00C97C61">
            <w:pPr>
              <w:spacing w:afterLines="50" w:after="120"/>
              <w:jc w:val="center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BA55DD5" w14:textId="77777777" w:rsidR="007A62C9" w:rsidRPr="00CD1A67" w:rsidRDefault="007A62C9" w:rsidP="00C97C61">
            <w:pPr>
              <w:spacing w:afterLines="5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20D78CB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2.47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9DFB100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7596421D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0733FB5" w14:textId="77777777" w:rsidR="007A62C9" w:rsidRPr="00CD1A67" w:rsidRDefault="007A62C9" w:rsidP="00C97C61">
            <w:pPr>
              <w:spacing w:afterLines="50" w:after="12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05FCF43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769EDBE8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0.319</w:t>
            </w:r>
          </w:p>
        </w:tc>
        <w:tc>
          <w:tcPr>
            <w:tcW w:w="0" w:type="auto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76757AE" w14:textId="77777777" w:rsidR="007A62C9" w:rsidRPr="00CD1A67" w:rsidRDefault="007A62C9" w:rsidP="00C97C61">
            <w:pPr>
              <w:spacing w:afterLines="50"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color w:val="000000"/>
                <w:sz w:val="20"/>
                <w:szCs w:val="20"/>
              </w:rPr>
            </w:pPr>
            <w:r w:rsidRPr="00CD1A67"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0.1</w:t>
            </w:r>
            <w:r>
              <w:rPr>
                <w:rFonts w:ascii="Times New Roman" w:eastAsia="等线" w:hAnsi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4A719FF2" w14:textId="7671F480" w:rsidR="0039742E" w:rsidRDefault="007A62C9" w:rsidP="00F00FF4">
      <w:pPr>
        <w:spacing w:beforeLines="100" w:before="240"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960667">
        <w:rPr>
          <w:rFonts w:ascii="Times New Roman" w:hAnsi="Times New Roman" w:hint="eastAsia"/>
          <w:sz w:val="20"/>
          <w:szCs w:val="20"/>
        </w:rPr>
        <w:t>Note:</w:t>
      </w:r>
      <w:r w:rsidRPr="00960667">
        <w:rPr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 xml:space="preserve">PERMANOVA, permutational multivariate analysis of variance. </w:t>
      </w:r>
      <w:r w:rsidRPr="00960667">
        <w:rPr>
          <w:rFonts w:ascii="Times New Roman" w:hAnsi="Times New Roman"/>
          <w:sz w:val="20"/>
          <w:szCs w:val="20"/>
          <w:vertAlign w:val="superscript"/>
        </w:rPr>
        <w:t>a</w:t>
      </w:r>
      <w:r w:rsidR="00C97C61">
        <w:rPr>
          <w:rFonts w:ascii="Times New Roman" w:hAnsi="Times New Roman"/>
          <w:sz w:val="20"/>
          <w:szCs w:val="20"/>
          <w:vertAlign w:val="superscript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Main factor represent treatment (</w:t>
      </w:r>
      <w:r w:rsidRPr="00960667">
        <w:rPr>
          <w:rFonts w:ascii="Times New Roman" w:hAnsi="Times New Roman" w:hint="eastAsia"/>
          <w:sz w:val="20"/>
          <w:szCs w:val="20"/>
        </w:rPr>
        <w:t>O</w:t>
      </w:r>
      <w:r w:rsidRPr="00960667">
        <w:rPr>
          <w:rFonts w:ascii="Times New Roman" w:hAnsi="Times New Roman"/>
          <w:sz w:val="20"/>
          <w:szCs w:val="20"/>
        </w:rPr>
        <w:t>F+W19, SOF+W19, OF, SOF)</w:t>
      </w:r>
      <w:r w:rsidRPr="00960667">
        <w:rPr>
          <w:rFonts w:ascii="Times New Roman" w:hAnsi="Times New Roman" w:hint="eastAsia"/>
          <w:sz w:val="20"/>
          <w:szCs w:val="20"/>
        </w:rPr>
        <w:t xml:space="preserve">, </w:t>
      </w:r>
      <w:r w:rsidRPr="00960667">
        <w:rPr>
          <w:rFonts w:ascii="Times New Roman" w:hAnsi="Times New Roman"/>
          <w:sz w:val="20"/>
          <w:szCs w:val="20"/>
        </w:rPr>
        <w:t>Group</w:t>
      </w:r>
      <w:r w:rsidRPr="00960667">
        <w:rPr>
          <w:rFonts w:ascii="Times New Roman" w:hAnsi="Times New Roman" w:hint="eastAsia"/>
          <w:sz w:val="20"/>
          <w:szCs w:val="20"/>
        </w:rPr>
        <w:t xml:space="preserve"> (</w:t>
      </w:r>
      <w:r w:rsidRPr="00960667">
        <w:rPr>
          <w:rFonts w:ascii="Times New Roman" w:hAnsi="Times New Roman"/>
          <w:sz w:val="20"/>
          <w:szCs w:val="20"/>
        </w:rPr>
        <w:t>group1</w:t>
      </w:r>
      <w:r w:rsidR="001D59DC" w:rsidRPr="00960667">
        <w:rPr>
          <w:rFonts w:ascii="Times New Roman" w:hAnsi="Times New Roman"/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(</w:t>
      </w:r>
      <w:r w:rsidRPr="00960667">
        <w:rPr>
          <w:rFonts w:ascii="Times New Roman" w:hAnsi="Times New Roman" w:hint="eastAsia"/>
          <w:sz w:val="20"/>
          <w:szCs w:val="20"/>
        </w:rPr>
        <w:t>O</w:t>
      </w:r>
      <w:r w:rsidRPr="00960667">
        <w:rPr>
          <w:rFonts w:ascii="Times New Roman" w:hAnsi="Times New Roman"/>
          <w:sz w:val="20"/>
          <w:szCs w:val="20"/>
        </w:rPr>
        <w:t>F+W19, SOF+W19), group2</w:t>
      </w:r>
      <w:r w:rsidR="001D59DC" w:rsidRPr="00960667">
        <w:rPr>
          <w:rFonts w:ascii="Times New Roman" w:hAnsi="Times New Roman"/>
          <w:sz w:val="20"/>
          <w:szCs w:val="20"/>
        </w:rPr>
        <w:t xml:space="preserve"> </w:t>
      </w:r>
      <w:r w:rsidRPr="00960667">
        <w:rPr>
          <w:rFonts w:ascii="Times New Roman" w:hAnsi="Times New Roman"/>
          <w:sz w:val="20"/>
          <w:szCs w:val="20"/>
        </w:rPr>
        <w:t>(OF, SOF)</w:t>
      </w:r>
      <w:r w:rsidRPr="00960667">
        <w:rPr>
          <w:rFonts w:ascii="Times New Roman" w:hAnsi="Times New Roman" w:hint="eastAsia"/>
          <w:sz w:val="20"/>
          <w:szCs w:val="20"/>
        </w:rPr>
        <w:t>)</w:t>
      </w:r>
      <w:r w:rsidRPr="00960667">
        <w:rPr>
          <w:rFonts w:ascii="Times New Roman" w:hAnsi="Times New Roman"/>
          <w:sz w:val="20"/>
          <w:szCs w:val="20"/>
        </w:rPr>
        <w:t xml:space="preserve">. </w:t>
      </w:r>
      <w:r w:rsidR="001D59DC" w:rsidRPr="00960667">
        <w:rPr>
          <w:rFonts w:ascii="Times New Roman" w:hAnsi="Times New Roman"/>
          <w:sz w:val="20"/>
          <w:szCs w:val="20"/>
        </w:rPr>
        <w:t>P</w:t>
      </w:r>
      <w:r w:rsidRPr="00960667">
        <w:rPr>
          <w:rFonts w:ascii="Times New Roman" w:hAnsi="Times New Roman"/>
          <w:sz w:val="20"/>
          <w:szCs w:val="20"/>
        </w:rPr>
        <w:t>-values were calculated based on 999 permutations (lowest P-value possible is 0.001). Values in table represent the pseudo-F ratio (F), the level of significance and the estimation of the variance component (R</w:t>
      </w:r>
      <w:r w:rsidRPr="00960667">
        <w:rPr>
          <w:rFonts w:ascii="Times New Roman" w:hAnsi="Times New Roman"/>
          <w:sz w:val="20"/>
          <w:szCs w:val="20"/>
          <w:vertAlign w:val="superscript"/>
        </w:rPr>
        <w:t>2</w:t>
      </w:r>
      <w:r w:rsidRPr="00960667">
        <w:rPr>
          <w:rFonts w:ascii="Times New Roman" w:hAnsi="Times New Roman"/>
          <w:sz w:val="20"/>
          <w:szCs w:val="20"/>
        </w:rPr>
        <w:t>) for PERMANOVA.</w:t>
      </w:r>
    </w:p>
    <w:p w14:paraId="6AF7051A" w14:textId="218BA02C" w:rsidR="00442095" w:rsidRDefault="00442095" w:rsidP="0039742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48C76DA" w14:textId="1BB84BE2" w:rsidR="00442095" w:rsidRDefault="00442095" w:rsidP="0039742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A66EB65" w14:textId="2D0F2B9D" w:rsidR="000608FB" w:rsidRPr="00240514" w:rsidRDefault="000608FB" w:rsidP="00240514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 xml:space="preserve">Table </w:t>
      </w:r>
      <w:r w:rsidR="00810056"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>S</w:t>
      </w:r>
      <w:r w:rsidR="00442095">
        <w:rPr>
          <w:rFonts w:ascii="Times New Roman" w:eastAsia="黑体" w:hAnsi="Times New Roman"/>
          <w:b/>
          <w:bCs/>
          <w:color w:val="000000"/>
          <w:sz w:val="20"/>
          <w:szCs w:val="20"/>
        </w:rPr>
        <w:t>3</w:t>
      </w:r>
      <w:r w:rsidR="00810056"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Spearman's correlations between </w:t>
      </w:r>
      <w:r w:rsidRPr="00240514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Fusarium wilt </w:t>
      </w:r>
      <w:r w:rsidRPr="00240514">
        <w:rPr>
          <w:rFonts w:ascii="Times New Roman" w:eastAsia="黑体" w:hAnsi="Times New Roman"/>
          <w:b/>
          <w:bCs/>
          <w:color w:val="000000"/>
          <w:sz w:val="20"/>
          <w:szCs w:val="20"/>
        </w:rPr>
        <w:t>disease incidence and microbiota determined by Mantel test</w:t>
      </w:r>
      <w:r w:rsidR="00F00FF4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.</w:t>
      </w:r>
    </w:p>
    <w:tbl>
      <w:tblPr>
        <w:tblStyle w:val="61"/>
        <w:tblW w:w="5999" w:type="dxa"/>
        <w:jc w:val="center"/>
        <w:tblLook w:val="04A0" w:firstRow="1" w:lastRow="0" w:firstColumn="1" w:lastColumn="0" w:noHBand="0" w:noVBand="1"/>
      </w:tblPr>
      <w:tblGrid>
        <w:gridCol w:w="1150"/>
        <w:gridCol w:w="1427"/>
        <w:gridCol w:w="666"/>
        <w:gridCol w:w="566"/>
        <w:gridCol w:w="222"/>
        <w:gridCol w:w="708"/>
        <w:gridCol w:w="685"/>
        <w:gridCol w:w="666"/>
      </w:tblGrid>
      <w:tr w:rsidR="000608FB" w:rsidRPr="000178D2" w14:paraId="6244127E" w14:textId="77777777" w:rsidTr="0089791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shd w:val="clear" w:color="auto" w:fill="auto"/>
            <w:noWrap/>
            <w:hideMark/>
          </w:tcPr>
          <w:p w14:paraId="19614B0D" w14:textId="77777777" w:rsidR="000608FB" w:rsidRPr="000178D2" w:rsidRDefault="000608FB" w:rsidP="00F00FF4">
            <w:pPr>
              <w:spacing w:beforeLines="50" w:before="12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178D2">
              <w:rPr>
                <w:rFonts w:ascii="Times New Roman" w:eastAsia="宋体" w:hAnsi="Times New Roman" w:cs="Times New Roman"/>
                <w:sz w:val="20"/>
                <w:szCs w:val="20"/>
              </w:rPr>
              <w:t>microbiota</w:t>
            </w:r>
          </w:p>
        </w:tc>
        <w:tc>
          <w:tcPr>
            <w:tcW w:w="1336" w:type="dxa"/>
            <w:vMerge w:val="restart"/>
            <w:shd w:val="clear" w:color="auto" w:fill="auto"/>
            <w:noWrap/>
            <w:hideMark/>
          </w:tcPr>
          <w:p w14:paraId="4488DE88" w14:textId="1E65D0E0" w:rsidR="000608FB" w:rsidRPr="0085289D" w:rsidRDefault="000608FB" w:rsidP="00F00FF4">
            <w:pPr>
              <w:spacing w:beforeLines="50" w:before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5289D">
              <w:rPr>
                <w:rFonts w:ascii="Times New Roman" w:hAnsi="Times New Roman" w:cs="Times New Roman"/>
                <w:sz w:val="20"/>
                <w:szCs w:val="20"/>
              </w:rPr>
              <w:t>Comp</w:t>
            </w:r>
            <w:r w:rsidR="0085289D" w:rsidRPr="0085289D">
              <w:rPr>
                <w:rFonts w:ascii="Times New Roman" w:hAnsi="Times New Roman" w:cs="Times New Roman"/>
                <w:sz w:val="20"/>
                <w:szCs w:val="20"/>
              </w:rPr>
              <w:t>artm</w:t>
            </w:r>
            <w:r w:rsidRPr="0085289D">
              <w:rPr>
                <w:rFonts w:ascii="Times New Roman" w:hAnsi="Times New Roman" w:cs="Times New Roman"/>
                <w:sz w:val="20"/>
                <w:szCs w:val="20"/>
              </w:rPr>
              <w:t>ent</w:t>
            </w:r>
          </w:p>
        </w:tc>
        <w:tc>
          <w:tcPr>
            <w:tcW w:w="1232" w:type="dxa"/>
            <w:gridSpan w:val="2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14:paraId="51CDD2B5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Mantel</w:t>
            </w:r>
          </w:p>
        </w:tc>
        <w:tc>
          <w:tcPr>
            <w:tcW w:w="222" w:type="dxa"/>
            <w:tcBorders>
              <w:bottom w:val="nil"/>
            </w:tcBorders>
            <w:shd w:val="clear" w:color="auto" w:fill="auto"/>
          </w:tcPr>
          <w:p w14:paraId="601958A5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59" w:type="dxa"/>
            <w:gridSpan w:val="3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noWrap/>
            <w:hideMark/>
          </w:tcPr>
          <w:p w14:paraId="476AAB8D" w14:textId="77777777" w:rsidR="000608FB" w:rsidRPr="000178D2" w:rsidRDefault="000608FB" w:rsidP="00F00FF4">
            <w:pPr>
              <w:spacing w:beforeLines="50" w:before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PERMANOVA</w:t>
            </w:r>
          </w:p>
        </w:tc>
      </w:tr>
      <w:tr w:rsidR="000608FB" w:rsidRPr="000178D2" w14:paraId="311D32AD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6886568B" w14:textId="77777777" w:rsidR="000608FB" w:rsidRPr="000178D2" w:rsidRDefault="000608FB" w:rsidP="00F00FF4">
            <w:pPr>
              <w:spacing w:beforeLines="50"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6" w:type="dxa"/>
            <w:vMerge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4B30C7C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3F2996E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</w:t>
            </w: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CF50D7D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137045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C6C44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6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6864E75A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P(&gt;F)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20C68CD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</w:t>
            </w: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</w:tr>
      <w:tr w:rsidR="000608FB" w:rsidRPr="000178D2" w14:paraId="5D642F87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82DE526" w14:textId="77777777" w:rsidR="000608FB" w:rsidRPr="000178D2" w:rsidRDefault="000608FB" w:rsidP="00F00FF4">
            <w:pPr>
              <w:spacing w:beforeLines="50" w:before="12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133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3BCCC88" w14:textId="77777777" w:rsidR="000608FB" w:rsidRPr="000178D2" w:rsidRDefault="000608FB" w:rsidP="00F00FF4">
            <w:pPr>
              <w:spacing w:beforeLines="50"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Bulk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CFF3C33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0.195</w:t>
            </w:r>
          </w:p>
        </w:tc>
        <w:tc>
          <w:tcPr>
            <w:tcW w:w="5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6B52C40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222" w:type="dxa"/>
            <w:tcBorders>
              <w:top w:val="single" w:sz="4" w:space="0" w:color="auto"/>
            </w:tcBorders>
            <w:shd w:val="clear" w:color="auto" w:fill="auto"/>
          </w:tcPr>
          <w:p w14:paraId="6F6F3DCF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9A30EA2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2.489</w:t>
            </w:r>
          </w:p>
        </w:tc>
        <w:tc>
          <w:tcPr>
            <w:tcW w:w="68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F752E00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666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D7284F9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0.199</w:t>
            </w:r>
          </w:p>
        </w:tc>
      </w:tr>
      <w:tr w:rsidR="000608FB" w:rsidRPr="000178D2" w14:paraId="7C18DAED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shd w:val="clear" w:color="auto" w:fill="auto"/>
            <w:noWrap/>
            <w:hideMark/>
          </w:tcPr>
          <w:p w14:paraId="67803D9C" w14:textId="77777777" w:rsidR="000608FB" w:rsidRPr="000178D2" w:rsidRDefault="000608FB" w:rsidP="00F00FF4">
            <w:pPr>
              <w:spacing w:beforeLines="50" w:before="120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noWrap/>
            <w:hideMark/>
          </w:tcPr>
          <w:p w14:paraId="3DC87545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Rhizosphere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4E47AB9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0.294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2E8F6DD1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222" w:type="dxa"/>
            <w:shd w:val="clear" w:color="auto" w:fill="auto"/>
          </w:tcPr>
          <w:p w14:paraId="4F74C537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4DBEA419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3.354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25AA3A1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0E8414A6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0.251</w:t>
            </w:r>
          </w:p>
        </w:tc>
      </w:tr>
      <w:tr w:rsidR="000608FB" w:rsidRPr="000178D2" w14:paraId="12A6D4AC" w14:textId="77777777" w:rsidTr="00897912">
        <w:trPr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 w:val="restart"/>
            <w:shd w:val="clear" w:color="auto" w:fill="auto"/>
            <w:noWrap/>
            <w:hideMark/>
          </w:tcPr>
          <w:p w14:paraId="60939FE5" w14:textId="77777777" w:rsidR="000608FB" w:rsidRPr="000178D2" w:rsidRDefault="000608FB" w:rsidP="00F00FF4">
            <w:pPr>
              <w:spacing w:beforeLines="50" w:before="12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Fungi</w:t>
            </w:r>
          </w:p>
        </w:tc>
        <w:tc>
          <w:tcPr>
            <w:tcW w:w="1336" w:type="dxa"/>
            <w:shd w:val="clear" w:color="auto" w:fill="auto"/>
            <w:noWrap/>
            <w:hideMark/>
          </w:tcPr>
          <w:p w14:paraId="1A6A0051" w14:textId="77777777" w:rsidR="000608FB" w:rsidRPr="000178D2" w:rsidRDefault="000608FB" w:rsidP="00F00FF4">
            <w:pPr>
              <w:spacing w:beforeLines="50"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Bulk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6F9ADB05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0.171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22D1467B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222" w:type="dxa"/>
            <w:shd w:val="clear" w:color="auto" w:fill="auto"/>
          </w:tcPr>
          <w:p w14:paraId="5189934E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25E50123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1.593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5D696179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0.194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2ECD3CEB" w14:textId="77777777" w:rsidR="000608FB" w:rsidRPr="000178D2" w:rsidRDefault="000608FB" w:rsidP="00F00FF4">
            <w:pPr>
              <w:spacing w:beforeLines="50" w:before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0.137</w:t>
            </w:r>
          </w:p>
        </w:tc>
      </w:tr>
      <w:tr w:rsidR="000608FB" w:rsidRPr="000178D2" w14:paraId="5B823137" w14:textId="77777777" w:rsidTr="00897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0" w:type="dxa"/>
            <w:vMerge/>
            <w:shd w:val="clear" w:color="auto" w:fill="auto"/>
            <w:noWrap/>
            <w:hideMark/>
          </w:tcPr>
          <w:p w14:paraId="25398109" w14:textId="77777777" w:rsidR="000608FB" w:rsidRPr="000178D2" w:rsidRDefault="000608FB" w:rsidP="00F00FF4">
            <w:pPr>
              <w:spacing w:beforeLines="50" w:before="120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36" w:type="dxa"/>
            <w:shd w:val="clear" w:color="auto" w:fill="auto"/>
            <w:noWrap/>
            <w:hideMark/>
          </w:tcPr>
          <w:p w14:paraId="2A17F2BD" w14:textId="77777777" w:rsidR="000608FB" w:rsidRPr="000178D2" w:rsidRDefault="000608FB" w:rsidP="00F00FF4">
            <w:pPr>
              <w:spacing w:beforeLines="50"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Rhizosphere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73C80689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566" w:type="dxa"/>
            <w:shd w:val="clear" w:color="auto" w:fill="auto"/>
            <w:noWrap/>
            <w:hideMark/>
          </w:tcPr>
          <w:p w14:paraId="5BAFB9B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222" w:type="dxa"/>
            <w:shd w:val="clear" w:color="auto" w:fill="auto"/>
          </w:tcPr>
          <w:p w14:paraId="7F749CBC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shd w:val="clear" w:color="auto" w:fill="auto"/>
            <w:noWrap/>
            <w:hideMark/>
          </w:tcPr>
          <w:p w14:paraId="37ADD0C8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1.168</w:t>
            </w:r>
          </w:p>
        </w:tc>
        <w:tc>
          <w:tcPr>
            <w:tcW w:w="685" w:type="dxa"/>
            <w:shd w:val="clear" w:color="auto" w:fill="auto"/>
            <w:noWrap/>
            <w:hideMark/>
          </w:tcPr>
          <w:p w14:paraId="222F657F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0.307</w:t>
            </w:r>
          </w:p>
        </w:tc>
        <w:tc>
          <w:tcPr>
            <w:tcW w:w="666" w:type="dxa"/>
            <w:shd w:val="clear" w:color="auto" w:fill="auto"/>
            <w:noWrap/>
            <w:hideMark/>
          </w:tcPr>
          <w:p w14:paraId="0F556EA4" w14:textId="77777777" w:rsidR="000608FB" w:rsidRPr="000178D2" w:rsidRDefault="000608FB" w:rsidP="00F00FF4">
            <w:pPr>
              <w:spacing w:beforeLines="50" w:before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178D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0.105</w:t>
            </w:r>
          </w:p>
        </w:tc>
      </w:tr>
    </w:tbl>
    <w:p w14:paraId="69764B5F" w14:textId="334C0797" w:rsidR="000608FB" w:rsidRDefault="00810056" w:rsidP="00F00FF4">
      <w:pPr>
        <w:spacing w:beforeLines="100" w:before="240"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7D1624">
        <w:rPr>
          <w:rFonts w:ascii="Times New Roman" w:hAnsi="Times New Roman" w:hint="eastAsia"/>
          <w:sz w:val="20"/>
          <w:szCs w:val="20"/>
        </w:rPr>
        <w:t>Note:</w:t>
      </w:r>
      <w:r w:rsidRPr="007D1624">
        <w:rPr>
          <w:rFonts w:ascii="Times New Roman" w:hAnsi="Times New Roman"/>
          <w:sz w:val="20"/>
          <w:szCs w:val="20"/>
        </w:rPr>
        <w:t xml:space="preserve"> PERMANOVA, permutational multivariate analysis of variance. p-values were calculated based on 999 permutations (lowest P-value possible is 0.001). Values in table represent the pseudo-F ratio (F), the level of significance and the estimation of the variance component (R</w:t>
      </w:r>
      <w:r w:rsidRPr="00D93B93">
        <w:rPr>
          <w:rFonts w:ascii="Times New Roman" w:hAnsi="Times New Roman"/>
          <w:sz w:val="20"/>
          <w:szCs w:val="20"/>
          <w:vertAlign w:val="superscript"/>
        </w:rPr>
        <w:t>2</w:t>
      </w:r>
      <w:r w:rsidRPr="007D1624">
        <w:rPr>
          <w:rFonts w:ascii="Times New Roman" w:hAnsi="Times New Roman"/>
          <w:sz w:val="20"/>
          <w:szCs w:val="20"/>
        </w:rPr>
        <w:t>) for PERMANOVA.</w:t>
      </w:r>
    </w:p>
    <w:p w14:paraId="602C8587" w14:textId="270B777E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DF3E261" w14:textId="104099A1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95268AB" w14:textId="09861DEC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936AA3E" w14:textId="412DFF9D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CB403E0" w14:textId="41057A0C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A27F7C1" w14:textId="3A584EF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8DA9892" w14:textId="251C0B62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FED691F" w14:textId="1ED436FF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766344C" w14:textId="06F1390E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F2681B5" w14:textId="334B02B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FB46AB7" w14:textId="307123BA" w:rsidR="00E57019" w:rsidRDefault="00E57019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F74641E" w14:textId="2F31D307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797E66" w14:textId="40F2D424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EC12EB0" w14:textId="1428E5F7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00AE7E9" w14:textId="3D6F8B72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B4557EC" w14:textId="2E4AF976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D51001B" w14:textId="777DD64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1929D7D" w14:textId="60B09EB2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2C50E25" w14:textId="0CBC887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7CC3424" w14:textId="2FF92D09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5417196" w14:textId="3AAF4DA0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241CD90" w14:textId="6177F05E" w:rsidR="00442095" w:rsidRDefault="00442095" w:rsidP="007D1624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426B3FF" w14:textId="27436A49" w:rsidR="00E57019" w:rsidRDefault="00E57019" w:rsidP="007D1624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D01C2A">
        <w:rPr>
          <w:rFonts w:ascii="Times New Roman" w:hAnsi="Times New Roman" w:cs="Times New Roman"/>
          <w:b/>
          <w:sz w:val="20"/>
          <w:szCs w:val="20"/>
        </w:rPr>
        <w:lastRenderedPageBreak/>
        <w:t>Supplementary Figures</w:t>
      </w:r>
    </w:p>
    <w:p w14:paraId="60512A57" w14:textId="694C7B3C" w:rsidR="00E57019" w:rsidRPr="00E57019" w:rsidRDefault="00E57019" w:rsidP="007D1624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Fig. S1. </w:t>
      </w:r>
      <w:r w:rsidR="008A4A3D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cultivable and total </w:t>
      </w:r>
      <w:r w:rsidRPr="00E57019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F</w:t>
      </w:r>
      <w:r w:rsidRPr="0051612A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.</w:t>
      </w:r>
      <w:r w:rsidRPr="0051612A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oxysporum</w:t>
      </w:r>
      <w:r w:rsidR="004901AB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and 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relative abundance of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Fusarium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with disease incidence </w:t>
      </w:r>
      <w:r w:rsidR="004901AB">
        <w:rPr>
          <w:rFonts w:ascii="Times New Roman" w:eastAsia="黑体" w:hAnsi="Times New Roman"/>
          <w:b/>
          <w:bCs/>
          <w:color w:val="000000"/>
          <w:sz w:val="20"/>
          <w:szCs w:val="20"/>
        </w:rPr>
        <w:t>for</w:t>
      </w:r>
      <w:r w:rsidR="004901AB"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bulk (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A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) and rhizosphere (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B</w:t>
      </w:r>
      <w:r w:rsidRPr="00E57019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) soil</w:t>
      </w:r>
      <w:r w:rsidRPr="00E57019">
        <w:rPr>
          <w:rFonts w:ascii="Times New Roman" w:eastAsia="黑体" w:hAnsi="Times New Roman"/>
          <w:b/>
          <w:bCs/>
          <w:color w:val="000000"/>
          <w:sz w:val="20"/>
          <w:szCs w:val="20"/>
        </w:rPr>
        <w:t>.</w:t>
      </w:r>
    </w:p>
    <w:p w14:paraId="59805C1E" w14:textId="6C6DFCBF" w:rsidR="006C7CA0" w:rsidRPr="001168AE" w:rsidRDefault="004373BE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52861C74" wp14:editId="045DFCF2">
            <wp:extent cx="4137660" cy="1904127"/>
            <wp:effectExtent l="0" t="0" r="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er S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0168" cy="191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23396" w14:textId="0DD74E68" w:rsidR="00EF5201" w:rsidRDefault="00B01EBC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 and relative abundance (RA (%))</w:t>
      </w:r>
      <w:r w:rsidR="009A3E6E">
        <w:rPr>
          <w:rFonts w:ascii="Times New Roman" w:hAnsi="Times New Roman" w:hint="eastAsia"/>
          <w:sz w:val="20"/>
          <w:szCs w:val="20"/>
        </w:rPr>
        <w:t>.</w:t>
      </w:r>
    </w:p>
    <w:p w14:paraId="7F1D0C97" w14:textId="05439764" w:rsidR="00E558B7" w:rsidRPr="00E558B7" w:rsidRDefault="00E558B7" w:rsidP="00870F5E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32752D">
        <w:rPr>
          <w:rFonts w:ascii="Times New Roman" w:eastAsia="黑体" w:hAnsi="Times New Roman"/>
          <w:b/>
          <w:bCs/>
          <w:color w:val="FF0000"/>
          <w:sz w:val="20"/>
          <w:szCs w:val="20"/>
        </w:rPr>
        <w:t>Fig. S</w:t>
      </w:r>
      <w:r w:rsidR="0032752D" w:rsidRPr="0032752D">
        <w:rPr>
          <w:rFonts w:ascii="Times New Roman" w:eastAsia="黑体" w:hAnsi="Times New Roman"/>
          <w:b/>
          <w:bCs/>
          <w:color w:val="FF0000"/>
          <w:sz w:val="20"/>
          <w:szCs w:val="20"/>
        </w:rPr>
        <w:t>2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The abundance of total and cultivable </w:t>
      </w:r>
      <w:r w:rsidRPr="00E558B7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Bacillus</w:t>
      </w:r>
      <w:r w:rsidRPr="00E558B7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(A)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and </w:t>
      </w:r>
      <w:r w:rsidRPr="00E558B7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(B) in banana bulk </w:t>
      </w:r>
      <w:r w:rsidRPr="00E558B7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and rhizosphere </w:t>
      </w:r>
      <w:r w:rsidRPr="00E558B7">
        <w:rPr>
          <w:rFonts w:ascii="Times New Roman" w:eastAsia="黑体" w:hAnsi="Times New Roman"/>
          <w:b/>
          <w:bCs/>
          <w:color w:val="000000"/>
          <w:sz w:val="20"/>
          <w:szCs w:val="20"/>
        </w:rPr>
        <w:t>soil.</w:t>
      </w:r>
    </w:p>
    <w:p w14:paraId="116181BC" w14:textId="20FD3F5A" w:rsidR="009A3E6E" w:rsidRDefault="0074542B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E74175E" wp14:editId="4A5A404C">
            <wp:extent cx="4419609" cy="402032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er 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609" cy="402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018AA" w14:textId="179475CA" w:rsidR="00EF5201" w:rsidRDefault="0074542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FB5428">
        <w:rPr>
          <w:rFonts w:ascii="Times New Roman" w:hAnsi="Times New Roman" w:hint="eastAsia"/>
          <w:sz w:val="20"/>
          <w:szCs w:val="20"/>
        </w:rPr>
        <w:t>OF+W19</w:t>
      </w:r>
      <w:r w:rsidRPr="00FB5428">
        <w:rPr>
          <w:rFonts w:ascii="Times New Roman" w:hAnsi="Times New Roman"/>
          <w:sz w:val="20"/>
          <w:szCs w:val="20"/>
        </w:rPr>
        <w:t xml:space="preserve"> = Bio-organic fertilizer containing </w:t>
      </w:r>
      <w:r w:rsidRPr="00FB5428">
        <w:rPr>
          <w:rFonts w:ascii="Times New Roman" w:hAnsi="Times New Roman"/>
          <w:i/>
          <w:sz w:val="20"/>
          <w:szCs w:val="20"/>
        </w:rPr>
        <w:t>B. amyloliquefaciens</w:t>
      </w:r>
      <w:r w:rsidRPr="00FB5428">
        <w:rPr>
          <w:rFonts w:ascii="Times New Roman" w:hAnsi="Times New Roman"/>
          <w:sz w:val="20"/>
          <w:szCs w:val="20"/>
        </w:rPr>
        <w:t xml:space="preserve"> W19, SOF + W19 = sterilized bio-organic fertilizer inoculated with </w:t>
      </w:r>
      <w:r w:rsidRPr="00FB5428">
        <w:rPr>
          <w:rFonts w:ascii="Times New Roman" w:hAnsi="Times New Roman"/>
          <w:i/>
          <w:sz w:val="20"/>
          <w:szCs w:val="20"/>
        </w:rPr>
        <w:t>B</w:t>
      </w:r>
      <w:r w:rsidRPr="00FB5428">
        <w:rPr>
          <w:rFonts w:ascii="Times New Roman" w:hAnsi="Times New Roman" w:hint="eastAsia"/>
          <w:iCs/>
          <w:sz w:val="20"/>
          <w:szCs w:val="20"/>
        </w:rPr>
        <w:t>.</w:t>
      </w:r>
      <w:r w:rsidRPr="00FB5428">
        <w:rPr>
          <w:rFonts w:ascii="Times New Roman" w:hAnsi="Times New Roman"/>
          <w:i/>
          <w:sz w:val="20"/>
          <w:szCs w:val="20"/>
        </w:rPr>
        <w:t xml:space="preserve"> amyloliquefaciens</w:t>
      </w:r>
      <w:r w:rsidRPr="00FB5428">
        <w:rPr>
          <w:rFonts w:ascii="Times New Roman" w:hAnsi="Times New Roman"/>
          <w:sz w:val="20"/>
          <w:szCs w:val="20"/>
        </w:rPr>
        <w:t xml:space="preserve"> W19, OF = Organic fertilizer, SOF = Sterilized organic fertilizer.</w:t>
      </w:r>
      <w:r w:rsidR="00FE768D">
        <w:rPr>
          <w:rFonts w:ascii="Times New Roman" w:hAnsi="Times New Roman"/>
          <w:sz w:val="20"/>
          <w:szCs w:val="20"/>
        </w:rPr>
        <w:t xml:space="preserve"> </w:t>
      </w:r>
      <w:r w:rsidR="00EF5201" w:rsidRPr="00DE1FBC">
        <w:rPr>
          <w:rFonts w:ascii="Times New Roman" w:hAnsi="Times New Roman"/>
          <w:sz w:val="20"/>
          <w:szCs w:val="20"/>
        </w:rPr>
        <w:t>Different letters above the bars indicate a significant difference at the 0.05 probability level according to the Duncan test.</w:t>
      </w:r>
      <w:r w:rsidR="00EF5201">
        <w:rPr>
          <w:rFonts w:ascii="Times New Roman" w:hAnsi="Times New Roman"/>
          <w:sz w:val="20"/>
          <w:szCs w:val="20"/>
        </w:rPr>
        <w:t xml:space="preserve"> Colony counting (lg CFU per gram soil), qPCR (lg copies per gram soil).</w:t>
      </w:r>
      <w:r w:rsidR="006C7CA0" w:rsidDel="006C7CA0">
        <w:rPr>
          <w:rFonts w:ascii="Times New Roman" w:hAnsi="Times New Roman"/>
          <w:sz w:val="20"/>
          <w:szCs w:val="20"/>
        </w:rPr>
        <w:t xml:space="preserve"> </w:t>
      </w:r>
    </w:p>
    <w:p w14:paraId="024B1DE1" w14:textId="77777777" w:rsidR="00EC3E72" w:rsidRDefault="00EC3E72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BC106F1" w14:textId="42E60551" w:rsidR="006B25AD" w:rsidRPr="006B25AD" w:rsidRDefault="006B25AD" w:rsidP="006B25AD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>Fig. S</w:t>
      </w:r>
      <w:r w:rsidR="0032752D">
        <w:rPr>
          <w:rFonts w:ascii="Times New Roman" w:eastAsia="黑体" w:hAnsi="Times New Roman"/>
          <w:b/>
          <w:bCs/>
          <w:color w:val="000000"/>
          <w:sz w:val="20"/>
          <w:szCs w:val="20"/>
        </w:rPr>
        <w:t>3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cultivable </w:t>
      </w:r>
      <w:r w:rsidRPr="006B25AD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Bacillus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and</w:t>
      </w:r>
      <w:r w:rsidR="00656738"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6B25AD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Pseudomonas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in bulk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soil (A) </w:t>
      </w:r>
      <w:r w:rsidRPr="006B25AD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and rhizosphere soil</w:t>
      </w:r>
      <w:r w:rsidRPr="006B25AD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(B).</w:t>
      </w:r>
    </w:p>
    <w:p w14:paraId="77342F0D" w14:textId="77777777" w:rsidR="006B25AD" w:rsidRDefault="006B25AD" w:rsidP="001762AE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27FE0E52" wp14:editId="5878185C">
            <wp:extent cx="5274310" cy="2207260"/>
            <wp:effectExtent l="0" t="0" r="254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relationships-BP-Colony-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69A10" w14:textId="77777777" w:rsidR="006B25AD" w:rsidRDefault="006B25AD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8641178" w14:textId="3C31D64E" w:rsidR="00554696" w:rsidRPr="006B25AD" w:rsidRDefault="00554696" w:rsidP="00870F5E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>Fig. S</w:t>
      </w:r>
      <w:r w:rsidR="0032752D">
        <w:rPr>
          <w:rFonts w:ascii="Times New Roman" w:eastAsia="黑体" w:hAnsi="Times New Roman"/>
          <w:b/>
          <w:bCs/>
          <w:color w:val="000000"/>
          <w:sz w:val="20"/>
          <w:szCs w:val="20"/>
        </w:rPr>
        <w:t>4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.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L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inear regression between the abundances of total and cultivable </w:t>
      </w:r>
      <w:r w:rsidRPr="00554696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Bacillus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(A, B) 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and </w:t>
      </w:r>
      <w:r w:rsidRPr="00554696">
        <w:rPr>
          <w:rFonts w:ascii="Times New Roman" w:eastAsia="黑体" w:hAnsi="Times New Roman" w:hint="eastAsia"/>
          <w:b/>
          <w:bCs/>
          <w:i/>
          <w:iCs/>
          <w:color w:val="000000"/>
          <w:sz w:val="20"/>
          <w:szCs w:val="20"/>
        </w:rPr>
        <w:t>Pseudomonas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(C, D) with disease incidence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for</w:t>
      </w:r>
      <w:r w:rsidR="00656738"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 xml:space="preserve"> </w:t>
      </w:r>
      <w:r w:rsidRPr="00554696">
        <w:rPr>
          <w:rFonts w:ascii="Times New Roman" w:eastAsia="黑体" w:hAnsi="Times New Roman" w:hint="eastAsia"/>
          <w:b/>
          <w:bCs/>
          <w:color w:val="000000"/>
          <w:sz w:val="20"/>
          <w:szCs w:val="20"/>
        </w:rPr>
        <w:t>bulk and rhizosphere soil</w:t>
      </w:r>
      <w:r w:rsidR="001762AE">
        <w:rPr>
          <w:rFonts w:ascii="Times New Roman" w:eastAsia="黑体" w:hAnsi="Times New Roman"/>
          <w:b/>
          <w:bCs/>
          <w:color w:val="000000"/>
          <w:sz w:val="20"/>
          <w:szCs w:val="20"/>
        </w:rPr>
        <w:t>, respectively</w:t>
      </w:r>
      <w:r w:rsidRPr="00554696">
        <w:rPr>
          <w:rFonts w:ascii="Times New Roman" w:eastAsia="黑体" w:hAnsi="Times New Roman"/>
          <w:b/>
          <w:bCs/>
          <w:color w:val="000000"/>
          <w:sz w:val="20"/>
          <w:szCs w:val="20"/>
        </w:rPr>
        <w:t>.</w:t>
      </w:r>
    </w:p>
    <w:p w14:paraId="305381C7" w14:textId="5F6F35D4" w:rsidR="006C7CA0" w:rsidRDefault="00201DCB" w:rsidP="00AA0AF8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4870E9F8" wp14:editId="7E3FD60F">
            <wp:extent cx="4465329" cy="3834392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er S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5329" cy="3834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36C58" w14:textId="5C623B34" w:rsidR="00442095" w:rsidRDefault="00201DCB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3F861A2D" w14:textId="16A6F37C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DD7AC4C" w14:textId="75F9A7B0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05A3011A" w14:textId="596E0727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D1552A9" w14:textId="66110205" w:rsidR="00EC3E72" w:rsidRDefault="00EC3E72" w:rsidP="00AA0AF8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E17CFC9" w14:textId="5125662C" w:rsidR="00961B94" w:rsidRPr="00902370" w:rsidRDefault="00961B94" w:rsidP="009C7149">
      <w:pPr>
        <w:spacing w:after="0" w:line="480" w:lineRule="auto"/>
        <w:jc w:val="both"/>
        <w:rPr>
          <w:rFonts w:ascii="Times New Roman" w:eastAsia="黑体" w:hAnsi="Times New Roman"/>
          <w:b/>
          <w:bCs/>
          <w:color w:val="000000"/>
          <w:sz w:val="20"/>
          <w:szCs w:val="20"/>
        </w:rPr>
      </w:pP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lastRenderedPageBreak/>
        <w:t>Fig. S</w:t>
      </w:r>
      <w:r w:rsidR="0032752D">
        <w:rPr>
          <w:rFonts w:ascii="Times New Roman" w:eastAsia="黑体" w:hAnsi="Times New Roman"/>
          <w:b/>
          <w:bCs/>
          <w:color w:val="000000"/>
          <w:sz w:val="20"/>
          <w:szCs w:val="20"/>
        </w:rPr>
        <w:t>5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(A)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monocultures and </w:t>
      </w:r>
      <w:r w:rsidR="009C7149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for isolates from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OF+W19 and OF treatments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;</w:t>
      </w:r>
      <w:r w:rsidR="0095602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(B)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monocultures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;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5602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and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(C) 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Biofilm formation of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isolates and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B. amyloliquefaciens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W19 in </w:t>
      </w:r>
      <w:r w:rsidR="00656738" w:rsidRPr="00902370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Pseudomonas-Bacillus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cocultures systems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for isolates from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antagonistic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group (antagonistic relationship between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spp.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and W19)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>or</w:t>
      </w:r>
      <w:r w:rsidR="00656738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9C7149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non-antagonistic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group (non-antagonistic relationship between </w:t>
      </w:r>
      <w:r w:rsidRPr="0051612A">
        <w:rPr>
          <w:rFonts w:ascii="Times New Roman" w:eastAsia="黑体" w:hAnsi="Times New Roman"/>
          <w:b/>
          <w:bCs/>
          <w:i/>
          <w:iCs/>
          <w:color w:val="000000"/>
          <w:sz w:val="20"/>
          <w:szCs w:val="20"/>
        </w:rPr>
        <w:t>Pseudomonas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  <w:r w:rsidR="00656738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spp. </w:t>
      </w:r>
      <w:r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>and W19).</w:t>
      </w:r>
      <w:r w:rsidR="00B86A07" w:rsidRPr="00902370">
        <w:rPr>
          <w:rFonts w:ascii="Times New Roman" w:eastAsia="黑体" w:hAnsi="Times New Roman"/>
          <w:b/>
          <w:bCs/>
          <w:color w:val="000000"/>
          <w:sz w:val="20"/>
          <w:szCs w:val="20"/>
        </w:rPr>
        <w:t xml:space="preserve"> </w:t>
      </w:r>
    </w:p>
    <w:p w14:paraId="1CCB4B63" w14:textId="7C0AF736" w:rsidR="00961B94" w:rsidRDefault="00D577EA" w:rsidP="00D577EA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7724B6B" wp14:editId="594AE524">
            <wp:extent cx="5434595" cy="2569469"/>
            <wp:effectExtent l="0" t="0" r="0" b="25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iger S6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4595" cy="2569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AD5D1" w14:textId="0BEA8F4C" w:rsidR="00B86A07" w:rsidRDefault="00B86A07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 w:rsidRPr="00FB5428">
        <w:rPr>
          <w:rFonts w:ascii="Times New Roman" w:hAnsi="Times New Roman" w:hint="eastAsia"/>
          <w:sz w:val="20"/>
          <w:szCs w:val="20"/>
        </w:rPr>
        <w:t>OF+W19</w:t>
      </w:r>
      <w:r w:rsidRPr="00FB5428">
        <w:rPr>
          <w:rFonts w:ascii="Times New Roman" w:hAnsi="Times New Roman"/>
          <w:sz w:val="20"/>
          <w:szCs w:val="20"/>
        </w:rPr>
        <w:t xml:space="preserve"> = Bio-organic fertilizer containing </w:t>
      </w:r>
      <w:r w:rsidRPr="00FB5428">
        <w:rPr>
          <w:rFonts w:ascii="Times New Roman" w:hAnsi="Times New Roman"/>
          <w:i/>
          <w:sz w:val="20"/>
          <w:szCs w:val="20"/>
        </w:rPr>
        <w:t>B. amyloliquefaciens</w:t>
      </w:r>
      <w:r w:rsidRPr="00FB5428">
        <w:rPr>
          <w:rFonts w:ascii="Times New Roman" w:hAnsi="Times New Roman"/>
          <w:sz w:val="20"/>
          <w:szCs w:val="20"/>
        </w:rPr>
        <w:t xml:space="preserve"> W19, OF = Organic fertilizer</w:t>
      </w:r>
      <w:r>
        <w:rPr>
          <w:rFonts w:ascii="Times New Roman" w:hAnsi="Times New Roman"/>
          <w:sz w:val="20"/>
          <w:szCs w:val="20"/>
        </w:rPr>
        <w:t>.</w:t>
      </w:r>
      <w:r w:rsidRPr="00B86A07">
        <w:rPr>
          <w:rFonts w:ascii="Times New Roman" w:hAnsi="Times New Roman"/>
          <w:sz w:val="20"/>
          <w:szCs w:val="20"/>
        </w:rPr>
        <w:t xml:space="preserve"> </w:t>
      </w:r>
      <w:r w:rsidRPr="00DE1FBC">
        <w:rPr>
          <w:rFonts w:ascii="Times New Roman" w:hAnsi="Times New Roman"/>
          <w:sz w:val="20"/>
          <w:szCs w:val="20"/>
        </w:rPr>
        <w:t>Wilcoxon-test,</w:t>
      </w:r>
      <w:r>
        <w:rPr>
          <w:rFonts w:ascii="Times New Roman" w:hAnsi="Times New Roman"/>
          <w:sz w:val="20"/>
          <w:szCs w:val="20"/>
        </w:rPr>
        <w:t xml:space="preserve"> ***</w:t>
      </w:r>
      <w:r w:rsidRPr="0051612A">
        <w:rPr>
          <w:rFonts w:ascii="Times New Roman" w:hAnsi="Times New Roman"/>
          <w:i/>
          <w:iCs/>
          <w:sz w:val="20"/>
          <w:szCs w:val="20"/>
        </w:rPr>
        <w:t>P</w:t>
      </w:r>
      <w:r>
        <w:rPr>
          <w:rFonts w:ascii="Times New Roman" w:hAnsi="Times New Roman"/>
          <w:sz w:val="20"/>
          <w:szCs w:val="20"/>
        </w:rPr>
        <w:t xml:space="preserve"> &lt; 0.001.</w:t>
      </w:r>
    </w:p>
    <w:p w14:paraId="40880703" w14:textId="3D81E4F8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B39C0A1" w14:textId="319FC5B8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970E687" w14:textId="5B48BC3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0691E11" w14:textId="2BB3195D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0E0DE8D" w14:textId="1DC691EE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5D90E9B" w14:textId="53124486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EDB97F3" w14:textId="49614C39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4B605CB" w14:textId="4609037A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2D74B24" w14:textId="786A8C86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A9DF8D3" w14:textId="095F922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276409A" w14:textId="7D991F6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6566285" w14:textId="6B0E79D5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64C16A" w14:textId="255CBBAD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198B037" w14:textId="09AD1C0E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119F21E" w14:textId="77777777" w:rsidR="009C48E1" w:rsidRDefault="009C48E1" w:rsidP="00B86A07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F714072" w14:textId="419F0876" w:rsidR="005E5088" w:rsidRDefault="005E5088" w:rsidP="005E5088">
      <w:pPr>
        <w:widowControl w:val="0"/>
        <w:autoSpaceDE w:val="0"/>
        <w:autoSpaceDN w:val="0"/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Fig. S</w:t>
      </w:r>
      <w:r w:rsidR="0032752D">
        <w:rPr>
          <w:rFonts w:ascii="Times New Roman" w:hAnsi="Times New Roman"/>
          <w:b/>
          <w:bCs/>
          <w:color w:val="000000" w:themeColor="text1"/>
          <w:sz w:val="20"/>
          <w:szCs w:val="20"/>
        </w:rPr>
        <w:t>6</w:t>
      </w:r>
      <w:r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Biofilm formation of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strain PSE78 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>or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PSE82 with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B. amyloliquefaciens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in monocultures and </w:t>
      </w:r>
      <w:r w:rsidR="00BE1811" w:rsidRPr="00F40837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Pseudomonas-Bacillus</w:t>
      </w:r>
      <w:r w:rsidR="00BE1811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co-culture systems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(A)</w:t>
      </w:r>
      <w:r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-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-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EA521B" w:rsidRPr="00EA521B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 interaction model</w:t>
      </w:r>
      <w:r w:rsid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(</w:t>
      </w:r>
      <w:r w:rsidR="00EA521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B</w:t>
      </w:r>
      <w:r w:rsidR="00EA521B" w:rsidRP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>).</w:t>
      </w:r>
      <w:r w:rsidR="00EA521B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The interactions between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="00BE1811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B</w:t>
      </w:r>
      <w:r w:rsidR="00BE1811" w:rsidRPr="0051612A">
        <w:rPr>
          <w:rFonts w:ascii="Times New Roman" w:hAnsi="Times New Roman"/>
          <w:b/>
          <w:bCs/>
          <w:iCs/>
          <w:color w:val="000000" w:themeColor="text1"/>
          <w:sz w:val="20"/>
          <w:szCs w:val="20"/>
        </w:rPr>
        <w:t xml:space="preserve">. </w:t>
      </w:r>
      <w:r w:rsidR="00BE1811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amyloliquefaciens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and </w:t>
      </w:r>
      <w:r w:rsidR="00BE1811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="00BE1811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PSE78 or PSE82</w:t>
      </w:r>
      <w:r w:rsidR="00BE181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(</w:t>
      </w:r>
      <w:r w:rsidR="00EA521B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C</w:t>
      </w:r>
      <w:r w:rsid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)</w:t>
      </w:r>
      <w:r w:rsidR="00F40837" w:rsidRPr="00F40837">
        <w:rPr>
          <w:rFonts w:ascii="Times New Roman" w:hAnsi="Times New Roman"/>
          <w:b/>
          <w:bCs/>
          <w:color w:val="000000" w:themeColor="text1"/>
          <w:sz w:val="20"/>
          <w:szCs w:val="20"/>
        </w:rPr>
        <w:t>.</w:t>
      </w:r>
    </w:p>
    <w:p w14:paraId="686ED614" w14:textId="0ABBD829" w:rsidR="005E5088" w:rsidRDefault="00EA521B" w:rsidP="007A7C86">
      <w:pPr>
        <w:widowControl w:val="0"/>
        <w:autoSpaceDE w:val="0"/>
        <w:autoSpaceDN w:val="0"/>
        <w:spacing w:after="0" w:line="480" w:lineRule="auto"/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63605790" wp14:editId="74C418EC">
            <wp:extent cx="4553721" cy="5212091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er S7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3721" cy="5212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FA67A" w14:textId="0035F4B3" w:rsidR="00F40837" w:rsidRDefault="00F40837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  <w:r w:rsidRPr="00F40837">
        <w:rPr>
          <w:rFonts w:ascii="Times New Roman" w:hAnsi="Times New Roman"/>
          <w:color w:val="000000" w:themeColor="text1"/>
          <w:sz w:val="20"/>
          <w:szCs w:val="20"/>
        </w:rPr>
        <w:t>Note: Different letters indicate a significant difference at the 0.05 probability level according to the Duncan test.</w:t>
      </w:r>
    </w:p>
    <w:p w14:paraId="30F939B7" w14:textId="6427EE48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6AED2F59" w14:textId="283E5874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7AD41C00" w14:textId="36431F3E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48124F16" w14:textId="0170D65D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60DC5951" w14:textId="005B66BA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4D809488" w14:textId="58CF10A1" w:rsidR="00EA521B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color w:val="000000" w:themeColor="text1"/>
          <w:sz w:val="20"/>
          <w:szCs w:val="20"/>
        </w:rPr>
      </w:pPr>
    </w:p>
    <w:p w14:paraId="1ABDD5F2" w14:textId="77777777" w:rsidR="00EA521B" w:rsidRPr="00F40837" w:rsidRDefault="00EA521B" w:rsidP="00F40837">
      <w:pPr>
        <w:widowControl w:val="0"/>
        <w:autoSpaceDE w:val="0"/>
        <w:autoSpaceDN w:val="0"/>
        <w:spacing w:after="0" w:line="480" w:lineRule="auto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1B57C277" w14:textId="6400E3C0" w:rsidR="002F4020" w:rsidRDefault="002F4020" w:rsidP="002F4020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Fig. S</w:t>
      </w:r>
      <w:r w:rsidR="0032752D">
        <w:rPr>
          <w:rFonts w:ascii="Times New Roman" w:hAnsi="Times New Roman"/>
          <w:b/>
          <w:bCs/>
          <w:color w:val="000000" w:themeColor="text1"/>
          <w:sz w:val="20"/>
          <w:szCs w:val="20"/>
        </w:rPr>
        <w:t>7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The abundance of total and cultivable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F. oxysporum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 banana bulk </w:t>
      </w:r>
      <w:r w:rsidRPr="002F402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and rhizosphere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soil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treated with sterilized organic fertilizer inoculated with either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PSE78 or PSE82 as compared to sterilized organic fertilizer (SOF) and chemical fertilizer (CK) treatments.</w:t>
      </w:r>
    </w:p>
    <w:p w14:paraId="3D74EE1B" w14:textId="11DE2BA2" w:rsidR="002F4020" w:rsidRDefault="002F4020" w:rsidP="002F4020">
      <w:pPr>
        <w:spacing w:after="0" w:line="480" w:lineRule="auto"/>
        <w:jc w:val="center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61A9F69D" wp14:editId="137B691B">
            <wp:extent cx="3435103" cy="2020828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er S8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103" cy="202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D6B3A" w14:textId="324CC275" w:rsidR="00456398" w:rsidRDefault="00484483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Pr="00DE1FBC">
        <w:rPr>
          <w:rFonts w:ascii="Times New Roman" w:hAnsi="Times New Roman"/>
          <w:sz w:val="20"/>
          <w:szCs w:val="20"/>
        </w:rPr>
        <w:t xml:space="preserve">Different letters above the bars indicate a significant difference at the 0.05 probability level according to the Duncan test. </w:t>
      </w:r>
      <w:r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45CCDA8B" w14:textId="5EE8F0BE" w:rsidR="00442095" w:rsidRDefault="00442095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9689898" w14:textId="2CB2C474" w:rsidR="00442095" w:rsidRDefault="00442095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12769AF" w14:textId="77777777" w:rsidR="00442095" w:rsidRDefault="00442095" w:rsidP="00EA521B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</w:p>
    <w:p w14:paraId="63BFC9A8" w14:textId="3572337D" w:rsidR="00607220" w:rsidRDefault="00607220" w:rsidP="00607220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Fig. S</w:t>
      </w:r>
      <w:r w:rsidR="0032752D">
        <w:rPr>
          <w:rFonts w:ascii="Times New Roman" w:hAnsi="Times New Roman"/>
          <w:b/>
          <w:bCs/>
          <w:color w:val="000000" w:themeColor="text1"/>
          <w:sz w:val="20"/>
          <w:szCs w:val="20"/>
        </w:rPr>
        <w:t>8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The abundance of total and cultivable </w:t>
      </w:r>
      <w:r w:rsidRPr="006072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</w:t>
      </w:r>
      <w:r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 banana bulk </w:t>
      </w:r>
      <w:r w:rsidRPr="002F4020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and rhizosphere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>soil</w:t>
      </w:r>
      <w:r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treated with sterilized organic fertilizer inoculated with either </w:t>
      </w:r>
      <w:r w:rsidRPr="002F4020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2F402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PSE78 or PSE82 as compared to sterilized organic fertilizer (SOF) and chemical fertilizer (CK) treatments.</w:t>
      </w:r>
    </w:p>
    <w:p w14:paraId="2E8F580F" w14:textId="1D282DC3" w:rsidR="002F4020" w:rsidRDefault="00622639" w:rsidP="00607220">
      <w:pPr>
        <w:spacing w:after="0" w:line="480" w:lineRule="auto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 w:hint="eastAsia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52E6E1AF" wp14:editId="5984E13F">
            <wp:extent cx="6858000" cy="2016760"/>
            <wp:effectExtent l="0" t="0" r="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er S9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01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6175B" w14:textId="508689E1" w:rsidR="00EF5201" w:rsidRDefault="00C12277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Note: </w:t>
      </w:r>
      <w:r w:rsidR="00EF5201" w:rsidRPr="00DE1FBC">
        <w:rPr>
          <w:rFonts w:ascii="Times New Roman" w:hAnsi="Times New Roman"/>
          <w:sz w:val="20"/>
          <w:szCs w:val="20"/>
        </w:rPr>
        <w:t xml:space="preserve">Different letters above the bars indicate a significant difference at the 0.05 probability level according to the Duncan test. </w:t>
      </w:r>
      <w:r w:rsidR="00EF5201">
        <w:rPr>
          <w:rFonts w:ascii="Times New Roman" w:hAnsi="Times New Roman"/>
          <w:sz w:val="20"/>
          <w:szCs w:val="20"/>
        </w:rPr>
        <w:t>Colony counting (lg CFU per gram soil), qPCR (lg copies per gram soil).</w:t>
      </w:r>
    </w:p>
    <w:p w14:paraId="54645EAB" w14:textId="2990AF79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79CCD61" w14:textId="657FE73D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6D709AA" w14:textId="77777777" w:rsidR="00EA521B" w:rsidRDefault="00EA521B" w:rsidP="00870F5E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C572792" w14:textId="74E28441" w:rsidR="005804B2" w:rsidRPr="005804B2" w:rsidRDefault="005804B2" w:rsidP="005804B2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Fig. S</w:t>
      </w:r>
      <w:r w:rsidR="0032752D">
        <w:rPr>
          <w:rFonts w:ascii="Times New Roman" w:hAnsi="Times New Roman"/>
          <w:b/>
          <w:bCs/>
          <w:color w:val="000000" w:themeColor="text1"/>
          <w:sz w:val="20"/>
          <w:szCs w:val="20"/>
        </w:rPr>
        <w:t>9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inear regression between total and cultivable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with disease incidence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in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>bulk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soil (A, B, and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C) and rhizosphere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>soil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(E, F, and G).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inear regression between total and cultivable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and</w:t>
      </w:r>
      <w:r w:rsidR="009C48E1"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D421B1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in 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>bulk</w:t>
      </w:r>
      <w:r w:rsidRPr="005804B2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soil</w:t>
      </w:r>
      <w:r w:rsidRPr="005804B2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(D)</w:t>
      </w:r>
      <w:r w:rsidR="00D421B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and rhizosphere soil (H).</w:t>
      </w:r>
    </w:p>
    <w:p w14:paraId="74F867EF" w14:textId="5E117FB2" w:rsidR="005804B2" w:rsidRDefault="00D421B1" w:rsidP="00870F5E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>
        <w:rPr>
          <w:rFonts w:ascii="Times New Roman" w:hAnsi="Times New Roman"/>
          <w:b/>
          <w:bCs/>
          <w:noProof/>
          <w:color w:val="000000" w:themeColor="text1"/>
          <w:sz w:val="20"/>
          <w:szCs w:val="20"/>
        </w:rPr>
        <w:drawing>
          <wp:inline distT="0" distB="0" distL="0" distR="0" wp14:anchorId="00E3588B" wp14:editId="04C3DC3B">
            <wp:extent cx="6858000" cy="307276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Figer S10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399EC" w14:textId="7582D65A" w:rsidR="00F455BF" w:rsidRDefault="00D421B1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Note: Colony counting (lg CFU per gram soil), qPCR (lg copies per gram soil).</w:t>
      </w:r>
    </w:p>
    <w:p w14:paraId="376620C0" w14:textId="64032882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6835FD5C" w14:textId="7A458F1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598FF319" w14:textId="026DDC54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BAA389D" w14:textId="5C4ABE6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3A78087B" w14:textId="29EA28F5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732036B" w14:textId="74B9CD20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6FF39BE" w14:textId="5856DDE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78BC362" w14:textId="67D33F9F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E3C995E" w14:textId="65D4867C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382CFF" w14:textId="77230654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5B6C09A" w14:textId="1F077FA1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7DB8195A" w14:textId="1AB1980B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A22ABB3" w14:textId="0F21B35E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1AEADF9D" w14:textId="3F9141EF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29B34A2" w14:textId="573EF74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25A14320" w14:textId="77777777" w:rsidR="00EA521B" w:rsidRDefault="00EA521B" w:rsidP="00EA521B">
      <w:pPr>
        <w:spacing w:after="0" w:line="480" w:lineRule="auto"/>
        <w:jc w:val="both"/>
        <w:rPr>
          <w:rFonts w:ascii="Times New Roman" w:hAnsi="Times New Roman"/>
          <w:sz w:val="20"/>
          <w:szCs w:val="20"/>
        </w:rPr>
      </w:pPr>
    </w:p>
    <w:p w14:paraId="4ADBCEDE" w14:textId="1B040DC4" w:rsidR="00F455BF" w:rsidRPr="00E452B7" w:rsidRDefault="00F455BF" w:rsidP="00F455BF">
      <w:pPr>
        <w:spacing w:after="0" w:line="480" w:lineRule="auto"/>
        <w:jc w:val="both"/>
        <w:rPr>
          <w:rFonts w:ascii="Times New Roman" w:hAnsi="Times New Roman"/>
          <w:b/>
          <w:bCs/>
          <w:color w:val="000000" w:themeColor="text1"/>
          <w:sz w:val="20"/>
          <w:szCs w:val="20"/>
        </w:rPr>
      </w:pP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lastRenderedPageBreak/>
        <w:t>Fig. S1</w:t>
      </w:r>
      <w:r w:rsidR="0032752D">
        <w:rPr>
          <w:rFonts w:ascii="Times New Roman" w:hAnsi="Times New Roman"/>
          <w:b/>
          <w:bCs/>
          <w:color w:val="000000" w:themeColor="text1"/>
          <w:sz w:val="20"/>
          <w:szCs w:val="20"/>
        </w:rPr>
        <w:t>0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>. Schematic representation of the experiment</w:t>
      </w:r>
      <w:r w:rsidR="009C48E1" w:rsidRP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al design for testing combined impacts of PSE strains and </w:t>
      </w:r>
      <w:r w:rsidR="009C48E1" w:rsidRPr="0051612A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Bacillus amyloliquefaciens</w:t>
      </w:r>
      <w:r w:rsidR="009C48E1" w:rsidRP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 on plant disease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(I) Sterile banana seedlings </w:t>
      </w:r>
      <w:r w:rsidR="009C48E1">
        <w:rPr>
          <w:rFonts w:ascii="Times New Roman" w:hAnsi="Times New Roman"/>
          <w:b/>
          <w:bCs/>
          <w:color w:val="000000" w:themeColor="text1"/>
          <w:sz w:val="20"/>
          <w:szCs w:val="20"/>
        </w:rPr>
        <w:t>were</w:t>
      </w:r>
      <w:r w:rsidR="009C48E1"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inoculated with </w:t>
      </w:r>
      <w:r w:rsidR="00170640" w:rsidRPr="005E5088">
        <w:rPr>
          <w:rFonts w:ascii="Times New Roman" w:hAnsi="Times New Roman"/>
          <w:b/>
          <w:bCs/>
          <w:i/>
          <w:color w:val="000000" w:themeColor="text1"/>
          <w:sz w:val="20"/>
          <w:szCs w:val="20"/>
        </w:rPr>
        <w:t>Bacillus amyloliquefaciens</w:t>
      </w:r>
      <w:r w:rsidR="00170640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W19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, </w:t>
      </w:r>
      <w:r w:rsidRPr="006358E2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PSE78 (PSE78), or </w:t>
      </w:r>
      <w:r w:rsidRPr="006358E2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Pseudomonas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sp. PSE82 (PSE82), or a combination of W19 and PSE78 (W19+PSE78) or W19 and PSE82 (W19+PSE82) or mock treated (Control). (II) Thirty days after inoculation, all plants were transplanted into</w:t>
      </w:r>
      <w:r w:rsidR="001F6B1E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 new sterile substrate, (III) after which the banana plants were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either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inoculated with </w:t>
      </w:r>
      <w:r w:rsidR="00170640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Fusarium oxysporum</w:t>
      </w:r>
      <w:r w:rsidR="00170640" w:rsidRPr="005E5088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f. sp. </w:t>
      </w:r>
      <w:r w:rsidR="00170640" w:rsidRPr="005E5088">
        <w:rPr>
          <w:rFonts w:ascii="Times New Roman" w:hAnsi="Times New Roman"/>
          <w:b/>
          <w:bCs/>
          <w:i/>
          <w:iCs/>
          <w:color w:val="000000" w:themeColor="text1"/>
          <w:sz w:val="20"/>
          <w:szCs w:val="20"/>
        </w:rPr>
        <w:t>cubense</w:t>
      </w:r>
      <w:r w:rsidR="00170640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(FOC)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spore</w:t>
      </w:r>
      <w:r w:rsidRPr="00E452B7">
        <w:rPr>
          <w:rFonts w:ascii="Times New Roman" w:hAnsi="Times New Roman" w:hint="eastAsia"/>
          <w:b/>
          <w:bCs/>
          <w:color w:val="000000" w:themeColor="text1"/>
          <w:sz w:val="20"/>
          <w:szCs w:val="20"/>
        </w:rPr>
        <w:t xml:space="preserve">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suspension or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given a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mock </w:t>
      </w:r>
      <w:r w:rsidR="00646333">
        <w:rPr>
          <w:rFonts w:ascii="Times New Roman" w:hAnsi="Times New Roman"/>
          <w:b/>
          <w:bCs/>
          <w:color w:val="000000" w:themeColor="text1"/>
          <w:sz w:val="20"/>
          <w:szCs w:val="20"/>
        </w:rPr>
        <w:t>inoculation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. Disease severity was quantified by counting the number of FOC that colonized on plant roots </w:t>
      </w:r>
      <w:r w:rsidR="001F6B1E"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after 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>3 weeks</w:t>
      </w:r>
      <w:r w:rsidR="001F6B1E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of</w:t>
      </w:r>
      <w:r w:rsidRPr="00E452B7">
        <w:rPr>
          <w:rFonts w:ascii="Times New Roman" w:hAnsi="Times New Roman"/>
          <w:b/>
          <w:bCs/>
          <w:color w:val="000000" w:themeColor="text1"/>
          <w:sz w:val="20"/>
          <w:szCs w:val="20"/>
        </w:rPr>
        <w:t xml:space="preserve"> inoculation.</w:t>
      </w:r>
    </w:p>
    <w:p w14:paraId="4500BF2F" w14:textId="56608BFE" w:rsidR="0010758E" w:rsidRDefault="002D23DD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drawing>
          <wp:inline distT="0" distB="0" distL="0" distR="0" wp14:anchorId="19319AD7" wp14:editId="75082E76">
            <wp:extent cx="3276600" cy="3826329"/>
            <wp:effectExtent l="0" t="0" r="0" b="31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teractions-1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876" b="7096"/>
                    <a:stretch/>
                  </pic:blipFill>
                  <pic:spPr bwMode="auto">
                    <a:xfrm>
                      <a:off x="0" y="0"/>
                      <a:ext cx="3276600" cy="38263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E761FE" w14:textId="57A73B7E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45A23208" w14:textId="7A662DE7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3CFBDE52" w14:textId="258CBCBE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23318D68" w14:textId="3F0A9417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13E010DF" w14:textId="15F3FEAD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4C7DE726" w14:textId="15196E68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0BAD37D8" w14:textId="0F440574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3F91FE85" w14:textId="5EDE03D0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0645380E" w14:textId="28841D5F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6F678666" w14:textId="719BDC6E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03645F07" w14:textId="77777777" w:rsidR="000A2726" w:rsidRDefault="000A2726" w:rsidP="00E452B7">
      <w:pPr>
        <w:spacing w:after="0" w:line="480" w:lineRule="auto"/>
        <w:jc w:val="center"/>
        <w:rPr>
          <w:rFonts w:ascii="Times New Roman" w:hAnsi="Times New Roman"/>
          <w:sz w:val="20"/>
          <w:szCs w:val="20"/>
        </w:rPr>
      </w:pPr>
    </w:p>
    <w:p w14:paraId="319AD9B7" w14:textId="61492C46" w:rsidR="000A2726" w:rsidRPr="00684BF2" w:rsidRDefault="000A2726" w:rsidP="000A2726">
      <w:pPr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  <w:r w:rsidRPr="00684B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lastRenderedPageBreak/>
        <w:t>S</w:t>
      </w:r>
      <w:r w:rsidRPr="00684BF2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  <w:highlight w:val="yellow"/>
        </w:rPr>
        <w:t>upplementary</w:t>
      </w:r>
      <w:r w:rsidRPr="00684BF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  <w:t xml:space="preserve"> results</w:t>
      </w:r>
    </w:p>
    <w:p w14:paraId="1C9F213E" w14:textId="77777777" w:rsidR="000A2726" w:rsidRPr="00684BF2" w:rsidRDefault="000A2726" w:rsidP="000A272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yellow"/>
        </w:rPr>
      </w:pPr>
      <w:r w:rsidRPr="00684BF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yellow"/>
        </w:rPr>
        <w:t xml:space="preserve">Illumina </w:t>
      </w:r>
      <w:proofErr w:type="spellStart"/>
      <w:r w:rsidRPr="00684BF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yellow"/>
        </w:rPr>
        <w:t>Miseq</w:t>
      </w:r>
      <w:proofErr w:type="spellEnd"/>
      <w:r w:rsidRPr="00684BF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yellow"/>
        </w:rPr>
        <w:t xml:space="preserve"> sequencing </w:t>
      </w:r>
      <w:r w:rsidRPr="00684BF2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  <w:highlight w:val="yellow"/>
        </w:rPr>
        <w:t>d</w:t>
      </w:r>
      <w:r w:rsidRPr="00684BF2">
        <w:rPr>
          <w:rFonts w:ascii="Times New Roman" w:hAnsi="Times New Roman" w:cs="Times New Roman"/>
          <w:b/>
          <w:bCs/>
          <w:color w:val="000000" w:themeColor="text1"/>
          <w:sz w:val="20"/>
          <w:szCs w:val="20"/>
          <w:highlight w:val="yellow"/>
        </w:rPr>
        <w:t>ata description</w:t>
      </w:r>
    </w:p>
    <w:p w14:paraId="1FCB1740" w14:textId="7D67DA0E" w:rsidR="000A2726" w:rsidRPr="00684BF2" w:rsidRDefault="000A2726" w:rsidP="000A2726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We sequenced the V4 and ITS1 regions of the 16S rRNA and ITS genes for 24 samples, which yielded 2542433 and 1076377 high-quality reads for subsequent analysis, respectively. The number of retained bacterial 16S rRNA gene sequences per sample varied from 79617 to 177893 with</w:t>
      </w:r>
      <w:r w:rsidR="004866EE"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an average of 105935 sequences</w:t>
      </w:r>
      <w:r w:rsidR="004866EE"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 xml:space="preserve">, and 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a range of 27890 to 100570 </w:t>
      </w:r>
      <w:r w:rsidR="004866EE"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with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an average of 44849 sequences </w:t>
      </w:r>
      <w:r w:rsidR="004866EE"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per sample for fung</w:t>
      </w:r>
      <w:r w:rsidR="004866EE"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i was obtained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. The rarefaction curves of all soil samples based on the OTU numbers are shown in Fig. S1</w:t>
      </w:r>
      <w:r w:rsidR="0032752D"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1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. After discarding low-abundance and non-bacterial and fungal operational taxonomic units (OTUs), we obtained 3797 bacterial and 1097 fungal OTUs. 99.7% of the bacterial sequences could be assigned to 25 bacterial phyla, mainly including Proteobacteria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Bacteroidetes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</w:t>
      </w:r>
      <w:proofErr w:type="spellStart"/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Acidobacteria</w:t>
      </w:r>
      <w:proofErr w:type="spellEnd"/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Actinobacteria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 xml:space="preserve"> 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and </w:t>
      </w:r>
      <w:proofErr w:type="spellStart"/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Gemmatimonadetes</w:t>
      </w:r>
      <w:proofErr w:type="spellEnd"/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(Fig. S1</w:t>
      </w:r>
      <w:r w:rsidR="0032752D"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2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A); and 86.8% of the fungal sequences could be assigned to 5 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fungal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phyla, including Ascomycota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Basidiomycota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Chytridiomycota</w:t>
      </w:r>
      <w:r w:rsidRPr="00684BF2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,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</w:t>
      </w:r>
      <w:proofErr w:type="spellStart"/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Glomeromycota</w:t>
      </w:r>
      <w:proofErr w:type="spellEnd"/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 </w:t>
      </w:r>
      <w:r w:rsidR="000E1215">
        <w:rPr>
          <w:rFonts w:ascii="Times New Roman" w:hAnsi="Times New Roman" w:cs="Times New Roman" w:hint="eastAsia"/>
          <w:color w:val="000000" w:themeColor="text1"/>
          <w:sz w:val="20"/>
          <w:szCs w:val="20"/>
          <w:highlight w:val="yellow"/>
        </w:rPr>
        <w:t>a</w:t>
      </w:r>
      <w:r w:rsidR="000E1215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 xml:space="preserve">nd 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Zygomycota (Fig. S1</w:t>
      </w:r>
      <w:r w:rsidR="0032752D"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2</w:t>
      </w:r>
      <w:r w:rsidRPr="00684BF2">
        <w:rPr>
          <w:rFonts w:ascii="Times New Roman" w:hAnsi="Times New Roman" w:cs="Times New Roman"/>
          <w:color w:val="000000" w:themeColor="text1"/>
          <w:sz w:val="20"/>
          <w:szCs w:val="20"/>
          <w:highlight w:val="yellow"/>
        </w:rPr>
        <w:t>B). In total, 691 bacterial and 178 fungal genera belonging to 206 bacterial and 92 fungal families were recorded from these samples, respectively.</w:t>
      </w:r>
    </w:p>
    <w:p w14:paraId="4D47AFEA" w14:textId="77777777" w:rsidR="000A2726" w:rsidRPr="003D638E" w:rsidRDefault="000A2726" w:rsidP="000A2726">
      <w:pPr>
        <w:jc w:val="center"/>
        <w:rPr>
          <w:color w:val="FF0000"/>
        </w:rPr>
      </w:pPr>
      <w:r w:rsidRPr="003D638E">
        <w:rPr>
          <w:noProof/>
          <w:color w:val="FF0000"/>
        </w:rPr>
        <w:drawing>
          <wp:inline distT="0" distB="0" distL="0" distR="0" wp14:anchorId="270DAD36" wp14:editId="52BAA85D">
            <wp:extent cx="5274310" cy="213042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arefactionB-F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0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490A7" w14:textId="1EF9A2DA" w:rsidR="000A2726" w:rsidRPr="00684BF2" w:rsidRDefault="000A2726" w:rsidP="000A2726">
      <w:pPr>
        <w:spacing w:line="480" w:lineRule="auto"/>
        <w:jc w:val="both"/>
        <w:rPr>
          <w:rFonts w:ascii="Times New Roman" w:eastAsia="黑体" w:hAnsi="Times New Roman"/>
          <w:color w:val="000000" w:themeColor="text1"/>
          <w:sz w:val="20"/>
          <w:szCs w:val="20"/>
        </w:rPr>
      </w:pP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Fig. S1</w:t>
      </w:r>
      <w:r w:rsidR="0032752D"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1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bookmarkStart w:id="1" w:name="OLE_LINK2"/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Rarefaction curves</w:t>
      </w:r>
      <w:bookmarkEnd w:id="1"/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of 16S rRNA genes (bacteria) and ITS sequences (fungi) at 97 % similarity levels of the bulk and rhizosphere soil.</w:t>
      </w:r>
      <w:r w:rsidRPr="00684BF2">
        <w:rPr>
          <w:rFonts w:ascii="Times New Roman" w:eastAsia="黑体" w:hAnsi="Times New Roman" w:hint="eastAsia"/>
          <w:color w:val="000000" w:themeColor="text1"/>
          <w:sz w:val="20"/>
          <w:szCs w:val="20"/>
          <w:highlight w:val="yellow"/>
        </w:rPr>
        <w:t xml:space="preserve"> 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OF+W19 = Bio-organic fertilizer containing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SOF+W19 = sterilized bio-organic fertilizer inoculated with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OF = Organic fertilizer, SOF = Sterilized organic fertilizer.</w:t>
      </w:r>
    </w:p>
    <w:p w14:paraId="459E3F0B" w14:textId="77777777" w:rsidR="000A2726" w:rsidRPr="003D638E" w:rsidRDefault="000A2726" w:rsidP="000A2726">
      <w:pPr>
        <w:jc w:val="center"/>
        <w:rPr>
          <w:color w:val="FF0000"/>
        </w:rPr>
      </w:pPr>
      <w:r w:rsidRPr="003D638E">
        <w:rPr>
          <w:noProof/>
          <w:color w:val="FF0000"/>
        </w:rPr>
        <w:lastRenderedPageBreak/>
        <w:drawing>
          <wp:inline distT="0" distB="0" distL="0" distR="0" wp14:anchorId="5DD9D704" wp14:editId="091AAF7D">
            <wp:extent cx="5274310" cy="2625090"/>
            <wp:effectExtent l="0" t="0" r="254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xon-phylum1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5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563CF" w14:textId="33EDA79F" w:rsidR="000A2726" w:rsidRPr="00684BF2" w:rsidRDefault="000A2726" w:rsidP="000A2726">
      <w:pPr>
        <w:spacing w:line="480" w:lineRule="auto"/>
        <w:jc w:val="both"/>
        <w:rPr>
          <w:rFonts w:ascii="Times New Roman" w:eastAsia="黑体" w:hAnsi="Times New Roman"/>
          <w:color w:val="000000" w:themeColor="text1"/>
          <w:sz w:val="20"/>
          <w:szCs w:val="20"/>
        </w:rPr>
      </w:pP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Fig. S1</w:t>
      </w:r>
      <w:r w:rsidR="0032752D"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2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The relative abundance of bacterial (dominate bacterial phyla) and fungal phyla in bulk and banana rhizosphere soils. OF+W19 = Bio-organic fertilizer containing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SOF+W19 = sterilized bio-organic fertilizer inoculated with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OF = Organic fertilizer, SOF = Sterilized organic fertilizer.</w:t>
      </w:r>
    </w:p>
    <w:p w14:paraId="2ED6FF69" w14:textId="3C9E34C8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1C5BC110" w14:textId="070A4594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301BEC2C" w14:textId="3A4030AC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4B980469" w14:textId="21EE0664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4377E06D" w14:textId="68E994FB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640543CA" w14:textId="390677B9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482BB7CB" w14:textId="5036BA71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5E9B56C4" w14:textId="085C959E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62E47DE7" w14:textId="72BEE6E6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20ACF98C" w14:textId="26EE2A3B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19D6E005" w14:textId="635CD756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7BBDEEEE" w14:textId="408427DB" w:rsidR="000A2726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28F9DF17" w14:textId="77777777" w:rsidR="000A2726" w:rsidRPr="003D638E" w:rsidRDefault="000A2726" w:rsidP="000A2726">
      <w:pPr>
        <w:spacing w:line="480" w:lineRule="auto"/>
        <w:rPr>
          <w:rFonts w:ascii="Times New Roman" w:eastAsia="黑体" w:hAnsi="Times New Roman"/>
          <w:color w:val="FF0000"/>
          <w:sz w:val="20"/>
          <w:szCs w:val="20"/>
        </w:rPr>
      </w:pPr>
    </w:p>
    <w:p w14:paraId="09111BEA" w14:textId="6F508E81" w:rsidR="000A2726" w:rsidRPr="00684BF2" w:rsidRDefault="000A2726" w:rsidP="000A272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highlight w:val="yellow"/>
        </w:rPr>
      </w:pPr>
      <w:r w:rsidRPr="00684BF2">
        <w:rPr>
          <w:rFonts w:ascii="Times New Roman" w:hAnsi="Times New Roman" w:cs="Times New Roman"/>
          <w:b/>
          <w:bCs/>
          <w:color w:val="000000" w:themeColor="text1"/>
          <w:highlight w:val="yellow"/>
        </w:rPr>
        <w:lastRenderedPageBreak/>
        <w:t>M</w:t>
      </w:r>
      <w:r w:rsidRPr="00684BF2">
        <w:rPr>
          <w:rFonts w:ascii="Times New Roman" w:hAnsi="Times New Roman" w:cs="Times New Roman" w:hint="eastAsia"/>
          <w:b/>
          <w:bCs/>
          <w:color w:val="000000" w:themeColor="text1"/>
          <w:highlight w:val="yellow"/>
        </w:rPr>
        <w:t xml:space="preserve">icrobial </w:t>
      </w:r>
      <w:r w:rsidRPr="00684BF2">
        <w:rPr>
          <w:rFonts w:ascii="Times New Roman" w:hAnsi="Times New Roman" w:cs="Times New Roman"/>
          <w:b/>
          <w:bCs/>
          <w:color w:val="000000" w:themeColor="text1"/>
          <w:highlight w:val="yellow"/>
        </w:rPr>
        <w:t xml:space="preserve">community </w:t>
      </w:r>
      <w:r w:rsidR="00FE2E0B" w:rsidRPr="00684BF2">
        <w:rPr>
          <w:rFonts w:ascii="Times New Roman" w:hAnsi="Times New Roman" w:cs="Times New Roman"/>
          <w:b/>
          <w:bCs/>
          <w:i/>
          <w:iCs/>
          <w:color w:val="000000" w:themeColor="text1"/>
          <w:highlight w:val="yellow"/>
        </w:rPr>
        <w:t>a</w:t>
      </w:r>
      <w:r w:rsidR="000A74D7" w:rsidRPr="00684BF2">
        <w:rPr>
          <w:rFonts w:ascii="Times New Roman" w:hAnsi="Times New Roman" w:cs="Times New Roman" w:hint="eastAsia"/>
          <w:b/>
          <w:bCs/>
          <w:i/>
          <w:iCs/>
          <w:color w:val="000000" w:themeColor="text1"/>
          <w:highlight w:val="yellow"/>
        </w:rPr>
        <w:t>lph</w:t>
      </w:r>
      <w:r w:rsidR="000A74D7" w:rsidRPr="00684BF2">
        <w:rPr>
          <w:rFonts w:ascii="Times New Roman" w:hAnsi="Times New Roman" w:cs="Times New Roman"/>
          <w:b/>
          <w:bCs/>
          <w:i/>
          <w:iCs/>
          <w:color w:val="000000" w:themeColor="text1"/>
          <w:highlight w:val="yellow"/>
        </w:rPr>
        <w:t>a</w:t>
      </w:r>
      <w:r w:rsidRPr="00684BF2">
        <w:rPr>
          <w:rFonts w:ascii="Times New Roman" w:hAnsi="Times New Roman" w:cs="Times New Roman"/>
          <w:b/>
          <w:bCs/>
          <w:color w:val="000000" w:themeColor="text1"/>
          <w:highlight w:val="yellow"/>
        </w:rPr>
        <w:t xml:space="preserve"> diversity</w:t>
      </w:r>
    </w:p>
    <w:p w14:paraId="7D2A824E" w14:textId="77777777" w:rsidR="000F24AC" w:rsidRPr="00684BF2" w:rsidRDefault="000A2726" w:rsidP="000F24A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highlight w:val="yellow"/>
        </w:rPr>
      </w:pPr>
      <w:r w:rsidRPr="00684BF2">
        <w:rPr>
          <w:rFonts w:ascii="Times New Roman" w:hAnsi="Times New Roman" w:cs="Times New Roman"/>
          <w:color w:val="000000" w:themeColor="text1"/>
          <w:highlight w:val="yellow"/>
        </w:rPr>
        <w:t>Microbial community richness and diversity were determined using the randomly re-sampled 79617 bacterial and 27890 fungal sequences based on the Sobs richness and the Shannon diversity (H ) index (Fig. S</w:t>
      </w:r>
      <w:r w:rsidR="0032752D" w:rsidRPr="00684BF2">
        <w:rPr>
          <w:rFonts w:ascii="Times New Roman" w:hAnsi="Times New Roman" w:cs="Times New Roman"/>
          <w:color w:val="000000" w:themeColor="text1"/>
          <w:highlight w:val="yellow"/>
        </w:rPr>
        <w:t>13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). </w:t>
      </w:r>
    </w:p>
    <w:p w14:paraId="3CCFC41B" w14:textId="309730C9" w:rsidR="00EA7FEB" w:rsidRPr="00684BF2" w:rsidRDefault="000A2726" w:rsidP="000F24A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highlight w:val="yellow"/>
        </w:rPr>
      </w:pPr>
      <w:r w:rsidRPr="00684BF2">
        <w:rPr>
          <w:rFonts w:ascii="Times New Roman" w:hAnsi="Times New Roman" w:cs="Times New Roman"/>
          <w:color w:val="000000" w:themeColor="text1"/>
          <w:highlight w:val="yellow"/>
        </w:rPr>
        <w:t>In bulk soil, significantly (</w:t>
      </w:r>
      <w:r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higher bacterial richness and diversity </w:t>
      </w:r>
      <w:r w:rsidR="00ED3A8D">
        <w:rPr>
          <w:rFonts w:ascii="Times New Roman" w:hAnsi="Times New Roman" w:cs="Times New Roman"/>
          <w:color w:val="000000" w:themeColor="text1"/>
          <w:highlight w:val="yellow"/>
        </w:rPr>
        <w:t>were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observed in SOF treatment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as compared to other treatments,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while OF+W19 and SOF treatments </w:t>
      </w:r>
      <w:r w:rsidR="00EA7FEB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both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>significantly (</w:t>
      </w:r>
      <w:r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increased the </w:t>
      </w:r>
      <w:r w:rsidRPr="00684BF2">
        <w:rPr>
          <w:rFonts w:ascii="Times New Roman" w:hAnsi="Times New Roman" w:cs="Times New Roman" w:hint="eastAsia"/>
          <w:color w:val="000000" w:themeColor="text1"/>
          <w:highlight w:val="yellow"/>
        </w:rPr>
        <w:t>fungal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richness 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>as compared to SOF+W19 and OF treatments. In addition, significantly (</w:t>
      </w:r>
      <w:r w:rsidR="00FA7DCD"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higher fungal diversity </w:t>
      </w:r>
      <w:r w:rsidR="00ED3A8D">
        <w:rPr>
          <w:rFonts w:ascii="Times New Roman" w:hAnsi="Times New Roman" w:cs="Times New Roman"/>
          <w:color w:val="000000" w:themeColor="text1"/>
          <w:highlight w:val="yellow"/>
        </w:rPr>
        <w:t>was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observed in </w:t>
      </w:r>
      <w:r w:rsidR="00EA7FEB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OF+W19 and 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>SOF treatment</w:t>
      </w:r>
      <w:r w:rsidR="00EA7FEB" w:rsidRPr="00684BF2">
        <w:rPr>
          <w:rFonts w:ascii="Times New Roman" w:hAnsi="Times New Roman" w:cs="Times New Roman"/>
          <w:color w:val="000000" w:themeColor="text1"/>
          <w:highlight w:val="yellow"/>
        </w:rPr>
        <w:t>s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as compared to </w:t>
      </w:r>
      <w:r w:rsidR="00EA7FEB" w:rsidRPr="00684BF2">
        <w:rPr>
          <w:rFonts w:ascii="Times New Roman" w:hAnsi="Times New Roman" w:cs="Times New Roman"/>
          <w:color w:val="000000" w:themeColor="text1"/>
          <w:highlight w:val="yellow"/>
        </w:rPr>
        <w:t>OF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treatment. </w:t>
      </w:r>
    </w:p>
    <w:p w14:paraId="70689F65" w14:textId="6FD5908E" w:rsidR="000A2726" w:rsidRPr="00684BF2" w:rsidRDefault="000A2726" w:rsidP="000F24AC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In 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banana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>rhizosphere soil, significantly (</w:t>
      </w:r>
      <w:r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higher bacterial richness was observed in OF treatment</w:t>
      </w:r>
      <w:r w:rsidR="00FA7DCD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as compared to other treatments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>.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In addition,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OF and SOF treatments </w:t>
      </w:r>
      <w:bookmarkStart w:id="2" w:name="OLE_LINK1"/>
      <w:bookmarkStart w:id="3" w:name="OLE_LINK3"/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both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>significantly (</w:t>
      </w:r>
      <w:r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increased the bacterial diversity</w:t>
      </w:r>
      <w:bookmarkEnd w:id="2"/>
      <w:bookmarkEnd w:id="3"/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as compared to OF+W19 treatment</w:t>
      </w:r>
      <w:r w:rsidR="0016255C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. 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>F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>or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>fungi, OF+W19 and OF treatments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both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significantly (</w:t>
      </w:r>
      <w:r w:rsidRPr="00684BF2">
        <w:rPr>
          <w:rFonts w:ascii="Times New Roman" w:hAnsi="Times New Roman" w:cs="Times New Roman"/>
          <w:i/>
          <w:iCs/>
          <w:color w:val="000000" w:themeColor="text1"/>
          <w:highlight w:val="yellow"/>
        </w:rPr>
        <w:t>P</w:t>
      </w:r>
      <w:r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&lt; 0.05) increased the fungal richness and diversity</w:t>
      </w:r>
      <w:r w:rsidR="004C7687" w:rsidRPr="00684BF2">
        <w:rPr>
          <w:rFonts w:ascii="Times New Roman" w:hAnsi="Times New Roman" w:cs="Times New Roman"/>
          <w:color w:val="000000" w:themeColor="text1"/>
          <w:highlight w:val="yellow"/>
        </w:rPr>
        <w:t xml:space="preserve"> as compared to SOF+W19 and SOF treatments, while highest fungal richness and diversity were observed in OF treatment.</w:t>
      </w:r>
    </w:p>
    <w:p w14:paraId="78B7D927" w14:textId="77777777" w:rsidR="000A2726" w:rsidRPr="003D638E" w:rsidRDefault="000A2726" w:rsidP="000A2726">
      <w:pPr>
        <w:jc w:val="center"/>
        <w:rPr>
          <w:color w:val="FF0000"/>
        </w:rPr>
      </w:pPr>
      <w:r w:rsidRPr="003D638E">
        <w:rPr>
          <w:rFonts w:hint="eastAsia"/>
          <w:noProof/>
          <w:color w:val="FF0000"/>
        </w:rPr>
        <w:drawing>
          <wp:inline distT="0" distB="0" distL="0" distR="0" wp14:anchorId="5FCB0BA0" wp14:editId="0B89E254">
            <wp:extent cx="5274310" cy="2296160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lpha0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65D3B2" w14:textId="44F477D0" w:rsidR="000A2726" w:rsidRPr="00684BF2" w:rsidRDefault="000A2726" w:rsidP="000A2726">
      <w:pPr>
        <w:spacing w:line="480" w:lineRule="auto"/>
        <w:jc w:val="both"/>
        <w:rPr>
          <w:rFonts w:ascii="Times New Roman" w:eastAsia="黑体" w:hAnsi="Times New Roman"/>
          <w:color w:val="000000" w:themeColor="text1"/>
          <w:sz w:val="20"/>
          <w:szCs w:val="20"/>
        </w:rPr>
      </w:pP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Fig. S</w:t>
      </w:r>
      <w:r w:rsidR="0032752D"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13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. Bacterial and fungal richness (S</w:t>
      </w:r>
      <w:r w:rsidRPr="00684BF2">
        <w:rPr>
          <w:rFonts w:ascii="Times New Roman" w:eastAsia="黑体" w:hAnsi="Times New Roman" w:hint="eastAsia"/>
          <w:color w:val="000000" w:themeColor="text1"/>
          <w:sz w:val="20"/>
          <w:szCs w:val="20"/>
          <w:highlight w:val="yellow"/>
        </w:rPr>
        <w:t>obs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) (A) and diversity (S</w:t>
      </w:r>
      <w:r w:rsidRPr="00684BF2">
        <w:rPr>
          <w:rFonts w:ascii="Times New Roman" w:eastAsia="黑体" w:hAnsi="Times New Roman" w:hint="eastAsia"/>
          <w:color w:val="000000" w:themeColor="text1"/>
          <w:sz w:val="20"/>
          <w:szCs w:val="20"/>
          <w:highlight w:val="yellow"/>
        </w:rPr>
        <w:t>hannon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>) (B) in bulk and banana rhizosphere soils. Different letters indicate significant difference at the 0.05 probability level according to the Duncan test.</w:t>
      </w:r>
      <w:r w:rsidRPr="00684BF2">
        <w:rPr>
          <w:rFonts w:ascii="Times New Roman" w:eastAsia="黑体" w:hAnsi="Times New Roman" w:hint="eastAsia"/>
          <w:color w:val="000000" w:themeColor="text1"/>
          <w:sz w:val="20"/>
          <w:szCs w:val="20"/>
          <w:highlight w:val="yellow"/>
        </w:rPr>
        <w:t xml:space="preserve"> 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OF+W19 = Bio-organic fertilizer containing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SOF+W19 = sterilized bio-organic fertilizer inoculated with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B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. </w:t>
      </w:r>
      <w:r w:rsidRPr="00684BF2">
        <w:rPr>
          <w:rFonts w:ascii="Times New Roman" w:eastAsia="黑体" w:hAnsi="Times New Roman"/>
          <w:i/>
          <w:iCs/>
          <w:color w:val="000000" w:themeColor="text1"/>
          <w:sz w:val="20"/>
          <w:szCs w:val="20"/>
          <w:highlight w:val="yellow"/>
        </w:rPr>
        <w:t>amyloliquefaciens</w:t>
      </w:r>
      <w:r w:rsidRPr="00684BF2">
        <w:rPr>
          <w:rFonts w:ascii="Times New Roman" w:eastAsia="黑体" w:hAnsi="Times New Roman"/>
          <w:color w:val="000000" w:themeColor="text1"/>
          <w:sz w:val="20"/>
          <w:szCs w:val="20"/>
          <w:highlight w:val="yellow"/>
        </w:rPr>
        <w:t xml:space="preserve"> W19, OF = Organic fertilizer, SOF = Sterilized organic fertilizer.</w:t>
      </w:r>
    </w:p>
    <w:sectPr w:rsidR="000A2726" w:rsidRPr="00684BF2" w:rsidSect="00411DA7">
      <w:pgSz w:w="12240" w:h="15840" w:code="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FCB69CA" w14:textId="77777777" w:rsidR="00D92A72" w:rsidRDefault="00D92A72" w:rsidP="000F2D82">
      <w:pPr>
        <w:spacing w:after="0"/>
      </w:pPr>
      <w:r>
        <w:separator/>
      </w:r>
    </w:p>
  </w:endnote>
  <w:endnote w:type="continuationSeparator" w:id="0">
    <w:p w14:paraId="2F2BBB7C" w14:textId="77777777" w:rsidR="00D92A72" w:rsidRDefault="00D92A72" w:rsidP="000F2D8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D04F99" w14:textId="77777777" w:rsidR="00D92A72" w:rsidRDefault="00D92A72" w:rsidP="000F2D82">
      <w:pPr>
        <w:spacing w:after="0"/>
      </w:pPr>
      <w:r>
        <w:separator/>
      </w:r>
    </w:p>
  </w:footnote>
  <w:footnote w:type="continuationSeparator" w:id="0">
    <w:p w14:paraId="6A6DCB16" w14:textId="77777777" w:rsidR="00D92A72" w:rsidRDefault="00D92A72" w:rsidP="000F2D8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4E5CC3"/>
    <w:multiLevelType w:val="hybridMultilevel"/>
    <w:tmpl w:val="B3A09FCA"/>
    <w:lvl w:ilvl="0" w:tplc="EC12371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A173DD"/>
    <w:multiLevelType w:val="hybridMultilevel"/>
    <w:tmpl w:val="17160E66"/>
    <w:lvl w:ilvl="0" w:tplc="C6BCB90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53C53"/>
    <w:multiLevelType w:val="hybridMultilevel"/>
    <w:tmpl w:val="EDD004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3AA4F95"/>
    <w:multiLevelType w:val="hybridMultilevel"/>
    <w:tmpl w:val="7EF4F8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54B4755"/>
    <w:multiLevelType w:val="hybridMultilevel"/>
    <w:tmpl w:val="2F16AAF8"/>
    <w:lvl w:ilvl="0" w:tplc="DC52DD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9C765C"/>
    <w:multiLevelType w:val="hybridMultilevel"/>
    <w:tmpl w:val="002277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50"/>
    <w:rsid w:val="0000067D"/>
    <w:rsid w:val="00000F25"/>
    <w:rsid w:val="0000178B"/>
    <w:rsid w:val="00001916"/>
    <w:rsid w:val="0000277F"/>
    <w:rsid w:val="0000326C"/>
    <w:rsid w:val="00006AE3"/>
    <w:rsid w:val="00011ED7"/>
    <w:rsid w:val="00012BF5"/>
    <w:rsid w:val="00012E47"/>
    <w:rsid w:val="00013BF0"/>
    <w:rsid w:val="00014747"/>
    <w:rsid w:val="00014B9B"/>
    <w:rsid w:val="000160A3"/>
    <w:rsid w:val="00016649"/>
    <w:rsid w:val="00016830"/>
    <w:rsid w:val="00016B67"/>
    <w:rsid w:val="000208D3"/>
    <w:rsid w:val="00020B42"/>
    <w:rsid w:val="00021791"/>
    <w:rsid w:val="00022083"/>
    <w:rsid w:val="00022F5C"/>
    <w:rsid w:val="0002378C"/>
    <w:rsid w:val="000243AB"/>
    <w:rsid w:val="00024C80"/>
    <w:rsid w:val="000254BE"/>
    <w:rsid w:val="000277E4"/>
    <w:rsid w:val="00027BA8"/>
    <w:rsid w:val="00033573"/>
    <w:rsid w:val="000336F2"/>
    <w:rsid w:val="00034154"/>
    <w:rsid w:val="000341EF"/>
    <w:rsid w:val="00035CB6"/>
    <w:rsid w:val="00036561"/>
    <w:rsid w:val="00040AAC"/>
    <w:rsid w:val="000416A1"/>
    <w:rsid w:val="000420D6"/>
    <w:rsid w:val="00045953"/>
    <w:rsid w:val="00045F99"/>
    <w:rsid w:val="00046FB2"/>
    <w:rsid w:val="000471B8"/>
    <w:rsid w:val="000504A1"/>
    <w:rsid w:val="00050FBF"/>
    <w:rsid w:val="00053888"/>
    <w:rsid w:val="00053E1D"/>
    <w:rsid w:val="00055AE1"/>
    <w:rsid w:val="00055F4E"/>
    <w:rsid w:val="00057577"/>
    <w:rsid w:val="000575B0"/>
    <w:rsid w:val="000608FB"/>
    <w:rsid w:val="00061CE1"/>
    <w:rsid w:val="000649CE"/>
    <w:rsid w:val="00065318"/>
    <w:rsid w:val="000654D3"/>
    <w:rsid w:val="00065DC3"/>
    <w:rsid w:val="0007047D"/>
    <w:rsid w:val="00070D29"/>
    <w:rsid w:val="00071EAB"/>
    <w:rsid w:val="000728E6"/>
    <w:rsid w:val="0007728A"/>
    <w:rsid w:val="0008073C"/>
    <w:rsid w:val="000817AF"/>
    <w:rsid w:val="000817FE"/>
    <w:rsid w:val="00082E7E"/>
    <w:rsid w:val="00084E46"/>
    <w:rsid w:val="000856E5"/>
    <w:rsid w:val="0008661A"/>
    <w:rsid w:val="000875CB"/>
    <w:rsid w:val="000919AE"/>
    <w:rsid w:val="00092AE4"/>
    <w:rsid w:val="000942D8"/>
    <w:rsid w:val="00094B43"/>
    <w:rsid w:val="00095EA5"/>
    <w:rsid w:val="000965B8"/>
    <w:rsid w:val="00096611"/>
    <w:rsid w:val="00097265"/>
    <w:rsid w:val="000A1505"/>
    <w:rsid w:val="000A20BA"/>
    <w:rsid w:val="000A2726"/>
    <w:rsid w:val="000A3813"/>
    <w:rsid w:val="000A4660"/>
    <w:rsid w:val="000A5231"/>
    <w:rsid w:val="000A6E03"/>
    <w:rsid w:val="000A74D7"/>
    <w:rsid w:val="000A76BA"/>
    <w:rsid w:val="000B0671"/>
    <w:rsid w:val="000B2F7A"/>
    <w:rsid w:val="000B34BD"/>
    <w:rsid w:val="000B3CE2"/>
    <w:rsid w:val="000B414E"/>
    <w:rsid w:val="000B631D"/>
    <w:rsid w:val="000B63FB"/>
    <w:rsid w:val="000B6EA2"/>
    <w:rsid w:val="000B75DC"/>
    <w:rsid w:val="000C00A2"/>
    <w:rsid w:val="000C0FA2"/>
    <w:rsid w:val="000C1E7B"/>
    <w:rsid w:val="000C291B"/>
    <w:rsid w:val="000C2FDD"/>
    <w:rsid w:val="000C32A3"/>
    <w:rsid w:val="000C4733"/>
    <w:rsid w:val="000C51A6"/>
    <w:rsid w:val="000C597A"/>
    <w:rsid w:val="000C6699"/>
    <w:rsid w:val="000C68A4"/>
    <w:rsid w:val="000C78C6"/>
    <w:rsid w:val="000D033E"/>
    <w:rsid w:val="000D21C7"/>
    <w:rsid w:val="000D2FFD"/>
    <w:rsid w:val="000D3393"/>
    <w:rsid w:val="000D3A8E"/>
    <w:rsid w:val="000D3DBA"/>
    <w:rsid w:val="000D3FEF"/>
    <w:rsid w:val="000D5F69"/>
    <w:rsid w:val="000D62D5"/>
    <w:rsid w:val="000D796E"/>
    <w:rsid w:val="000E07CE"/>
    <w:rsid w:val="000E1215"/>
    <w:rsid w:val="000E2723"/>
    <w:rsid w:val="000E33B5"/>
    <w:rsid w:val="000E3A73"/>
    <w:rsid w:val="000E3BB3"/>
    <w:rsid w:val="000E3C0A"/>
    <w:rsid w:val="000E54AE"/>
    <w:rsid w:val="000E7A11"/>
    <w:rsid w:val="000F0C65"/>
    <w:rsid w:val="000F0CA9"/>
    <w:rsid w:val="000F24AC"/>
    <w:rsid w:val="000F2D82"/>
    <w:rsid w:val="000F3410"/>
    <w:rsid w:val="000F445A"/>
    <w:rsid w:val="000F45DB"/>
    <w:rsid w:val="000F463F"/>
    <w:rsid w:val="000F4701"/>
    <w:rsid w:val="000F5462"/>
    <w:rsid w:val="001018E8"/>
    <w:rsid w:val="0010248F"/>
    <w:rsid w:val="00103437"/>
    <w:rsid w:val="00103596"/>
    <w:rsid w:val="001052C3"/>
    <w:rsid w:val="00105F59"/>
    <w:rsid w:val="00106125"/>
    <w:rsid w:val="0010758E"/>
    <w:rsid w:val="001075A2"/>
    <w:rsid w:val="00107D68"/>
    <w:rsid w:val="001100F4"/>
    <w:rsid w:val="00111809"/>
    <w:rsid w:val="00111CC6"/>
    <w:rsid w:val="00112A1C"/>
    <w:rsid w:val="00112BBC"/>
    <w:rsid w:val="00112DE3"/>
    <w:rsid w:val="00113586"/>
    <w:rsid w:val="0011443A"/>
    <w:rsid w:val="001154B8"/>
    <w:rsid w:val="00116167"/>
    <w:rsid w:val="001168AE"/>
    <w:rsid w:val="00117739"/>
    <w:rsid w:val="00117948"/>
    <w:rsid w:val="001179AB"/>
    <w:rsid w:val="001200EB"/>
    <w:rsid w:val="001223AE"/>
    <w:rsid w:val="0012402A"/>
    <w:rsid w:val="001246BD"/>
    <w:rsid w:val="0012498D"/>
    <w:rsid w:val="001253F1"/>
    <w:rsid w:val="00125BF8"/>
    <w:rsid w:val="0012602C"/>
    <w:rsid w:val="00131B77"/>
    <w:rsid w:val="00131D47"/>
    <w:rsid w:val="00133518"/>
    <w:rsid w:val="0013361C"/>
    <w:rsid w:val="0013394D"/>
    <w:rsid w:val="00136062"/>
    <w:rsid w:val="001364D3"/>
    <w:rsid w:val="001374CA"/>
    <w:rsid w:val="00137DF3"/>
    <w:rsid w:val="001400AA"/>
    <w:rsid w:val="00140328"/>
    <w:rsid w:val="00141B53"/>
    <w:rsid w:val="00142299"/>
    <w:rsid w:val="001437E4"/>
    <w:rsid w:val="00143BC5"/>
    <w:rsid w:val="00144103"/>
    <w:rsid w:val="00144197"/>
    <w:rsid w:val="00145800"/>
    <w:rsid w:val="00146C25"/>
    <w:rsid w:val="00146E3D"/>
    <w:rsid w:val="0014791D"/>
    <w:rsid w:val="00147B9F"/>
    <w:rsid w:val="0015148E"/>
    <w:rsid w:val="00151C66"/>
    <w:rsid w:val="00152526"/>
    <w:rsid w:val="0015349B"/>
    <w:rsid w:val="00153720"/>
    <w:rsid w:val="0015438E"/>
    <w:rsid w:val="00154600"/>
    <w:rsid w:val="00155900"/>
    <w:rsid w:val="00161AE7"/>
    <w:rsid w:val="0016255C"/>
    <w:rsid w:val="001628C3"/>
    <w:rsid w:val="00164812"/>
    <w:rsid w:val="0016506B"/>
    <w:rsid w:val="00165E78"/>
    <w:rsid w:val="00166127"/>
    <w:rsid w:val="001673D3"/>
    <w:rsid w:val="00167587"/>
    <w:rsid w:val="001678C0"/>
    <w:rsid w:val="00170640"/>
    <w:rsid w:val="001714C3"/>
    <w:rsid w:val="00171519"/>
    <w:rsid w:val="001716BE"/>
    <w:rsid w:val="00171AAD"/>
    <w:rsid w:val="0017211F"/>
    <w:rsid w:val="00173259"/>
    <w:rsid w:val="00174055"/>
    <w:rsid w:val="00174091"/>
    <w:rsid w:val="001750A1"/>
    <w:rsid w:val="001760CC"/>
    <w:rsid w:val="001762AE"/>
    <w:rsid w:val="00176C56"/>
    <w:rsid w:val="001775A8"/>
    <w:rsid w:val="001777E3"/>
    <w:rsid w:val="00180CCF"/>
    <w:rsid w:val="0018311D"/>
    <w:rsid w:val="00183F3E"/>
    <w:rsid w:val="00184700"/>
    <w:rsid w:val="00186CBB"/>
    <w:rsid w:val="001908A6"/>
    <w:rsid w:val="001919A8"/>
    <w:rsid w:val="00191E27"/>
    <w:rsid w:val="00194366"/>
    <w:rsid w:val="00195233"/>
    <w:rsid w:val="00197EC1"/>
    <w:rsid w:val="001A24F2"/>
    <w:rsid w:val="001A31C0"/>
    <w:rsid w:val="001A329B"/>
    <w:rsid w:val="001A46ED"/>
    <w:rsid w:val="001A497A"/>
    <w:rsid w:val="001A4CB7"/>
    <w:rsid w:val="001A4EB2"/>
    <w:rsid w:val="001A75A0"/>
    <w:rsid w:val="001B17D5"/>
    <w:rsid w:val="001B31B1"/>
    <w:rsid w:val="001B37B0"/>
    <w:rsid w:val="001B4200"/>
    <w:rsid w:val="001B49E1"/>
    <w:rsid w:val="001B562B"/>
    <w:rsid w:val="001C0EFD"/>
    <w:rsid w:val="001C0FC1"/>
    <w:rsid w:val="001C38FD"/>
    <w:rsid w:val="001C50D3"/>
    <w:rsid w:val="001C5D6A"/>
    <w:rsid w:val="001C6765"/>
    <w:rsid w:val="001D0007"/>
    <w:rsid w:val="001D5246"/>
    <w:rsid w:val="001D54BD"/>
    <w:rsid w:val="001D55F3"/>
    <w:rsid w:val="001D59DC"/>
    <w:rsid w:val="001D6E25"/>
    <w:rsid w:val="001D726A"/>
    <w:rsid w:val="001D7324"/>
    <w:rsid w:val="001D73F7"/>
    <w:rsid w:val="001D7555"/>
    <w:rsid w:val="001E462F"/>
    <w:rsid w:val="001E744A"/>
    <w:rsid w:val="001F164E"/>
    <w:rsid w:val="001F1D5F"/>
    <w:rsid w:val="001F251B"/>
    <w:rsid w:val="001F2C82"/>
    <w:rsid w:val="001F318F"/>
    <w:rsid w:val="001F35DA"/>
    <w:rsid w:val="001F4AB3"/>
    <w:rsid w:val="001F4BC5"/>
    <w:rsid w:val="001F4D7A"/>
    <w:rsid w:val="001F4E41"/>
    <w:rsid w:val="001F5B78"/>
    <w:rsid w:val="001F644D"/>
    <w:rsid w:val="001F6B1E"/>
    <w:rsid w:val="001F6B8D"/>
    <w:rsid w:val="001F7906"/>
    <w:rsid w:val="0020188E"/>
    <w:rsid w:val="00201DBE"/>
    <w:rsid w:val="00201DCB"/>
    <w:rsid w:val="00207277"/>
    <w:rsid w:val="002072FE"/>
    <w:rsid w:val="00207865"/>
    <w:rsid w:val="00207F47"/>
    <w:rsid w:val="0021453A"/>
    <w:rsid w:val="00214C83"/>
    <w:rsid w:val="00215C6E"/>
    <w:rsid w:val="002165F3"/>
    <w:rsid w:val="002173FF"/>
    <w:rsid w:val="0021746D"/>
    <w:rsid w:val="0021760E"/>
    <w:rsid w:val="0022149D"/>
    <w:rsid w:val="00221F65"/>
    <w:rsid w:val="00222178"/>
    <w:rsid w:val="002232C2"/>
    <w:rsid w:val="002239D9"/>
    <w:rsid w:val="00224D73"/>
    <w:rsid w:val="00225C46"/>
    <w:rsid w:val="00226FBA"/>
    <w:rsid w:val="0022777C"/>
    <w:rsid w:val="00230ABB"/>
    <w:rsid w:val="002332DD"/>
    <w:rsid w:val="0023393A"/>
    <w:rsid w:val="002339C5"/>
    <w:rsid w:val="00233F40"/>
    <w:rsid w:val="00235B2C"/>
    <w:rsid w:val="00236D16"/>
    <w:rsid w:val="00237B59"/>
    <w:rsid w:val="00240514"/>
    <w:rsid w:val="00243F56"/>
    <w:rsid w:val="00246E4A"/>
    <w:rsid w:val="00247465"/>
    <w:rsid w:val="00250315"/>
    <w:rsid w:val="00250BB1"/>
    <w:rsid w:val="002523E1"/>
    <w:rsid w:val="00254252"/>
    <w:rsid w:val="00254290"/>
    <w:rsid w:val="0025488C"/>
    <w:rsid w:val="00254CE5"/>
    <w:rsid w:val="00254FC0"/>
    <w:rsid w:val="0025574D"/>
    <w:rsid w:val="002558A9"/>
    <w:rsid w:val="0025756E"/>
    <w:rsid w:val="002577C9"/>
    <w:rsid w:val="00260107"/>
    <w:rsid w:val="00260240"/>
    <w:rsid w:val="00260ECD"/>
    <w:rsid w:val="002619BC"/>
    <w:rsid w:val="00263C89"/>
    <w:rsid w:val="0026654A"/>
    <w:rsid w:val="00266738"/>
    <w:rsid w:val="00266C93"/>
    <w:rsid w:val="0027089C"/>
    <w:rsid w:val="002711F7"/>
    <w:rsid w:val="002724FE"/>
    <w:rsid w:val="00272EEE"/>
    <w:rsid w:val="00273CFA"/>
    <w:rsid w:val="002748D6"/>
    <w:rsid w:val="00274B16"/>
    <w:rsid w:val="00274FB8"/>
    <w:rsid w:val="00276F26"/>
    <w:rsid w:val="00277C34"/>
    <w:rsid w:val="00280DC2"/>
    <w:rsid w:val="002832A5"/>
    <w:rsid w:val="00283395"/>
    <w:rsid w:val="00283758"/>
    <w:rsid w:val="002838F1"/>
    <w:rsid w:val="00285273"/>
    <w:rsid w:val="00286B77"/>
    <w:rsid w:val="002900DF"/>
    <w:rsid w:val="00290B71"/>
    <w:rsid w:val="002922B3"/>
    <w:rsid w:val="00292CEB"/>
    <w:rsid w:val="00294E3B"/>
    <w:rsid w:val="002957FF"/>
    <w:rsid w:val="00295E18"/>
    <w:rsid w:val="002A0861"/>
    <w:rsid w:val="002A13AD"/>
    <w:rsid w:val="002A2F19"/>
    <w:rsid w:val="002A3F35"/>
    <w:rsid w:val="002A45ED"/>
    <w:rsid w:val="002A53DF"/>
    <w:rsid w:val="002A58C2"/>
    <w:rsid w:val="002A5951"/>
    <w:rsid w:val="002A5D93"/>
    <w:rsid w:val="002A6133"/>
    <w:rsid w:val="002A6D56"/>
    <w:rsid w:val="002A7AC3"/>
    <w:rsid w:val="002A7B91"/>
    <w:rsid w:val="002A7CC9"/>
    <w:rsid w:val="002B05F6"/>
    <w:rsid w:val="002B06AD"/>
    <w:rsid w:val="002B1AA1"/>
    <w:rsid w:val="002B3EA0"/>
    <w:rsid w:val="002C1BC5"/>
    <w:rsid w:val="002C1C9F"/>
    <w:rsid w:val="002C39D9"/>
    <w:rsid w:val="002C4366"/>
    <w:rsid w:val="002C4956"/>
    <w:rsid w:val="002D06EA"/>
    <w:rsid w:val="002D0ED1"/>
    <w:rsid w:val="002D23DD"/>
    <w:rsid w:val="002D253D"/>
    <w:rsid w:val="002D29F4"/>
    <w:rsid w:val="002D2B57"/>
    <w:rsid w:val="002D4325"/>
    <w:rsid w:val="002D44DB"/>
    <w:rsid w:val="002D5371"/>
    <w:rsid w:val="002D6052"/>
    <w:rsid w:val="002D6532"/>
    <w:rsid w:val="002D6EC8"/>
    <w:rsid w:val="002D7783"/>
    <w:rsid w:val="002E24C7"/>
    <w:rsid w:val="002E2915"/>
    <w:rsid w:val="002E2D9C"/>
    <w:rsid w:val="002E3C34"/>
    <w:rsid w:val="002E3DA7"/>
    <w:rsid w:val="002E451E"/>
    <w:rsid w:val="002E526A"/>
    <w:rsid w:val="002E5456"/>
    <w:rsid w:val="002E5A5B"/>
    <w:rsid w:val="002E63EC"/>
    <w:rsid w:val="002E6F06"/>
    <w:rsid w:val="002E70AF"/>
    <w:rsid w:val="002F27C1"/>
    <w:rsid w:val="002F2A81"/>
    <w:rsid w:val="002F4020"/>
    <w:rsid w:val="002F441B"/>
    <w:rsid w:val="002F68E6"/>
    <w:rsid w:val="002F79C8"/>
    <w:rsid w:val="002F7C39"/>
    <w:rsid w:val="00300FE4"/>
    <w:rsid w:val="003039A3"/>
    <w:rsid w:val="0030700F"/>
    <w:rsid w:val="00310327"/>
    <w:rsid w:val="003107A4"/>
    <w:rsid w:val="0031453E"/>
    <w:rsid w:val="003145B3"/>
    <w:rsid w:val="00315BFC"/>
    <w:rsid w:val="00315DA3"/>
    <w:rsid w:val="00320D9E"/>
    <w:rsid w:val="00321069"/>
    <w:rsid w:val="00321749"/>
    <w:rsid w:val="00321FB9"/>
    <w:rsid w:val="00323185"/>
    <w:rsid w:val="00323AB9"/>
    <w:rsid w:val="00323B43"/>
    <w:rsid w:val="00324A40"/>
    <w:rsid w:val="00326554"/>
    <w:rsid w:val="00326AE6"/>
    <w:rsid w:val="00326CE0"/>
    <w:rsid w:val="00326F4F"/>
    <w:rsid w:val="0032715A"/>
    <w:rsid w:val="0032752D"/>
    <w:rsid w:val="003275AE"/>
    <w:rsid w:val="003305E7"/>
    <w:rsid w:val="00330B33"/>
    <w:rsid w:val="00333233"/>
    <w:rsid w:val="003338C0"/>
    <w:rsid w:val="003340C6"/>
    <w:rsid w:val="00334323"/>
    <w:rsid w:val="0033576A"/>
    <w:rsid w:val="003362EF"/>
    <w:rsid w:val="00336A6C"/>
    <w:rsid w:val="003412EB"/>
    <w:rsid w:val="003425F6"/>
    <w:rsid w:val="00342E70"/>
    <w:rsid w:val="00343F01"/>
    <w:rsid w:val="003447DC"/>
    <w:rsid w:val="00344E0C"/>
    <w:rsid w:val="00345609"/>
    <w:rsid w:val="00345B72"/>
    <w:rsid w:val="0034675D"/>
    <w:rsid w:val="00346863"/>
    <w:rsid w:val="00350508"/>
    <w:rsid w:val="003512E6"/>
    <w:rsid w:val="00351BBC"/>
    <w:rsid w:val="00351CF0"/>
    <w:rsid w:val="00352A62"/>
    <w:rsid w:val="00352FF0"/>
    <w:rsid w:val="00353A99"/>
    <w:rsid w:val="00353D72"/>
    <w:rsid w:val="00354188"/>
    <w:rsid w:val="003553B2"/>
    <w:rsid w:val="0035771C"/>
    <w:rsid w:val="00360073"/>
    <w:rsid w:val="00360408"/>
    <w:rsid w:val="00360A81"/>
    <w:rsid w:val="00360F08"/>
    <w:rsid w:val="003630E5"/>
    <w:rsid w:val="00363451"/>
    <w:rsid w:val="00363F10"/>
    <w:rsid w:val="0036430C"/>
    <w:rsid w:val="00364384"/>
    <w:rsid w:val="0036575B"/>
    <w:rsid w:val="0036642C"/>
    <w:rsid w:val="00367BAE"/>
    <w:rsid w:val="00371752"/>
    <w:rsid w:val="00374EA8"/>
    <w:rsid w:val="00375DE7"/>
    <w:rsid w:val="00377C98"/>
    <w:rsid w:val="00382BCB"/>
    <w:rsid w:val="00383D15"/>
    <w:rsid w:val="0038597B"/>
    <w:rsid w:val="00386339"/>
    <w:rsid w:val="0038788B"/>
    <w:rsid w:val="0039147D"/>
    <w:rsid w:val="00391BDA"/>
    <w:rsid w:val="00391D9A"/>
    <w:rsid w:val="00392702"/>
    <w:rsid w:val="00392836"/>
    <w:rsid w:val="00393125"/>
    <w:rsid w:val="003939E6"/>
    <w:rsid w:val="00394153"/>
    <w:rsid w:val="00395E95"/>
    <w:rsid w:val="00396FD5"/>
    <w:rsid w:val="0039742E"/>
    <w:rsid w:val="0039757E"/>
    <w:rsid w:val="00397734"/>
    <w:rsid w:val="00397F69"/>
    <w:rsid w:val="003A1B19"/>
    <w:rsid w:val="003A26E7"/>
    <w:rsid w:val="003A2CD1"/>
    <w:rsid w:val="003A3BF6"/>
    <w:rsid w:val="003A4E5A"/>
    <w:rsid w:val="003A567B"/>
    <w:rsid w:val="003A6CE1"/>
    <w:rsid w:val="003A74C7"/>
    <w:rsid w:val="003B0254"/>
    <w:rsid w:val="003B1AFC"/>
    <w:rsid w:val="003B2EE1"/>
    <w:rsid w:val="003B316F"/>
    <w:rsid w:val="003B655F"/>
    <w:rsid w:val="003C1385"/>
    <w:rsid w:val="003C1C22"/>
    <w:rsid w:val="003C2A17"/>
    <w:rsid w:val="003C662E"/>
    <w:rsid w:val="003C7ED8"/>
    <w:rsid w:val="003D01BE"/>
    <w:rsid w:val="003D3108"/>
    <w:rsid w:val="003D33EC"/>
    <w:rsid w:val="003D37D8"/>
    <w:rsid w:val="003D42E5"/>
    <w:rsid w:val="003D46D0"/>
    <w:rsid w:val="003D70EB"/>
    <w:rsid w:val="003D74D8"/>
    <w:rsid w:val="003D7B83"/>
    <w:rsid w:val="003E2C47"/>
    <w:rsid w:val="003E39EB"/>
    <w:rsid w:val="003E4D51"/>
    <w:rsid w:val="003F155A"/>
    <w:rsid w:val="003F1A48"/>
    <w:rsid w:val="003F418C"/>
    <w:rsid w:val="003F42D3"/>
    <w:rsid w:val="003F4778"/>
    <w:rsid w:val="003F491B"/>
    <w:rsid w:val="003F64C6"/>
    <w:rsid w:val="003F7184"/>
    <w:rsid w:val="0040306A"/>
    <w:rsid w:val="0040325F"/>
    <w:rsid w:val="004051FF"/>
    <w:rsid w:val="00407058"/>
    <w:rsid w:val="004100FA"/>
    <w:rsid w:val="00410379"/>
    <w:rsid w:val="004109BB"/>
    <w:rsid w:val="004117C4"/>
    <w:rsid w:val="00411DA7"/>
    <w:rsid w:val="00412FE9"/>
    <w:rsid w:val="00413D8E"/>
    <w:rsid w:val="00414F4E"/>
    <w:rsid w:val="004150CD"/>
    <w:rsid w:val="0041656D"/>
    <w:rsid w:val="004221B7"/>
    <w:rsid w:val="00422413"/>
    <w:rsid w:val="00422905"/>
    <w:rsid w:val="00426133"/>
    <w:rsid w:val="00427D43"/>
    <w:rsid w:val="0043075F"/>
    <w:rsid w:val="00430937"/>
    <w:rsid w:val="00432B51"/>
    <w:rsid w:val="004358AB"/>
    <w:rsid w:val="00435A0E"/>
    <w:rsid w:val="00435CA1"/>
    <w:rsid w:val="00436A8E"/>
    <w:rsid w:val="004373BE"/>
    <w:rsid w:val="00440220"/>
    <w:rsid w:val="00441DB5"/>
    <w:rsid w:val="00442095"/>
    <w:rsid w:val="00443560"/>
    <w:rsid w:val="00443639"/>
    <w:rsid w:val="00444378"/>
    <w:rsid w:val="004449D4"/>
    <w:rsid w:val="00447291"/>
    <w:rsid w:val="00450AB1"/>
    <w:rsid w:val="004532EC"/>
    <w:rsid w:val="00453881"/>
    <w:rsid w:val="00453B5E"/>
    <w:rsid w:val="00455887"/>
    <w:rsid w:val="00456398"/>
    <w:rsid w:val="00456F07"/>
    <w:rsid w:val="004576DF"/>
    <w:rsid w:val="004615D7"/>
    <w:rsid w:val="0046164C"/>
    <w:rsid w:val="0046450C"/>
    <w:rsid w:val="00464B2C"/>
    <w:rsid w:val="00465CED"/>
    <w:rsid w:val="004666D2"/>
    <w:rsid w:val="00467C69"/>
    <w:rsid w:val="00470229"/>
    <w:rsid w:val="0047027A"/>
    <w:rsid w:val="004703C6"/>
    <w:rsid w:val="004713DE"/>
    <w:rsid w:val="00472CD1"/>
    <w:rsid w:val="004730E1"/>
    <w:rsid w:val="0047331B"/>
    <w:rsid w:val="00474102"/>
    <w:rsid w:val="00474A56"/>
    <w:rsid w:val="00474D58"/>
    <w:rsid w:val="004767A6"/>
    <w:rsid w:val="00480A8A"/>
    <w:rsid w:val="00480E59"/>
    <w:rsid w:val="00484483"/>
    <w:rsid w:val="00485146"/>
    <w:rsid w:val="004852F4"/>
    <w:rsid w:val="004866EE"/>
    <w:rsid w:val="00486A6E"/>
    <w:rsid w:val="00486B0C"/>
    <w:rsid w:val="00486F3F"/>
    <w:rsid w:val="0048770C"/>
    <w:rsid w:val="004901AB"/>
    <w:rsid w:val="004911F4"/>
    <w:rsid w:val="00491390"/>
    <w:rsid w:val="0049324A"/>
    <w:rsid w:val="00493D00"/>
    <w:rsid w:val="0049652B"/>
    <w:rsid w:val="00497257"/>
    <w:rsid w:val="004A11FC"/>
    <w:rsid w:val="004A147A"/>
    <w:rsid w:val="004A15DE"/>
    <w:rsid w:val="004A262D"/>
    <w:rsid w:val="004A294A"/>
    <w:rsid w:val="004A2E4B"/>
    <w:rsid w:val="004A2EE2"/>
    <w:rsid w:val="004A37DB"/>
    <w:rsid w:val="004A4398"/>
    <w:rsid w:val="004A445D"/>
    <w:rsid w:val="004A47D2"/>
    <w:rsid w:val="004A4E34"/>
    <w:rsid w:val="004A6F19"/>
    <w:rsid w:val="004A7B2F"/>
    <w:rsid w:val="004B2202"/>
    <w:rsid w:val="004B2511"/>
    <w:rsid w:val="004B33DD"/>
    <w:rsid w:val="004B5078"/>
    <w:rsid w:val="004B5295"/>
    <w:rsid w:val="004B59A1"/>
    <w:rsid w:val="004B6E45"/>
    <w:rsid w:val="004B7E90"/>
    <w:rsid w:val="004C2D0F"/>
    <w:rsid w:val="004C37D0"/>
    <w:rsid w:val="004C3A90"/>
    <w:rsid w:val="004C45E4"/>
    <w:rsid w:val="004C538F"/>
    <w:rsid w:val="004C5E70"/>
    <w:rsid w:val="004C672F"/>
    <w:rsid w:val="004C6B73"/>
    <w:rsid w:val="004C7687"/>
    <w:rsid w:val="004C7ED8"/>
    <w:rsid w:val="004D079A"/>
    <w:rsid w:val="004D0C21"/>
    <w:rsid w:val="004D0F69"/>
    <w:rsid w:val="004D1BCC"/>
    <w:rsid w:val="004D4898"/>
    <w:rsid w:val="004D53E5"/>
    <w:rsid w:val="004E058D"/>
    <w:rsid w:val="004E0D17"/>
    <w:rsid w:val="004E136F"/>
    <w:rsid w:val="004E182B"/>
    <w:rsid w:val="004E33CF"/>
    <w:rsid w:val="004E350E"/>
    <w:rsid w:val="004E3808"/>
    <w:rsid w:val="004E3993"/>
    <w:rsid w:val="004E4AD4"/>
    <w:rsid w:val="004E52FC"/>
    <w:rsid w:val="004F0119"/>
    <w:rsid w:val="004F0659"/>
    <w:rsid w:val="004F0A50"/>
    <w:rsid w:val="004F0F41"/>
    <w:rsid w:val="004F2F5D"/>
    <w:rsid w:val="004F310A"/>
    <w:rsid w:val="004F3D86"/>
    <w:rsid w:val="004F42F9"/>
    <w:rsid w:val="004F4D2F"/>
    <w:rsid w:val="004F635D"/>
    <w:rsid w:val="005009E2"/>
    <w:rsid w:val="00500E19"/>
    <w:rsid w:val="00502539"/>
    <w:rsid w:val="005027FF"/>
    <w:rsid w:val="00504C88"/>
    <w:rsid w:val="00507AD9"/>
    <w:rsid w:val="00507B44"/>
    <w:rsid w:val="00510827"/>
    <w:rsid w:val="00510D4F"/>
    <w:rsid w:val="005111E1"/>
    <w:rsid w:val="00511702"/>
    <w:rsid w:val="005118F3"/>
    <w:rsid w:val="00512695"/>
    <w:rsid w:val="00512F9C"/>
    <w:rsid w:val="00515B9F"/>
    <w:rsid w:val="0051612A"/>
    <w:rsid w:val="0052031B"/>
    <w:rsid w:val="00521761"/>
    <w:rsid w:val="00522D98"/>
    <w:rsid w:val="00522ED2"/>
    <w:rsid w:val="00524844"/>
    <w:rsid w:val="00524993"/>
    <w:rsid w:val="005267AA"/>
    <w:rsid w:val="005320FB"/>
    <w:rsid w:val="00532795"/>
    <w:rsid w:val="00532FD1"/>
    <w:rsid w:val="005338C8"/>
    <w:rsid w:val="0053465A"/>
    <w:rsid w:val="00534961"/>
    <w:rsid w:val="0053519C"/>
    <w:rsid w:val="0053589F"/>
    <w:rsid w:val="00535EB6"/>
    <w:rsid w:val="00536116"/>
    <w:rsid w:val="005361EC"/>
    <w:rsid w:val="00537B75"/>
    <w:rsid w:val="00540A99"/>
    <w:rsid w:val="00541108"/>
    <w:rsid w:val="00542B0A"/>
    <w:rsid w:val="00543CEE"/>
    <w:rsid w:val="00545762"/>
    <w:rsid w:val="00545ED8"/>
    <w:rsid w:val="00546544"/>
    <w:rsid w:val="00546797"/>
    <w:rsid w:val="00550A73"/>
    <w:rsid w:val="00550C13"/>
    <w:rsid w:val="00550F32"/>
    <w:rsid w:val="00553F7B"/>
    <w:rsid w:val="005544B3"/>
    <w:rsid w:val="00554696"/>
    <w:rsid w:val="00554A5A"/>
    <w:rsid w:val="00554AB2"/>
    <w:rsid w:val="0055565B"/>
    <w:rsid w:val="00555ADD"/>
    <w:rsid w:val="00556F7F"/>
    <w:rsid w:val="00556FF2"/>
    <w:rsid w:val="005573DE"/>
    <w:rsid w:val="00557A40"/>
    <w:rsid w:val="00557CDD"/>
    <w:rsid w:val="00561056"/>
    <w:rsid w:val="00561D08"/>
    <w:rsid w:val="00562BD5"/>
    <w:rsid w:val="00563981"/>
    <w:rsid w:val="00565341"/>
    <w:rsid w:val="00566B5A"/>
    <w:rsid w:val="00567948"/>
    <w:rsid w:val="00570170"/>
    <w:rsid w:val="005710B0"/>
    <w:rsid w:val="0057139B"/>
    <w:rsid w:val="00571DF6"/>
    <w:rsid w:val="00571F3E"/>
    <w:rsid w:val="00572B33"/>
    <w:rsid w:val="005761FD"/>
    <w:rsid w:val="00580112"/>
    <w:rsid w:val="005804B2"/>
    <w:rsid w:val="0058086D"/>
    <w:rsid w:val="00580DEC"/>
    <w:rsid w:val="00581F8D"/>
    <w:rsid w:val="00584918"/>
    <w:rsid w:val="005849D2"/>
    <w:rsid w:val="00584F33"/>
    <w:rsid w:val="00586612"/>
    <w:rsid w:val="00586AA0"/>
    <w:rsid w:val="00590224"/>
    <w:rsid w:val="00590DD9"/>
    <w:rsid w:val="00591857"/>
    <w:rsid w:val="005930BB"/>
    <w:rsid w:val="00594A0E"/>
    <w:rsid w:val="00595A4E"/>
    <w:rsid w:val="00595D01"/>
    <w:rsid w:val="00597E77"/>
    <w:rsid w:val="005A02CA"/>
    <w:rsid w:val="005A0305"/>
    <w:rsid w:val="005A2A8E"/>
    <w:rsid w:val="005A36FB"/>
    <w:rsid w:val="005A49C8"/>
    <w:rsid w:val="005A5585"/>
    <w:rsid w:val="005A5930"/>
    <w:rsid w:val="005A7033"/>
    <w:rsid w:val="005B0BC6"/>
    <w:rsid w:val="005B12A2"/>
    <w:rsid w:val="005B280E"/>
    <w:rsid w:val="005B2C5D"/>
    <w:rsid w:val="005B303F"/>
    <w:rsid w:val="005B343B"/>
    <w:rsid w:val="005B34C4"/>
    <w:rsid w:val="005B38DF"/>
    <w:rsid w:val="005B3A34"/>
    <w:rsid w:val="005B3FD7"/>
    <w:rsid w:val="005B663D"/>
    <w:rsid w:val="005B67B0"/>
    <w:rsid w:val="005B70CD"/>
    <w:rsid w:val="005B7E2D"/>
    <w:rsid w:val="005C0946"/>
    <w:rsid w:val="005C19E0"/>
    <w:rsid w:val="005C1E90"/>
    <w:rsid w:val="005C4948"/>
    <w:rsid w:val="005C6FA4"/>
    <w:rsid w:val="005D281C"/>
    <w:rsid w:val="005D56B1"/>
    <w:rsid w:val="005D5964"/>
    <w:rsid w:val="005D64C0"/>
    <w:rsid w:val="005D6D39"/>
    <w:rsid w:val="005D7597"/>
    <w:rsid w:val="005E0492"/>
    <w:rsid w:val="005E1205"/>
    <w:rsid w:val="005E21B2"/>
    <w:rsid w:val="005E2621"/>
    <w:rsid w:val="005E3A54"/>
    <w:rsid w:val="005E44AD"/>
    <w:rsid w:val="005E4575"/>
    <w:rsid w:val="005E5088"/>
    <w:rsid w:val="005E7BC4"/>
    <w:rsid w:val="005F0C0D"/>
    <w:rsid w:val="005F13B1"/>
    <w:rsid w:val="005F1B62"/>
    <w:rsid w:val="005F1C28"/>
    <w:rsid w:val="005F381C"/>
    <w:rsid w:val="005F3B4E"/>
    <w:rsid w:val="005F3EC2"/>
    <w:rsid w:val="005F5144"/>
    <w:rsid w:val="005F69B4"/>
    <w:rsid w:val="005F6E07"/>
    <w:rsid w:val="005F6E6D"/>
    <w:rsid w:val="005F7724"/>
    <w:rsid w:val="005F7760"/>
    <w:rsid w:val="00600513"/>
    <w:rsid w:val="006005E5"/>
    <w:rsid w:val="00600EE6"/>
    <w:rsid w:val="00604D1C"/>
    <w:rsid w:val="00605C19"/>
    <w:rsid w:val="00606200"/>
    <w:rsid w:val="00606604"/>
    <w:rsid w:val="00607220"/>
    <w:rsid w:val="00612A06"/>
    <w:rsid w:val="00612A65"/>
    <w:rsid w:val="00612CC2"/>
    <w:rsid w:val="006134E1"/>
    <w:rsid w:val="00616400"/>
    <w:rsid w:val="00616E83"/>
    <w:rsid w:val="00620BB9"/>
    <w:rsid w:val="00620D33"/>
    <w:rsid w:val="006210A3"/>
    <w:rsid w:val="006216BC"/>
    <w:rsid w:val="00622639"/>
    <w:rsid w:val="00622DB7"/>
    <w:rsid w:val="00626E4D"/>
    <w:rsid w:val="00630EF7"/>
    <w:rsid w:val="006310BC"/>
    <w:rsid w:val="00631191"/>
    <w:rsid w:val="00631317"/>
    <w:rsid w:val="00631DE6"/>
    <w:rsid w:val="00632455"/>
    <w:rsid w:val="00632646"/>
    <w:rsid w:val="00632EB0"/>
    <w:rsid w:val="0063497C"/>
    <w:rsid w:val="00634E97"/>
    <w:rsid w:val="006358E2"/>
    <w:rsid w:val="006362F1"/>
    <w:rsid w:val="00637341"/>
    <w:rsid w:val="006420D3"/>
    <w:rsid w:val="0064229A"/>
    <w:rsid w:val="00642790"/>
    <w:rsid w:val="00644730"/>
    <w:rsid w:val="00644B06"/>
    <w:rsid w:val="00646333"/>
    <w:rsid w:val="0064688B"/>
    <w:rsid w:val="00646F23"/>
    <w:rsid w:val="006478CF"/>
    <w:rsid w:val="00647DD9"/>
    <w:rsid w:val="00651FEC"/>
    <w:rsid w:val="006522C0"/>
    <w:rsid w:val="00652620"/>
    <w:rsid w:val="00652BCA"/>
    <w:rsid w:val="00654D05"/>
    <w:rsid w:val="00656738"/>
    <w:rsid w:val="00657207"/>
    <w:rsid w:val="00663525"/>
    <w:rsid w:val="0066578C"/>
    <w:rsid w:val="00665BEC"/>
    <w:rsid w:val="00666495"/>
    <w:rsid w:val="00672830"/>
    <w:rsid w:val="0067319D"/>
    <w:rsid w:val="00673663"/>
    <w:rsid w:val="00673B96"/>
    <w:rsid w:val="006768A1"/>
    <w:rsid w:val="00680C46"/>
    <w:rsid w:val="00681578"/>
    <w:rsid w:val="006817F1"/>
    <w:rsid w:val="00682248"/>
    <w:rsid w:val="00682446"/>
    <w:rsid w:val="00682A34"/>
    <w:rsid w:val="00682B5E"/>
    <w:rsid w:val="0068490A"/>
    <w:rsid w:val="00684BF2"/>
    <w:rsid w:val="006853F7"/>
    <w:rsid w:val="00686093"/>
    <w:rsid w:val="00686646"/>
    <w:rsid w:val="00686E27"/>
    <w:rsid w:val="006903A8"/>
    <w:rsid w:val="00691F87"/>
    <w:rsid w:val="00693B33"/>
    <w:rsid w:val="00697024"/>
    <w:rsid w:val="006972DB"/>
    <w:rsid w:val="006A0FD1"/>
    <w:rsid w:val="006A1879"/>
    <w:rsid w:val="006A2D99"/>
    <w:rsid w:val="006A3463"/>
    <w:rsid w:val="006A3A24"/>
    <w:rsid w:val="006A484B"/>
    <w:rsid w:val="006A4D2D"/>
    <w:rsid w:val="006A4ECC"/>
    <w:rsid w:val="006A5D66"/>
    <w:rsid w:val="006A5E7D"/>
    <w:rsid w:val="006A6795"/>
    <w:rsid w:val="006B0777"/>
    <w:rsid w:val="006B14AC"/>
    <w:rsid w:val="006B25AD"/>
    <w:rsid w:val="006B4BD3"/>
    <w:rsid w:val="006B4F12"/>
    <w:rsid w:val="006B708C"/>
    <w:rsid w:val="006B77E3"/>
    <w:rsid w:val="006B7C19"/>
    <w:rsid w:val="006C283E"/>
    <w:rsid w:val="006C4058"/>
    <w:rsid w:val="006C4077"/>
    <w:rsid w:val="006C510E"/>
    <w:rsid w:val="006C6A26"/>
    <w:rsid w:val="006C71A0"/>
    <w:rsid w:val="006C7A9D"/>
    <w:rsid w:val="006C7CA0"/>
    <w:rsid w:val="006D3ED5"/>
    <w:rsid w:val="006D43E4"/>
    <w:rsid w:val="006D578B"/>
    <w:rsid w:val="006D5B6C"/>
    <w:rsid w:val="006D5EEA"/>
    <w:rsid w:val="006D60C5"/>
    <w:rsid w:val="006D7FB1"/>
    <w:rsid w:val="006E0526"/>
    <w:rsid w:val="006E094D"/>
    <w:rsid w:val="006E153B"/>
    <w:rsid w:val="006E1E03"/>
    <w:rsid w:val="006E6313"/>
    <w:rsid w:val="006E76A1"/>
    <w:rsid w:val="006F07F1"/>
    <w:rsid w:val="006F1373"/>
    <w:rsid w:val="006F1447"/>
    <w:rsid w:val="006F2795"/>
    <w:rsid w:val="006F3401"/>
    <w:rsid w:val="006F389A"/>
    <w:rsid w:val="006F3EC9"/>
    <w:rsid w:val="006F40B9"/>
    <w:rsid w:val="006F4F25"/>
    <w:rsid w:val="006F5B9E"/>
    <w:rsid w:val="006F6451"/>
    <w:rsid w:val="006F6E5E"/>
    <w:rsid w:val="006F7332"/>
    <w:rsid w:val="00701B21"/>
    <w:rsid w:val="0070270C"/>
    <w:rsid w:val="00703FE6"/>
    <w:rsid w:val="0070433D"/>
    <w:rsid w:val="007051AE"/>
    <w:rsid w:val="00705D7E"/>
    <w:rsid w:val="0070606F"/>
    <w:rsid w:val="00706199"/>
    <w:rsid w:val="00706EBF"/>
    <w:rsid w:val="00710D42"/>
    <w:rsid w:val="0071185D"/>
    <w:rsid w:val="00712869"/>
    <w:rsid w:val="007139A0"/>
    <w:rsid w:val="00713EB4"/>
    <w:rsid w:val="007143B3"/>
    <w:rsid w:val="00714871"/>
    <w:rsid w:val="00715039"/>
    <w:rsid w:val="00715435"/>
    <w:rsid w:val="00720619"/>
    <w:rsid w:val="00721566"/>
    <w:rsid w:val="007215FD"/>
    <w:rsid w:val="00723B50"/>
    <w:rsid w:val="00723EC6"/>
    <w:rsid w:val="00725818"/>
    <w:rsid w:val="00731BB5"/>
    <w:rsid w:val="007328D2"/>
    <w:rsid w:val="007374C6"/>
    <w:rsid w:val="00737C45"/>
    <w:rsid w:val="0074070F"/>
    <w:rsid w:val="0074156E"/>
    <w:rsid w:val="00741C70"/>
    <w:rsid w:val="00743263"/>
    <w:rsid w:val="0074413D"/>
    <w:rsid w:val="00744A97"/>
    <w:rsid w:val="0074542B"/>
    <w:rsid w:val="007464B8"/>
    <w:rsid w:val="0074662C"/>
    <w:rsid w:val="00747540"/>
    <w:rsid w:val="007479DD"/>
    <w:rsid w:val="00753EFB"/>
    <w:rsid w:val="00754D55"/>
    <w:rsid w:val="00755B76"/>
    <w:rsid w:val="00755C25"/>
    <w:rsid w:val="00755D70"/>
    <w:rsid w:val="007566DE"/>
    <w:rsid w:val="00757722"/>
    <w:rsid w:val="00757DAE"/>
    <w:rsid w:val="00760B67"/>
    <w:rsid w:val="00760E34"/>
    <w:rsid w:val="00762C7F"/>
    <w:rsid w:val="0076659C"/>
    <w:rsid w:val="00770117"/>
    <w:rsid w:val="00770FC2"/>
    <w:rsid w:val="00771638"/>
    <w:rsid w:val="007729ED"/>
    <w:rsid w:val="00772C5F"/>
    <w:rsid w:val="00774BF0"/>
    <w:rsid w:val="00774D22"/>
    <w:rsid w:val="00775155"/>
    <w:rsid w:val="00775E56"/>
    <w:rsid w:val="0077667C"/>
    <w:rsid w:val="00776744"/>
    <w:rsid w:val="00777634"/>
    <w:rsid w:val="00780F51"/>
    <w:rsid w:val="00782F41"/>
    <w:rsid w:val="007832BA"/>
    <w:rsid w:val="00785FD5"/>
    <w:rsid w:val="00786ED0"/>
    <w:rsid w:val="00787064"/>
    <w:rsid w:val="007913B6"/>
    <w:rsid w:val="00791E2C"/>
    <w:rsid w:val="00792964"/>
    <w:rsid w:val="00793277"/>
    <w:rsid w:val="00795AAA"/>
    <w:rsid w:val="007A107B"/>
    <w:rsid w:val="007A1956"/>
    <w:rsid w:val="007A2444"/>
    <w:rsid w:val="007A2DDF"/>
    <w:rsid w:val="007A33A4"/>
    <w:rsid w:val="007A3445"/>
    <w:rsid w:val="007A3B07"/>
    <w:rsid w:val="007A3BDD"/>
    <w:rsid w:val="007A3C1B"/>
    <w:rsid w:val="007A4B64"/>
    <w:rsid w:val="007A55E2"/>
    <w:rsid w:val="007A62C9"/>
    <w:rsid w:val="007A7C86"/>
    <w:rsid w:val="007B0119"/>
    <w:rsid w:val="007B221E"/>
    <w:rsid w:val="007B2C40"/>
    <w:rsid w:val="007B457D"/>
    <w:rsid w:val="007B472A"/>
    <w:rsid w:val="007B70E1"/>
    <w:rsid w:val="007B7BAC"/>
    <w:rsid w:val="007C035B"/>
    <w:rsid w:val="007C15D1"/>
    <w:rsid w:val="007C2517"/>
    <w:rsid w:val="007C26CD"/>
    <w:rsid w:val="007C39BA"/>
    <w:rsid w:val="007C3FA1"/>
    <w:rsid w:val="007C4935"/>
    <w:rsid w:val="007C5CD1"/>
    <w:rsid w:val="007C63D3"/>
    <w:rsid w:val="007D03E5"/>
    <w:rsid w:val="007D0661"/>
    <w:rsid w:val="007D0671"/>
    <w:rsid w:val="007D0E8D"/>
    <w:rsid w:val="007D1624"/>
    <w:rsid w:val="007D2331"/>
    <w:rsid w:val="007D2EEF"/>
    <w:rsid w:val="007D3D7C"/>
    <w:rsid w:val="007D59FF"/>
    <w:rsid w:val="007D6233"/>
    <w:rsid w:val="007D6643"/>
    <w:rsid w:val="007D6C27"/>
    <w:rsid w:val="007D7A71"/>
    <w:rsid w:val="007E1B8E"/>
    <w:rsid w:val="007E3275"/>
    <w:rsid w:val="007E4459"/>
    <w:rsid w:val="007E45C8"/>
    <w:rsid w:val="007E46F2"/>
    <w:rsid w:val="007E52A6"/>
    <w:rsid w:val="007E5456"/>
    <w:rsid w:val="007E6097"/>
    <w:rsid w:val="007E71D5"/>
    <w:rsid w:val="007F10FB"/>
    <w:rsid w:val="007F1440"/>
    <w:rsid w:val="007F21A7"/>
    <w:rsid w:val="007F2F49"/>
    <w:rsid w:val="007F3087"/>
    <w:rsid w:val="007F308B"/>
    <w:rsid w:val="007F5FEA"/>
    <w:rsid w:val="007F6188"/>
    <w:rsid w:val="007F636A"/>
    <w:rsid w:val="0080120D"/>
    <w:rsid w:val="0080170F"/>
    <w:rsid w:val="0080215F"/>
    <w:rsid w:val="00803BAE"/>
    <w:rsid w:val="0080404B"/>
    <w:rsid w:val="008047A8"/>
    <w:rsid w:val="00804840"/>
    <w:rsid w:val="008050B4"/>
    <w:rsid w:val="00805C45"/>
    <w:rsid w:val="00806530"/>
    <w:rsid w:val="00810056"/>
    <w:rsid w:val="00811125"/>
    <w:rsid w:val="00811AD9"/>
    <w:rsid w:val="008153D0"/>
    <w:rsid w:val="008174F2"/>
    <w:rsid w:val="0081771F"/>
    <w:rsid w:val="008229F7"/>
    <w:rsid w:val="00822DE1"/>
    <w:rsid w:val="00823C16"/>
    <w:rsid w:val="008241C4"/>
    <w:rsid w:val="00824915"/>
    <w:rsid w:val="00824BD2"/>
    <w:rsid w:val="00826697"/>
    <w:rsid w:val="00826B56"/>
    <w:rsid w:val="00830001"/>
    <w:rsid w:val="00830656"/>
    <w:rsid w:val="0083250A"/>
    <w:rsid w:val="00832956"/>
    <w:rsid w:val="00834838"/>
    <w:rsid w:val="00835129"/>
    <w:rsid w:val="0083575F"/>
    <w:rsid w:val="00835B6E"/>
    <w:rsid w:val="00835B96"/>
    <w:rsid w:val="0083679D"/>
    <w:rsid w:val="00837CFD"/>
    <w:rsid w:val="00840DF0"/>
    <w:rsid w:val="00840E9D"/>
    <w:rsid w:val="00841EEB"/>
    <w:rsid w:val="0084357E"/>
    <w:rsid w:val="00843586"/>
    <w:rsid w:val="008442DF"/>
    <w:rsid w:val="00844E14"/>
    <w:rsid w:val="00847CC9"/>
    <w:rsid w:val="00850BD9"/>
    <w:rsid w:val="008517EE"/>
    <w:rsid w:val="0085201E"/>
    <w:rsid w:val="00852490"/>
    <w:rsid w:val="0085289D"/>
    <w:rsid w:val="008529FC"/>
    <w:rsid w:val="00852FC6"/>
    <w:rsid w:val="0085341D"/>
    <w:rsid w:val="0085363D"/>
    <w:rsid w:val="00855FE3"/>
    <w:rsid w:val="00860485"/>
    <w:rsid w:val="00862C51"/>
    <w:rsid w:val="00863C5C"/>
    <w:rsid w:val="008641DA"/>
    <w:rsid w:val="00865577"/>
    <w:rsid w:val="00865893"/>
    <w:rsid w:val="00865BB4"/>
    <w:rsid w:val="00870B05"/>
    <w:rsid w:val="00870F5E"/>
    <w:rsid w:val="008722EA"/>
    <w:rsid w:val="00874910"/>
    <w:rsid w:val="00875849"/>
    <w:rsid w:val="00875DA2"/>
    <w:rsid w:val="0087632C"/>
    <w:rsid w:val="008802A0"/>
    <w:rsid w:val="00880EA1"/>
    <w:rsid w:val="008811ED"/>
    <w:rsid w:val="00884078"/>
    <w:rsid w:val="00884751"/>
    <w:rsid w:val="008849B8"/>
    <w:rsid w:val="0088654B"/>
    <w:rsid w:val="008865D6"/>
    <w:rsid w:val="00886D11"/>
    <w:rsid w:val="0088796A"/>
    <w:rsid w:val="0089043F"/>
    <w:rsid w:val="00890ECF"/>
    <w:rsid w:val="00892E39"/>
    <w:rsid w:val="00893824"/>
    <w:rsid w:val="00895588"/>
    <w:rsid w:val="0089627A"/>
    <w:rsid w:val="00897912"/>
    <w:rsid w:val="00897D34"/>
    <w:rsid w:val="008A12DD"/>
    <w:rsid w:val="008A1394"/>
    <w:rsid w:val="008A1B6B"/>
    <w:rsid w:val="008A38A4"/>
    <w:rsid w:val="008A4A3D"/>
    <w:rsid w:val="008A5604"/>
    <w:rsid w:val="008A6ECB"/>
    <w:rsid w:val="008A705A"/>
    <w:rsid w:val="008A748F"/>
    <w:rsid w:val="008B40D5"/>
    <w:rsid w:val="008B42F9"/>
    <w:rsid w:val="008B4F35"/>
    <w:rsid w:val="008B68BB"/>
    <w:rsid w:val="008B7726"/>
    <w:rsid w:val="008B78C4"/>
    <w:rsid w:val="008B7D5D"/>
    <w:rsid w:val="008C0D85"/>
    <w:rsid w:val="008C2036"/>
    <w:rsid w:val="008C47B9"/>
    <w:rsid w:val="008C66A6"/>
    <w:rsid w:val="008C6A2D"/>
    <w:rsid w:val="008C6EBB"/>
    <w:rsid w:val="008C787E"/>
    <w:rsid w:val="008D1445"/>
    <w:rsid w:val="008D30F2"/>
    <w:rsid w:val="008D348D"/>
    <w:rsid w:val="008D3DFA"/>
    <w:rsid w:val="008D4FEC"/>
    <w:rsid w:val="008D59DA"/>
    <w:rsid w:val="008D5CDE"/>
    <w:rsid w:val="008D7757"/>
    <w:rsid w:val="008D7C87"/>
    <w:rsid w:val="008E03DA"/>
    <w:rsid w:val="008E0B8E"/>
    <w:rsid w:val="008E17CA"/>
    <w:rsid w:val="008E2008"/>
    <w:rsid w:val="008E2FBC"/>
    <w:rsid w:val="008E312D"/>
    <w:rsid w:val="008E351B"/>
    <w:rsid w:val="008E3EEB"/>
    <w:rsid w:val="008E416A"/>
    <w:rsid w:val="008E5E87"/>
    <w:rsid w:val="008E6504"/>
    <w:rsid w:val="008E782A"/>
    <w:rsid w:val="008E796D"/>
    <w:rsid w:val="008F0CDC"/>
    <w:rsid w:val="008F10E3"/>
    <w:rsid w:val="008F3BBF"/>
    <w:rsid w:val="008F6339"/>
    <w:rsid w:val="009003B8"/>
    <w:rsid w:val="009010D6"/>
    <w:rsid w:val="0090172C"/>
    <w:rsid w:val="0090182A"/>
    <w:rsid w:val="00902370"/>
    <w:rsid w:val="00902983"/>
    <w:rsid w:val="00902B34"/>
    <w:rsid w:val="009052CD"/>
    <w:rsid w:val="00905CFB"/>
    <w:rsid w:val="0091014C"/>
    <w:rsid w:val="009106F7"/>
    <w:rsid w:val="009111E2"/>
    <w:rsid w:val="00912974"/>
    <w:rsid w:val="00913FEF"/>
    <w:rsid w:val="00915B92"/>
    <w:rsid w:val="00915DDA"/>
    <w:rsid w:val="009163C1"/>
    <w:rsid w:val="009169A1"/>
    <w:rsid w:val="00916FA7"/>
    <w:rsid w:val="009172D1"/>
    <w:rsid w:val="009201F7"/>
    <w:rsid w:val="00920915"/>
    <w:rsid w:val="00920A72"/>
    <w:rsid w:val="00920D82"/>
    <w:rsid w:val="00921EFE"/>
    <w:rsid w:val="00924368"/>
    <w:rsid w:val="00926DC7"/>
    <w:rsid w:val="00927A45"/>
    <w:rsid w:val="00927E79"/>
    <w:rsid w:val="00930FF5"/>
    <w:rsid w:val="00932307"/>
    <w:rsid w:val="00932B1B"/>
    <w:rsid w:val="00934841"/>
    <w:rsid w:val="009357F2"/>
    <w:rsid w:val="0093649A"/>
    <w:rsid w:val="009403C6"/>
    <w:rsid w:val="00942FD2"/>
    <w:rsid w:val="00943DF6"/>
    <w:rsid w:val="00943F28"/>
    <w:rsid w:val="009453B6"/>
    <w:rsid w:val="0094544A"/>
    <w:rsid w:val="00945DA1"/>
    <w:rsid w:val="00946E08"/>
    <w:rsid w:val="00946F93"/>
    <w:rsid w:val="00950B02"/>
    <w:rsid w:val="00951433"/>
    <w:rsid w:val="0095246B"/>
    <w:rsid w:val="009529F1"/>
    <w:rsid w:val="00955471"/>
    <w:rsid w:val="00955874"/>
    <w:rsid w:val="00956029"/>
    <w:rsid w:val="00957A51"/>
    <w:rsid w:val="00957D0D"/>
    <w:rsid w:val="00960667"/>
    <w:rsid w:val="00961AB5"/>
    <w:rsid w:val="00961B94"/>
    <w:rsid w:val="00961D05"/>
    <w:rsid w:val="009622BC"/>
    <w:rsid w:val="00962E18"/>
    <w:rsid w:val="00963187"/>
    <w:rsid w:val="00963F9E"/>
    <w:rsid w:val="00964911"/>
    <w:rsid w:val="00964AD9"/>
    <w:rsid w:val="009653DE"/>
    <w:rsid w:val="0096660F"/>
    <w:rsid w:val="00966E39"/>
    <w:rsid w:val="00971006"/>
    <w:rsid w:val="00971103"/>
    <w:rsid w:val="009715DF"/>
    <w:rsid w:val="00971B2D"/>
    <w:rsid w:val="009727E3"/>
    <w:rsid w:val="00972E6E"/>
    <w:rsid w:val="009743AD"/>
    <w:rsid w:val="009744E2"/>
    <w:rsid w:val="009748B2"/>
    <w:rsid w:val="00975012"/>
    <w:rsid w:val="009750A3"/>
    <w:rsid w:val="009774E8"/>
    <w:rsid w:val="009779F1"/>
    <w:rsid w:val="00980DFE"/>
    <w:rsid w:val="009811AD"/>
    <w:rsid w:val="00982E33"/>
    <w:rsid w:val="0098358D"/>
    <w:rsid w:val="00983F29"/>
    <w:rsid w:val="00985438"/>
    <w:rsid w:val="00985E5C"/>
    <w:rsid w:val="0098667E"/>
    <w:rsid w:val="00986BA2"/>
    <w:rsid w:val="00990D80"/>
    <w:rsid w:val="00990FF0"/>
    <w:rsid w:val="0099122A"/>
    <w:rsid w:val="009915D1"/>
    <w:rsid w:val="00994A94"/>
    <w:rsid w:val="0099651C"/>
    <w:rsid w:val="0099788D"/>
    <w:rsid w:val="00997991"/>
    <w:rsid w:val="00997E62"/>
    <w:rsid w:val="009A1AE6"/>
    <w:rsid w:val="009A3E6E"/>
    <w:rsid w:val="009A5823"/>
    <w:rsid w:val="009A682A"/>
    <w:rsid w:val="009A7255"/>
    <w:rsid w:val="009B02ED"/>
    <w:rsid w:val="009B05F3"/>
    <w:rsid w:val="009B3A84"/>
    <w:rsid w:val="009B6867"/>
    <w:rsid w:val="009B6BA7"/>
    <w:rsid w:val="009B71A9"/>
    <w:rsid w:val="009C099A"/>
    <w:rsid w:val="009C20EA"/>
    <w:rsid w:val="009C2418"/>
    <w:rsid w:val="009C3D0D"/>
    <w:rsid w:val="009C48E1"/>
    <w:rsid w:val="009C6B5C"/>
    <w:rsid w:val="009C7149"/>
    <w:rsid w:val="009D0D74"/>
    <w:rsid w:val="009D1C52"/>
    <w:rsid w:val="009D1F57"/>
    <w:rsid w:val="009D31C5"/>
    <w:rsid w:val="009D6B48"/>
    <w:rsid w:val="009D7F85"/>
    <w:rsid w:val="009E0FCB"/>
    <w:rsid w:val="009E10CB"/>
    <w:rsid w:val="009E12C4"/>
    <w:rsid w:val="009E1ABB"/>
    <w:rsid w:val="009E1AF0"/>
    <w:rsid w:val="009E2DDB"/>
    <w:rsid w:val="009E31E9"/>
    <w:rsid w:val="009E3ABB"/>
    <w:rsid w:val="009E3D37"/>
    <w:rsid w:val="009E3ED1"/>
    <w:rsid w:val="009E47B7"/>
    <w:rsid w:val="009E4C6B"/>
    <w:rsid w:val="009E53EC"/>
    <w:rsid w:val="009E6BB9"/>
    <w:rsid w:val="009E7AF8"/>
    <w:rsid w:val="009E7C4F"/>
    <w:rsid w:val="009F10BC"/>
    <w:rsid w:val="009F2633"/>
    <w:rsid w:val="009F2D3D"/>
    <w:rsid w:val="009F3567"/>
    <w:rsid w:val="009F43BB"/>
    <w:rsid w:val="009F44B5"/>
    <w:rsid w:val="009F46E9"/>
    <w:rsid w:val="009F53D7"/>
    <w:rsid w:val="009F787A"/>
    <w:rsid w:val="00A00D58"/>
    <w:rsid w:val="00A018D5"/>
    <w:rsid w:val="00A01C19"/>
    <w:rsid w:val="00A02D11"/>
    <w:rsid w:val="00A0300C"/>
    <w:rsid w:val="00A05955"/>
    <w:rsid w:val="00A07548"/>
    <w:rsid w:val="00A07A60"/>
    <w:rsid w:val="00A100BE"/>
    <w:rsid w:val="00A11318"/>
    <w:rsid w:val="00A116EB"/>
    <w:rsid w:val="00A13137"/>
    <w:rsid w:val="00A13F07"/>
    <w:rsid w:val="00A1525F"/>
    <w:rsid w:val="00A15EA4"/>
    <w:rsid w:val="00A162D6"/>
    <w:rsid w:val="00A2061A"/>
    <w:rsid w:val="00A20BB3"/>
    <w:rsid w:val="00A25B21"/>
    <w:rsid w:val="00A27028"/>
    <w:rsid w:val="00A318EF"/>
    <w:rsid w:val="00A32ADF"/>
    <w:rsid w:val="00A37DDE"/>
    <w:rsid w:val="00A41488"/>
    <w:rsid w:val="00A41F2E"/>
    <w:rsid w:val="00A43670"/>
    <w:rsid w:val="00A4383A"/>
    <w:rsid w:val="00A43FFC"/>
    <w:rsid w:val="00A4414E"/>
    <w:rsid w:val="00A44871"/>
    <w:rsid w:val="00A522E6"/>
    <w:rsid w:val="00A526D9"/>
    <w:rsid w:val="00A52B2D"/>
    <w:rsid w:val="00A53800"/>
    <w:rsid w:val="00A5552B"/>
    <w:rsid w:val="00A60014"/>
    <w:rsid w:val="00A630D3"/>
    <w:rsid w:val="00A632B3"/>
    <w:rsid w:val="00A63332"/>
    <w:rsid w:val="00A63D8B"/>
    <w:rsid w:val="00A64502"/>
    <w:rsid w:val="00A64D33"/>
    <w:rsid w:val="00A64EC2"/>
    <w:rsid w:val="00A65DF5"/>
    <w:rsid w:val="00A66DD9"/>
    <w:rsid w:val="00A6759F"/>
    <w:rsid w:val="00A67B95"/>
    <w:rsid w:val="00A717B9"/>
    <w:rsid w:val="00A7288C"/>
    <w:rsid w:val="00A72A36"/>
    <w:rsid w:val="00A7314C"/>
    <w:rsid w:val="00A754C3"/>
    <w:rsid w:val="00A7577E"/>
    <w:rsid w:val="00A75C90"/>
    <w:rsid w:val="00A75F19"/>
    <w:rsid w:val="00A77656"/>
    <w:rsid w:val="00A80595"/>
    <w:rsid w:val="00A808F9"/>
    <w:rsid w:val="00A80D95"/>
    <w:rsid w:val="00A816DA"/>
    <w:rsid w:val="00A81913"/>
    <w:rsid w:val="00A83EC7"/>
    <w:rsid w:val="00A846C7"/>
    <w:rsid w:val="00A8568D"/>
    <w:rsid w:val="00A85DAD"/>
    <w:rsid w:val="00A9000D"/>
    <w:rsid w:val="00A91B3B"/>
    <w:rsid w:val="00A92F68"/>
    <w:rsid w:val="00A9340F"/>
    <w:rsid w:val="00A97AAA"/>
    <w:rsid w:val="00AA05A1"/>
    <w:rsid w:val="00AA0AF8"/>
    <w:rsid w:val="00AA0F22"/>
    <w:rsid w:val="00AA29B2"/>
    <w:rsid w:val="00AA2EAE"/>
    <w:rsid w:val="00AA5558"/>
    <w:rsid w:val="00AA5698"/>
    <w:rsid w:val="00AA600A"/>
    <w:rsid w:val="00AA7473"/>
    <w:rsid w:val="00AA7829"/>
    <w:rsid w:val="00AB0103"/>
    <w:rsid w:val="00AB0C0F"/>
    <w:rsid w:val="00AB16FD"/>
    <w:rsid w:val="00AB1F80"/>
    <w:rsid w:val="00AB1F8D"/>
    <w:rsid w:val="00AB3C24"/>
    <w:rsid w:val="00AB4335"/>
    <w:rsid w:val="00AB46A8"/>
    <w:rsid w:val="00AC0210"/>
    <w:rsid w:val="00AC0947"/>
    <w:rsid w:val="00AC09B2"/>
    <w:rsid w:val="00AC1BA3"/>
    <w:rsid w:val="00AC2FD0"/>
    <w:rsid w:val="00AC5413"/>
    <w:rsid w:val="00AC5811"/>
    <w:rsid w:val="00AC6C96"/>
    <w:rsid w:val="00AC6D13"/>
    <w:rsid w:val="00AD1A29"/>
    <w:rsid w:val="00AD1F61"/>
    <w:rsid w:val="00AD27EE"/>
    <w:rsid w:val="00AD4E2A"/>
    <w:rsid w:val="00AD61DC"/>
    <w:rsid w:val="00AD64BB"/>
    <w:rsid w:val="00AD64F2"/>
    <w:rsid w:val="00AD73B3"/>
    <w:rsid w:val="00AD7CF1"/>
    <w:rsid w:val="00AD7D32"/>
    <w:rsid w:val="00AE0855"/>
    <w:rsid w:val="00AE0906"/>
    <w:rsid w:val="00AE3A9F"/>
    <w:rsid w:val="00AE4ADB"/>
    <w:rsid w:val="00AE6DAC"/>
    <w:rsid w:val="00AE784D"/>
    <w:rsid w:val="00AF348E"/>
    <w:rsid w:val="00AF5AC2"/>
    <w:rsid w:val="00AF714F"/>
    <w:rsid w:val="00AF7C0B"/>
    <w:rsid w:val="00AF7CFF"/>
    <w:rsid w:val="00B0002E"/>
    <w:rsid w:val="00B00129"/>
    <w:rsid w:val="00B0064A"/>
    <w:rsid w:val="00B00FFE"/>
    <w:rsid w:val="00B01EBC"/>
    <w:rsid w:val="00B03DC7"/>
    <w:rsid w:val="00B03EE3"/>
    <w:rsid w:val="00B05C82"/>
    <w:rsid w:val="00B07C97"/>
    <w:rsid w:val="00B10240"/>
    <w:rsid w:val="00B10259"/>
    <w:rsid w:val="00B10419"/>
    <w:rsid w:val="00B10459"/>
    <w:rsid w:val="00B13B21"/>
    <w:rsid w:val="00B13F68"/>
    <w:rsid w:val="00B15600"/>
    <w:rsid w:val="00B166A8"/>
    <w:rsid w:val="00B16D9D"/>
    <w:rsid w:val="00B204F8"/>
    <w:rsid w:val="00B20965"/>
    <w:rsid w:val="00B2221E"/>
    <w:rsid w:val="00B22651"/>
    <w:rsid w:val="00B234C7"/>
    <w:rsid w:val="00B23C32"/>
    <w:rsid w:val="00B24109"/>
    <w:rsid w:val="00B24927"/>
    <w:rsid w:val="00B24D8C"/>
    <w:rsid w:val="00B26101"/>
    <w:rsid w:val="00B261CD"/>
    <w:rsid w:val="00B262A2"/>
    <w:rsid w:val="00B26404"/>
    <w:rsid w:val="00B27F56"/>
    <w:rsid w:val="00B30490"/>
    <w:rsid w:val="00B30D6E"/>
    <w:rsid w:val="00B3373A"/>
    <w:rsid w:val="00B3398B"/>
    <w:rsid w:val="00B35762"/>
    <w:rsid w:val="00B428F9"/>
    <w:rsid w:val="00B43666"/>
    <w:rsid w:val="00B43A0A"/>
    <w:rsid w:val="00B43D13"/>
    <w:rsid w:val="00B4508C"/>
    <w:rsid w:val="00B461A7"/>
    <w:rsid w:val="00B461EA"/>
    <w:rsid w:val="00B469ED"/>
    <w:rsid w:val="00B47095"/>
    <w:rsid w:val="00B505A6"/>
    <w:rsid w:val="00B51E97"/>
    <w:rsid w:val="00B53133"/>
    <w:rsid w:val="00B53E56"/>
    <w:rsid w:val="00B553DA"/>
    <w:rsid w:val="00B55701"/>
    <w:rsid w:val="00B55CE5"/>
    <w:rsid w:val="00B567D5"/>
    <w:rsid w:val="00B573BA"/>
    <w:rsid w:val="00B61467"/>
    <w:rsid w:val="00B64553"/>
    <w:rsid w:val="00B6475F"/>
    <w:rsid w:val="00B64CE6"/>
    <w:rsid w:val="00B65150"/>
    <w:rsid w:val="00B659DC"/>
    <w:rsid w:val="00B67EEB"/>
    <w:rsid w:val="00B71A70"/>
    <w:rsid w:val="00B72B3C"/>
    <w:rsid w:val="00B73641"/>
    <w:rsid w:val="00B73A5E"/>
    <w:rsid w:val="00B74133"/>
    <w:rsid w:val="00B75E01"/>
    <w:rsid w:val="00B7667B"/>
    <w:rsid w:val="00B7722B"/>
    <w:rsid w:val="00B81FE7"/>
    <w:rsid w:val="00B8339A"/>
    <w:rsid w:val="00B8341E"/>
    <w:rsid w:val="00B83E2C"/>
    <w:rsid w:val="00B8420B"/>
    <w:rsid w:val="00B842B3"/>
    <w:rsid w:val="00B847C0"/>
    <w:rsid w:val="00B85B35"/>
    <w:rsid w:val="00B86A07"/>
    <w:rsid w:val="00B86BD5"/>
    <w:rsid w:val="00B87029"/>
    <w:rsid w:val="00B8717D"/>
    <w:rsid w:val="00B87C2E"/>
    <w:rsid w:val="00B90222"/>
    <w:rsid w:val="00B90300"/>
    <w:rsid w:val="00B91BDD"/>
    <w:rsid w:val="00B93BB2"/>
    <w:rsid w:val="00B947B0"/>
    <w:rsid w:val="00B9605F"/>
    <w:rsid w:val="00B977AA"/>
    <w:rsid w:val="00BA053B"/>
    <w:rsid w:val="00BA0576"/>
    <w:rsid w:val="00BA058D"/>
    <w:rsid w:val="00BA0BE8"/>
    <w:rsid w:val="00BA4324"/>
    <w:rsid w:val="00BA5D65"/>
    <w:rsid w:val="00BA753E"/>
    <w:rsid w:val="00BA7D6F"/>
    <w:rsid w:val="00BB0BA9"/>
    <w:rsid w:val="00BB148C"/>
    <w:rsid w:val="00BB1C03"/>
    <w:rsid w:val="00BB365F"/>
    <w:rsid w:val="00BB4E8D"/>
    <w:rsid w:val="00BB609D"/>
    <w:rsid w:val="00BB632F"/>
    <w:rsid w:val="00BB7861"/>
    <w:rsid w:val="00BB7A51"/>
    <w:rsid w:val="00BB7C73"/>
    <w:rsid w:val="00BB7E89"/>
    <w:rsid w:val="00BC0220"/>
    <w:rsid w:val="00BC1B7D"/>
    <w:rsid w:val="00BC1CD5"/>
    <w:rsid w:val="00BC27E6"/>
    <w:rsid w:val="00BC2ABD"/>
    <w:rsid w:val="00BC51F1"/>
    <w:rsid w:val="00BC5ADD"/>
    <w:rsid w:val="00BC5D2E"/>
    <w:rsid w:val="00BC777D"/>
    <w:rsid w:val="00BD1124"/>
    <w:rsid w:val="00BD12B1"/>
    <w:rsid w:val="00BD1576"/>
    <w:rsid w:val="00BD1F85"/>
    <w:rsid w:val="00BD4414"/>
    <w:rsid w:val="00BD4AC1"/>
    <w:rsid w:val="00BD590E"/>
    <w:rsid w:val="00BD5DBB"/>
    <w:rsid w:val="00BD7427"/>
    <w:rsid w:val="00BE007D"/>
    <w:rsid w:val="00BE1811"/>
    <w:rsid w:val="00BE2ED3"/>
    <w:rsid w:val="00BE341C"/>
    <w:rsid w:val="00BE56AF"/>
    <w:rsid w:val="00BE7B0A"/>
    <w:rsid w:val="00BF09F9"/>
    <w:rsid w:val="00BF2BF0"/>
    <w:rsid w:val="00BF2E0D"/>
    <w:rsid w:val="00BF3344"/>
    <w:rsid w:val="00BF3949"/>
    <w:rsid w:val="00BF39E4"/>
    <w:rsid w:val="00BF62C6"/>
    <w:rsid w:val="00BF7BD1"/>
    <w:rsid w:val="00BF7CED"/>
    <w:rsid w:val="00BF7F9E"/>
    <w:rsid w:val="00C0044A"/>
    <w:rsid w:val="00C0086C"/>
    <w:rsid w:val="00C00C9D"/>
    <w:rsid w:val="00C0113D"/>
    <w:rsid w:val="00C028AC"/>
    <w:rsid w:val="00C0478E"/>
    <w:rsid w:val="00C0611F"/>
    <w:rsid w:val="00C0653E"/>
    <w:rsid w:val="00C1186D"/>
    <w:rsid w:val="00C11CFF"/>
    <w:rsid w:val="00C12277"/>
    <w:rsid w:val="00C13CFD"/>
    <w:rsid w:val="00C14AC1"/>
    <w:rsid w:val="00C15369"/>
    <w:rsid w:val="00C15405"/>
    <w:rsid w:val="00C15413"/>
    <w:rsid w:val="00C178CF"/>
    <w:rsid w:val="00C20241"/>
    <w:rsid w:val="00C20452"/>
    <w:rsid w:val="00C208CB"/>
    <w:rsid w:val="00C22250"/>
    <w:rsid w:val="00C23C23"/>
    <w:rsid w:val="00C254CD"/>
    <w:rsid w:val="00C27132"/>
    <w:rsid w:val="00C27F70"/>
    <w:rsid w:val="00C306E0"/>
    <w:rsid w:val="00C3070A"/>
    <w:rsid w:val="00C30D22"/>
    <w:rsid w:val="00C336A7"/>
    <w:rsid w:val="00C33E1B"/>
    <w:rsid w:val="00C366BA"/>
    <w:rsid w:val="00C421F6"/>
    <w:rsid w:val="00C42403"/>
    <w:rsid w:val="00C4363F"/>
    <w:rsid w:val="00C438C6"/>
    <w:rsid w:val="00C46238"/>
    <w:rsid w:val="00C465F3"/>
    <w:rsid w:val="00C500D7"/>
    <w:rsid w:val="00C50174"/>
    <w:rsid w:val="00C5069D"/>
    <w:rsid w:val="00C515ED"/>
    <w:rsid w:val="00C53B6B"/>
    <w:rsid w:val="00C542C7"/>
    <w:rsid w:val="00C555F6"/>
    <w:rsid w:val="00C5695E"/>
    <w:rsid w:val="00C61E48"/>
    <w:rsid w:val="00C62DC9"/>
    <w:rsid w:val="00C64D42"/>
    <w:rsid w:val="00C669BF"/>
    <w:rsid w:val="00C66F49"/>
    <w:rsid w:val="00C67281"/>
    <w:rsid w:val="00C6783F"/>
    <w:rsid w:val="00C67A2F"/>
    <w:rsid w:val="00C708F6"/>
    <w:rsid w:val="00C71B63"/>
    <w:rsid w:val="00C724D0"/>
    <w:rsid w:val="00C74819"/>
    <w:rsid w:val="00C74EB6"/>
    <w:rsid w:val="00C756DC"/>
    <w:rsid w:val="00C75B4E"/>
    <w:rsid w:val="00C764A0"/>
    <w:rsid w:val="00C7663A"/>
    <w:rsid w:val="00C76D74"/>
    <w:rsid w:val="00C773CE"/>
    <w:rsid w:val="00C775E5"/>
    <w:rsid w:val="00C77D19"/>
    <w:rsid w:val="00C80631"/>
    <w:rsid w:val="00C8165E"/>
    <w:rsid w:val="00C81CC1"/>
    <w:rsid w:val="00C84657"/>
    <w:rsid w:val="00C84E07"/>
    <w:rsid w:val="00C84E51"/>
    <w:rsid w:val="00C866D0"/>
    <w:rsid w:val="00C9008B"/>
    <w:rsid w:val="00C9206B"/>
    <w:rsid w:val="00C93A49"/>
    <w:rsid w:val="00C94514"/>
    <w:rsid w:val="00C9473D"/>
    <w:rsid w:val="00C95149"/>
    <w:rsid w:val="00C97A65"/>
    <w:rsid w:val="00C97C61"/>
    <w:rsid w:val="00CA00AB"/>
    <w:rsid w:val="00CA07AF"/>
    <w:rsid w:val="00CA37A0"/>
    <w:rsid w:val="00CA393D"/>
    <w:rsid w:val="00CA51D2"/>
    <w:rsid w:val="00CA6479"/>
    <w:rsid w:val="00CA6939"/>
    <w:rsid w:val="00CA6BB8"/>
    <w:rsid w:val="00CB2403"/>
    <w:rsid w:val="00CB4579"/>
    <w:rsid w:val="00CB5661"/>
    <w:rsid w:val="00CB74BA"/>
    <w:rsid w:val="00CB7FD1"/>
    <w:rsid w:val="00CC09F8"/>
    <w:rsid w:val="00CC1769"/>
    <w:rsid w:val="00CC22FA"/>
    <w:rsid w:val="00CC30DD"/>
    <w:rsid w:val="00CC4979"/>
    <w:rsid w:val="00CC615E"/>
    <w:rsid w:val="00CC74B5"/>
    <w:rsid w:val="00CC7BD7"/>
    <w:rsid w:val="00CD27D7"/>
    <w:rsid w:val="00CD2CBA"/>
    <w:rsid w:val="00CD2FF2"/>
    <w:rsid w:val="00CD3878"/>
    <w:rsid w:val="00CD548A"/>
    <w:rsid w:val="00CD5583"/>
    <w:rsid w:val="00CD6C76"/>
    <w:rsid w:val="00CD6EC1"/>
    <w:rsid w:val="00CD7718"/>
    <w:rsid w:val="00CE2160"/>
    <w:rsid w:val="00CE471D"/>
    <w:rsid w:val="00CE55B1"/>
    <w:rsid w:val="00CE6E96"/>
    <w:rsid w:val="00CE7499"/>
    <w:rsid w:val="00CE75B7"/>
    <w:rsid w:val="00CF05B5"/>
    <w:rsid w:val="00CF08FE"/>
    <w:rsid w:val="00CF1384"/>
    <w:rsid w:val="00CF1BEF"/>
    <w:rsid w:val="00CF2DF6"/>
    <w:rsid w:val="00CF2E87"/>
    <w:rsid w:val="00CF2EC2"/>
    <w:rsid w:val="00CF303B"/>
    <w:rsid w:val="00CF319D"/>
    <w:rsid w:val="00CF3A5A"/>
    <w:rsid w:val="00CF4826"/>
    <w:rsid w:val="00CF4EC2"/>
    <w:rsid w:val="00CF5A8E"/>
    <w:rsid w:val="00D00715"/>
    <w:rsid w:val="00D03F2D"/>
    <w:rsid w:val="00D04F08"/>
    <w:rsid w:val="00D05FEC"/>
    <w:rsid w:val="00D0670B"/>
    <w:rsid w:val="00D0693C"/>
    <w:rsid w:val="00D077AA"/>
    <w:rsid w:val="00D078A9"/>
    <w:rsid w:val="00D07AE3"/>
    <w:rsid w:val="00D11FF9"/>
    <w:rsid w:val="00D12A95"/>
    <w:rsid w:val="00D12F5B"/>
    <w:rsid w:val="00D15738"/>
    <w:rsid w:val="00D16359"/>
    <w:rsid w:val="00D164BE"/>
    <w:rsid w:val="00D16AC2"/>
    <w:rsid w:val="00D173CF"/>
    <w:rsid w:val="00D201C2"/>
    <w:rsid w:val="00D202E2"/>
    <w:rsid w:val="00D22236"/>
    <w:rsid w:val="00D22373"/>
    <w:rsid w:val="00D225B4"/>
    <w:rsid w:val="00D2341F"/>
    <w:rsid w:val="00D24C7B"/>
    <w:rsid w:val="00D27125"/>
    <w:rsid w:val="00D272D1"/>
    <w:rsid w:val="00D276B9"/>
    <w:rsid w:val="00D30D7D"/>
    <w:rsid w:val="00D31552"/>
    <w:rsid w:val="00D31D50"/>
    <w:rsid w:val="00D31EAE"/>
    <w:rsid w:val="00D33275"/>
    <w:rsid w:val="00D37766"/>
    <w:rsid w:val="00D40F5E"/>
    <w:rsid w:val="00D421B1"/>
    <w:rsid w:val="00D42AC2"/>
    <w:rsid w:val="00D434F1"/>
    <w:rsid w:val="00D459EA"/>
    <w:rsid w:val="00D45FC4"/>
    <w:rsid w:val="00D46059"/>
    <w:rsid w:val="00D52C25"/>
    <w:rsid w:val="00D564C3"/>
    <w:rsid w:val="00D577EA"/>
    <w:rsid w:val="00D6048B"/>
    <w:rsid w:val="00D61413"/>
    <w:rsid w:val="00D6247D"/>
    <w:rsid w:val="00D6252D"/>
    <w:rsid w:val="00D6253C"/>
    <w:rsid w:val="00D62EF5"/>
    <w:rsid w:val="00D62F35"/>
    <w:rsid w:val="00D6342D"/>
    <w:rsid w:val="00D636EE"/>
    <w:rsid w:val="00D6527A"/>
    <w:rsid w:val="00D65516"/>
    <w:rsid w:val="00D65F5C"/>
    <w:rsid w:val="00D67719"/>
    <w:rsid w:val="00D72801"/>
    <w:rsid w:val="00D72DAC"/>
    <w:rsid w:val="00D73547"/>
    <w:rsid w:val="00D74746"/>
    <w:rsid w:val="00D74C9E"/>
    <w:rsid w:val="00D751A3"/>
    <w:rsid w:val="00D7576F"/>
    <w:rsid w:val="00D7731F"/>
    <w:rsid w:val="00D800C8"/>
    <w:rsid w:val="00D80930"/>
    <w:rsid w:val="00D8111E"/>
    <w:rsid w:val="00D81330"/>
    <w:rsid w:val="00D826D6"/>
    <w:rsid w:val="00D82B3A"/>
    <w:rsid w:val="00D82CEC"/>
    <w:rsid w:val="00D82D58"/>
    <w:rsid w:val="00D82D7E"/>
    <w:rsid w:val="00D83BFF"/>
    <w:rsid w:val="00D8447C"/>
    <w:rsid w:val="00D84C11"/>
    <w:rsid w:val="00D851A1"/>
    <w:rsid w:val="00D86999"/>
    <w:rsid w:val="00D86A7D"/>
    <w:rsid w:val="00D86B44"/>
    <w:rsid w:val="00D87128"/>
    <w:rsid w:val="00D87251"/>
    <w:rsid w:val="00D9148C"/>
    <w:rsid w:val="00D91BC0"/>
    <w:rsid w:val="00D92A72"/>
    <w:rsid w:val="00D93530"/>
    <w:rsid w:val="00D93976"/>
    <w:rsid w:val="00D93B93"/>
    <w:rsid w:val="00D94D7D"/>
    <w:rsid w:val="00D954C3"/>
    <w:rsid w:val="00D95647"/>
    <w:rsid w:val="00D95BE7"/>
    <w:rsid w:val="00D95CC0"/>
    <w:rsid w:val="00D97098"/>
    <w:rsid w:val="00D9710B"/>
    <w:rsid w:val="00D9730E"/>
    <w:rsid w:val="00DA32E9"/>
    <w:rsid w:val="00DA4929"/>
    <w:rsid w:val="00DA54A1"/>
    <w:rsid w:val="00DB11FE"/>
    <w:rsid w:val="00DB2A1B"/>
    <w:rsid w:val="00DB3BBF"/>
    <w:rsid w:val="00DB57AC"/>
    <w:rsid w:val="00DB5969"/>
    <w:rsid w:val="00DB5B8E"/>
    <w:rsid w:val="00DB5E1C"/>
    <w:rsid w:val="00DB5E4A"/>
    <w:rsid w:val="00DC0C7C"/>
    <w:rsid w:val="00DC3DE3"/>
    <w:rsid w:val="00DC463F"/>
    <w:rsid w:val="00DC5AE4"/>
    <w:rsid w:val="00DC6B8C"/>
    <w:rsid w:val="00DC7002"/>
    <w:rsid w:val="00DC784E"/>
    <w:rsid w:val="00DD035C"/>
    <w:rsid w:val="00DD0F3A"/>
    <w:rsid w:val="00DD1956"/>
    <w:rsid w:val="00DD2819"/>
    <w:rsid w:val="00DD31AA"/>
    <w:rsid w:val="00DD3D0E"/>
    <w:rsid w:val="00DD4836"/>
    <w:rsid w:val="00DD5B81"/>
    <w:rsid w:val="00DD7F04"/>
    <w:rsid w:val="00DE1FBC"/>
    <w:rsid w:val="00DE4C59"/>
    <w:rsid w:val="00DE6264"/>
    <w:rsid w:val="00DE70BC"/>
    <w:rsid w:val="00DE72F6"/>
    <w:rsid w:val="00DF7038"/>
    <w:rsid w:val="00E00A61"/>
    <w:rsid w:val="00E01D7B"/>
    <w:rsid w:val="00E01E98"/>
    <w:rsid w:val="00E02268"/>
    <w:rsid w:val="00E0256A"/>
    <w:rsid w:val="00E02DA0"/>
    <w:rsid w:val="00E03BA8"/>
    <w:rsid w:val="00E0491D"/>
    <w:rsid w:val="00E05AA9"/>
    <w:rsid w:val="00E0632D"/>
    <w:rsid w:val="00E06DF8"/>
    <w:rsid w:val="00E10328"/>
    <w:rsid w:val="00E111FB"/>
    <w:rsid w:val="00E1127B"/>
    <w:rsid w:val="00E140FD"/>
    <w:rsid w:val="00E143E0"/>
    <w:rsid w:val="00E15264"/>
    <w:rsid w:val="00E174C5"/>
    <w:rsid w:val="00E17EFA"/>
    <w:rsid w:val="00E202B2"/>
    <w:rsid w:val="00E22BE2"/>
    <w:rsid w:val="00E236F6"/>
    <w:rsid w:val="00E267B2"/>
    <w:rsid w:val="00E27D89"/>
    <w:rsid w:val="00E3090D"/>
    <w:rsid w:val="00E34215"/>
    <w:rsid w:val="00E346E3"/>
    <w:rsid w:val="00E35684"/>
    <w:rsid w:val="00E36D6F"/>
    <w:rsid w:val="00E36E52"/>
    <w:rsid w:val="00E3772E"/>
    <w:rsid w:val="00E4027C"/>
    <w:rsid w:val="00E452B7"/>
    <w:rsid w:val="00E45304"/>
    <w:rsid w:val="00E45DD4"/>
    <w:rsid w:val="00E464E6"/>
    <w:rsid w:val="00E470B4"/>
    <w:rsid w:val="00E52125"/>
    <w:rsid w:val="00E534D9"/>
    <w:rsid w:val="00E54DED"/>
    <w:rsid w:val="00E55230"/>
    <w:rsid w:val="00E555C1"/>
    <w:rsid w:val="00E558B7"/>
    <w:rsid w:val="00E55F00"/>
    <w:rsid w:val="00E5657E"/>
    <w:rsid w:val="00E56CDB"/>
    <w:rsid w:val="00E57019"/>
    <w:rsid w:val="00E5721B"/>
    <w:rsid w:val="00E57879"/>
    <w:rsid w:val="00E62AA5"/>
    <w:rsid w:val="00E62FA9"/>
    <w:rsid w:val="00E65082"/>
    <w:rsid w:val="00E66D52"/>
    <w:rsid w:val="00E67E43"/>
    <w:rsid w:val="00E7030F"/>
    <w:rsid w:val="00E70CC9"/>
    <w:rsid w:val="00E71684"/>
    <w:rsid w:val="00E722E2"/>
    <w:rsid w:val="00E7508E"/>
    <w:rsid w:val="00E75A99"/>
    <w:rsid w:val="00E76468"/>
    <w:rsid w:val="00E76FD8"/>
    <w:rsid w:val="00E77137"/>
    <w:rsid w:val="00E77658"/>
    <w:rsid w:val="00E77E9D"/>
    <w:rsid w:val="00E817D4"/>
    <w:rsid w:val="00E82A3F"/>
    <w:rsid w:val="00E83E9D"/>
    <w:rsid w:val="00E84B55"/>
    <w:rsid w:val="00E8714C"/>
    <w:rsid w:val="00E8732C"/>
    <w:rsid w:val="00E8737C"/>
    <w:rsid w:val="00E920DF"/>
    <w:rsid w:val="00E93258"/>
    <w:rsid w:val="00E933D1"/>
    <w:rsid w:val="00E9347F"/>
    <w:rsid w:val="00E93B74"/>
    <w:rsid w:val="00E949E1"/>
    <w:rsid w:val="00EA03E7"/>
    <w:rsid w:val="00EA067F"/>
    <w:rsid w:val="00EA0E56"/>
    <w:rsid w:val="00EA2138"/>
    <w:rsid w:val="00EA3131"/>
    <w:rsid w:val="00EA39D5"/>
    <w:rsid w:val="00EA4D1F"/>
    <w:rsid w:val="00EA521B"/>
    <w:rsid w:val="00EA6479"/>
    <w:rsid w:val="00EA7FEB"/>
    <w:rsid w:val="00EB145B"/>
    <w:rsid w:val="00EB18A7"/>
    <w:rsid w:val="00EB1DCE"/>
    <w:rsid w:val="00EB24EF"/>
    <w:rsid w:val="00EB3947"/>
    <w:rsid w:val="00EB39E3"/>
    <w:rsid w:val="00EB5E11"/>
    <w:rsid w:val="00EB66A8"/>
    <w:rsid w:val="00EB6A72"/>
    <w:rsid w:val="00EB7528"/>
    <w:rsid w:val="00EC22F8"/>
    <w:rsid w:val="00EC3E72"/>
    <w:rsid w:val="00EC3F68"/>
    <w:rsid w:val="00EC4300"/>
    <w:rsid w:val="00EC4A8A"/>
    <w:rsid w:val="00EC57E7"/>
    <w:rsid w:val="00EC5F39"/>
    <w:rsid w:val="00EC6F56"/>
    <w:rsid w:val="00EC744B"/>
    <w:rsid w:val="00ED16DB"/>
    <w:rsid w:val="00ED1CC3"/>
    <w:rsid w:val="00ED37B6"/>
    <w:rsid w:val="00ED3A8D"/>
    <w:rsid w:val="00ED444F"/>
    <w:rsid w:val="00ED453B"/>
    <w:rsid w:val="00ED4BC3"/>
    <w:rsid w:val="00ED5DAA"/>
    <w:rsid w:val="00ED618A"/>
    <w:rsid w:val="00ED6ABC"/>
    <w:rsid w:val="00ED77DC"/>
    <w:rsid w:val="00EE0FB0"/>
    <w:rsid w:val="00EE2787"/>
    <w:rsid w:val="00EE67EA"/>
    <w:rsid w:val="00EE71DB"/>
    <w:rsid w:val="00EE72EF"/>
    <w:rsid w:val="00EE73DE"/>
    <w:rsid w:val="00EF0373"/>
    <w:rsid w:val="00EF1AFF"/>
    <w:rsid w:val="00EF2849"/>
    <w:rsid w:val="00EF5201"/>
    <w:rsid w:val="00EF5ACA"/>
    <w:rsid w:val="00EF66DE"/>
    <w:rsid w:val="00EF6F3B"/>
    <w:rsid w:val="00F00FF4"/>
    <w:rsid w:val="00F0116D"/>
    <w:rsid w:val="00F015E2"/>
    <w:rsid w:val="00F0176C"/>
    <w:rsid w:val="00F02433"/>
    <w:rsid w:val="00F03900"/>
    <w:rsid w:val="00F04A23"/>
    <w:rsid w:val="00F058CD"/>
    <w:rsid w:val="00F05BE0"/>
    <w:rsid w:val="00F06760"/>
    <w:rsid w:val="00F06A91"/>
    <w:rsid w:val="00F06F66"/>
    <w:rsid w:val="00F12FEC"/>
    <w:rsid w:val="00F13B86"/>
    <w:rsid w:val="00F13CC3"/>
    <w:rsid w:val="00F14874"/>
    <w:rsid w:val="00F14B26"/>
    <w:rsid w:val="00F14F01"/>
    <w:rsid w:val="00F153A6"/>
    <w:rsid w:val="00F166D8"/>
    <w:rsid w:val="00F221AB"/>
    <w:rsid w:val="00F223EB"/>
    <w:rsid w:val="00F23C6C"/>
    <w:rsid w:val="00F2506F"/>
    <w:rsid w:val="00F263FC"/>
    <w:rsid w:val="00F2780B"/>
    <w:rsid w:val="00F301F3"/>
    <w:rsid w:val="00F31975"/>
    <w:rsid w:val="00F321D7"/>
    <w:rsid w:val="00F32C8A"/>
    <w:rsid w:val="00F32E30"/>
    <w:rsid w:val="00F340A7"/>
    <w:rsid w:val="00F340C2"/>
    <w:rsid w:val="00F35292"/>
    <w:rsid w:val="00F35953"/>
    <w:rsid w:val="00F360D5"/>
    <w:rsid w:val="00F40837"/>
    <w:rsid w:val="00F425DD"/>
    <w:rsid w:val="00F42F6F"/>
    <w:rsid w:val="00F455BF"/>
    <w:rsid w:val="00F45899"/>
    <w:rsid w:val="00F478DA"/>
    <w:rsid w:val="00F512CC"/>
    <w:rsid w:val="00F513C7"/>
    <w:rsid w:val="00F513D7"/>
    <w:rsid w:val="00F525C1"/>
    <w:rsid w:val="00F5318E"/>
    <w:rsid w:val="00F53328"/>
    <w:rsid w:val="00F533B7"/>
    <w:rsid w:val="00F53803"/>
    <w:rsid w:val="00F53F61"/>
    <w:rsid w:val="00F540E0"/>
    <w:rsid w:val="00F54995"/>
    <w:rsid w:val="00F55239"/>
    <w:rsid w:val="00F55F34"/>
    <w:rsid w:val="00F5638D"/>
    <w:rsid w:val="00F56F49"/>
    <w:rsid w:val="00F6034F"/>
    <w:rsid w:val="00F63302"/>
    <w:rsid w:val="00F64223"/>
    <w:rsid w:val="00F64498"/>
    <w:rsid w:val="00F64DDE"/>
    <w:rsid w:val="00F6547E"/>
    <w:rsid w:val="00F678C5"/>
    <w:rsid w:val="00F70435"/>
    <w:rsid w:val="00F72982"/>
    <w:rsid w:val="00F73DA9"/>
    <w:rsid w:val="00F7576D"/>
    <w:rsid w:val="00F759B4"/>
    <w:rsid w:val="00F75FDD"/>
    <w:rsid w:val="00F7789E"/>
    <w:rsid w:val="00F80B04"/>
    <w:rsid w:val="00F81CFA"/>
    <w:rsid w:val="00F81DF3"/>
    <w:rsid w:val="00F82044"/>
    <w:rsid w:val="00F823B6"/>
    <w:rsid w:val="00F826D4"/>
    <w:rsid w:val="00F82FCF"/>
    <w:rsid w:val="00F85D39"/>
    <w:rsid w:val="00F85F6E"/>
    <w:rsid w:val="00F86E29"/>
    <w:rsid w:val="00F87FAC"/>
    <w:rsid w:val="00F91E6E"/>
    <w:rsid w:val="00F91EF8"/>
    <w:rsid w:val="00F921C4"/>
    <w:rsid w:val="00F93B5F"/>
    <w:rsid w:val="00F94D1A"/>
    <w:rsid w:val="00F959AD"/>
    <w:rsid w:val="00F96D7F"/>
    <w:rsid w:val="00F971CC"/>
    <w:rsid w:val="00F97599"/>
    <w:rsid w:val="00FA0D72"/>
    <w:rsid w:val="00FA194D"/>
    <w:rsid w:val="00FA1DD8"/>
    <w:rsid w:val="00FA2642"/>
    <w:rsid w:val="00FA2D31"/>
    <w:rsid w:val="00FA2DB9"/>
    <w:rsid w:val="00FA44FE"/>
    <w:rsid w:val="00FA54EE"/>
    <w:rsid w:val="00FA79F1"/>
    <w:rsid w:val="00FA7DCD"/>
    <w:rsid w:val="00FB1562"/>
    <w:rsid w:val="00FB291C"/>
    <w:rsid w:val="00FB5428"/>
    <w:rsid w:val="00FB7AE2"/>
    <w:rsid w:val="00FB7B1B"/>
    <w:rsid w:val="00FC006B"/>
    <w:rsid w:val="00FC1F95"/>
    <w:rsid w:val="00FC4024"/>
    <w:rsid w:val="00FD0252"/>
    <w:rsid w:val="00FD0290"/>
    <w:rsid w:val="00FD1F3C"/>
    <w:rsid w:val="00FD39B1"/>
    <w:rsid w:val="00FD4085"/>
    <w:rsid w:val="00FD436A"/>
    <w:rsid w:val="00FD48A3"/>
    <w:rsid w:val="00FD5F55"/>
    <w:rsid w:val="00FD7521"/>
    <w:rsid w:val="00FD7F28"/>
    <w:rsid w:val="00FE2E0B"/>
    <w:rsid w:val="00FE42F5"/>
    <w:rsid w:val="00FE4441"/>
    <w:rsid w:val="00FE5A44"/>
    <w:rsid w:val="00FE5B20"/>
    <w:rsid w:val="00FE768D"/>
    <w:rsid w:val="00FE7D40"/>
    <w:rsid w:val="00FF47EF"/>
    <w:rsid w:val="00FF4806"/>
    <w:rsid w:val="00FF55E2"/>
    <w:rsid w:val="00FF5DE4"/>
    <w:rsid w:val="00FF6104"/>
    <w:rsid w:val="00FF61F0"/>
    <w:rsid w:val="00FF6DBE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9BB6C2"/>
  <w15:docId w15:val="{D34FD98C-535C-41CF-9DAB-9CE3CB7ACF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D8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D82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D8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D82"/>
    <w:rPr>
      <w:rFonts w:ascii="Tahoma" w:hAnsi="Tahoma"/>
      <w:sz w:val="18"/>
      <w:szCs w:val="18"/>
    </w:rPr>
  </w:style>
  <w:style w:type="character" w:styleId="a7">
    <w:name w:val="annotation reference"/>
    <w:uiPriority w:val="99"/>
    <w:semiHidden/>
    <w:unhideWhenUsed/>
    <w:rsid w:val="0031453E"/>
    <w:rPr>
      <w:sz w:val="21"/>
      <w:szCs w:val="21"/>
    </w:rPr>
  </w:style>
  <w:style w:type="paragraph" w:styleId="a8">
    <w:name w:val="annotation text"/>
    <w:basedOn w:val="a"/>
    <w:link w:val="a9"/>
    <w:uiPriority w:val="99"/>
    <w:unhideWhenUsed/>
    <w:rsid w:val="0031453E"/>
    <w:rPr>
      <w:rFonts w:cs="Times New Roman"/>
    </w:rPr>
  </w:style>
  <w:style w:type="character" w:customStyle="1" w:styleId="a9">
    <w:name w:val="批注文字 字符"/>
    <w:basedOn w:val="a0"/>
    <w:link w:val="a8"/>
    <w:uiPriority w:val="99"/>
    <w:rsid w:val="0031453E"/>
    <w:rPr>
      <w:rFonts w:ascii="Tahoma" w:hAnsi="Tahoma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31453E"/>
    <w:pPr>
      <w:spacing w:after="0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1453E"/>
    <w:rPr>
      <w:rFonts w:ascii="Tahoma" w:hAnsi="Tahoma"/>
      <w:sz w:val="18"/>
      <w:szCs w:val="18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6B708C"/>
    <w:rPr>
      <w:rFonts w:cstheme="minorBidi"/>
      <w:b/>
      <w:bCs/>
    </w:rPr>
  </w:style>
  <w:style w:type="character" w:customStyle="1" w:styleId="ad">
    <w:name w:val="批注主题 字符"/>
    <w:basedOn w:val="a9"/>
    <w:link w:val="ac"/>
    <w:uiPriority w:val="99"/>
    <w:semiHidden/>
    <w:rsid w:val="006B708C"/>
    <w:rPr>
      <w:rFonts w:ascii="Tahoma" w:hAnsi="Tahoma" w:cs="Times New Roman"/>
      <w:b/>
      <w:bCs/>
    </w:rPr>
  </w:style>
  <w:style w:type="paragraph" w:styleId="ae">
    <w:name w:val="Revision"/>
    <w:hidden/>
    <w:uiPriority w:val="99"/>
    <w:semiHidden/>
    <w:rsid w:val="00C0086C"/>
    <w:pPr>
      <w:spacing w:after="0" w:line="240" w:lineRule="auto"/>
    </w:pPr>
    <w:rPr>
      <w:rFonts w:ascii="Tahoma" w:hAnsi="Tahoma"/>
    </w:rPr>
  </w:style>
  <w:style w:type="character" w:customStyle="1" w:styleId="skip">
    <w:name w:val="skip"/>
    <w:basedOn w:val="a0"/>
    <w:rsid w:val="00D9710B"/>
  </w:style>
  <w:style w:type="character" w:styleId="af">
    <w:name w:val="Hyperlink"/>
    <w:basedOn w:val="a0"/>
    <w:uiPriority w:val="99"/>
    <w:unhideWhenUsed/>
    <w:rsid w:val="00D9710B"/>
    <w:rPr>
      <w:color w:val="0000FF"/>
      <w:u w:val="single"/>
    </w:rPr>
  </w:style>
  <w:style w:type="character" w:customStyle="1" w:styleId="apple-converted-space">
    <w:name w:val="apple-converted-space"/>
    <w:basedOn w:val="a0"/>
    <w:rsid w:val="00D9710B"/>
  </w:style>
  <w:style w:type="paragraph" w:customStyle="1" w:styleId="authortext">
    <w:name w:val="author_text"/>
    <w:basedOn w:val="a"/>
    <w:rsid w:val="00D9710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f0">
    <w:name w:val="footnote reference"/>
    <w:basedOn w:val="a0"/>
    <w:uiPriority w:val="99"/>
    <w:semiHidden/>
    <w:unhideWhenUsed/>
    <w:rsid w:val="00AA0AF8"/>
    <w:rPr>
      <w:vertAlign w:val="superscript"/>
    </w:rPr>
  </w:style>
  <w:style w:type="paragraph" w:styleId="af1">
    <w:name w:val="List Paragraph"/>
    <w:basedOn w:val="a"/>
    <w:uiPriority w:val="34"/>
    <w:qFormat/>
    <w:rsid w:val="004E52FC"/>
    <w:pPr>
      <w:ind w:firstLineChars="200" w:firstLine="420"/>
    </w:pPr>
  </w:style>
  <w:style w:type="table" w:customStyle="1" w:styleId="ListTable6Colorful1">
    <w:name w:val="List Table 6 Colorful1"/>
    <w:basedOn w:val="a1"/>
    <w:uiPriority w:val="51"/>
    <w:rsid w:val="008153D0"/>
    <w:pPr>
      <w:spacing w:after="0" w:line="240" w:lineRule="auto"/>
    </w:pPr>
    <w:rPr>
      <w:rFonts w:eastAsiaTheme="minorEastAsia"/>
      <w:color w:val="000000" w:themeColor="text1"/>
      <w:kern w:val="2"/>
      <w:sz w:val="2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1">
    <w:name w:val="清单表 6 彩色1"/>
    <w:basedOn w:val="a1"/>
    <w:next w:val="ListTable6Colorful1"/>
    <w:uiPriority w:val="51"/>
    <w:rsid w:val="000608FB"/>
    <w:pPr>
      <w:spacing w:after="0" w:line="240" w:lineRule="auto"/>
    </w:pPr>
    <w:rPr>
      <w:rFonts w:eastAsiaTheme="minorEastAsia"/>
      <w:color w:val="000000" w:themeColor="text1"/>
      <w:kern w:val="2"/>
      <w:sz w:val="2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17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89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5A0820-CE1C-43E1-AF1F-E29CBCAE03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1560</Words>
  <Characters>8897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小陶</dc:creator>
  <cp:keywords/>
  <dc:description/>
  <cp:lastModifiedBy>chengyuan tao</cp:lastModifiedBy>
  <cp:revision>213</cp:revision>
  <cp:lastPrinted>2019-09-17T06:26:00Z</cp:lastPrinted>
  <dcterms:created xsi:type="dcterms:W3CDTF">2019-09-27T11:55:00Z</dcterms:created>
  <dcterms:modified xsi:type="dcterms:W3CDTF">2020-06-12T00:33:00Z</dcterms:modified>
</cp:coreProperties>
</file>