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Figure S7. Polysome profiles of Col-0 (black), 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highlight w:val="yellow"/>
        </w:rPr>
        <w:t>rpl23aa</w:t>
      </w:r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 (red), 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highlight w:val="yellow"/>
        </w:rPr>
        <w:t>rpl23ab</w:t>
      </w:r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 (green), 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highlight w:val="yellow"/>
        </w:rPr>
        <w:t>pRPL23aA:RPL23aA/rpl23aa</w:t>
      </w:r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 (yellow), 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highlight w:val="yellow"/>
        </w:rPr>
        <w:t>pRPL23aA:RPL23aB/rpl23aa</w:t>
      </w:r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 (blue), and 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highlight w:val="yellow"/>
        </w:rPr>
        <w:t>pRPL23aB:RPL23aB/rpl23aa</w:t>
      </w:r>
      <w:r>
        <w:rPr>
          <w:rFonts w:hint="eastAsia" w:ascii="Times New Roman" w:hAnsi="Times New Roman" w:eastAsia="宋体" w:cs="Times New Roman"/>
          <w:b/>
          <w:bCs/>
          <w:sz w:val="24"/>
          <w:highlight w:val="yellow"/>
        </w:rPr>
        <w:t xml:space="preserve"> (purple)</w:t>
      </w:r>
      <w:r>
        <w:rPr>
          <w:rFonts w:hint="eastAsia" w:ascii="Times New Roman" w:hAnsi="Times New Roman" w:eastAsia="宋体" w:cs="Times New Roman"/>
          <w:sz w:val="24"/>
          <w:highlight w:val="yellow"/>
        </w:rPr>
        <w:t xml:space="preserve">. Polysomes were extracted from 14-day-old seedlings. The absorbance peaks at 254 nm representing </w:t>
      </w:r>
      <w:r>
        <w:rPr>
          <w:rFonts w:ascii="Times New Roman" w:hAnsi="Times New Roman" w:eastAsia="宋体" w:cs="Times New Roman"/>
          <w:sz w:val="24"/>
          <w:highlight w:val="yellow"/>
        </w:rPr>
        <w:t xml:space="preserve">the </w:t>
      </w:r>
      <w:r>
        <w:rPr>
          <w:rFonts w:hint="eastAsia" w:ascii="Times New Roman" w:hAnsi="Times New Roman" w:eastAsia="宋体" w:cs="Times New Roman"/>
          <w:sz w:val="24"/>
          <w:highlight w:val="yellow"/>
        </w:rPr>
        <w:t>40S small subunit</w:t>
      </w:r>
      <w:r>
        <w:rPr>
          <w:rFonts w:ascii="Times New Roman" w:hAnsi="Times New Roman" w:eastAsia="宋体" w:cs="Times New Roman"/>
          <w:sz w:val="24"/>
          <w:highlight w:val="yellow"/>
        </w:rPr>
        <w:t>s</w:t>
      </w:r>
      <w:r>
        <w:rPr>
          <w:rFonts w:hint="eastAsia" w:ascii="Times New Roman" w:hAnsi="Times New Roman" w:eastAsia="宋体" w:cs="Times New Roman"/>
          <w:sz w:val="24"/>
          <w:highlight w:val="yellow"/>
        </w:rPr>
        <w:t xml:space="preserve">, 60S 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  <w:highlight w:val="yellow"/>
        </w:rPr>
        <w:t>large subunit</w:t>
      </w:r>
      <w:r>
        <w:rPr>
          <w:rFonts w:ascii="Times New Roman" w:hAnsi="Times New Roman" w:eastAsia="宋体" w:cs="Times New Roman"/>
          <w:sz w:val="24"/>
          <w:highlight w:val="yellow"/>
        </w:rPr>
        <w:t>s</w:t>
      </w:r>
      <w:r>
        <w:rPr>
          <w:rFonts w:hint="eastAsia" w:ascii="Times New Roman" w:hAnsi="Times New Roman" w:eastAsia="宋体" w:cs="Times New Roman"/>
          <w:sz w:val="24"/>
          <w:highlight w:val="yellow"/>
        </w:rPr>
        <w:t>, 80S monosomes, and polysomes are lab</w:t>
      </w:r>
      <w:r>
        <w:rPr>
          <w:rFonts w:ascii="Times New Roman" w:hAnsi="Times New Roman" w:eastAsia="宋体" w:cs="Times New Roman"/>
          <w:sz w:val="24"/>
          <w:highlight w:val="yellow"/>
        </w:rPr>
        <w:t>e</w:t>
      </w:r>
      <w:r>
        <w:rPr>
          <w:rFonts w:hint="eastAsia" w:ascii="Times New Roman" w:hAnsi="Times New Roman" w:eastAsia="宋体" w:cs="Times New Roman"/>
          <w:sz w:val="24"/>
          <w:highlight w:val="yellow"/>
        </w:rPr>
        <w:t>led above the peaks.</w:t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34290</wp:posOffset>
            </wp:positionV>
            <wp:extent cx="3670300" cy="2752090"/>
            <wp:effectExtent l="0" t="0" r="6350" b="1016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30235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75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A0D"/>
    <w:rsid w:val="00114F1E"/>
    <w:rsid w:val="00FC6A0D"/>
    <w:rsid w:val="21417634"/>
    <w:rsid w:val="35BF409B"/>
    <w:rsid w:val="3BA22D14"/>
    <w:rsid w:val="51E66B89"/>
    <w:rsid w:val="6597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rFonts w:ascii="Times New Roman" w:hAnsi="Times New Roman" w:cs="Times New Roman"/>
      <w:sz w:val="18"/>
      <w:szCs w:val="18"/>
    </w:rPr>
  </w:style>
  <w:style w:type="character" w:customStyle="1" w:styleId="5">
    <w:name w:val="Balloon Text Char"/>
    <w:basedOn w:val="4"/>
    <w:link w:val="2"/>
    <w:uiPriority w:val="0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6</TotalTime>
  <ScaleCrop>false</ScaleCrop>
  <LinksUpToDate>false</LinksUpToDate>
  <CharactersWithSpaces>393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2020-07-30T14:49:00Z</dcterms:created>
  <dc:creator>姚国安</dc:creator>
  <cp:lastModifiedBy>小</cp:lastModifiedBy>
  <dcterms:modified xsi:type="dcterms:W3CDTF">2020-08-10T05:52:44Z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