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4512310" cy="1080135"/>
            <wp:effectExtent l="0" t="0" r="2540" b="5715"/>
            <wp:docPr id="3" name="图片 3" descr="supplementary figure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upplementary figure S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12310" cy="1080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宋体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 xml:space="preserve">Figure S3. Images of wild type and </w:t>
      </w:r>
      <w:r>
        <w:rPr>
          <w:rFonts w:hint="default" w:ascii="Times New Roman" w:hAnsi="Times New Roman" w:eastAsia="宋体" w:cs="Times New Roman"/>
          <w:b/>
          <w:bCs/>
          <w:i/>
          <w:iCs/>
          <w:sz w:val="24"/>
          <w:szCs w:val="24"/>
        </w:rPr>
        <w:t>rpl23aa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 xml:space="preserve"> plants.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 </w:t>
      </w:r>
      <w:bookmarkStart w:id="0" w:name="_GoBack"/>
      <w:bookmarkEnd w:id="0"/>
      <w:r>
        <w:rPr>
          <w:rFonts w:hint="default" w:ascii="Times New Roman" w:hAnsi="Times New Roman" w:eastAsia="宋体" w:cs="Times New Roman"/>
          <w:sz w:val="24"/>
          <w:szCs w:val="24"/>
        </w:rPr>
        <w:t>9-day-old plants of (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A</w:t>
      </w:r>
      <w:r>
        <w:rPr>
          <w:rFonts w:hint="default" w:ascii="Times New Roman" w:hAnsi="Times New Roman" w:eastAsia="宋体" w:cs="Times New Roman"/>
          <w:sz w:val="24"/>
          <w:szCs w:val="24"/>
        </w:rPr>
        <w:t>) Col-0, (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B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) an </w:t>
      </w:r>
      <w:r>
        <w:rPr>
          <w:rFonts w:hint="default" w:ascii="Times New Roman" w:hAnsi="Times New Roman" w:eastAsia="宋体" w:cs="Times New Roman"/>
          <w:i/>
          <w:iCs/>
          <w:sz w:val="24"/>
          <w:szCs w:val="24"/>
        </w:rPr>
        <w:t>rpl23aa</w:t>
      </w:r>
      <w:r>
        <w:rPr>
          <w:rFonts w:hint="default" w:ascii="Times New Roman" w:hAnsi="Times New Roman" w:eastAsia="宋体" w:cs="Times New Roman"/>
          <w:iCs/>
          <w:sz w:val="24"/>
          <w:szCs w:val="24"/>
        </w:rPr>
        <w:t xml:space="preserve"> plant with two cotyledons,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(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C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) an </w:t>
      </w:r>
      <w:r>
        <w:rPr>
          <w:rFonts w:hint="default" w:ascii="Times New Roman" w:hAnsi="Times New Roman" w:eastAsia="宋体" w:cs="Times New Roman"/>
          <w:i/>
          <w:iCs/>
          <w:sz w:val="24"/>
          <w:szCs w:val="24"/>
        </w:rPr>
        <w:t>rpl23aa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plant with three cotyledons</w:t>
      </w:r>
      <w:r>
        <w:rPr>
          <w:rFonts w:hint="default" w:ascii="Times New Roman" w:hAnsi="Times New Roman" w:eastAsia="宋体" w:cs="Times New Roman"/>
          <w:i/>
          <w:iCs/>
          <w:sz w:val="24"/>
          <w:szCs w:val="24"/>
        </w:rPr>
        <w:t>.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Size bar, 5 mm.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762417"/>
    <w:rsid w:val="6F163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姚国安</dc:creator>
  <cp:lastModifiedBy>熊伟</cp:lastModifiedBy>
  <dcterms:modified xsi:type="dcterms:W3CDTF">2020-07-30T14:54:41Z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