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40B46" w14:textId="77777777" w:rsidR="00133D9F" w:rsidRPr="00A767B7" w:rsidRDefault="00133D9F" w:rsidP="00133D9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767B7">
        <w:rPr>
          <w:rFonts w:ascii="Times New Roman" w:eastAsia="Calibri" w:hAnsi="Times New Roman" w:cs="Times New Roman"/>
          <w:b/>
          <w:sz w:val="24"/>
          <w:szCs w:val="24"/>
        </w:rPr>
        <w:t>APPENDICES</w:t>
      </w:r>
    </w:p>
    <w:p w14:paraId="1C416FBF" w14:textId="77777777" w:rsidR="00133D9F" w:rsidRPr="00A767B7" w:rsidRDefault="00133D9F" w:rsidP="00133D9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767B7">
        <w:rPr>
          <w:rFonts w:ascii="Times New Roman" w:eastAsia="Calibri" w:hAnsi="Times New Roman" w:cs="Times New Roman"/>
          <w:b/>
          <w:sz w:val="24"/>
          <w:szCs w:val="24"/>
        </w:rPr>
        <w:t>APPENDIX 1:</w:t>
      </w:r>
    </w:p>
    <w:p w14:paraId="1568BAD8" w14:textId="77777777" w:rsidR="00133D9F" w:rsidRDefault="00133D9F" w:rsidP="00133D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7"/>
        <w:gridCol w:w="1020"/>
        <w:gridCol w:w="1103"/>
        <w:gridCol w:w="1207"/>
        <w:gridCol w:w="1208"/>
        <w:gridCol w:w="997"/>
        <w:gridCol w:w="997"/>
      </w:tblGrid>
      <w:tr w:rsidR="00133D9F" w14:paraId="578E1250" w14:textId="77777777" w:rsidTr="00FA6B98">
        <w:trPr>
          <w:trHeight w:val="225"/>
        </w:trPr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4BCBE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71D77">
              <w:rPr>
                <w:rFonts w:ascii="Arial" w:hAnsi="Arial" w:cs="Arial"/>
                <w:b/>
                <w:color w:val="000000"/>
                <w:sz w:val="18"/>
                <w:szCs w:val="18"/>
              </w:rPr>
              <w:t>Null Hypothesis: D(LINUNEMPR)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559C1C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BD9C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595D607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1664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E464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FAF55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4351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765E92AA" w14:textId="77777777" w:rsidTr="00FA6B98">
        <w:trPr>
          <w:trHeight w:val="225"/>
        </w:trPr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408B2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53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660D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Lag Length: 0 (Automatic - based on AIC,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maxlag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=7)</w:t>
            </w:r>
          </w:p>
        </w:tc>
      </w:tr>
      <w:tr w:rsidR="00133D9F" w14:paraId="6D56290E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2D6D2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C26D6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ECE82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922BA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78A194A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D00B8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A5097F0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1EC1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AADF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1538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EE1C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B48407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D353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FA52421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1BB2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600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E574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758B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C1281F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0269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Prob.*</w:t>
            </w:r>
          </w:p>
        </w:tc>
      </w:tr>
      <w:tr w:rsidR="00133D9F" w14:paraId="790C6F88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67E57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DA2FF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6FD42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29B9F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62CF6F7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F3764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6B1A98D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F9F0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4BBA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046C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8B2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704D5B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905D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33494B7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38C252A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1E98EA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-5.634538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11BF0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BD9879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0.0001</w:t>
            </w:r>
          </w:p>
        </w:tc>
      </w:tr>
      <w:tr w:rsidR="00133D9F" w14:paraId="36E929D2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9DB9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90E2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1157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200A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-3.670170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810C36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4A56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B7D466B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61DE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50A3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6CDA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B82E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-2.963972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56A144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927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D26B112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33F0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5C65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5AB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40F4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-2.621007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DFBE23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1A7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049BBE1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063C8A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F14BCD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99C648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C8AD1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0A5FBD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ABC2E5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FA4DC58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99A8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912B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EE33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0C4B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67C91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858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71B7C97" w14:textId="77777777" w:rsidTr="00FA6B98">
        <w:trPr>
          <w:trHeight w:val="225"/>
        </w:trPr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5F44F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71D77">
              <w:rPr>
                <w:rFonts w:ascii="Arial" w:hAnsi="Arial" w:cs="Arial"/>
                <w:b/>
                <w:color w:val="000000"/>
                <w:sz w:val="18"/>
                <w:szCs w:val="18"/>
              </w:rPr>
              <w:t>Null Hypothesis: D(LINRINTR)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39A5A7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D199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E860FA6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7725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94F8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0AC366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EB5E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E0F9611" w14:textId="77777777" w:rsidTr="00FA6B98">
        <w:trPr>
          <w:trHeight w:val="225"/>
        </w:trPr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81354B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53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71E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Lag Length: 0 (Automatic - based on AIC,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maxlag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=7)</w:t>
            </w:r>
          </w:p>
        </w:tc>
      </w:tr>
      <w:tr w:rsidR="00133D9F" w14:paraId="2AE5B2A7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FCDA4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4E8FE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F4C23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CC156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595D93F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014CA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6638363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3756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AD35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BA1C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A26F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D0572C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F3B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4CD1AE9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42BD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24D1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51F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CC4A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C90220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6B36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Prob.*</w:t>
            </w:r>
          </w:p>
        </w:tc>
      </w:tr>
      <w:tr w:rsidR="00133D9F" w14:paraId="5507EFB9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8E21C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B3A86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50B66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472B40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5F727C1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0F53A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FF34A9B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47AC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7E83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1C0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3622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1093B7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A76F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4A29F6F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3820AD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EE63DC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-6.752021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DD088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79D326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0.0000</w:t>
            </w:r>
          </w:p>
        </w:tc>
      </w:tr>
      <w:tr w:rsidR="00133D9F" w14:paraId="58CF6A35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B4A4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C6CC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65EA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AA56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-3.670170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8E9489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2F50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A44E2E2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A4A7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7C7E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D528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4861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-2.963972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6EA351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4B94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B2794EB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0EF3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6C9A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30B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71C9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-2.621007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F809C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97DA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6E44A2A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888B5E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FB6C0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0FDEBF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852A0F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4F6516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9E2AF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8944BB0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DD2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B76C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961A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3181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C6FB91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D856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CEDF65E" w14:textId="77777777" w:rsidTr="00FA6B98">
        <w:trPr>
          <w:trHeight w:val="225"/>
        </w:trPr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87567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71D77">
              <w:rPr>
                <w:rFonts w:ascii="Arial" w:hAnsi="Arial" w:cs="Arial"/>
                <w:b/>
                <w:color w:val="000000"/>
                <w:sz w:val="18"/>
                <w:szCs w:val="18"/>
              </w:rPr>
              <w:t>Null Hypothesis: D(LINPSPC)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72CE1C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EAF0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7413CAC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11E8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E267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A5BC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6193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8B6E5C5" w14:textId="77777777" w:rsidTr="00FA6B98">
        <w:trPr>
          <w:trHeight w:val="225"/>
        </w:trPr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CC1849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53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8D3E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Lag Length: 0 (Automatic - based on AIC,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maxlag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=7)</w:t>
            </w:r>
          </w:p>
        </w:tc>
      </w:tr>
      <w:tr w:rsidR="00133D9F" w14:paraId="4A00A515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9972A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D08AC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697FF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5DED2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4B5F0E1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AD436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CCF5A59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F37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DF8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37EB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1362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166F4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8923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CDB9014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9CBB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82A7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1863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709A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F2945E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C3FE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Prob.*</w:t>
            </w:r>
          </w:p>
        </w:tc>
      </w:tr>
      <w:tr w:rsidR="00133D9F" w14:paraId="0DAFA088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3313F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9226F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ED1CE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7AC80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59585C8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E38D4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76A5E260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E3CA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A865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FF0F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B691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96BE7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0108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15B4E96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54EA820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38AF17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-6.101608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45EB23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FE8644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0.0000</w:t>
            </w:r>
          </w:p>
        </w:tc>
      </w:tr>
      <w:tr w:rsidR="00133D9F" w14:paraId="13C87271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287D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0C0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1C50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99C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-3.670170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296470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EE30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6F89DEF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B05F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F741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5A77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7607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-2.963972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54CB16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DFBF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43B1C17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F93D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6A96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D53D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567B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-2.621007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69D6B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FEE0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FDC2F94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B19C4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AC6698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8CA356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70A65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CA90D6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72EC3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F791E15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A0C7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C366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0B23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2A24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77963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DE50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6CD5F68" w14:textId="77777777" w:rsidTr="00FA6B98">
        <w:trPr>
          <w:trHeight w:val="225"/>
        </w:trPr>
        <w:tc>
          <w:tcPr>
            <w:tcW w:w="553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3D6DB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71D77">
              <w:rPr>
                <w:rFonts w:ascii="Arial" w:hAnsi="Arial" w:cs="Arial"/>
                <w:b/>
                <w:color w:val="000000"/>
                <w:sz w:val="18"/>
                <w:szCs w:val="18"/>
              </w:rPr>
              <w:t>Null Hypothesis: LININFR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0D6777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2A76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E904A52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1E0B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68E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DAF92D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1503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2E5B4D3" w14:textId="77777777" w:rsidTr="00FA6B98">
        <w:trPr>
          <w:trHeight w:val="225"/>
        </w:trPr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07FDF9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53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084D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Lag Length: 1 (Automatic - based on AIC,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maxlag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=7)</w:t>
            </w:r>
          </w:p>
        </w:tc>
      </w:tr>
      <w:tr w:rsidR="00133D9F" w14:paraId="3931B6FF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56F8B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914EB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84A29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5E168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2C922DA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EF30D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2D4D22D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6171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0F85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0EC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7B4C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18FBB0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7730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A6A1E47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FBAE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2E0D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D5D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DFC5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F97526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1125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Prob.*</w:t>
            </w:r>
          </w:p>
        </w:tc>
      </w:tr>
      <w:tr w:rsidR="00133D9F" w14:paraId="3F24E22C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184EE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96D3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36CD5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70F59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</w:tcPr>
          <w:p w14:paraId="518ACAD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493A4C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9492A62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58C3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04EA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72DF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C5F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2218FE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989D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B1CA562" w14:textId="77777777" w:rsidTr="00FA6B98">
        <w:trPr>
          <w:trHeight w:val="225"/>
        </w:trPr>
        <w:tc>
          <w:tcPr>
            <w:tcW w:w="4327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6EBDD6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19A60A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-3.039556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A7BFB5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166AD8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0.0425</w:t>
            </w:r>
          </w:p>
        </w:tc>
      </w:tr>
      <w:tr w:rsidR="00133D9F" w14:paraId="3598AFC7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16C0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B2B8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2B19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3C0E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-3.670170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4CB351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11D9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E129EDF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C262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198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47AF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EB3B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-2.963972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5261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57C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97DC10F" w14:textId="77777777" w:rsidTr="00FA6B98">
        <w:trPr>
          <w:trHeight w:val="22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5BD9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6DE9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6EC9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9E7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-2.621007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AB1232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D66C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F79335E" w14:textId="77777777" w:rsidTr="00FA6B98">
        <w:trPr>
          <w:trHeight w:hRule="exact" w:val="90"/>
        </w:trPr>
        <w:tc>
          <w:tcPr>
            <w:tcW w:w="201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864163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2B53DE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E14C5C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DF4044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554552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F54B38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7DF8046" w14:textId="77777777" w:rsidTr="00FA6B98">
        <w:trPr>
          <w:trHeight w:hRule="exact" w:val="135"/>
        </w:trPr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45C7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C075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3553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94EC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23F6D9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D645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6448E461" w14:textId="77777777" w:rsidR="00133D9F" w:rsidRPr="00E71D77" w:rsidRDefault="00133D9F" w:rsidP="00133D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133D9F" w:rsidRPr="00E71D77" w14:paraId="1ED12B6F" w14:textId="77777777" w:rsidTr="00FA6B98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E4D1B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71D77">
              <w:rPr>
                <w:rFonts w:ascii="Arial" w:hAnsi="Arial" w:cs="Arial"/>
                <w:b/>
                <w:color w:val="000000"/>
                <w:sz w:val="18"/>
                <w:szCs w:val="18"/>
              </w:rPr>
              <w:t>Null Hypothesis: D(LINCBCER) has a unit root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E5EB" w14:textId="77777777" w:rsidR="00133D9F" w:rsidRPr="00E71D77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133D9F" w14:paraId="0D8F569D" w14:textId="77777777" w:rsidTr="00FA6B98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C0A9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Exogenous: Constant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FA88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0790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79783090" w14:textId="77777777" w:rsidTr="00FA6B98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A757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Lag Length: 0 (Automatic - based on AIC,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maxlag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=7)</w:t>
            </w:r>
          </w:p>
        </w:tc>
      </w:tr>
      <w:tr w:rsidR="00133D9F" w14:paraId="33397F08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EBED3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F815D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6AE88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67034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F5368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11FB56E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B334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9DF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B7DB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21BD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3ACF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B49E7DA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0293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AA85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88DF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9E77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25BD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Prob.*</w:t>
            </w:r>
          </w:p>
        </w:tc>
      </w:tr>
      <w:tr w:rsidR="00133D9F" w14:paraId="40EBA1A4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50582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51EFA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64020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AECC5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E2F55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F453D75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4D48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A824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5D1D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EEC7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3154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19BCF58" w14:textId="77777777" w:rsidTr="00FA6B98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E538F7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Augmented Dickey-Fuller test statistic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6B3998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-4.761074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315AD0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0.0006</w:t>
            </w:r>
          </w:p>
        </w:tc>
      </w:tr>
      <w:tr w:rsidR="00133D9F" w14:paraId="0DB639B8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E28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Test critical values: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D458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43B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F2D4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-3.670170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9C5C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919E93D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0FF1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603F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5% level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418C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7DE5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-2.963972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98B1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215BAFA" w14:textId="77777777" w:rsidR="00133D9F" w:rsidRPr="0037420C" w:rsidRDefault="00133D9F" w:rsidP="00133D9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APPENDIX 2:</w:t>
      </w:r>
    </w:p>
    <w:p w14:paraId="26B2DF4A" w14:textId="77777777" w:rsidR="00133D9F" w:rsidRDefault="00133D9F" w:rsidP="00133D9F">
      <w:pPr>
        <w:spacing w:after="200" w:line="276" w:lineRule="auto"/>
        <w:jc w:val="both"/>
      </w:pPr>
      <w:r>
        <w:rPr>
          <w:rFonts w:ascii="Arial" w:hAnsi="Arial" w:cs="Arial"/>
          <w:sz w:val="18"/>
          <w:szCs w:val="18"/>
        </w:rPr>
        <w:br/>
      </w:r>
      <w:r>
        <w:object w:dxaOrig="9630" w:dyaOrig="4305" w14:anchorId="5E0F98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pt;height:209.4pt" o:ole="">
            <v:imagedata r:id="rId4" o:title=""/>
          </v:shape>
          <o:OLEObject Type="Embed" ProgID="EViews.Workfile.2" ShapeID="_x0000_i1025" DrawAspect="Content" ObjectID="_1718526247" r:id="rId5"/>
        </w:object>
      </w:r>
    </w:p>
    <w:p w14:paraId="372CE4E3" w14:textId="77777777" w:rsidR="00133D9F" w:rsidRDefault="00133D9F" w:rsidP="00133D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133D9F" w14:paraId="08EB7E12" w14:textId="77777777" w:rsidTr="00FA6B98">
        <w:trPr>
          <w:trHeight w:val="225"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5AB7C" w14:textId="77777777" w:rsidR="00133D9F" w:rsidRPr="00EB5024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B5024">
              <w:rPr>
                <w:rFonts w:ascii="Arial" w:hAnsi="Arial" w:cs="Arial"/>
                <w:b/>
                <w:color w:val="000000"/>
                <w:sz w:val="18"/>
                <w:szCs w:val="18"/>
              </w:rPr>
              <w:t>Breusch-Godfrey Serial Correlation LM Test: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097C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047E2C9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5024AC" w14:textId="77777777" w:rsidR="00133D9F" w:rsidRPr="00EB5024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9BBF4E" w14:textId="77777777" w:rsidR="00133D9F" w:rsidRPr="00EB5024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06C2D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6D921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8A4A0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CF73FF7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421D9" w14:textId="77777777" w:rsidR="00133D9F" w:rsidRPr="00EB5024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339BC" w14:textId="77777777" w:rsidR="00133D9F" w:rsidRPr="00EB5024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A81B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0227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67A1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843644D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DBE9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6B61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1.000211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3C85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    Prob.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F(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2,23)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9E92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0.3832</w:t>
            </w:r>
          </w:p>
        </w:tc>
      </w:tr>
      <w:tr w:rsidR="00133D9F" w14:paraId="3BAF479B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BA89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Obs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*R-squared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FF27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2.480482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6776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  Prob. Chi-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Square(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EB98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0.2893</w:t>
            </w:r>
          </w:p>
        </w:tc>
      </w:tr>
      <w:tr w:rsidR="00133D9F" w14:paraId="72148AE6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5AD28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4C9C3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11521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86A54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7F70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4DFFFE9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1990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7BA8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B3D2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6144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3CA9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4192FE39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96D8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CA73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8DA6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E817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8D3D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94036F8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FAFD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AA55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2F0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72EB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89A3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Prob.  </w:t>
            </w:r>
          </w:p>
        </w:tc>
      </w:tr>
      <w:tr w:rsidR="00133D9F" w14:paraId="178FAE05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F89BAF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1D6344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1A14C0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3EDC0F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311A91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D1F4057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3BC2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6D35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6145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7D4E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F86B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62F4361A" w14:textId="77777777" w:rsidR="00133D9F" w:rsidRDefault="00133D9F" w:rsidP="00133D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7"/>
        <w:gridCol w:w="1103"/>
        <w:gridCol w:w="1207"/>
        <w:gridCol w:w="1208"/>
        <w:gridCol w:w="997"/>
      </w:tblGrid>
      <w:tr w:rsidR="00133D9F" w14:paraId="343A8A28" w14:textId="77777777" w:rsidTr="00FA6B98">
        <w:trPr>
          <w:trHeight w:val="225"/>
        </w:trPr>
        <w:tc>
          <w:tcPr>
            <w:tcW w:w="653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C5DE2" w14:textId="77777777" w:rsidR="00133D9F" w:rsidRPr="005F0F0D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F0F0D">
              <w:rPr>
                <w:rFonts w:ascii="Arial" w:hAnsi="Arial" w:cs="Arial"/>
                <w:b/>
                <w:color w:val="000000"/>
                <w:sz w:val="18"/>
                <w:szCs w:val="18"/>
              </w:rPr>
              <w:t>Heteroskedasticity Test: Breusch-Pagan-Godfrey</w:t>
            </w:r>
          </w:p>
        </w:tc>
      </w:tr>
      <w:tr w:rsidR="00133D9F" w14:paraId="68C12CAB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D2FF51" w14:textId="77777777" w:rsidR="00133D9F" w:rsidRPr="005F0F0D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9997A5" w14:textId="77777777" w:rsidR="00133D9F" w:rsidRPr="005F0F0D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5B9140" w14:textId="77777777" w:rsidR="00133D9F" w:rsidRPr="005F0F0D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E004E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29557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4727CD1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85E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D747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AE3B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F749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8C82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66683D0B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4E2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2A53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4.140852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8B71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    Prob.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F(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5,25)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41F0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0.0071</w:t>
            </w:r>
          </w:p>
        </w:tc>
      </w:tr>
      <w:tr w:rsidR="00133D9F" w14:paraId="657BA165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AAA7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Obs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*R-squared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B289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14.04316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0347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  Prob. Chi-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Square(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A9C5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0.0153</w:t>
            </w:r>
          </w:p>
        </w:tc>
      </w:tr>
      <w:tr w:rsidR="00133D9F" w14:paraId="3F6C27C8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94F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Scaled explained SS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E38B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10.47783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3C4A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  Prob. Chi-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Square(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B857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0.0628</w:t>
            </w:r>
          </w:p>
        </w:tc>
      </w:tr>
      <w:tr w:rsidR="00133D9F" w14:paraId="4FBD7BDD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3EFFA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E31F1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2B576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C57CF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57C21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5F56A10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5BE2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BC09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8616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EAD7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1E61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1A01FB1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F2898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92F63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FC13E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93D3F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3879A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FE62A49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C6DD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FA9B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E2B7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7571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4F0C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75608BE" w14:textId="77777777" w:rsidTr="00FA6B98">
        <w:trPr>
          <w:trHeight w:val="22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0EF2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2E98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5DBC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C2A5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04FE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Prob.  </w:t>
            </w:r>
          </w:p>
        </w:tc>
      </w:tr>
      <w:tr w:rsidR="00133D9F" w14:paraId="6DF80F11" w14:textId="77777777" w:rsidTr="00FA6B98">
        <w:trPr>
          <w:trHeight w:hRule="exact" w:val="90"/>
        </w:trPr>
        <w:tc>
          <w:tcPr>
            <w:tcW w:w="201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A9A20D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5EB8ED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8D3655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0E3538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C095B1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7F1081CE" w14:textId="77777777" w:rsidTr="00FA6B98">
        <w:trPr>
          <w:trHeight w:hRule="exact" w:val="13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6E23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1D05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854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DF56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C31D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750BC57" w14:textId="77777777" w:rsidR="00133D9F" w:rsidRDefault="00133D9F" w:rsidP="00133D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2"/>
        <w:gridCol w:w="1050"/>
        <w:gridCol w:w="1155"/>
        <w:gridCol w:w="1155"/>
        <w:gridCol w:w="998"/>
      </w:tblGrid>
      <w:tr w:rsidR="00133D9F" w14:paraId="58F5868A" w14:textId="77777777" w:rsidTr="00FA6B98">
        <w:trPr>
          <w:trHeight w:val="225"/>
        </w:trPr>
        <w:tc>
          <w:tcPr>
            <w:tcW w:w="43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61CDD" w14:textId="77777777" w:rsidR="00133D9F" w:rsidRPr="005F0F0D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F0F0D">
              <w:rPr>
                <w:rFonts w:ascii="Arial" w:hAnsi="Arial" w:cs="Arial"/>
                <w:b/>
                <w:color w:val="000000"/>
                <w:sz w:val="18"/>
                <w:szCs w:val="18"/>
              </w:rPr>
              <w:t>Ramsey RESET Test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E1A2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E627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3EA2413" w14:textId="77777777" w:rsidTr="00FA6B98">
        <w:trPr>
          <w:trHeight w:val="225"/>
        </w:trPr>
        <w:tc>
          <w:tcPr>
            <w:tcW w:w="548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7454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Omitted Variables: Squares of fitted values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8C8C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18E5ECC8" w14:textId="77777777" w:rsidTr="00FA6B98">
        <w:trPr>
          <w:trHeight w:hRule="exact" w:val="90"/>
        </w:trPr>
        <w:tc>
          <w:tcPr>
            <w:tcW w:w="212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876BAD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EA2D4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D71970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F7BD12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1D3E2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237890D5" w14:textId="77777777" w:rsidTr="00FA6B98">
        <w:trPr>
          <w:trHeight w:hRule="exact" w:val="13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9783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6B63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9581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2FD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CE0C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0A9F291E" w14:textId="77777777" w:rsidTr="00FA6B98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900F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887B9E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39F4DF5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229CEF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503C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587D850F" w14:textId="77777777" w:rsidTr="00FA6B98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90804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t-statistic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54A0E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2.842429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6FBAA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176E9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0.0090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B8D6D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32B6328A" w14:textId="77777777" w:rsidTr="00FA6B98">
        <w:trPr>
          <w:trHeight w:val="22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687F5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F-statistic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AB758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8.079403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86FAF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(1, 24)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12F57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0.0900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2013C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3D9F" w14:paraId="70CC97D6" w14:textId="77777777" w:rsidTr="00FA6B98">
        <w:trPr>
          <w:trHeight w:hRule="exact" w:val="90"/>
        </w:trPr>
        <w:tc>
          <w:tcPr>
            <w:tcW w:w="212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BDA683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A9A2E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DBD51B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8B4E71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4D1286" w14:textId="77777777" w:rsidR="00133D9F" w:rsidRDefault="00133D9F" w:rsidP="00FA6B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73E9E1ED" w14:textId="77777777" w:rsidR="00133D9F" w:rsidRPr="005E2D95" w:rsidRDefault="00133D9F" w:rsidP="00133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D95">
        <w:rPr>
          <w:rFonts w:ascii="Times New Roman" w:hAnsi="Times New Roman" w:cs="Times New Roman"/>
          <w:sz w:val="24"/>
          <w:szCs w:val="24"/>
        </w:rPr>
        <w:t>APENDIX 3:</w:t>
      </w:r>
    </w:p>
    <w:p w14:paraId="6E8D4498" w14:textId="77777777" w:rsidR="00133D9F" w:rsidRDefault="00133D9F" w:rsidP="00133D9F">
      <w:pPr>
        <w:autoSpaceDE w:val="0"/>
        <w:autoSpaceDN w:val="0"/>
        <w:adjustRightInd w:val="0"/>
        <w:spacing w:after="0" w:line="240" w:lineRule="auto"/>
      </w:pPr>
      <w:r>
        <w:object w:dxaOrig="7215" w:dyaOrig="4935" w14:anchorId="1760003C">
          <v:shape id="_x0000_i1026" type="#_x0000_t75" style="width:360.6pt;height:246.6pt" o:ole="">
            <v:imagedata r:id="rId6" o:title=""/>
          </v:shape>
          <o:OLEObject Type="Embed" ProgID="EViews.Workfile.2" ShapeID="_x0000_i1026" DrawAspect="Content" ObjectID="_1718526248" r:id="rId7"/>
        </w:object>
      </w:r>
    </w:p>
    <w:p w14:paraId="3C8D7308" w14:textId="77777777" w:rsidR="00133D9F" w:rsidRDefault="00133D9F" w:rsidP="00133D9F">
      <w:pPr>
        <w:spacing w:after="200" w:line="276" w:lineRule="auto"/>
        <w:jc w:val="both"/>
      </w:pPr>
    </w:p>
    <w:p w14:paraId="1982BE78" w14:textId="77777777" w:rsidR="00133D9F" w:rsidRDefault="00133D9F" w:rsidP="00133D9F">
      <w:pPr>
        <w:spacing w:after="200" w:line="276" w:lineRule="auto"/>
        <w:jc w:val="both"/>
      </w:pPr>
    </w:p>
    <w:p w14:paraId="47D1BCC9" w14:textId="77777777" w:rsidR="00133D9F" w:rsidRDefault="00133D9F" w:rsidP="00133D9F">
      <w:pPr>
        <w:spacing w:after="200" w:line="276" w:lineRule="auto"/>
        <w:jc w:val="both"/>
      </w:pPr>
      <w:r>
        <w:object w:dxaOrig="7215" w:dyaOrig="4935" w14:anchorId="58F5AECC">
          <v:shape id="_x0000_i1027" type="#_x0000_t75" style="width:360.6pt;height:246.6pt" o:ole="">
            <v:imagedata r:id="rId8" o:title=""/>
          </v:shape>
          <o:OLEObject Type="Embed" ProgID="EViews.Workfile.2" ShapeID="_x0000_i1027" DrawAspect="Content" ObjectID="_1718526249" r:id="rId9"/>
        </w:object>
      </w:r>
    </w:p>
    <w:p w14:paraId="544457E4" w14:textId="77777777" w:rsidR="00133D9F" w:rsidRDefault="00133D9F" w:rsidP="00133D9F">
      <w:pPr>
        <w:spacing w:after="200" w:line="276" w:lineRule="auto"/>
        <w:jc w:val="both"/>
      </w:pPr>
    </w:p>
    <w:p w14:paraId="5CEC9CBE" w14:textId="77777777" w:rsidR="00133D9F" w:rsidRDefault="00133D9F" w:rsidP="00133D9F">
      <w:pPr>
        <w:spacing w:after="200" w:line="276" w:lineRule="auto"/>
        <w:jc w:val="both"/>
      </w:pPr>
      <w:r>
        <w:rPr>
          <w:rFonts w:ascii="Arial" w:hAnsi="Arial" w:cs="Arial"/>
          <w:sz w:val="18"/>
          <w:szCs w:val="18"/>
        </w:rPr>
        <w:lastRenderedPageBreak/>
        <w:br/>
      </w:r>
      <w:r>
        <w:object w:dxaOrig="7215" w:dyaOrig="4935" w14:anchorId="643FC05E">
          <v:shape id="_x0000_i1028" type="#_x0000_t75" style="width:360.6pt;height:246.6pt" o:ole="">
            <v:imagedata r:id="rId10" o:title=""/>
          </v:shape>
          <o:OLEObject Type="Embed" ProgID="EViews.Workfile.2" ShapeID="_x0000_i1028" DrawAspect="Content" ObjectID="_1718526250" r:id="rId11"/>
        </w:object>
      </w:r>
    </w:p>
    <w:p w14:paraId="7C4619D5" w14:textId="77777777" w:rsidR="00133D9F" w:rsidRDefault="00133D9F" w:rsidP="00133D9F">
      <w:pPr>
        <w:spacing w:after="200" w:line="276" w:lineRule="auto"/>
        <w:jc w:val="both"/>
      </w:pPr>
    </w:p>
    <w:p w14:paraId="285A0767" w14:textId="77777777" w:rsidR="00133D9F" w:rsidRDefault="00133D9F" w:rsidP="00133D9F">
      <w:pPr>
        <w:spacing w:after="200" w:line="276" w:lineRule="auto"/>
        <w:jc w:val="both"/>
      </w:pPr>
      <w:r>
        <w:object w:dxaOrig="7110" w:dyaOrig="4935" w14:anchorId="7CC3C471">
          <v:shape id="_x0000_i1029" type="#_x0000_t75" style="width:355.8pt;height:246.6pt" o:ole="">
            <v:imagedata r:id="rId12" o:title=""/>
          </v:shape>
          <o:OLEObject Type="Embed" ProgID="EViews.Workfile.2" ShapeID="_x0000_i1029" DrawAspect="Content" ObjectID="_1718526251" r:id="rId13"/>
        </w:object>
      </w:r>
    </w:p>
    <w:p w14:paraId="20DABA2F" w14:textId="77777777" w:rsidR="00133D9F" w:rsidRDefault="00133D9F" w:rsidP="00133D9F">
      <w:pPr>
        <w:spacing w:after="200" w:line="276" w:lineRule="auto"/>
        <w:jc w:val="both"/>
      </w:pPr>
    </w:p>
    <w:p w14:paraId="022566A8" w14:textId="77777777" w:rsidR="00133D9F" w:rsidRDefault="00133D9F" w:rsidP="00133D9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DFFCBE" w14:textId="77777777" w:rsidR="00133D9F" w:rsidRDefault="00133D9F" w:rsidP="00133D9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791F1F" w14:textId="77777777" w:rsidR="00A63EEF" w:rsidRDefault="00A63EEF"/>
    <w:sectPr w:rsidR="00A63EEF" w:rsidSect="00133D9F">
      <w:pgSz w:w="12240" w:h="15840"/>
      <w:pgMar w:top="1440" w:right="144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D9F"/>
    <w:rsid w:val="00133D9F"/>
    <w:rsid w:val="00A6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47381"/>
  <w15:chartTrackingRefBased/>
  <w15:docId w15:val="{9458F5A3-C890-4369-B6F6-0FB3F219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D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2022-07-05T15:37:00Z</dcterms:created>
  <dcterms:modified xsi:type="dcterms:W3CDTF">2022-07-05T15:37:00Z</dcterms:modified>
</cp:coreProperties>
</file>