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rPr>
          <w:rFonts w:hint="eastAsia"/>
          <w:color w:val="000000" w:themeColor="text1"/>
          <w:sz w:val="22"/>
          <w:szCs w:val="28"/>
          <w:lang w:val="en-US" w:eastAsia="zh-CN"/>
          <w14:textFill>
            <w14:solidFill>
              <w14:schemeClr w14:val="tx1"/>
            </w14:solidFill>
          </w14:textFill>
        </w:rPr>
      </w:pPr>
    </w:p>
    <w:p>
      <w:pPr>
        <w:numPr>
          <w:ilvl w:val="0"/>
          <w:numId w:val="0"/>
        </w:numPr>
        <w:ind w:firstLine="281" w:firstLineChars="100"/>
        <w:jc w:val="center"/>
        <w:rPr>
          <w:rFonts w:hint="default" w:ascii="Times New Roman" w:hAnsi="Times New Roman" w:cs="Times New Roman"/>
          <w:b/>
          <w:bCs/>
          <w:color w:val="000000" w:themeColor="text1"/>
          <w:sz w:val="28"/>
          <w:szCs w:val="36"/>
          <w:lang w:val="en-US" w:eastAsia="zh-CN"/>
          <w14:textFill>
            <w14:solidFill>
              <w14:schemeClr w14:val="tx1"/>
            </w14:solidFill>
          </w14:textFill>
        </w:rPr>
      </w:pPr>
      <w:r>
        <w:rPr>
          <w:rFonts w:hint="default" w:ascii="Times New Roman" w:hAnsi="Times New Roman" w:cs="Times New Roman"/>
          <w:b/>
          <w:bCs/>
          <w:color w:val="000000" w:themeColor="text1"/>
          <w:sz w:val="28"/>
          <w:szCs w:val="36"/>
          <w:lang w:val="en-US" w:eastAsia="zh-CN"/>
          <w14:textFill>
            <w14:solidFill>
              <w14:schemeClr w14:val="tx1"/>
            </w14:solidFill>
          </w14:textFill>
        </w:rPr>
        <w:t>Knowledge, Attitude, and Practice</w:t>
      </w:r>
      <w:r>
        <w:rPr>
          <w:rFonts w:hint="eastAsia" w:ascii="Times New Roman" w:hAnsi="Times New Roman" w:cs="Times New Roman"/>
          <w:b/>
          <w:bCs/>
          <w:color w:val="000000" w:themeColor="text1"/>
          <w:sz w:val="28"/>
          <w:szCs w:val="36"/>
          <w:lang w:val="en-US" w:eastAsia="zh-CN"/>
          <w14:textFill>
            <w14:solidFill>
              <w14:schemeClr w14:val="tx1"/>
            </w14:solidFill>
          </w14:textFill>
        </w:rPr>
        <w:t xml:space="preserve"> </w:t>
      </w:r>
      <w:r>
        <w:rPr>
          <w:rFonts w:hint="default" w:ascii="Times New Roman" w:hAnsi="Times New Roman" w:cs="Times New Roman"/>
          <w:b/>
          <w:bCs/>
          <w:color w:val="000000" w:themeColor="text1"/>
          <w:sz w:val="28"/>
          <w:szCs w:val="36"/>
          <w:lang w:val="en-US" w:eastAsia="zh-CN"/>
          <w14:textFill>
            <w14:solidFill>
              <w14:schemeClr w14:val="tx1"/>
            </w14:solidFill>
          </w14:textFill>
        </w:rPr>
        <w:t>Questionnaire for PICU Children with ICU-AW</w:t>
      </w:r>
    </w:p>
    <w:p>
      <w:pPr>
        <w:numPr>
          <w:ilvl w:val="0"/>
          <w:numId w:val="0"/>
        </w:numPr>
        <w:rPr>
          <w:rFonts w:hint="default" w:ascii="Times New Roman" w:hAnsi="Times New Roman" w:cs="Times New Roman"/>
          <w:b/>
          <w:bCs/>
          <w:color w:val="000000" w:themeColor="text1"/>
          <w:sz w:val="22"/>
          <w:szCs w:val="28"/>
          <w:lang w:val="en-US" w:eastAsia="zh-CN"/>
          <w14:textFill>
            <w14:solidFill>
              <w14:schemeClr w14:val="tx1"/>
            </w14:solidFill>
          </w14:textFill>
        </w:rPr>
      </w:pPr>
      <w:r>
        <w:rPr>
          <w:rFonts w:hint="default" w:ascii="Times New Roman" w:hAnsi="Times New Roman" w:cs="Times New Roman"/>
          <w:b/>
          <w:bCs/>
          <w:color w:val="000000" w:themeColor="text1"/>
          <w:sz w:val="22"/>
          <w:szCs w:val="28"/>
          <w:lang w:val="en-US" w:eastAsia="zh-CN"/>
          <w14:textFill>
            <w14:solidFill>
              <w14:schemeClr w14:val="tx1"/>
            </w14:solidFill>
          </w14:textFill>
        </w:rPr>
        <w:t>Dear PICU medical staff:</w:t>
      </w:r>
    </w:p>
    <w:p>
      <w:pPr>
        <w:numPr>
          <w:ilvl w:val="0"/>
          <w:numId w:val="0"/>
        </w:numPr>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 xml:space="preserve">    Hello! Thank you very much for participating in this survey.</w:t>
      </w:r>
    </w:p>
    <w:p>
      <w:pPr>
        <w:numPr>
          <w:ilvl w:val="0"/>
          <w:numId w:val="0"/>
        </w:numPr>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 xml:space="preserve">   Based on the theory of knowledge, belief, and action, this study will investigate the knowledge, attitude, behavior status and influencing factors of PICU medical staff in major hospitals across the country on the assessment of ICU-acquired weakness in critically ill children (ICU-AW). The purpose of this study is to promote PICU medical staff's attention to ICU-AW in critically ill children, timely assessment of risk factors and early prevention. This survey is anonymous, therefore please fill it out truthfully and independently. The information you provide will be only used for scientific research and will not have any impact on your organization or individual work. At the same time, this survey will strictly abide by the principle of confidentiality. We sincerely thank you for your support and participation in this research! This research will take you 5-10 minutes.</w:t>
      </w:r>
      <w:bookmarkStart w:id="0" w:name="_GoBack"/>
      <w:bookmarkEnd w:id="0"/>
    </w:p>
    <w:p>
      <w:pPr>
        <w:numPr>
          <w:ilvl w:val="0"/>
          <w:numId w:val="0"/>
        </w:numPr>
        <w:rPr>
          <w:rFonts w:hint="default" w:ascii="Times New Roman" w:hAnsi="Times New Roman" w:cs="Times New Roman"/>
          <w:b w:val="0"/>
          <w:bCs w:val="0"/>
          <w:color w:val="000000" w:themeColor="text1"/>
          <w:lang w:val="en-US" w:eastAsia="zh-CN"/>
          <w14:textFill>
            <w14:solidFill>
              <w14:schemeClr w14:val="tx1"/>
            </w14:solidFill>
          </w14:textFill>
        </w:rPr>
      </w:pPr>
    </w:p>
    <w:p>
      <w:pPr>
        <w:numPr>
          <w:ilvl w:val="0"/>
          <w:numId w:val="0"/>
        </w:numPr>
        <w:jc w:val="center"/>
        <w:rPr>
          <w:rFonts w:hint="default" w:ascii="Times New Roman" w:hAnsi="Times New Roman" w:cs="Times New Roman"/>
          <w:b/>
          <w:bCs/>
          <w:color w:val="000000" w:themeColor="text1"/>
          <w:sz w:val="24"/>
          <w:szCs w:val="32"/>
          <w:lang w:val="en-US" w:eastAsia="zh-CN"/>
          <w14:textFill>
            <w14:solidFill>
              <w14:schemeClr w14:val="tx1"/>
            </w14:solidFill>
          </w14:textFill>
        </w:rPr>
      </w:pPr>
      <w:r>
        <w:rPr>
          <w:rFonts w:hint="default" w:ascii="Times New Roman" w:hAnsi="Times New Roman" w:cs="Times New Roman"/>
          <w:b/>
          <w:bCs/>
          <w:color w:val="000000" w:themeColor="text1"/>
          <w:sz w:val="24"/>
          <w:szCs w:val="32"/>
          <w:lang w:val="en-US" w:eastAsia="zh-CN"/>
          <w14:textFill>
            <w14:solidFill>
              <w14:schemeClr w14:val="tx1"/>
            </w14:solidFill>
          </w14:textFill>
        </w:rPr>
        <w:t>General Information</w:t>
      </w:r>
    </w:p>
    <w:p>
      <w:pPr>
        <w:numPr>
          <w:ilvl w:val="0"/>
          <w:numId w:val="0"/>
        </w:numPr>
        <w:jc w:val="center"/>
        <w:rPr>
          <w:rFonts w:hint="default" w:ascii="Times New Roman" w:hAnsi="Times New Roman" w:cs="Times New Roman"/>
          <w:b/>
          <w:bCs/>
          <w:color w:val="000000" w:themeColor="text1"/>
          <w:sz w:val="24"/>
          <w:szCs w:val="32"/>
          <w:lang w:val="en-US" w:eastAsia="zh-CN"/>
          <w14:textFill>
            <w14:solidFill>
              <w14:schemeClr w14:val="tx1"/>
            </w14:solidFill>
          </w14:textFill>
        </w:rPr>
      </w:pPr>
    </w:p>
    <w:p>
      <w:pPr>
        <w:spacing w:line="360" w:lineRule="auto"/>
        <w:rPr>
          <w:rFonts w:hint="default" w:ascii="Times New Roman" w:hAnsi="Times New Roman" w:cs="Times New Roman"/>
          <w:b w:val="0"/>
          <w:bCs w:val="0"/>
          <w:color w:val="000000" w:themeColor="text1"/>
          <w14:textFill>
            <w14:solidFill>
              <w14:schemeClr w14:val="tx1"/>
            </w14:solidFill>
          </w14:textFill>
        </w:rPr>
      </w:pPr>
      <w:r>
        <w:rPr>
          <w:rFonts w:hint="default" w:ascii="Times New Roman" w:hAnsi="Times New Roman" w:cs="Times New Roman"/>
          <w:b w:val="0"/>
          <w:bCs w:val="0"/>
          <w:color w:val="000000" w:themeColor="text1"/>
          <w14:textFill>
            <w14:solidFill>
              <w14:schemeClr w14:val="tx1"/>
            </w14:solidFill>
          </w14:textFill>
        </w:rPr>
        <w:t>1. Your gender: ①Male ②Female</w:t>
      </w:r>
    </w:p>
    <w:p>
      <w:pPr>
        <w:spacing w:line="360" w:lineRule="auto"/>
        <w:rPr>
          <w:rFonts w:hint="default" w:ascii="Times New Roman" w:hAnsi="Times New Roman" w:cs="Times New Roman"/>
          <w:b w:val="0"/>
          <w:bCs w:val="0"/>
          <w:color w:val="000000" w:themeColor="text1"/>
          <w14:textFill>
            <w14:solidFill>
              <w14:schemeClr w14:val="tx1"/>
            </w14:solidFill>
          </w14:textFill>
        </w:rPr>
      </w:pPr>
      <w:r>
        <w:rPr>
          <w:rFonts w:hint="default" w:ascii="Times New Roman" w:hAnsi="Times New Roman" w:cs="Times New Roman"/>
          <w:b w:val="0"/>
          <w:bCs w:val="0"/>
          <w:color w:val="000000" w:themeColor="text1"/>
          <w14:textFill>
            <w14:solidFill>
              <w14:schemeClr w14:val="tx1"/>
            </w14:solidFill>
          </w14:textFill>
        </w:rPr>
        <w:t>2. Your age group: ①18-25; ②26-30</w:t>
      </w:r>
      <w:r>
        <w:rPr>
          <w:rFonts w:hint="eastAsia" w:ascii="Times New Roman" w:hAnsi="Times New Roman" w:cs="Times New Roman"/>
          <w:b w:val="0"/>
          <w:bCs w:val="0"/>
          <w:color w:val="000000" w:themeColor="text1"/>
          <w:lang w:val="en-US" w:eastAsia="zh-CN"/>
          <w14:textFill>
            <w14:solidFill>
              <w14:schemeClr w14:val="tx1"/>
            </w14:solidFill>
          </w14:textFill>
        </w:rPr>
        <w:t>;</w:t>
      </w:r>
      <w:r>
        <w:rPr>
          <w:rFonts w:hint="default" w:ascii="Times New Roman" w:hAnsi="Times New Roman" w:cs="Times New Roman"/>
          <w:b w:val="0"/>
          <w:bCs w:val="0"/>
          <w:color w:val="000000" w:themeColor="text1"/>
          <w14:textFill>
            <w14:solidFill>
              <w14:schemeClr w14:val="tx1"/>
            </w14:solidFill>
          </w14:textFill>
        </w:rPr>
        <w:t>③31-40</w:t>
      </w:r>
      <w:r>
        <w:rPr>
          <w:rFonts w:hint="eastAsia" w:ascii="Times New Roman" w:hAnsi="Times New Roman" w:cs="Times New Roman"/>
          <w:b w:val="0"/>
          <w:bCs w:val="0"/>
          <w:color w:val="000000" w:themeColor="text1"/>
          <w:lang w:val="en-US" w:eastAsia="zh-CN"/>
          <w14:textFill>
            <w14:solidFill>
              <w14:schemeClr w14:val="tx1"/>
            </w14:solidFill>
          </w14:textFill>
        </w:rPr>
        <w:t>;</w:t>
      </w:r>
      <w:r>
        <w:rPr>
          <w:rFonts w:hint="default" w:ascii="Times New Roman" w:hAnsi="Times New Roman" w:cs="Times New Roman"/>
          <w:b w:val="0"/>
          <w:bCs w:val="0"/>
          <w:color w:val="000000" w:themeColor="text1"/>
          <w14:textFill>
            <w14:solidFill>
              <w14:schemeClr w14:val="tx1"/>
            </w14:solidFill>
          </w14:textFill>
        </w:rPr>
        <w:t xml:space="preserve"> ④41-50</w:t>
      </w:r>
      <w:r>
        <w:rPr>
          <w:rFonts w:hint="eastAsia" w:ascii="Times New Roman" w:hAnsi="Times New Roman" w:cs="Times New Roman"/>
          <w:b w:val="0"/>
          <w:bCs w:val="0"/>
          <w:color w:val="000000" w:themeColor="text1"/>
          <w:lang w:val="en-US" w:eastAsia="zh-CN"/>
          <w14:textFill>
            <w14:solidFill>
              <w14:schemeClr w14:val="tx1"/>
            </w14:solidFill>
          </w14:textFill>
        </w:rPr>
        <w:t>;</w:t>
      </w:r>
      <w:r>
        <w:rPr>
          <w:rFonts w:hint="default" w:ascii="Times New Roman" w:hAnsi="Times New Roman" w:cs="Times New Roman"/>
          <w:b w:val="0"/>
          <w:bCs w:val="0"/>
          <w:color w:val="000000" w:themeColor="text1"/>
          <w14:textFill>
            <w14:solidFill>
              <w14:schemeClr w14:val="tx1"/>
            </w14:solidFill>
          </w14:textFill>
        </w:rPr>
        <w:t xml:space="preserve"> ⑤51-60</w:t>
      </w:r>
    </w:p>
    <w:p>
      <w:pPr>
        <w:spacing w:line="360" w:lineRule="auto"/>
        <w:rPr>
          <w:rFonts w:hint="default" w:ascii="Times New Roman" w:hAnsi="Times New Roman" w:cs="Times New Roman"/>
          <w:b w:val="0"/>
          <w:bCs w:val="0"/>
          <w:color w:val="000000" w:themeColor="text1"/>
          <w14:textFill>
            <w14:solidFill>
              <w14:schemeClr w14:val="tx1"/>
            </w14:solidFill>
          </w14:textFill>
        </w:rPr>
      </w:pPr>
      <w:r>
        <w:rPr>
          <w:rFonts w:hint="default" w:ascii="Times New Roman" w:hAnsi="Times New Roman" w:cs="Times New Roman"/>
          <w:b w:val="0"/>
          <w:bCs w:val="0"/>
          <w:color w:val="000000" w:themeColor="text1"/>
          <w14:textFill>
            <w14:solidFill>
              <w14:schemeClr w14:val="tx1"/>
            </w14:solidFill>
          </w14:textFill>
        </w:rPr>
        <w:t>3. Your job category in PICU is: ① doctor ② nurse</w:t>
      </w:r>
    </w:p>
    <w:p>
      <w:pPr>
        <w:spacing w:line="360" w:lineRule="auto"/>
        <w:rPr>
          <w:rFonts w:hint="default" w:ascii="Times New Roman" w:hAnsi="Times New Roman" w:cs="Times New Roman"/>
          <w:b w:val="0"/>
          <w:bCs w:val="0"/>
          <w:color w:val="000000" w:themeColor="text1"/>
          <w14:textFill>
            <w14:solidFill>
              <w14:schemeClr w14:val="tx1"/>
            </w14:solidFill>
          </w14:textFill>
        </w:rPr>
      </w:pPr>
      <w:r>
        <w:rPr>
          <w:rFonts w:hint="default" w:ascii="Times New Roman" w:hAnsi="Times New Roman" w:cs="Times New Roman"/>
          <w:b w:val="0"/>
          <w:bCs w:val="0"/>
          <w:color w:val="000000" w:themeColor="text1"/>
          <w14:textFill>
            <w14:solidFill>
              <w14:schemeClr w14:val="tx1"/>
            </w14:solidFill>
          </w14:textFill>
        </w:rPr>
        <w:t>4. Your current job title is: ①assistant nurse</w:t>
      </w:r>
      <w:r>
        <w:rPr>
          <w:rFonts w:hint="default" w:ascii="Times New Roman" w:hAnsi="Times New Roman" w:cs="Times New Roman"/>
          <w:b w:val="0"/>
          <w:bCs w:val="0"/>
          <w:color w:val="000000" w:themeColor="text1"/>
          <w:lang w:val="en-US" w:eastAsia="zh-CN"/>
          <w14:textFill>
            <w14:solidFill>
              <w14:schemeClr w14:val="tx1"/>
            </w14:solidFill>
          </w14:textFill>
        </w:rPr>
        <w:t xml:space="preserve"> </w:t>
      </w:r>
      <w:r>
        <w:rPr>
          <w:rFonts w:hint="default" w:ascii="Times New Roman" w:hAnsi="Times New Roman" w:cs="Times New Roman"/>
          <w:b w:val="0"/>
          <w:bCs w:val="0"/>
          <w:color w:val="000000" w:themeColor="text1"/>
          <w14:textFill>
            <w14:solidFill>
              <w14:schemeClr w14:val="tx1"/>
            </w14:solidFill>
          </w14:textFill>
        </w:rPr>
        <w:t>(Level 1) ②Nurse</w:t>
      </w:r>
      <w:r>
        <w:rPr>
          <w:rFonts w:hint="default" w:ascii="Times New Roman" w:hAnsi="Times New Roman" w:cs="Times New Roman"/>
          <w:b w:val="0"/>
          <w:bCs w:val="0"/>
          <w:color w:val="000000" w:themeColor="text1"/>
          <w:lang w:val="en-US" w:eastAsia="zh-CN"/>
          <w14:textFill>
            <w14:solidFill>
              <w14:schemeClr w14:val="tx1"/>
            </w14:solidFill>
          </w14:textFill>
        </w:rPr>
        <w:t xml:space="preserve"> </w:t>
      </w:r>
      <w:r>
        <w:rPr>
          <w:rFonts w:hint="default" w:ascii="Times New Roman" w:hAnsi="Times New Roman" w:cs="Times New Roman"/>
          <w:b w:val="0"/>
          <w:bCs w:val="0"/>
          <w:color w:val="000000" w:themeColor="text1"/>
          <w14:textFill>
            <w14:solidFill>
              <w14:schemeClr w14:val="tx1"/>
            </w14:solidFill>
          </w14:textFill>
        </w:rPr>
        <w:t xml:space="preserve">(Level </w:t>
      </w:r>
      <w:r>
        <w:rPr>
          <w:rFonts w:hint="default" w:ascii="Times New Roman" w:hAnsi="Times New Roman" w:cs="Times New Roman"/>
          <w:b w:val="0"/>
          <w:bCs w:val="0"/>
          <w:color w:val="000000" w:themeColor="text1"/>
          <w:lang w:val="en-US" w:eastAsia="zh-CN"/>
          <w14:textFill>
            <w14:solidFill>
              <w14:schemeClr w14:val="tx1"/>
            </w14:solidFill>
          </w14:textFill>
        </w:rPr>
        <w:t>2</w:t>
      </w:r>
      <w:r>
        <w:rPr>
          <w:rFonts w:hint="default" w:ascii="Times New Roman" w:hAnsi="Times New Roman" w:cs="Times New Roman"/>
          <w:b w:val="0"/>
          <w:bCs w:val="0"/>
          <w:color w:val="000000" w:themeColor="text1"/>
          <w14:textFill>
            <w14:solidFill>
              <w14:schemeClr w14:val="tx1"/>
            </w14:solidFill>
          </w14:textFill>
        </w:rPr>
        <w:t>)  ③</w:t>
      </w:r>
      <w:r>
        <w:rPr>
          <w:rFonts w:hint="eastAsia" w:ascii="Times New Roman" w:hAnsi="Times New Roman" w:cs="Times New Roman"/>
          <w:b w:val="0"/>
          <w:bCs w:val="0"/>
          <w:color w:val="000000" w:themeColor="text1"/>
          <w:lang w:val="en-US" w:eastAsia="zh-CN"/>
          <w14:textFill>
            <w14:solidFill>
              <w14:schemeClr w14:val="tx1"/>
            </w14:solidFill>
          </w14:textFill>
        </w:rPr>
        <w:t>S</w:t>
      </w:r>
      <w:r>
        <w:rPr>
          <w:rFonts w:hint="default" w:ascii="Times New Roman" w:hAnsi="Times New Roman" w:cs="Times New Roman"/>
          <w:b w:val="0"/>
          <w:bCs w:val="0"/>
          <w:color w:val="000000" w:themeColor="text1"/>
          <w14:textFill>
            <w14:solidFill>
              <w14:schemeClr w14:val="tx1"/>
            </w14:solidFill>
          </w14:textFill>
        </w:rPr>
        <w:t xml:space="preserve">upervisor nurse/Chief Physician(Level </w:t>
      </w:r>
      <w:r>
        <w:rPr>
          <w:rFonts w:hint="default" w:ascii="Times New Roman" w:hAnsi="Times New Roman" w:cs="Times New Roman"/>
          <w:b w:val="0"/>
          <w:bCs w:val="0"/>
          <w:color w:val="000000" w:themeColor="text1"/>
          <w:lang w:val="en-US" w:eastAsia="zh-CN"/>
          <w14:textFill>
            <w14:solidFill>
              <w14:schemeClr w14:val="tx1"/>
            </w14:solidFill>
          </w14:textFill>
        </w:rPr>
        <w:t>3</w:t>
      </w:r>
      <w:r>
        <w:rPr>
          <w:rFonts w:hint="default" w:ascii="Times New Roman" w:hAnsi="Times New Roman" w:cs="Times New Roman"/>
          <w:b w:val="0"/>
          <w:bCs w:val="0"/>
          <w:color w:val="000000" w:themeColor="text1"/>
          <w14:textFill>
            <w14:solidFill>
              <w14:schemeClr w14:val="tx1"/>
            </w14:solidFill>
          </w14:textFill>
        </w:rPr>
        <w:t xml:space="preserve">)  ④Deputy Chief Nurse/Deputy Chief Physician(Level </w:t>
      </w:r>
      <w:r>
        <w:rPr>
          <w:rFonts w:hint="default" w:ascii="Times New Roman" w:hAnsi="Times New Roman" w:cs="Times New Roman"/>
          <w:b w:val="0"/>
          <w:bCs w:val="0"/>
          <w:color w:val="000000" w:themeColor="text1"/>
          <w:lang w:val="en-US" w:eastAsia="zh-CN"/>
          <w14:textFill>
            <w14:solidFill>
              <w14:schemeClr w14:val="tx1"/>
            </w14:solidFill>
          </w14:textFill>
        </w:rPr>
        <w:t>4</w:t>
      </w:r>
      <w:r>
        <w:rPr>
          <w:rFonts w:hint="default" w:ascii="Times New Roman" w:hAnsi="Times New Roman" w:cs="Times New Roman"/>
          <w:b w:val="0"/>
          <w:bCs w:val="0"/>
          <w:color w:val="000000" w:themeColor="text1"/>
          <w14:textFill>
            <w14:solidFill>
              <w14:schemeClr w14:val="tx1"/>
            </w14:solidFill>
          </w14:textFill>
        </w:rPr>
        <w:t xml:space="preserve">)  ⑤Chief Nurse/Chief Physician(Level </w:t>
      </w:r>
      <w:r>
        <w:rPr>
          <w:rFonts w:hint="default" w:ascii="Times New Roman" w:hAnsi="Times New Roman" w:cs="Times New Roman"/>
          <w:b w:val="0"/>
          <w:bCs w:val="0"/>
          <w:color w:val="000000" w:themeColor="text1"/>
          <w:lang w:val="en-US" w:eastAsia="zh-CN"/>
          <w14:textFill>
            <w14:solidFill>
              <w14:schemeClr w14:val="tx1"/>
            </w14:solidFill>
          </w14:textFill>
        </w:rPr>
        <w:t>5</w:t>
      </w:r>
      <w:r>
        <w:rPr>
          <w:rFonts w:hint="default" w:ascii="Times New Roman" w:hAnsi="Times New Roman" w:cs="Times New Roman"/>
          <w:b w:val="0"/>
          <w:bCs w:val="0"/>
          <w:color w:val="000000" w:themeColor="text1"/>
          <w14:textFill>
            <w14:solidFill>
              <w14:schemeClr w14:val="tx1"/>
            </w14:solidFill>
          </w14:textFill>
        </w:rPr>
        <w:t xml:space="preserve">) </w:t>
      </w:r>
    </w:p>
    <w:p>
      <w:pPr>
        <w:spacing w:line="360" w:lineRule="auto"/>
        <w:rPr>
          <w:rFonts w:hint="default" w:ascii="Times New Roman" w:hAnsi="Times New Roman" w:cs="Times New Roman"/>
          <w:b w:val="0"/>
          <w:bCs w:val="0"/>
          <w:color w:val="000000" w:themeColor="text1"/>
          <w14:textFill>
            <w14:solidFill>
              <w14:schemeClr w14:val="tx1"/>
            </w14:solidFill>
          </w14:textFill>
        </w:rPr>
      </w:pPr>
      <w:r>
        <w:rPr>
          <w:rFonts w:hint="default" w:ascii="Times New Roman" w:hAnsi="Times New Roman" w:cs="Times New Roman"/>
          <w:b w:val="0"/>
          <w:bCs w:val="0"/>
          <w:color w:val="000000" w:themeColor="text1"/>
          <w14:textFill>
            <w14:solidFill>
              <w14:schemeClr w14:val="tx1"/>
            </w14:solidFill>
          </w14:textFill>
        </w:rPr>
        <w:t>5. Your current position is: ①Department Director ②Head Nurse ③Senior Practice Nurse ④Clinical Teaching Supervisor ⑤Clinical Nurse ⑥Clinician ⑦Research Assistant ⑧Others</w:t>
      </w:r>
    </w:p>
    <w:p>
      <w:pPr>
        <w:spacing w:line="360" w:lineRule="auto"/>
        <w:rPr>
          <w:rFonts w:hint="default" w:ascii="Times New Roman" w:hAnsi="Times New Roman" w:cs="Times New Roman"/>
          <w:b w:val="0"/>
          <w:bCs w:val="0"/>
          <w:color w:val="000000" w:themeColor="text1"/>
          <w14:textFill>
            <w14:solidFill>
              <w14:schemeClr w14:val="tx1"/>
            </w14:solidFill>
          </w14:textFill>
        </w:rPr>
      </w:pPr>
      <w:r>
        <w:rPr>
          <w:rFonts w:hint="default" w:ascii="Times New Roman" w:hAnsi="Times New Roman" w:cs="Times New Roman"/>
          <w:b w:val="0"/>
          <w:bCs w:val="0"/>
          <w:color w:val="000000" w:themeColor="text1"/>
          <w14:textFill>
            <w14:solidFill>
              <w14:schemeClr w14:val="tx1"/>
            </w14:solidFill>
          </w14:textFill>
        </w:rPr>
        <w:t>6. Your education level is: ①</w:t>
      </w:r>
      <w:r>
        <w:rPr>
          <w:rFonts w:hint="default" w:ascii="Times New Roman" w:hAnsi="Times New Roman" w:cs="Times New Roman"/>
          <w:b w:val="0"/>
          <w:bCs w:val="0"/>
          <w:color w:val="000000" w:themeColor="text1"/>
          <w:vertAlign w:val="baseline"/>
          <w:lang w:val="en-US" w:eastAsia="zh-CN"/>
          <w14:textFill>
            <w14:solidFill>
              <w14:schemeClr w14:val="tx1"/>
            </w14:solidFill>
          </w14:textFill>
        </w:rPr>
        <w:t>Junior College</w:t>
      </w:r>
      <w:r>
        <w:rPr>
          <w:rFonts w:hint="default" w:ascii="Times New Roman" w:hAnsi="Times New Roman" w:cs="Times New Roman"/>
          <w:b w:val="0"/>
          <w:bCs w:val="0"/>
          <w:color w:val="000000" w:themeColor="text1"/>
          <w14:textFill>
            <w14:solidFill>
              <w14:schemeClr w14:val="tx1"/>
            </w14:solidFill>
          </w14:textFill>
        </w:rPr>
        <w:t xml:space="preserve"> ②</w:t>
      </w:r>
      <w:r>
        <w:rPr>
          <w:rFonts w:hint="default" w:ascii="Times New Roman" w:hAnsi="Times New Roman" w:cs="Times New Roman"/>
          <w:b w:val="0"/>
          <w:bCs w:val="0"/>
          <w:color w:val="000000" w:themeColor="text1"/>
          <w:vertAlign w:val="baseline"/>
          <w:lang w:val="en-US" w:eastAsia="zh-CN"/>
          <w14:textFill>
            <w14:solidFill>
              <w14:schemeClr w14:val="tx1"/>
            </w14:solidFill>
          </w14:textFill>
        </w:rPr>
        <w:t>Undergraduate</w:t>
      </w:r>
      <w:r>
        <w:rPr>
          <w:rFonts w:hint="default" w:ascii="Times New Roman" w:hAnsi="Times New Roman" w:cs="Times New Roman"/>
          <w:b w:val="0"/>
          <w:bCs w:val="0"/>
          <w:color w:val="000000" w:themeColor="text1"/>
          <w14:textFill>
            <w14:solidFill>
              <w14:schemeClr w14:val="tx1"/>
            </w14:solidFill>
          </w14:textFill>
        </w:rPr>
        <w:t xml:space="preserve"> ③</w:t>
      </w:r>
      <w:r>
        <w:rPr>
          <w:rFonts w:hint="default" w:ascii="Times New Roman" w:hAnsi="Times New Roman" w:cs="Times New Roman"/>
          <w:b w:val="0"/>
          <w:bCs w:val="0"/>
          <w:color w:val="000000" w:themeColor="text1"/>
          <w:vertAlign w:val="baseline"/>
          <w:lang w:val="en-US" w:eastAsia="zh-CN"/>
          <w14:textFill>
            <w14:solidFill>
              <w14:schemeClr w14:val="tx1"/>
            </w14:solidFill>
          </w14:textFill>
        </w:rPr>
        <w:t xml:space="preserve">Master </w:t>
      </w:r>
      <w:r>
        <w:rPr>
          <w:rFonts w:hint="default" w:ascii="Times New Roman" w:hAnsi="Times New Roman" w:cs="Times New Roman"/>
          <w:b w:val="0"/>
          <w:bCs w:val="0"/>
          <w:color w:val="000000" w:themeColor="text1"/>
          <w14:textFill>
            <w14:solidFill>
              <w14:schemeClr w14:val="tx1"/>
            </w14:solidFill>
          </w14:textFill>
        </w:rPr>
        <w:t>④</w:t>
      </w:r>
      <w:r>
        <w:rPr>
          <w:rFonts w:hint="default" w:ascii="Times New Roman" w:hAnsi="Times New Roman" w:cs="Times New Roman"/>
          <w:b w:val="0"/>
          <w:bCs w:val="0"/>
          <w:color w:val="000000" w:themeColor="text1"/>
          <w:vertAlign w:val="baseline"/>
          <w:lang w:val="en-US" w:eastAsia="zh-CN"/>
          <w14:textFill>
            <w14:solidFill>
              <w14:schemeClr w14:val="tx1"/>
            </w14:solidFill>
          </w14:textFill>
        </w:rPr>
        <w:t>Doctor</w:t>
      </w:r>
    </w:p>
    <w:p>
      <w:pPr>
        <w:spacing w:line="360" w:lineRule="auto"/>
        <w:rPr>
          <w:rFonts w:hint="default" w:ascii="Times New Roman" w:hAnsi="Times New Roman" w:cs="Times New Roman"/>
          <w:b w:val="0"/>
          <w:bCs w:val="0"/>
          <w:color w:val="000000" w:themeColor="text1"/>
          <w14:textFill>
            <w14:solidFill>
              <w14:schemeClr w14:val="tx1"/>
            </w14:solidFill>
          </w14:textFill>
        </w:rPr>
      </w:pPr>
      <w:r>
        <w:rPr>
          <w:rFonts w:hint="default" w:ascii="Times New Roman" w:hAnsi="Times New Roman" w:cs="Times New Roman"/>
          <w:b w:val="0"/>
          <w:bCs w:val="0"/>
          <w:color w:val="000000" w:themeColor="text1"/>
          <w14:textFill>
            <w14:solidFill>
              <w14:schemeClr w14:val="tx1"/>
            </w14:solidFill>
          </w14:textFill>
        </w:rPr>
        <w:t>7. Your working years: ①＜3 ②3-5 ③5-10 ④11-15 ⑤16-20 ⑥＞20</w:t>
      </w:r>
    </w:p>
    <w:p>
      <w:pPr>
        <w:spacing w:line="360" w:lineRule="auto"/>
        <w:rPr>
          <w:rFonts w:hint="default" w:ascii="Times New Roman" w:hAnsi="Times New Roman" w:cs="Times New Roman"/>
          <w:b w:val="0"/>
          <w:bCs w:val="0"/>
          <w:color w:val="000000" w:themeColor="text1"/>
          <w14:textFill>
            <w14:solidFill>
              <w14:schemeClr w14:val="tx1"/>
            </w14:solidFill>
          </w14:textFill>
        </w:rPr>
      </w:pPr>
      <w:r>
        <w:rPr>
          <w:rFonts w:hint="default" w:ascii="Times New Roman" w:hAnsi="Times New Roman" w:cs="Times New Roman"/>
          <w:b w:val="0"/>
          <w:bCs w:val="0"/>
          <w:color w:val="000000" w:themeColor="text1"/>
          <w14:textFill>
            <w14:solidFill>
              <w14:schemeClr w14:val="tx1"/>
            </w14:solidFill>
          </w14:textFill>
        </w:rPr>
        <w:t xml:space="preserve">8. Your city level: ①Tier 1 cities(Level 1) ②Tier </w:t>
      </w:r>
      <w:r>
        <w:rPr>
          <w:rFonts w:hint="default" w:ascii="Times New Roman" w:hAnsi="Times New Roman" w:cs="Times New Roman"/>
          <w:b w:val="0"/>
          <w:bCs w:val="0"/>
          <w:color w:val="000000" w:themeColor="text1"/>
          <w:lang w:val="en-US" w:eastAsia="zh-CN"/>
          <w14:textFill>
            <w14:solidFill>
              <w14:schemeClr w14:val="tx1"/>
            </w14:solidFill>
          </w14:textFill>
        </w:rPr>
        <w:t>2</w:t>
      </w:r>
      <w:r>
        <w:rPr>
          <w:rFonts w:hint="default" w:ascii="Times New Roman" w:hAnsi="Times New Roman" w:cs="Times New Roman"/>
          <w:b w:val="0"/>
          <w:bCs w:val="0"/>
          <w:color w:val="000000" w:themeColor="text1"/>
          <w14:textFill>
            <w14:solidFill>
              <w14:schemeClr w14:val="tx1"/>
            </w14:solidFill>
          </w14:textFill>
        </w:rPr>
        <w:t xml:space="preserve"> cities(Level </w:t>
      </w:r>
      <w:r>
        <w:rPr>
          <w:rFonts w:hint="default" w:ascii="Times New Roman" w:hAnsi="Times New Roman" w:cs="Times New Roman"/>
          <w:b w:val="0"/>
          <w:bCs w:val="0"/>
          <w:color w:val="000000" w:themeColor="text1"/>
          <w:lang w:val="en-US" w:eastAsia="zh-CN"/>
          <w14:textFill>
            <w14:solidFill>
              <w14:schemeClr w14:val="tx1"/>
            </w14:solidFill>
          </w14:textFill>
        </w:rPr>
        <w:t>2</w:t>
      </w:r>
      <w:r>
        <w:rPr>
          <w:rFonts w:hint="default" w:ascii="Times New Roman" w:hAnsi="Times New Roman" w:cs="Times New Roman"/>
          <w:b w:val="0"/>
          <w:bCs w:val="0"/>
          <w:color w:val="000000" w:themeColor="text1"/>
          <w14:textFill>
            <w14:solidFill>
              <w14:schemeClr w14:val="tx1"/>
            </w14:solidFill>
          </w14:textFill>
        </w:rPr>
        <w:t>) ③Tier</w:t>
      </w:r>
      <w:r>
        <w:rPr>
          <w:rFonts w:hint="default" w:ascii="Times New Roman" w:hAnsi="Times New Roman" w:cs="Times New Roman"/>
          <w:b w:val="0"/>
          <w:bCs w:val="0"/>
          <w:color w:val="000000" w:themeColor="text1"/>
          <w:lang w:val="en-US" w:eastAsia="zh-CN"/>
          <w14:textFill>
            <w14:solidFill>
              <w14:schemeClr w14:val="tx1"/>
            </w14:solidFill>
          </w14:textFill>
        </w:rPr>
        <w:t>3</w:t>
      </w:r>
      <w:r>
        <w:rPr>
          <w:rFonts w:hint="default" w:ascii="Times New Roman" w:hAnsi="Times New Roman" w:cs="Times New Roman"/>
          <w:b w:val="0"/>
          <w:bCs w:val="0"/>
          <w:color w:val="000000" w:themeColor="text1"/>
          <w14:textFill>
            <w14:solidFill>
              <w14:schemeClr w14:val="tx1"/>
            </w14:solidFill>
          </w14:textFill>
        </w:rPr>
        <w:t xml:space="preserve"> cities(Level </w:t>
      </w:r>
      <w:r>
        <w:rPr>
          <w:rFonts w:hint="default" w:ascii="Times New Roman" w:hAnsi="Times New Roman" w:cs="Times New Roman"/>
          <w:b w:val="0"/>
          <w:bCs w:val="0"/>
          <w:color w:val="000000" w:themeColor="text1"/>
          <w:lang w:val="en-US" w:eastAsia="zh-CN"/>
          <w14:textFill>
            <w14:solidFill>
              <w14:schemeClr w14:val="tx1"/>
            </w14:solidFill>
          </w14:textFill>
        </w:rPr>
        <w:t>3</w:t>
      </w:r>
      <w:r>
        <w:rPr>
          <w:rFonts w:hint="default" w:ascii="Times New Roman" w:hAnsi="Times New Roman" w:cs="Times New Roman"/>
          <w:b w:val="0"/>
          <w:bCs w:val="0"/>
          <w:color w:val="000000" w:themeColor="text1"/>
          <w14:textFill>
            <w14:solidFill>
              <w14:schemeClr w14:val="tx1"/>
            </w14:solidFill>
          </w14:textFill>
        </w:rPr>
        <w:t>)</w:t>
      </w:r>
    </w:p>
    <w:p>
      <w:pPr>
        <w:spacing w:line="360" w:lineRule="auto"/>
        <w:rPr>
          <w:rFonts w:hint="eastAsia"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14:textFill>
            <w14:solidFill>
              <w14:schemeClr w14:val="tx1"/>
            </w14:solidFill>
          </w14:textFill>
        </w:rPr>
        <w:t>9. The level of the hospital you are in: ① Level 3 Grade A general hospitals②</w:t>
      </w:r>
      <w:r>
        <w:rPr>
          <w:rFonts w:hint="eastAsia" w:ascii="Times New Roman" w:hAnsi="Times New Roman" w:eastAsia="宋体" w:cs="Times New Roman"/>
          <w:color w:val="auto"/>
          <w:szCs w:val="21"/>
        </w:rPr>
        <w:t xml:space="preserve">Level 3 Grade A </w:t>
      </w:r>
      <w:r>
        <w:rPr>
          <w:rFonts w:hint="default" w:ascii="Times New Roman" w:hAnsi="Times New Roman" w:cs="Times New Roman"/>
        </w:rPr>
        <w:t>Children's</w:t>
      </w:r>
      <w:r>
        <w:rPr>
          <w:rFonts w:hint="eastAsia" w:ascii="Times New Roman" w:hAnsi="Times New Roman" w:eastAsia="宋体" w:cs="Times New Roman"/>
          <w:color w:val="auto"/>
          <w:szCs w:val="21"/>
        </w:rPr>
        <w:t xml:space="preserve"> hospitals</w:t>
      </w:r>
      <w:r>
        <w:rPr>
          <w:rFonts w:hint="default" w:ascii="Times New Roman" w:hAnsi="Times New Roman" w:cs="Times New Roman"/>
          <w:b w:val="0"/>
          <w:bCs w:val="0"/>
          <w:color w:val="000000" w:themeColor="text1"/>
          <w14:textFill>
            <w14:solidFill>
              <w14:schemeClr w14:val="tx1"/>
            </w14:solidFill>
          </w14:textFill>
        </w:rPr>
        <w:t xml:space="preserve"> ③ </w:t>
      </w:r>
      <w:r>
        <w:rPr>
          <w:rFonts w:hint="eastAsia" w:ascii="Times New Roman" w:hAnsi="Times New Roman" w:eastAsia="宋体" w:cs="Times New Roman"/>
          <w:color w:val="auto"/>
          <w:szCs w:val="21"/>
        </w:rPr>
        <w:t>Level 3 Grade</w:t>
      </w:r>
      <w:r>
        <w:rPr>
          <w:rFonts w:hint="eastAsia" w:ascii="Times New Roman" w:hAnsi="Times New Roman" w:eastAsia="宋体" w:cs="Times New Roman"/>
          <w:color w:val="auto"/>
          <w:szCs w:val="21"/>
          <w:lang w:val="en-US" w:eastAsia="zh-CN"/>
        </w:rPr>
        <w:t xml:space="preserve"> B</w:t>
      </w:r>
      <w:r>
        <w:rPr>
          <w:rFonts w:hint="eastAsia" w:ascii="Times New Roman" w:hAnsi="Times New Roman" w:eastAsia="宋体" w:cs="Times New Roman"/>
          <w:color w:val="auto"/>
          <w:szCs w:val="21"/>
        </w:rPr>
        <w:t xml:space="preserve"> general hospitals</w:t>
      </w:r>
      <w:r>
        <w:rPr>
          <w:rFonts w:hint="default" w:ascii="Times New Roman" w:hAnsi="Times New Roman" w:cs="Times New Roman"/>
          <w:b w:val="0"/>
          <w:bCs w:val="0"/>
          <w:color w:val="000000" w:themeColor="text1"/>
          <w14:textFill>
            <w14:solidFill>
              <w14:schemeClr w14:val="tx1"/>
            </w14:solidFill>
          </w14:textFill>
        </w:rPr>
        <w:t>④</w:t>
      </w:r>
      <w:r>
        <w:rPr>
          <w:rFonts w:hint="eastAsia" w:ascii="Times New Roman" w:hAnsi="Times New Roman" w:eastAsia="宋体" w:cs="Times New Roman"/>
          <w:color w:val="auto"/>
          <w:szCs w:val="21"/>
        </w:rPr>
        <w:t xml:space="preserve">Level 3 Grade </w:t>
      </w:r>
      <w:r>
        <w:rPr>
          <w:rFonts w:hint="eastAsia" w:ascii="Times New Roman" w:hAnsi="Times New Roman" w:eastAsia="宋体" w:cs="Times New Roman"/>
          <w:color w:val="auto"/>
          <w:szCs w:val="21"/>
          <w:lang w:val="en-US" w:eastAsia="zh-CN"/>
        </w:rPr>
        <w:t>B</w:t>
      </w:r>
      <w:r>
        <w:rPr>
          <w:rFonts w:hint="eastAsia" w:ascii="Times New Roman" w:hAnsi="Times New Roman" w:eastAsia="宋体" w:cs="Times New Roman"/>
          <w:color w:val="auto"/>
          <w:szCs w:val="21"/>
        </w:rPr>
        <w:t xml:space="preserve"> </w:t>
      </w:r>
      <w:r>
        <w:rPr>
          <w:rFonts w:hint="default" w:ascii="Times New Roman" w:hAnsi="Times New Roman" w:cs="Times New Roman"/>
        </w:rPr>
        <w:t>Children's</w:t>
      </w:r>
      <w:r>
        <w:rPr>
          <w:rFonts w:hint="eastAsia" w:ascii="Times New Roman" w:hAnsi="Times New Roman" w:eastAsia="宋体" w:cs="Times New Roman"/>
          <w:color w:val="auto"/>
          <w:szCs w:val="21"/>
        </w:rPr>
        <w:t xml:space="preserve"> hospitals</w:t>
      </w:r>
      <w:r>
        <w:rPr>
          <w:rFonts w:hint="default" w:ascii="Times New Roman" w:hAnsi="Times New Roman" w:cs="Times New Roman"/>
          <w:b w:val="0"/>
          <w:bCs w:val="0"/>
          <w:color w:val="000000" w:themeColor="text1"/>
          <w14:textFill>
            <w14:solidFill>
              <w14:schemeClr w14:val="tx1"/>
            </w14:solidFill>
          </w14:textFill>
        </w:rPr>
        <w:t xml:space="preserve">⑤ </w:t>
      </w:r>
      <w:r>
        <w:rPr>
          <w:rFonts w:hint="eastAsia" w:ascii="Times New Roman" w:hAnsi="Times New Roman" w:eastAsia="宋体" w:cs="Times New Roman"/>
          <w:color w:val="auto"/>
          <w:szCs w:val="21"/>
        </w:rPr>
        <w:t xml:space="preserve">Level </w:t>
      </w:r>
      <w:r>
        <w:rPr>
          <w:rFonts w:hint="eastAsia" w:ascii="Times New Roman" w:hAnsi="Times New Roman" w:eastAsia="宋体" w:cs="Times New Roman"/>
          <w:color w:val="auto"/>
          <w:szCs w:val="21"/>
          <w:lang w:val="en-US" w:eastAsia="zh-CN"/>
        </w:rPr>
        <w:t xml:space="preserve">2 </w:t>
      </w:r>
      <w:r>
        <w:rPr>
          <w:rFonts w:hint="eastAsia" w:ascii="Times New Roman" w:hAnsi="Times New Roman" w:eastAsia="宋体" w:cs="Times New Roman"/>
          <w:color w:val="auto"/>
          <w:szCs w:val="21"/>
        </w:rPr>
        <w:t>Grade A general</w:t>
      </w:r>
      <w:r>
        <w:rPr>
          <w:rFonts w:hint="eastAsia" w:ascii="Times New Roman" w:hAnsi="Times New Roman" w:eastAsia="宋体" w:cs="Times New Roman"/>
          <w:color w:val="auto"/>
          <w:szCs w:val="21"/>
          <w:lang w:val="en-US" w:eastAsia="zh-CN"/>
        </w:rPr>
        <w:t xml:space="preserve"> </w:t>
      </w:r>
      <w:r>
        <w:rPr>
          <w:rFonts w:hint="eastAsia" w:ascii="Times New Roman" w:hAnsi="Times New Roman" w:eastAsia="宋体" w:cs="Times New Roman"/>
          <w:color w:val="auto"/>
          <w:szCs w:val="21"/>
        </w:rPr>
        <w:t>hospitals</w:t>
      </w:r>
      <w:r>
        <w:rPr>
          <w:rFonts w:hint="default" w:ascii="Times New Roman" w:hAnsi="Times New Roman" w:cs="Times New Roman"/>
          <w:b w:val="0"/>
          <w:bCs w:val="0"/>
          <w:color w:val="000000" w:themeColor="text1"/>
          <w14:textFill>
            <w14:solidFill>
              <w14:schemeClr w14:val="tx1"/>
            </w14:solidFill>
          </w14:textFill>
        </w:rPr>
        <w:t xml:space="preserve">⑥ </w:t>
      </w:r>
      <w:r>
        <w:rPr>
          <w:rFonts w:hint="eastAsia" w:ascii="Times New Roman" w:hAnsi="Times New Roman" w:eastAsia="宋体" w:cs="Times New Roman"/>
          <w:color w:val="auto"/>
          <w:szCs w:val="21"/>
        </w:rPr>
        <w:t xml:space="preserve">Level </w:t>
      </w:r>
      <w:r>
        <w:rPr>
          <w:rFonts w:hint="eastAsia" w:ascii="Times New Roman" w:hAnsi="Times New Roman" w:eastAsia="宋体" w:cs="Times New Roman"/>
          <w:color w:val="auto"/>
          <w:szCs w:val="21"/>
          <w:lang w:val="en-US" w:eastAsia="zh-CN"/>
        </w:rPr>
        <w:t xml:space="preserve">2 </w:t>
      </w:r>
      <w:r>
        <w:rPr>
          <w:rFonts w:hint="eastAsia" w:ascii="Times New Roman" w:hAnsi="Times New Roman" w:eastAsia="宋体" w:cs="Times New Roman"/>
          <w:color w:val="auto"/>
          <w:szCs w:val="21"/>
        </w:rPr>
        <w:t xml:space="preserve">Grade A </w:t>
      </w:r>
      <w:r>
        <w:rPr>
          <w:rFonts w:hint="default" w:ascii="Times New Roman" w:hAnsi="Times New Roman" w:cs="Times New Roman"/>
        </w:rPr>
        <w:t>Children's</w:t>
      </w:r>
      <w:r>
        <w:rPr>
          <w:rFonts w:hint="eastAsia" w:ascii="Times New Roman" w:hAnsi="Times New Roman" w:eastAsia="宋体" w:cs="Times New Roman"/>
          <w:color w:val="auto"/>
          <w:szCs w:val="21"/>
        </w:rPr>
        <w:t xml:space="preserve"> hospitals</w:t>
      </w:r>
    </w:p>
    <w:p>
      <w:pPr>
        <w:spacing w:line="360" w:lineRule="auto"/>
        <w:rPr>
          <w:rFonts w:hint="default" w:ascii="Times New Roman" w:hAnsi="Times New Roman" w:cs="Times New Roman"/>
          <w:b w:val="0"/>
          <w:bCs w:val="0"/>
          <w:color w:val="000000" w:themeColor="text1"/>
          <w14:textFill>
            <w14:solidFill>
              <w14:schemeClr w14:val="tx1"/>
            </w14:solidFill>
          </w14:textFill>
        </w:rPr>
      </w:pPr>
      <w:r>
        <w:rPr>
          <w:rFonts w:hint="default" w:ascii="Times New Roman" w:hAnsi="Times New Roman" w:cs="Times New Roman"/>
          <w:b w:val="0"/>
          <w:bCs w:val="0"/>
          <w:color w:val="000000" w:themeColor="text1"/>
          <w14:textFill>
            <w14:solidFill>
              <w14:schemeClr w14:val="tx1"/>
            </w14:solidFill>
          </w14:textFill>
        </w:rPr>
        <w:t>10. What is the bed range of your PICU?</w:t>
      </w:r>
    </w:p>
    <w:p>
      <w:pPr>
        <w:spacing w:line="360" w:lineRule="auto"/>
        <w:rPr>
          <w:rFonts w:hint="default" w:ascii="Times New Roman" w:hAnsi="Times New Roman" w:cs="Times New Roman"/>
          <w:b w:val="0"/>
          <w:bCs w:val="0"/>
          <w:color w:val="000000" w:themeColor="text1"/>
          <w14:textFill>
            <w14:solidFill>
              <w14:schemeClr w14:val="tx1"/>
            </w14:solidFill>
          </w14:textFill>
        </w:rPr>
      </w:pPr>
      <w:r>
        <w:rPr>
          <w:rFonts w:hint="default" w:ascii="Times New Roman" w:hAnsi="Times New Roman" w:cs="Times New Roman"/>
          <w:b w:val="0"/>
          <w:bCs w:val="0"/>
          <w:color w:val="000000" w:themeColor="text1"/>
          <w14:textFill>
            <w14:solidFill>
              <w14:schemeClr w14:val="tx1"/>
            </w14:solidFill>
          </w14:textFill>
        </w:rPr>
        <w:t>①＜10 ②11-15 ③16-20 ④＞20</w:t>
      </w:r>
    </w:p>
    <w:p>
      <w:pPr>
        <w:spacing w:line="360" w:lineRule="auto"/>
        <w:rPr>
          <w:rFonts w:hint="default" w:ascii="Times New Roman" w:hAnsi="Times New Roman" w:cs="Times New Roman"/>
          <w:b w:val="0"/>
          <w:bCs w:val="0"/>
          <w:color w:val="000000" w:themeColor="text1"/>
          <w14:textFill>
            <w14:solidFill>
              <w14:schemeClr w14:val="tx1"/>
            </w14:solidFill>
          </w14:textFill>
        </w:rPr>
      </w:pPr>
    </w:p>
    <w:p>
      <w:pPr>
        <w:numPr>
          <w:ilvl w:val="0"/>
          <w:numId w:val="0"/>
        </w:numPr>
        <w:jc w:val="center"/>
        <w:rPr>
          <w:rFonts w:hint="default" w:ascii="Times New Roman" w:hAnsi="Times New Roman" w:cs="Times New Roman"/>
          <w:b/>
          <w:bCs/>
          <w:color w:val="000000" w:themeColor="text1"/>
          <w:sz w:val="24"/>
          <w:szCs w:val="32"/>
          <w:lang w:val="en-US" w:eastAsia="zh-CN"/>
          <w14:textFill>
            <w14:solidFill>
              <w14:schemeClr w14:val="tx1"/>
            </w14:solidFill>
          </w14:textFill>
        </w:rPr>
      </w:pPr>
    </w:p>
    <w:p>
      <w:pPr>
        <w:numPr>
          <w:ilvl w:val="0"/>
          <w:numId w:val="0"/>
        </w:numPr>
        <w:jc w:val="center"/>
        <w:rPr>
          <w:rFonts w:hint="default" w:ascii="Times New Roman" w:hAnsi="Times New Roman" w:cs="Times New Roman"/>
          <w:b/>
          <w:bCs/>
          <w:color w:val="000000" w:themeColor="text1"/>
          <w:sz w:val="24"/>
          <w:szCs w:val="32"/>
          <w:lang w:val="en-US" w:eastAsia="zh-CN"/>
          <w14:textFill>
            <w14:solidFill>
              <w14:schemeClr w14:val="tx1"/>
            </w14:solidFill>
          </w14:textFill>
        </w:rPr>
      </w:pPr>
      <w:r>
        <w:rPr>
          <w:rFonts w:hint="default" w:ascii="Times New Roman" w:hAnsi="Times New Roman" w:cs="Times New Roman"/>
          <w:b/>
          <w:bCs/>
          <w:color w:val="000000" w:themeColor="text1"/>
          <w:sz w:val="24"/>
          <w:szCs w:val="32"/>
          <w:lang w:val="en-US" w:eastAsia="zh-CN"/>
          <w14:textFill>
            <w14:solidFill>
              <w14:schemeClr w14:val="tx1"/>
            </w14:solidFill>
          </w14:textFill>
        </w:rPr>
        <w:t>Knowledge, Attitude, and Practice Questionnaire</w:t>
      </w:r>
    </w:p>
    <w:p>
      <w:pPr>
        <w:numPr>
          <w:ilvl w:val="0"/>
          <w:numId w:val="1"/>
        </w:numPr>
        <w:spacing w:line="360" w:lineRule="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Knowledge</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1. Do you know the related concepts of ICU-AW?</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①Do not know ②Generally understand ③Well understand</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2. Do you know the clinical manifestations of ICU-AW?</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①Do not know ②Generally understand ③Well understand</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3. Do you know how to diagnose ICU-AW?</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①Do not know ②Generally understand ③Well understand</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4. Do you know how to evaluate ICU-AW patients?</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①Do not know ②Generally understand ③Well understand</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5. Do you know the risk factors for ICU-AW?</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①Do not know ②Generally understand ③Well understand</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6. Do you know the preventive measures of ICU-AW?</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①Do not know ②Generally understand ③Well understand</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 xml:space="preserve">7. Did you know that critically ill children </w:t>
      </w:r>
      <w:r>
        <w:rPr>
          <w:rFonts w:hint="eastAsia" w:ascii="Times New Roman" w:hAnsi="Times New Roman" w:cs="Times New Roman"/>
          <w:b w:val="0"/>
          <w:bCs w:val="0"/>
          <w:color w:val="000000" w:themeColor="text1"/>
          <w:lang w:val="en-US" w:eastAsia="zh-CN"/>
          <w14:textFill>
            <w14:solidFill>
              <w14:schemeClr w14:val="tx1"/>
            </w14:solidFill>
          </w14:textFill>
        </w:rPr>
        <w:t xml:space="preserve">could </w:t>
      </w:r>
      <w:r>
        <w:rPr>
          <w:rFonts w:hint="default" w:ascii="Times New Roman" w:hAnsi="Times New Roman" w:cs="Times New Roman"/>
          <w:b w:val="0"/>
          <w:bCs w:val="0"/>
          <w:color w:val="000000" w:themeColor="text1"/>
          <w:lang w:val="en-US" w:eastAsia="zh-CN"/>
          <w14:textFill>
            <w14:solidFill>
              <w14:schemeClr w14:val="tx1"/>
            </w14:solidFill>
          </w14:textFill>
        </w:rPr>
        <w:t>also develop ICU-AW?</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①Do not know ②Generally understand ③Well understand</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8. ICU-AW symptoms are muscle weakness with no clear cause in critically ill patients, clinically manifested as difficulty in weaning, paresis or quadriplegia, decreased reflexes, and muscle atrophy.</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①Do not know ②Generally understand ③Well understand</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9. ICU-AW includes polyneuropathy in critically ill patients, myopathy in critically ill patients, and critical neuromuscular diseases.</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①Do not know ②Generally understand ③Well understand</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10. The diagnosis of ICU-AW is mainly determined by the Medical Research Council Score (MRC-score).</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①Do not know ②Generally understand ③Well understand</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11. Does the MRC-score use the Oxford Muscle Strength Scale to evaluate the six major muscle groups of the body?</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①Do not know ②Generally understand ③Well understand</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12. ICU-AW not only prolongs the hospital stay and increases medical costs, but also reduces the patient's ability to live and survive.</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①Do not know ②Generally understand ③Well understand</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13. Braking may be an important risk factor for ICU-AW.</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①Do not know ②Generally understand ③Well understand</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14. Early mobilization of ICU patients is the most effective intervention to prevent or mitigate ICU-AW in patients.</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①Do not know ②Generally understand ③Well understand</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15. Standard insulin therapy can reduce the incidence and duration of neuromuscular complications, thereby reducing ICU-AW. ,</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①Do not know ②Generally understand ③Well understand</w:t>
      </w:r>
    </w:p>
    <w:p>
      <w:pPr>
        <w:numPr>
          <w:ilvl w:val="0"/>
          <w:numId w:val="0"/>
        </w:numPr>
        <w:spacing w:line="360" w:lineRule="auto"/>
        <w:rPr>
          <w:rFonts w:hint="default" w:ascii="Times New Roman" w:hAnsi="Times New Roman" w:cs="Times New Roman"/>
          <w:b w:val="0"/>
          <w:bCs w:val="0"/>
          <w:color w:val="000000" w:themeColor="text1"/>
          <w:lang w:val="en-US" w:eastAsia="zh-CN"/>
          <w14:textFill>
            <w14:solidFill>
              <w14:schemeClr w14:val="tx1"/>
            </w14:solidFill>
          </w14:textFill>
        </w:rPr>
      </w:pPr>
    </w:p>
    <w:p>
      <w:pPr>
        <w:numPr>
          <w:ilvl w:val="0"/>
          <w:numId w:val="1"/>
        </w:numPr>
        <w:spacing w:line="360" w:lineRule="auto"/>
        <w:ind w:left="0" w:leftChars="0" w:firstLine="0" w:firstLineChars="0"/>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Attitude</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 xml:space="preserve">1. Do you agree that </w:t>
      </w:r>
      <w:r>
        <w:rPr>
          <w:rFonts w:hint="eastAsia" w:ascii="Times New Roman" w:hAnsi="Times New Roman" w:cs="Times New Roman"/>
          <w:b w:val="0"/>
          <w:bCs w:val="0"/>
          <w:color w:val="000000" w:themeColor="text1"/>
          <w:lang w:val="en-US" w:eastAsia="zh-CN"/>
          <w14:textFill>
            <w14:solidFill>
              <w14:schemeClr w14:val="tx1"/>
            </w14:solidFill>
          </w14:textFill>
        </w:rPr>
        <w:t>your</w:t>
      </w:r>
      <w:r>
        <w:rPr>
          <w:rFonts w:hint="default" w:ascii="Times New Roman" w:hAnsi="Times New Roman" w:cs="Times New Roman"/>
          <w:b w:val="0"/>
          <w:bCs w:val="0"/>
          <w:color w:val="000000" w:themeColor="text1"/>
          <w:lang w:val="en-US" w:eastAsia="zh-CN"/>
          <w14:textFill>
            <w14:solidFill>
              <w14:schemeClr w14:val="tx1"/>
            </w14:solidFill>
          </w14:textFill>
        </w:rPr>
        <w:t xml:space="preserve"> knowledge of ICU-AW needs to meet clinical needs?</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①Strongly disagree ②Disagree ③Generally agree ④Comparatively agree ⑤Strongly agree</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2. Do you think the PICU medical staff should observe the patient's ICU-AW status dynamically like adults?</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①Strongly disagree ②Disagree ③Generally agree ④Comparatively agree ⑤Strongly agree</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3. Do you think PICU medical staff should receive formal ICU-AW training?</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①Strongly disagree ②Disagree ③Generally agree ④Comparatively agree ⑤Strongly agree</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4. Do you think ICU-AW should be assessed as seriously as other complications (pressure ulcers, infections, etc.)?</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①Strongly disagree ②Disagree ③Generally agree ④Comparatively agree ⑤Strongly agree</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5. Do you think early functional exercise is very important for the prevention and recovery of ICU-AW?</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①Strongly disagree ②Disagree ③Generally agree ④Comparatively agree ⑤Strongly agree</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6. Do you think healthcare workers should focus on ICU-AW prevention as much as other symptoms (eg, delirium)?</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①Strongly disagree ②Disagree ③Generally agree ④Comparatively agree ⑤Strongly agree</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7. Do you think it is the nurses and not others (doctors, technicians) who</w:t>
      </w:r>
      <w:r>
        <w:rPr>
          <w:rFonts w:hint="eastAsia" w:ascii="Times New Roman" w:hAnsi="Times New Roman" w:cs="Times New Roman"/>
          <w:b w:val="0"/>
          <w:bCs w:val="0"/>
          <w:color w:val="000000" w:themeColor="text1"/>
          <w:lang w:val="en-US" w:eastAsia="zh-CN"/>
          <w14:textFill>
            <w14:solidFill>
              <w14:schemeClr w14:val="tx1"/>
            </w14:solidFill>
          </w14:textFill>
        </w:rPr>
        <w:t xml:space="preserve"> should</w:t>
      </w:r>
      <w:r>
        <w:rPr>
          <w:rFonts w:hint="default" w:ascii="Times New Roman" w:hAnsi="Times New Roman" w:cs="Times New Roman"/>
          <w:b w:val="0"/>
          <w:bCs w:val="0"/>
          <w:color w:val="000000" w:themeColor="text1"/>
          <w:lang w:val="en-US" w:eastAsia="zh-CN"/>
          <w14:textFill>
            <w14:solidFill>
              <w14:schemeClr w14:val="tx1"/>
            </w14:solidFill>
          </w14:textFill>
        </w:rPr>
        <w:t xml:space="preserve"> assess the muscle strength of the child?</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①Strongly disagree ②Disagree ③Generally agree ④Comparatively agree ⑤Strongly agree</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8. Do you think the ICU-AW status of critically ill patients should be included in the handover content of clinical work?</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①Strongly disagree ②Disagree ③Generally agree ④Comparatively agree ⑤Strongly agree</w:t>
      </w:r>
    </w:p>
    <w:p>
      <w:pPr>
        <w:numPr>
          <w:ilvl w:val="0"/>
          <w:numId w:val="0"/>
        </w:numPr>
        <w:spacing w:line="360" w:lineRule="auto"/>
        <w:ind w:leftChars="0"/>
        <w:rPr>
          <w:rFonts w:hint="default" w:ascii="Times New Roman" w:hAnsi="Times New Roman" w:cs="Times New Roman"/>
          <w:b/>
          <w:bCs/>
          <w:color w:val="000000" w:themeColor="text1"/>
          <w:lang w:val="en-US" w:eastAsia="zh-CN"/>
          <w14:textFill>
            <w14:solidFill>
              <w14:schemeClr w14:val="tx1"/>
            </w14:solidFill>
          </w14:textFill>
        </w:rPr>
      </w:pPr>
    </w:p>
    <w:p>
      <w:pPr>
        <w:numPr>
          <w:ilvl w:val="0"/>
          <w:numId w:val="0"/>
        </w:numPr>
        <w:spacing w:line="360" w:lineRule="auto"/>
        <w:ind w:leftChars="0"/>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3.Practice</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1. Do you actively pay attention to the patient's ICU-AW status in your clinical work?</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①Never ②Sometimes③Usually④Always⑤Continuous</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2. Do you communicate with patients about limb muscle strength in your clinical work?</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①Never ②Sometimes③Usually④Always⑤Continuous</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3. Do you evaluate children's ICU-AW in your clinical work?</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①Never ②Sometimes③Usually④Always⑤Continuous</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4. Will you report the patient's muscle strength to the doctor in the department time</w:t>
      </w:r>
      <w:r>
        <w:rPr>
          <w:rFonts w:hint="eastAsia" w:ascii="Times New Roman" w:hAnsi="Times New Roman" w:cs="Times New Roman"/>
          <w:b w:val="0"/>
          <w:bCs w:val="0"/>
          <w:color w:val="000000" w:themeColor="text1"/>
          <w:lang w:val="en-US" w:eastAsia="zh-CN"/>
          <w14:textFill>
            <w14:solidFill>
              <w14:schemeClr w14:val="tx1"/>
            </w14:solidFill>
          </w14:textFill>
        </w:rPr>
        <w:t>ly</w:t>
      </w:r>
      <w:r>
        <w:rPr>
          <w:rFonts w:hint="default" w:ascii="Times New Roman" w:hAnsi="Times New Roman" w:cs="Times New Roman"/>
          <w:b w:val="0"/>
          <w:bCs w:val="0"/>
          <w:color w:val="000000" w:themeColor="text1"/>
          <w:lang w:val="en-US" w:eastAsia="zh-CN"/>
          <w14:textFill>
            <w14:solidFill>
              <w14:schemeClr w14:val="tx1"/>
            </w14:solidFill>
          </w14:textFill>
        </w:rPr>
        <w:t>?</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①Never ②Sometimes③Usually④Always⑤Continuous</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5. Will you provide effective early functional exercise and dynamic assessment for critically ill children?</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①Never ②Sometimes③Usually④Always⑤Continuous</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6. Will you instruct family members to help patients with appropriate activities to relieve symptoms such as physical weakness?</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①Never ②Sometimes③Usually④Always⑤Continuous</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7. Do you make timely evaluations of nursing interventions for patients' early mobilization?</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①Never ②Sometimes③Usually④Always⑤Continuous</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 xml:space="preserve">8. Do you actively learn the relevant knowledge of ICU-AW </w:t>
      </w:r>
      <w:r>
        <w:rPr>
          <w:rFonts w:hint="eastAsia" w:ascii="Times New Roman" w:hAnsi="Times New Roman" w:cs="Times New Roman"/>
          <w:b w:val="0"/>
          <w:bCs w:val="0"/>
          <w:color w:val="000000" w:themeColor="text1"/>
          <w:lang w:val="en-US" w:eastAsia="zh-CN"/>
          <w14:textFill>
            <w14:solidFill>
              <w14:schemeClr w14:val="tx1"/>
            </w14:solidFill>
          </w14:textFill>
        </w:rPr>
        <w:t>at</w:t>
      </w:r>
      <w:r>
        <w:rPr>
          <w:rFonts w:hint="default" w:ascii="Times New Roman" w:hAnsi="Times New Roman" w:cs="Times New Roman"/>
          <w:b w:val="0"/>
          <w:bCs w:val="0"/>
          <w:color w:val="000000" w:themeColor="text1"/>
          <w:lang w:val="en-US" w:eastAsia="zh-CN"/>
          <w14:textFill>
            <w14:solidFill>
              <w14:schemeClr w14:val="tx1"/>
            </w14:solidFill>
          </w14:textFill>
        </w:rPr>
        <w:t xml:space="preserve"> work?</w:t>
      </w:r>
    </w:p>
    <w:p>
      <w:pPr>
        <w:numPr>
          <w:ilvl w:val="0"/>
          <w:numId w:val="0"/>
        </w:numPr>
        <w:spacing w:line="360" w:lineRule="auto"/>
        <w:ind w:leftChars="0"/>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①Never ②Sometimes③Usually④Always⑤Continuous</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7574FD"/>
    <w:multiLevelType w:val="singleLevel"/>
    <w:tmpl w:val="4B7574F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9165C5"/>
    <w:rsid w:val="01DD5415"/>
    <w:rsid w:val="033F6234"/>
    <w:rsid w:val="0CEF6C81"/>
    <w:rsid w:val="24086015"/>
    <w:rsid w:val="241A2F1E"/>
    <w:rsid w:val="27277898"/>
    <w:rsid w:val="2C5A1872"/>
    <w:rsid w:val="37267454"/>
    <w:rsid w:val="5D9165C5"/>
    <w:rsid w:val="742F67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2022-03-10T02:42:00Z</dcterms:created>
  <dc:creator>Emperor </dc:creator>
  <cp:lastModifiedBy>Emperor </cp:lastModifiedBy>
  <dcterms:modified xsi:type="dcterms:W3CDTF">2022-03-31T12:24:07Z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2239AC180C734CC4B29F522CFC0B50F7</vt:lpwstr>
  </property>
</Properties>
</file>