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ackground w:color="FFFFFF" w:themeColor="background1"/>
  <w:body>
    <w:p w14:paraId="785AF631" w14:textId="027D1A68" w:rsidR="00642C3F" w:rsidRPr="006A541E" w:rsidRDefault="006F28F5" w:rsidP="00642C3F">
      <w:pPr>
        <w:pStyle w:val="NormalWeb"/>
        <w:jc w:val="both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b/>
          <w:bCs/>
          <w:sz w:val="28"/>
          <w:szCs w:val="28"/>
        </w:rPr>
        <w:t>The w</w:t>
      </w:r>
      <w:r w:rsidR="00642C3F">
        <w:rPr>
          <w:rFonts w:ascii="Arial" w:hAnsi="Arial" w:cs="Arial"/>
          <w:b/>
          <w:bCs/>
          <w:sz w:val="28"/>
          <w:szCs w:val="28"/>
        </w:rPr>
        <w:t>heat stem rust resistance gene</w:t>
      </w:r>
      <w:r w:rsidR="00642C3F" w:rsidRPr="006A541E">
        <w:rPr>
          <w:rFonts w:ascii="Arial" w:hAnsi="Arial" w:cs="Arial"/>
          <w:b/>
          <w:bCs/>
          <w:sz w:val="28"/>
          <w:szCs w:val="28"/>
        </w:rPr>
        <w:t xml:space="preserve"> </w:t>
      </w:r>
      <w:r w:rsidR="00642C3F" w:rsidRPr="006A541E">
        <w:rPr>
          <w:rFonts w:ascii="Arial" w:hAnsi="Arial" w:cs="Arial"/>
          <w:b/>
          <w:bCs/>
          <w:i/>
          <w:iCs/>
          <w:sz w:val="28"/>
          <w:szCs w:val="28"/>
        </w:rPr>
        <w:t>Sr43</w:t>
      </w:r>
      <w:r w:rsidR="00642C3F" w:rsidRPr="006A541E">
        <w:rPr>
          <w:rFonts w:ascii="Arial" w:hAnsi="Arial" w:cs="Arial"/>
          <w:b/>
          <w:bCs/>
          <w:sz w:val="28"/>
          <w:szCs w:val="28"/>
        </w:rPr>
        <w:t xml:space="preserve"> encod</w:t>
      </w:r>
      <w:r w:rsidR="00642C3F">
        <w:rPr>
          <w:rFonts w:ascii="Arial" w:hAnsi="Arial" w:cs="Arial"/>
          <w:b/>
          <w:bCs/>
          <w:sz w:val="28"/>
          <w:szCs w:val="28"/>
        </w:rPr>
        <w:t>es</w:t>
      </w:r>
      <w:r w:rsidR="00642C3F" w:rsidRPr="006A541E">
        <w:rPr>
          <w:rFonts w:ascii="Arial" w:hAnsi="Arial" w:cs="Arial"/>
          <w:b/>
          <w:bCs/>
          <w:sz w:val="28"/>
          <w:szCs w:val="28"/>
        </w:rPr>
        <w:t xml:space="preserve"> a</w:t>
      </w:r>
      <w:r>
        <w:rPr>
          <w:rFonts w:ascii="Arial" w:hAnsi="Arial" w:cs="Arial"/>
          <w:b/>
          <w:bCs/>
          <w:sz w:val="28"/>
          <w:szCs w:val="28"/>
        </w:rPr>
        <w:t>n unusual</w:t>
      </w:r>
      <w:r w:rsidR="00642C3F">
        <w:rPr>
          <w:rFonts w:ascii="Arial" w:hAnsi="Arial" w:cs="Arial"/>
          <w:b/>
          <w:bCs/>
          <w:sz w:val="28"/>
          <w:szCs w:val="28"/>
        </w:rPr>
        <w:t xml:space="preserve"> protein </w:t>
      </w:r>
      <w:r w:rsidR="00642C3F" w:rsidRPr="006A541E">
        <w:rPr>
          <w:rFonts w:ascii="Arial" w:hAnsi="Arial" w:cs="Arial"/>
          <w:b/>
          <w:bCs/>
          <w:sz w:val="28"/>
          <w:szCs w:val="28"/>
        </w:rPr>
        <w:t xml:space="preserve">kinase </w:t>
      </w:r>
    </w:p>
    <w:p w14:paraId="54A3AE36" w14:textId="77777777" w:rsidR="00642C3F" w:rsidRPr="001D5BAF" w:rsidRDefault="00642C3F" w:rsidP="00642C3F">
      <w:pPr>
        <w:rPr>
          <w:bCs/>
          <w:sz w:val="28"/>
          <w:szCs w:val="28"/>
          <w:lang w:eastAsia="en-US"/>
        </w:rPr>
      </w:pPr>
    </w:p>
    <w:p w14:paraId="265F2390" w14:textId="0C3B93F5" w:rsidR="00642C3F" w:rsidRDefault="00642C3F" w:rsidP="00642C3F">
      <w:pPr>
        <w:jc w:val="center"/>
        <w:rPr>
          <w:bCs/>
          <w:sz w:val="28"/>
          <w:szCs w:val="28"/>
          <w:lang w:eastAsia="en-US"/>
        </w:rPr>
      </w:pPr>
      <w:r w:rsidRPr="001D5BAF">
        <w:rPr>
          <w:bCs/>
          <w:sz w:val="28"/>
          <w:szCs w:val="28"/>
          <w:lang w:eastAsia="en-US"/>
        </w:rPr>
        <w:t>Yu et al</w:t>
      </w:r>
      <w:r w:rsidR="00CA1EEF">
        <w:rPr>
          <w:bCs/>
          <w:sz w:val="28"/>
          <w:szCs w:val="28"/>
          <w:lang w:eastAsia="en-US"/>
        </w:rPr>
        <w:t>.</w:t>
      </w:r>
    </w:p>
    <w:p w14:paraId="64A7D227" w14:textId="15360C32" w:rsidR="005A6C40" w:rsidRDefault="005A6C40" w:rsidP="00642C3F">
      <w:pPr>
        <w:jc w:val="center"/>
        <w:rPr>
          <w:bCs/>
          <w:sz w:val="28"/>
          <w:szCs w:val="28"/>
          <w:lang w:eastAsia="en-US"/>
        </w:rPr>
      </w:pPr>
    </w:p>
    <w:p w14:paraId="557E8E77" w14:textId="732C3CD3" w:rsidR="005A6C40" w:rsidRDefault="005A6C40" w:rsidP="00642C3F">
      <w:pPr>
        <w:jc w:val="center"/>
        <w:rPr>
          <w:bCs/>
          <w:sz w:val="28"/>
          <w:szCs w:val="28"/>
          <w:lang w:eastAsia="en-US"/>
        </w:rPr>
      </w:pPr>
    </w:p>
    <w:p w14:paraId="03266371" w14:textId="1771E24F" w:rsidR="005A6C40" w:rsidRPr="001D5BAF" w:rsidRDefault="005A6C40" w:rsidP="00642C3F">
      <w:pPr>
        <w:jc w:val="center"/>
        <w:rPr>
          <w:bCs/>
          <w:sz w:val="28"/>
          <w:szCs w:val="28"/>
          <w:lang w:eastAsia="en-US"/>
        </w:rPr>
      </w:pPr>
      <w:r>
        <w:rPr>
          <w:bCs/>
          <w:sz w:val="28"/>
          <w:szCs w:val="28"/>
          <w:lang w:eastAsia="en-US"/>
        </w:rPr>
        <w:t>Extended Data Figures 1-</w:t>
      </w:r>
      <w:r w:rsidR="00F80650">
        <w:rPr>
          <w:bCs/>
          <w:sz w:val="28"/>
          <w:szCs w:val="28"/>
          <w:lang w:eastAsia="en-US"/>
        </w:rPr>
        <w:t>8</w:t>
      </w:r>
      <w:r>
        <w:rPr>
          <w:bCs/>
          <w:sz w:val="28"/>
          <w:szCs w:val="28"/>
          <w:lang w:eastAsia="en-US"/>
        </w:rPr>
        <w:t>.</w:t>
      </w:r>
    </w:p>
    <w:p w14:paraId="2AE40BE7" w14:textId="77777777" w:rsidR="00642C3F" w:rsidRDefault="00642C3F" w:rsidP="00642C3F">
      <w:pPr>
        <w:rPr>
          <w:rFonts w:ascii="Arial" w:hAnsi="Arial" w:cs="Arial"/>
          <w:noProof/>
          <w:sz w:val="22"/>
          <w:szCs w:val="22"/>
        </w:rPr>
      </w:pPr>
      <w:r>
        <w:rPr>
          <w:rFonts w:ascii="Arial" w:hAnsi="Arial" w:cs="Arial"/>
          <w:noProof/>
          <w:sz w:val="22"/>
          <w:szCs w:val="22"/>
        </w:rPr>
        <w:br w:type="page"/>
      </w:r>
    </w:p>
    <w:p w14:paraId="74C33A6C" w14:textId="77777777" w:rsidR="002B1B45" w:rsidRDefault="002B1B45" w:rsidP="00642C3F">
      <w:pPr>
        <w:rPr>
          <w:rFonts w:ascii="Arial" w:hAnsi="Arial" w:cs="Arial"/>
          <w:sz w:val="22"/>
          <w:szCs w:val="22"/>
        </w:rPr>
        <w:sectPr w:rsidR="002B1B45" w:rsidSect="001B6FC0">
          <w:headerReference w:type="even" r:id="rId8"/>
          <w:headerReference w:type="default" r:id="rId9"/>
          <w:footerReference w:type="even" r:id="rId10"/>
          <w:footerReference w:type="default" r:id="rId11"/>
          <w:headerReference w:type="first" r:id="rId12"/>
          <w:footerReference w:type="first" r:id="rId13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36C175CE" w14:textId="77777777" w:rsidR="00642C3F" w:rsidRPr="00507991" w:rsidRDefault="00642C3F" w:rsidP="00642C3F">
      <w:pPr>
        <w:rPr>
          <w:rFonts w:ascii="Arial" w:hAnsi="Arial" w:cs="Arial"/>
          <w:sz w:val="22"/>
          <w:szCs w:val="22"/>
        </w:rPr>
      </w:pPr>
    </w:p>
    <w:p w14:paraId="795F5699" w14:textId="77777777" w:rsidR="002B1B45" w:rsidRDefault="002B1B45" w:rsidP="002B1B45">
      <w:r w:rsidRPr="00A77965">
        <w:rPr>
          <w:noProof/>
        </w:rPr>
        <w:drawing>
          <wp:inline distT="0" distB="0" distL="0" distR="0" wp14:anchorId="2B4AAC08" wp14:editId="6AB67569">
            <wp:extent cx="5727700" cy="4790440"/>
            <wp:effectExtent l="0" t="0" r="0" b="0"/>
            <wp:docPr id="4" name="Picture 4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Picture 6" descr="Chart&#10;&#10;Description automatically generated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4790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C89FD10" w14:textId="47C26ACB" w:rsidR="004A7E7E" w:rsidRDefault="00225313" w:rsidP="00674F67">
      <w:pPr>
        <w:jc w:val="both"/>
        <w:rPr>
          <w:rFonts w:ascii="Arial" w:hAnsi="Arial" w:cs="Arial"/>
          <w:sz w:val="22"/>
          <w:szCs w:val="22"/>
          <w:highlight w:val="yellow"/>
          <w:lang w:val="en-US"/>
        </w:rPr>
      </w:pPr>
      <w:r>
        <w:rPr>
          <w:rFonts w:ascii="Arial" w:hAnsi="Arial" w:cs="Arial"/>
          <w:b/>
          <w:bCs/>
          <w:sz w:val="22"/>
          <w:szCs w:val="22"/>
        </w:rPr>
        <w:t>Extended Data</w:t>
      </w:r>
      <w:r w:rsidRPr="00507991">
        <w:rPr>
          <w:rFonts w:ascii="Arial" w:hAnsi="Arial" w:cs="Arial"/>
          <w:b/>
          <w:bCs/>
          <w:sz w:val="22"/>
          <w:szCs w:val="22"/>
        </w:rPr>
        <w:t xml:space="preserve"> </w:t>
      </w:r>
      <w:r w:rsidR="002B1B45" w:rsidRPr="006A3012">
        <w:rPr>
          <w:rFonts w:ascii="Arial" w:hAnsi="Arial" w:cs="Arial"/>
          <w:b/>
          <w:bCs/>
          <w:sz w:val="22"/>
          <w:szCs w:val="22"/>
          <w:lang w:val="en-US"/>
        </w:rPr>
        <w:t>Fig</w:t>
      </w:r>
      <w:r w:rsidR="002B1B45">
        <w:rPr>
          <w:rFonts w:ascii="Arial" w:hAnsi="Arial" w:cs="Arial"/>
          <w:b/>
          <w:bCs/>
          <w:sz w:val="22"/>
          <w:szCs w:val="22"/>
          <w:lang w:val="en-US"/>
        </w:rPr>
        <w:t>.</w:t>
      </w:r>
      <w:r w:rsidR="002B1B45" w:rsidRPr="006A3012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="00BD3F6E">
        <w:rPr>
          <w:rFonts w:ascii="Arial" w:hAnsi="Arial" w:cs="Arial"/>
          <w:b/>
          <w:bCs/>
          <w:sz w:val="22"/>
          <w:szCs w:val="22"/>
          <w:lang w:val="en-US"/>
        </w:rPr>
        <w:t>1</w:t>
      </w:r>
      <w:r w:rsidR="0069524B">
        <w:rPr>
          <w:rFonts w:ascii="Arial" w:hAnsi="Arial" w:cs="Arial"/>
          <w:b/>
          <w:bCs/>
          <w:sz w:val="22"/>
          <w:szCs w:val="22"/>
          <w:lang w:val="en-US"/>
        </w:rPr>
        <w:t>:</w:t>
      </w:r>
      <w:r w:rsidR="002B1B45" w:rsidRPr="006A3012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="002B1B45" w:rsidRPr="00E61675">
        <w:rPr>
          <w:rFonts w:ascii="Arial" w:hAnsi="Arial" w:cs="Arial"/>
          <w:b/>
          <w:bCs/>
          <w:sz w:val="22"/>
          <w:szCs w:val="22"/>
          <w:lang w:val="en-US"/>
        </w:rPr>
        <w:t xml:space="preserve">Bivariate flow karyotype of mitotic metaphase chromosomes isolated from </w:t>
      </w:r>
      <w:r w:rsidR="003F4CF7">
        <w:rPr>
          <w:rFonts w:ascii="Arial" w:hAnsi="Arial" w:cs="Arial"/>
          <w:b/>
          <w:bCs/>
          <w:sz w:val="22"/>
          <w:szCs w:val="22"/>
          <w:lang w:val="en-US"/>
        </w:rPr>
        <w:t xml:space="preserve">the </w:t>
      </w:r>
      <w:r w:rsidR="002B1B45" w:rsidRPr="00E61675">
        <w:rPr>
          <w:rFonts w:ascii="Arial" w:hAnsi="Arial" w:cs="Arial"/>
          <w:b/>
          <w:bCs/>
          <w:sz w:val="22"/>
          <w:szCs w:val="22"/>
          <w:lang w:val="en-US"/>
        </w:rPr>
        <w:t>wheat-</w:t>
      </w:r>
      <w:r w:rsidR="002B1B45" w:rsidRPr="00E61675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 xml:space="preserve">Th. </w:t>
      </w:r>
      <w:proofErr w:type="spellStart"/>
      <w:r w:rsidR="00587849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elongatum</w:t>
      </w:r>
      <w:proofErr w:type="spellEnd"/>
      <w:r w:rsidR="002B1B45" w:rsidRPr="00E61675">
        <w:rPr>
          <w:rFonts w:ascii="Arial" w:hAnsi="Arial" w:cs="Arial"/>
          <w:b/>
          <w:bCs/>
          <w:sz w:val="22"/>
          <w:szCs w:val="22"/>
          <w:lang w:val="en-US"/>
        </w:rPr>
        <w:t xml:space="preserve"> 7D/7el2 translocation line carrying the </w:t>
      </w:r>
      <w:r w:rsidR="002B1B45" w:rsidRPr="00E61675">
        <w:rPr>
          <w:rFonts w:ascii="Arial" w:hAnsi="Arial" w:cs="Arial"/>
          <w:b/>
          <w:bCs/>
          <w:i/>
          <w:iCs/>
          <w:sz w:val="22"/>
          <w:szCs w:val="22"/>
          <w:lang w:val="en-US"/>
        </w:rPr>
        <w:t>Sr43</w:t>
      </w:r>
      <w:r w:rsidR="002B1B45" w:rsidRPr="00E61675">
        <w:rPr>
          <w:rFonts w:ascii="Arial" w:hAnsi="Arial" w:cs="Arial"/>
          <w:b/>
          <w:bCs/>
          <w:sz w:val="22"/>
          <w:szCs w:val="22"/>
          <w:lang w:val="en-US"/>
        </w:rPr>
        <w:t xml:space="preserve"> resistance gene.</w:t>
      </w:r>
      <w:r w:rsidR="002B1B45" w:rsidRPr="0069524B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="002B1B45" w:rsidRPr="000B776F">
        <w:rPr>
          <w:rFonts w:ascii="Arial" w:hAnsi="Arial" w:cs="Arial"/>
          <w:sz w:val="22"/>
          <w:szCs w:val="22"/>
          <w:lang w:val="en-US"/>
        </w:rPr>
        <w:t xml:space="preserve">DAPI </w:t>
      </w:r>
      <w:r w:rsidR="003F4CF7">
        <w:rPr>
          <w:rFonts w:ascii="Arial" w:hAnsi="Arial" w:cs="Arial"/>
          <w:sz w:val="22"/>
          <w:szCs w:val="22"/>
          <w:lang w:val="en-US"/>
        </w:rPr>
        <w:t xml:space="preserve">(x-axis) </w:t>
      </w:r>
      <w:r w:rsidR="002B1B45" w:rsidRPr="000B776F">
        <w:rPr>
          <w:rFonts w:ascii="Arial" w:hAnsi="Arial" w:cs="Arial"/>
          <w:sz w:val="22"/>
          <w:szCs w:val="22"/>
          <w:lang w:val="en-US"/>
        </w:rPr>
        <w:t xml:space="preserve">vs. FITC </w:t>
      </w:r>
      <w:r w:rsidR="003F4CF7">
        <w:rPr>
          <w:rFonts w:ascii="Arial" w:hAnsi="Arial" w:cs="Arial"/>
          <w:sz w:val="22"/>
          <w:szCs w:val="22"/>
          <w:lang w:val="en-US"/>
        </w:rPr>
        <w:t xml:space="preserve">(y-axis) </w:t>
      </w:r>
      <w:r w:rsidR="002B1B45" w:rsidRPr="000B776F">
        <w:rPr>
          <w:rFonts w:ascii="Arial" w:hAnsi="Arial" w:cs="Arial"/>
          <w:sz w:val="22"/>
          <w:szCs w:val="22"/>
          <w:lang w:val="en-US"/>
        </w:rPr>
        <w:t>dot plot was obtained after the analysis of DAPI</w:t>
      </w:r>
      <w:r w:rsidR="003F4CF7">
        <w:rPr>
          <w:rFonts w:ascii="Arial" w:hAnsi="Arial" w:cs="Arial"/>
          <w:sz w:val="22"/>
          <w:szCs w:val="22"/>
          <w:lang w:val="en-US"/>
        </w:rPr>
        <w:t>-</w:t>
      </w:r>
      <w:r w:rsidR="002B1B45" w:rsidRPr="000B776F">
        <w:rPr>
          <w:rFonts w:ascii="Arial" w:hAnsi="Arial" w:cs="Arial"/>
          <w:sz w:val="22"/>
          <w:szCs w:val="22"/>
          <w:lang w:val="en-US"/>
        </w:rPr>
        <w:t xml:space="preserve">stained chromosome suspensions labeled by FISHIS with FITC-conjugated probes for GAA and ACG microsatellites. </w:t>
      </w:r>
      <w:r w:rsidR="003F4CF7">
        <w:rPr>
          <w:rFonts w:ascii="Arial" w:hAnsi="Arial" w:cs="Arial"/>
          <w:sz w:val="22"/>
          <w:szCs w:val="22"/>
          <w:lang w:val="en-US"/>
        </w:rPr>
        <w:t xml:space="preserve">The </w:t>
      </w:r>
      <w:r w:rsidR="002B1B45" w:rsidRPr="000B776F">
        <w:rPr>
          <w:rFonts w:ascii="Arial" w:hAnsi="Arial" w:cs="Arial"/>
          <w:sz w:val="22"/>
          <w:szCs w:val="22"/>
          <w:lang w:val="en-US"/>
        </w:rPr>
        <w:t xml:space="preserve">7D/7el2 translocation chromosomes were sorted from the sorting window </w:t>
      </w:r>
      <w:r w:rsidR="00674F67" w:rsidRPr="00674F67">
        <w:rPr>
          <w:rFonts w:ascii="Arial" w:hAnsi="Arial" w:cs="Arial"/>
          <w:sz w:val="22"/>
          <w:szCs w:val="22"/>
          <w:lang w:val="en-US"/>
        </w:rPr>
        <w:t xml:space="preserve">shown as red rectangle at purities of 60–65%. Inset: 7D/7el2 translocation chromosome after FISH with probes for pSc119.2 repeat (green), </w:t>
      </w:r>
      <w:proofErr w:type="spellStart"/>
      <w:r w:rsidR="00674F67" w:rsidRPr="00674F67">
        <w:rPr>
          <w:rFonts w:ascii="Arial" w:hAnsi="Arial" w:cs="Arial"/>
          <w:sz w:val="22"/>
          <w:szCs w:val="22"/>
          <w:lang w:val="en-US"/>
        </w:rPr>
        <w:t>Afa</w:t>
      </w:r>
      <w:proofErr w:type="spellEnd"/>
      <w:r w:rsidR="00674F67" w:rsidRPr="00674F67">
        <w:rPr>
          <w:rFonts w:ascii="Arial" w:hAnsi="Arial" w:cs="Arial"/>
          <w:sz w:val="22"/>
          <w:szCs w:val="22"/>
          <w:lang w:val="en-US"/>
        </w:rPr>
        <w:t xml:space="preserve"> family repeat (red) and 45S rDNA (yellow) that was used to identify chromosomes in the sorted fraction. Chromosomes were counterstained by DAPI (blue).</w:t>
      </w:r>
      <w:r w:rsidR="004A7E7E">
        <w:rPr>
          <w:rFonts w:ascii="Arial" w:hAnsi="Arial" w:cs="Arial"/>
          <w:sz w:val="22"/>
          <w:szCs w:val="22"/>
          <w:highlight w:val="yellow"/>
          <w:lang w:val="en-US"/>
        </w:rPr>
        <w:br w:type="page"/>
      </w:r>
    </w:p>
    <w:p w14:paraId="5F8799F0" w14:textId="7896D044" w:rsidR="004A7E7E" w:rsidRDefault="0009220F" w:rsidP="004A7E7E">
      <w:pPr>
        <w:jc w:val="both"/>
        <w:rPr>
          <w:rFonts w:ascii="Arial" w:hAnsi="Arial" w:cs="Arial"/>
          <w:b/>
          <w:bCs/>
          <w:sz w:val="22"/>
          <w:szCs w:val="22"/>
        </w:rPr>
      </w:pPr>
      <w:r w:rsidRPr="0009220F">
        <w:rPr>
          <w:noProof/>
        </w:rPr>
        <w:lastRenderedPageBreak/>
        <w:t xml:space="preserve"> </w:t>
      </w:r>
      <w:r w:rsidRPr="0009220F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423D9EE4" wp14:editId="7A3551B5">
            <wp:extent cx="5727700" cy="3516630"/>
            <wp:effectExtent l="0" t="0" r="0" b="1270"/>
            <wp:docPr id="14" name="Picture 14" descr="Timeline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" name="Picture 14" descr="Timeline&#10;&#10;Description automatically generated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516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4A7E7E" w:rsidRPr="00225313">
        <w:rPr>
          <w:rFonts w:ascii="Arial" w:hAnsi="Arial" w:cs="Arial"/>
          <w:b/>
          <w:bCs/>
          <w:sz w:val="22"/>
          <w:szCs w:val="22"/>
        </w:rPr>
        <w:t xml:space="preserve"> </w:t>
      </w:r>
    </w:p>
    <w:p w14:paraId="7029814C" w14:textId="77777777" w:rsidR="004A7E7E" w:rsidRDefault="004A7E7E" w:rsidP="004A7E7E">
      <w:pPr>
        <w:jc w:val="both"/>
        <w:rPr>
          <w:rFonts w:ascii="Arial" w:hAnsi="Arial" w:cs="Arial"/>
          <w:b/>
          <w:bCs/>
          <w:sz w:val="22"/>
          <w:szCs w:val="22"/>
        </w:rPr>
      </w:pPr>
    </w:p>
    <w:p w14:paraId="03523D25" w14:textId="6BE7D2FA" w:rsidR="005166C0" w:rsidRDefault="004A7E7E" w:rsidP="004A7E7E">
      <w:pPr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b/>
          <w:bCs/>
          <w:sz w:val="22"/>
          <w:szCs w:val="22"/>
        </w:rPr>
        <w:t>Extended Data</w:t>
      </w:r>
      <w:r w:rsidRPr="00507991">
        <w:rPr>
          <w:rFonts w:ascii="Arial" w:hAnsi="Arial" w:cs="Arial"/>
          <w:b/>
          <w:bCs/>
          <w:sz w:val="22"/>
          <w:szCs w:val="22"/>
        </w:rPr>
        <w:t xml:space="preserve"> </w:t>
      </w:r>
      <w:r w:rsidRPr="00330223">
        <w:rPr>
          <w:rFonts w:ascii="Arial" w:hAnsi="Arial" w:cs="Arial"/>
          <w:b/>
          <w:bCs/>
          <w:sz w:val="22"/>
          <w:szCs w:val="22"/>
        </w:rPr>
        <w:t xml:space="preserve">Fig. </w:t>
      </w:r>
      <w:r w:rsidR="000F7A66">
        <w:rPr>
          <w:rFonts w:ascii="Arial" w:hAnsi="Arial" w:cs="Arial"/>
          <w:b/>
          <w:bCs/>
          <w:sz w:val="22"/>
          <w:szCs w:val="22"/>
        </w:rPr>
        <w:t>2</w:t>
      </w:r>
      <w:r>
        <w:rPr>
          <w:rFonts w:ascii="Arial" w:hAnsi="Arial" w:cs="Arial"/>
          <w:b/>
          <w:bCs/>
          <w:sz w:val="22"/>
          <w:szCs w:val="22"/>
        </w:rPr>
        <w:t xml:space="preserve">: </w:t>
      </w:r>
      <w:r w:rsidRPr="00224C41">
        <w:rPr>
          <w:rFonts w:ascii="Arial" w:hAnsi="Arial" w:cs="Arial"/>
          <w:b/>
          <w:bCs/>
          <w:i/>
          <w:iCs/>
          <w:sz w:val="22"/>
          <w:szCs w:val="22"/>
        </w:rPr>
        <w:t>Sr43</w:t>
      </w:r>
      <w:r>
        <w:rPr>
          <w:rFonts w:ascii="Arial" w:hAnsi="Arial" w:cs="Arial"/>
          <w:b/>
          <w:bCs/>
          <w:sz w:val="22"/>
          <w:szCs w:val="22"/>
        </w:rPr>
        <w:t xml:space="preserve"> transcript and alternative splicing. </w:t>
      </w:r>
      <w:proofErr w:type="gramStart"/>
      <w:r>
        <w:rPr>
          <w:rFonts w:ascii="Arial" w:hAnsi="Arial" w:cs="Arial"/>
          <w:b/>
          <w:bCs/>
          <w:sz w:val="22"/>
          <w:szCs w:val="22"/>
        </w:rPr>
        <w:t>a,</w:t>
      </w:r>
      <w:proofErr w:type="gramEnd"/>
      <w:r>
        <w:rPr>
          <w:rFonts w:ascii="Arial" w:hAnsi="Arial" w:cs="Arial"/>
          <w:b/>
          <w:bCs/>
          <w:sz w:val="22"/>
          <w:szCs w:val="22"/>
        </w:rPr>
        <w:t xml:space="preserve"> </w:t>
      </w:r>
      <w:r w:rsidRPr="00380582">
        <w:rPr>
          <w:rFonts w:ascii="Arial" w:hAnsi="Arial" w:cs="Arial"/>
          <w:sz w:val="22"/>
          <w:szCs w:val="22"/>
        </w:rPr>
        <w:t>Mapping of RNA-</w:t>
      </w:r>
      <w:proofErr w:type="spellStart"/>
      <w:r>
        <w:rPr>
          <w:rFonts w:ascii="Arial" w:hAnsi="Arial" w:cs="Arial"/>
          <w:sz w:val="22"/>
          <w:szCs w:val="22"/>
        </w:rPr>
        <w:t>s</w:t>
      </w:r>
      <w:r w:rsidRPr="00380582">
        <w:rPr>
          <w:rFonts w:ascii="Arial" w:hAnsi="Arial" w:cs="Arial"/>
          <w:sz w:val="22"/>
          <w:szCs w:val="22"/>
        </w:rPr>
        <w:t>eq</w:t>
      </w:r>
      <w:proofErr w:type="spellEnd"/>
      <w:r w:rsidRPr="00380582">
        <w:rPr>
          <w:rFonts w:ascii="Arial" w:hAnsi="Arial" w:cs="Arial"/>
          <w:sz w:val="22"/>
          <w:szCs w:val="22"/>
        </w:rPr>
        <w:t xml:space="preserve"> reads from the leaf transcriptome onto the </w:t>
      </w:r>
      <w:r w:rsidRPr="00380582">
        <w:rPr>
          <w:rFonts w:ascii="Arial" w:hAnsi="Arial" w:cs="Arial"/>
          <w:i/>
          <w:iCs/>
          <w:sz w:val="22"/>
          <w:szCs w:val="22"/>
        </w:rPr>
        <w:t>Sr43</w:t>
      </w:r>
      <w:r w:rsidRPr="00380582">
        <w:rPr>
          <w:rFonts w:ascii="Arial" w:hAnsi="Arial" w:cs="Arial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locus.</w:t>
      </w:r>
      <w:r w:rsidRPr="00380582">
        <w:rPr>
          <w:rFonts w:ascii="Arial" w:hAnsi="Arial" w:cs="Arial"/>
          <w:sz w:val="22"/>
          <w:szCs w:val="22"/>
        </w:rPr>
        <w:t xml:space="preserve"> </w:t>
      </w:r>
      <w:r w:rsidRPr="00380582">
        <w:rPr>
          <w:rFonts w:ascii="Arial" w:hAnsi="Arial" w:cs="Arial"/>
          <w:b/>
          <w:bCs/>
          <w:sz w:val="22"/>
          <w:szCs w:val="22"/>
        </w:rPr>
        <w:t>b</w:t>
      </w:r>
      <w:r>
        <w:rPr>
          <w:rFonts w:ascii="Arial" w:hAnsi="Arial" w:cs="Arial"/>
          <w:sz w:val="22"/>
          <w:szCs w:val="22"/>
        </w:rPr>
        <w:t xml:space="preserve">, </w:t>
      </w:r>
      <w:r w:rsidRPr="00380582">
        <w:rPr>
          <w:rFonts w:ascii="Arial" w:hAnsi="Arial" w:cs="Arial"/>
          <w:sz w:val="22"/>
          <w:szCs w:val="22"/>
        </w:rPr>
        <w:t>mRNA splice variants</w:t>
      </w:r>
      <w:r>
        <w:rPr>
          <w:rFonts w:ascii="Arial" w:hAnsi="Arial" w:cs="Arial"/>
          <w:sz w:val="22"/>
          <w:szCs w:val="22"/>
        </w:rPr>
        <w:t xml:space="preserve"> identified by sequencing full-length cDNA clones</w:t>
      </w:r>
      <w:r w:rsidRPr="00380582">
        <w:rPr>
          <w:rFonts w:ascii="Arial" w:hAnsi="Arial" w:cs="Arial"/>
          <w:sz w:val="22"/>
          <w:szCs w:val="22"/>
        </w:rPr>
        <w:t>.</w:t>
      </w:r>
      <w:r>
        <w:rPr>
          <w:rFonts w:ascii="Arial" w:hAnsi="Arial" w:cs="Arial"/>
          <w:b/>
          <w:bCs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  <w:lang w:val="en-US"/>
        </w:rPr>
        <w:t xml:space="preserve">Introns and exons are represented by lines and boxes, respectively. </w:t>
      </w:r>
      <w:r w:rsidRPr="00E40AE8">
        <w:rPr>
          <w:rFonts w:ascii="Arial" w:hAnsi="Arial" w:cs="Arial"/>
          <w:sz w:val="22"/>
          <w:szCs w:val="22"/>
          <w:lang w:val="en-US"/>
        </w:rPr>
        <w:t>Splice</w:t>
      </w:r>
      <w:r>
        <w:rPr>
          <w:rFonts w:ascii="Arial" w:hAnsi="Arial" w:cs="Arial"/>
          <w:sz w:val="22"/>
          <w:szCs w:val="22"/>
          <w:lang w:val="en-US"/>
        </w:rPr>
        <w:t xml:space="preserve"> variants</w:t>
      </w:r>
      <w:r w:rsidRPr="00E40AE8">
        <w:rPr>
          <w:rFonts w:ascii="Arial" w:hAnsi="Arial" w:cs="Arial"/>
          <w:sz w:val="22"/>
          <w:szCs w:val="22"/>
          <w:lang w:val="en-US"/>
        </w:rPr>
        <w:t xml:space="preserve"> 1,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E40AE8">
        <w:rPr>
          <w:rFonts w:ascii="Arial" w:hAnsi="Arial" w:cs="Arial"/>
          <w:sz w:val="22"/>
          <w:szCs w:val="22"/>
          <w:lang w:val="en-US"/>
        </w:rPr>
        <w:t>2,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E40AE8">
        <w:rPr>
          <w:rFonts w:ascii="Arial" w:hAnsi="Arial" w:cs="Arial"/>
          <w:sz w:val="22"/>
          <w:szCs w:val="22"/>
          <w:lang w:val="en-US"/>
        </w:rPr>
        <w:t>3</w:t>
      </w:r>
      <w:r>
        <w:rPr>
          <w:rFonts w:ascii="Arial" w:hAnsi="Arial" w:cs="Arial"/>
          <w:sz w:val="22"/>
          <w:szCs w:val="22"/>
          <w:lang w:val="en-US"/>
        </w:rPr>
        <w:t xml:space="preserve"> </w:t>
      </w:r>
      <w:r w:rsidRPr="00E40AE8">
        <w:rPr>
          <w:rFonts w:ascii="Arial" w:hAnsi="Arial" w:cs="Arial"/>
          <w:sz w:val="22"/>
          <w:szCs w:val="22"/>
          <w:lang w:val="en-US"/>
        </w:rPr>
        <w:t xml:space="preserve">and 4 have 8, 7, 5 and 6 </w:t>
      </w:r>
      <w:r>
        <w:rPr>
          <w:rFonts w:ascii="Arial" w:hAnsi="Arial" w:cs="Arial"/>
          <w:sz w:val="22"/>
          <w:szCs w:val="22"/>
          <w:lang w:val="en-US"/>
        </w:rPr>
        <w:t>EMS-induced mutations in the coding sequence,</w:t>
      </w:r>
      <w:r w:rsidRPr="00E40AE8">
        <w:rPr>
          <w:rFonts w:ascii="Arial" w:hAnsi="Arial" w:cs="Arial"/>
          <w:sz w:val="22"/>
          <w:szCs w:val="22"/>
          <w:lang w:val="en-US"/>
        </w:rPr>
        <w:t xml:space="preserve"> respectively.</w:t>
      </w:r>
    </w:p>
    <w:p w14:paraId="0E93D986" w14:textId="77777777" w:rsidR="004A7E7E" w:rsidRPr="00E40AE8" w:rsidRDefault="004A7E7E" w:rsidP="008144AB">
      <w:pPr>
        <w:rPr>
          <w:rFonts w:ascii="Arial" w:hAnsi="Arial" w:cs="Arial"/>
          <w:sz w:val="22"/>
          <w:szCs w:val="22"/>
          <w:lang w:val="en-US"/>
        </w:rPr>
      </w:pPr>
    </w:p>
    <w:p w14:paraId="7123651F" w14:textId="46775F5F" w:rsidR="00FE5232" w:rsidRPr="00662645" w:rsidRDefault="00FE5232" w:rsidP="005166C0">
      <w:pPr>
        <w:jc w:val="both"/>
        <w:rPr>
          <w:rFonts w:ascii="Arial" w:hAnsi="Arial" w:cs="Arial"/>
          <w:sz w:val="22"/>
          <w:szCs w:val="22"/>
        </w:rPr>
        <w:sectPr w:rsidR="00FE5232" w:rsidRPr="00662645" w:rsidSect="005166C0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5A5EF108" w14:textId="294F5D31" w:rsidR="00E373C5" w:rsidRDefault="0045007E" w:rsidP="00E373C5">
      <w:pPr>
        <w:pStyle w:val="NormalWeb"/>
        <w:spacing w:after="0" w:afterAutospacing="0"/>
        <w:rPr>
          <w:rFonts w:ascii="Arial" w:hAnsi="Arial" w:cs="Arial"/>
        </w:rPr>
      </w:pPr>
      <w:r w:rsidRPr="0045007E">
        <w:rPr>
          <w:noProof/>
        </w:rPr>
        <w:lastRenderedPageBreak/>
        <w:t xml:space="preserve"> </w:t>
      </w:r>
      <w:r w:rsidRPr="0045007E">
        <w:rPr>
          <w:noProof/>
        </w:rPr>
        <w:drawing>
          <wp:inline distT="0" distB="0" distL="0" distR="0" wp14:anchorId="75786DCB" wp14:editId="665716FD">
            <wp:extent cx="5727700" cy="1778635"/>
            <wp:effectExtent l="0" t="0" r="0" b="0"/>
            <wp:docPr id="10" name="Picture 10" descr="A screenshot of a video game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A screenshot of a video game&#10;&#10;Description automatically generated with low confidence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7786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71069E" w:rsidRPr="0071069E">
        <w:rPr>
          <w:noProof/>
        </w:rPr>
        <w:t xml:space="preserve"> </w:t>
      </w:r>
    </w:p>
    <w:p w14:paraId="5C2A8311" w14:textId="6CE98F09" w:rsidR="00401000" w:rsidRPr="00501FE7" w:rsidRDefault="00401000" w:rsidP="00501FE7">
      <w:pPr>
        <w:pStyle w:val="NormalWeb"/>
        <w:spacing w:after="0" w:afterAutospacing="0"/>
        <w:jc w:val="both"/>
        <w:rPr>
          <w:rFonts w:ascii="Arial" w:hAnsi="Arial" w:cs="Arial"/>
          <w:b/>
          <w:bCs/>
        </w:rPr>
      </w:pPr>
      <w:r w:rsidRPr="0045007E">
        <w:rPr>
          <w:rFonts w:ascii="Arial" w:hAnsi="Arial" w:cs="Arial"/>
          <w:b/>
          <w:bCs/>
        </w:rPr>
        <w:t xml:space="preserve">Extended Data Fig. </w:t>
      </w:r>
      <w:r w:rsidR="00666919" w:rsidRPr="0045007E">
        <w:rPr>
          <w:rFonts w:ascii="Arial" w:hAnsi="Arial" w:cs="Arial"/>
          <w:b/>
          <w:bCs/>
        </w:rPr>
        <w:t>3</w:t>
      </w:r>
      <w:r w:rsidRPr="0045007E">
        <w:rPr>
          <w:rFonts w:ascii="Arial" w:hAnsi="Arial" w:cs="Arial"/>
          <w:b/>
          <w:bCs/>
        </w:rPr>
        <w:t xml:space="preserve">: Sr43 localizes to the nucleus and plastids. </w:t>
      </w:r>
      <w:r w:rsidRPr="00501FE7">
        <w:rPr>
          <w:rFonts w:ascii="Arial" w:hAnsi="Arial" w:cs="Arial"/>
          <w:i/>
          <w:iCs/>
          <w:sz w:val="22"/>
          <w:szCs w:val="22"/>
        </w:rPr>
        <w:t>Agrobacterium</w:t>
      </w:r>
      <w:r w:rsidRPr="00501FE7">
        <w:rPr>
          <w:rFonts w:ascii="Arial" w:hAnsi="Arial" w:cs="Arial"/>
          <w:sz w:val="22"/>
          <w:szCs w:val="22"/>
        </w:rPr>
        <w:t xml:space="preserve">-mediated transient expression of an </w:t>
      </w:r>
      <w:r w:rsidRPr="00501FE7">
        <w:rPr>
          <w:rFonts w:ascii="Arial" w:hAnsi="Arial" w:cs="Arial"/>
          <w:i/>
          <w:iCs/>
          <w:sz w:val="22"/>
          <w:szCs w:val="22"/>
        </w:rPr>
        <w:t>Sr43-GFP</w:t>
      </w:r>
      <w:r w:rsidRPr="00501FE7">
        <w:rPr>
          <w:rFonts w:ascii="Arial" w:hAnsi="Arial" w:cs="Arial"/>
          <w:sz w:val="22"/>
          <w:szCs w:val="22"/>
        </w:rPr>
        <w:t xml:space="preserve"> fusion construct driven by the cauliflower mosaic virus (</w:t>
      </w:r>
      <w:proofErr w:type="spellStart"/>
      <w:r w:rsidRPr="00501FE7">
        <w:rPr>
          <w:rFonts w:ascii="Arial" w:hAnsi="Arial" w:cs="Arial"/>
          <w:sz w:val="22"/>
          <w:szCs w:val="22"/>
        </w:rPr>
        <w:t>CaMV</w:t>
      </w:r>
      <w:proofErr w:type="spellEnd"/>
      <w:r w:rsidRPr="00501FE7">
        <w:rPr>
          <w:rFonts w:ascii="Arial" w:hAnsi="Arial" w:cs="Arial"/>
          <w:sz w:val="22"/>
          <w:szCs w:val="22"/>
        </w:rPr>
        <w:t xml:space="preserve">) 35S promoter in </w:t>
      </w:r>
      <w:r w:rsidRPr="00501FE7">
        <w:rPr>
          <w:rFonts w:ascii="Arial" w:hAnsi="Arial" w:cs="Arial"/>
          <w:i/>
          <w:iCs/>
          <w:sz w:val="22"/>
          <w:szCs w:val="22"/>
        </w:rPr>
        <w:t xml:space="preserve">Nicotiana </w:t>
      </w:r>
      <w:proofErr w:type="spellStart"/>
      <w:r w:rsidRPr="00501FE7">
        <w:rPr>
          <w:rFonts w:ascii="Arial" w:hAnsi="Arial" w:cs="Arial"/>
          <w:i/>
          <w:iCs/>
          <w:sz w:val="22"/>
          <w:szCs w:val="22"/>
        </w:rPr>
        <w:t>benthamiana</w:t>
      </w:r>
      <w:proofErr w:type="spellEnd"/>
      <w:r w:rsidRPr="00501FE7">
        <w:rPr>
          <w:rFonts w:ascii="Arial" w:hAnsi="Arial" w:cs="Arial"/>
          <w:sz w:val="22"/>
          <w:szCs w:val="22"/>
        </w:rPr>
        <w:t xml:space="preserve">. </w:t>
      </w:r>
      <w:r w:rsidR="009D33A5" w:rsidRPr="00501FE7">
        <w:rPr>
          <w:rFonts w:ascii="Arial" w:hAnsi="Arial" w:cs="Arial"/>
          <w:b/>
          <w:bCs/>
          <w:sz w:val="22"/>
          <w:szCs w:val="22"/>
        </w:rPr>
        <w:t>a</w:t>
      </w:r>
      <w:r w:rsidR="009D33A5" w:rsidRPr="00501FE7">
        <w:rPr>
          <w:rFonts w:ascii="Arial" w:hAnsi="Arial" w:cs="Arial"/>
          <w:sz w:val="22"/>
          <w:szCs w:val="22"/>
        </w:rPr>
        <w:t xml:space="preserve">, </w:t>
      </w:r>
      <w:r w:rsidRPr="00501FE7">
        <w:rPr>
          <w:rFonts w:ascii="Arial" w:hAnsi="Arial" w:cs="Arial"/>
          <w:sz w:val="22"/>
          <w:szCs w:val="22"/>
        </w:rPr>
        <w:t xml:space="preserve">GFP fluorescence in epidermal cells was recorded at 3 days post infiltration by confocal laser scanning microscopy. </w:t>
      </w:r>
      <w:r w:rsidR="0045007E" w:rsidRPr="00501FE7">
        <w:rPr>
          <w:rFonts w:ascii="Arial" w:hAnsi="Arial" w:cs="Arial"/>
          <w:b/>
          <w:bCs/>
          <w:sz w:val="22"/>
          <w:szCs w:val="22"/>
        </w:rPr>
        <w:t>b</w:t>
      </w:r>
      <w:r w:rsidR="009D33A5" w:rsidRPr="00501FE7">
        <w:rPr>
          <w:rFonts w:ascii="Arial" w:hAnsi="Arial" w:cs="Arial"/>
          <w:sz w:val="22"/>
          <w:szCs w:val="22"/>
        </w:rPr>
        <w:t xml:space="preserve">, Bright-field channel. </w:t>
      </w:r>
      <w:r w:rsidR="007B2669" w:rsidRPr="00501FE7">
        <w:rPr>
          <w:rFonts w:ascii="Arial" w:hAnsi="Arial" w:cs="Arial"/>
          <w:b/>
          <w:bCs/>
          <w:sz w:val="22"/>
          <w:szCs w:val="22"/>
        </w:rPr>
        <w:t>c</w:t>
      </w:r>
      <w:r w:rsidR="007B2669" w:rsidRPr="00501FE7">
        <w:rPr>
          <w:rFonts w:ascii="Arial" w:hAnsi="Arial" w:cs="Arial"/>
          <w:sz w:val="22"/>
          <w:szCs w:val="22"/>
        </w:rPr>
        <w:t>, merge.</w:t>
      </w:r>
    </w:p>
    <w:p w14:paraId="07CD60E4" w14:textId="7BD9B10B" w:rsidR="00B94C6D" w:rsidRDefault="004F2ADC" w:rsidP="00642C3F">
      <w:pPr>
        <w:spacing w:before="100" w:beforeAutospacing="1" w:after="100" w:afterAutospacing="1"/>
        <w:rPr>
          <w:rFonts w:ascii="Arial" w:hAnsi="Arial" w:cs="Arial"/>
          <w:b/>
          <w:bCs/>
          <w:sz w:val="22"/>
          <w:szCs w:val="22"/>
        </w:rPr>
      </w:pPr>
      <w:r w:rsidRPr="004F2ADC">
        <w:rPr>
          <w:noProof/>
        </w:rPr>
        <w:lastRenderedPageBreak/>
        <w:t xml:space="preserve"> </w:t>
      </w:r>
      <w:r w:rsidRPr="004F2ADC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17D23C2E" wp14:editId="0BE0A06A">
            <wp:extent cx="5727700" cy="5935345"/>
            <wp:effectExtent l="0" t="0" r="0" b="0"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935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74FE69" w14:textId="645A74E2" w:rsidR="00642C3F" w:rsidRDefault="00225313" w:rsidP="00501FE7">
      <w:pPr>
        <w:spacing w:before="100" w:beforeAutospacing="1" w:after="100" w:afterAutospacing="1"/>
        <w:jc w:val="both"/>
        <w:rPr>
          <w:rFonts w:ascii="Arial" w:hAnsi="Arial" w:cs="Arial"/>
          <w:sz w:val="22"/>
          <w:szCs w:val="22"/>
        </w:rPr>
        <w:sectPr w:rsidR="00642C3F" w:rsidSect="00353BE7"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  <w:r>
        <w:rPr>
          <w:rFonts w:ascii="Arial" w:hAnsi="Arial" w:cs="Arial"/>
          <w:b/>
          <w:bCs/>
          <w:sz w:val="22"/>
          <w:szCs w:val="22"/>
        </w:rPr>
        <w:t>Extended Data</w:t>
      </w:r>
      <w:r w:rsidRPr="00507991">
        <w:rPr>
          <w:rFonts w:ascii="Arial" w:hAnsi="Arial" w:cs="Arial"/>
          <w:b/>
          <w:bCs/>
          <w:sz w:val="22"/>
          <w:szCs w:val="22"/>
        </w:rPr>
        <w:t xml:space="preserve"> </w:t>
      </w:r>
      <w:r w:rsidR="00642C3F" w:rsidRPr="00330223">
        <w:rPr>
          <w:rFonts w:ascii="Arial" w:hAnsi="Arial" w:cs="Arial"/>
          <w:b/>
          <w:bCs/>
          <w:sz w:val="22"/>
          <w:szCs w:val="22"/>
        </w:rPr>
        <w:t xml:space="preserve">Fig. </w:t>
      </w:r>
      <w:r w:rsidR="00666919">
        <w:rPr>
          <w:rFonts w:ascii="Arial" w:hAnsi="Arial" w:cs="Arial"/>
          <w:b/>
          <w:bCs/>
          <w:sz w:val="22"/>
          <w:szCs w:val="22"/>
        </w:rPr>
        <w:t>4</w:t>
      </w:r>
      <w:r w:rsidR="002A1B67">
        <w:rPr>
          <w:rFonts w:ascii="Arial" w:hAnsi="Arial" w:cs="Arial"/>
          <w:b/>
          <w:bCs/>
          <w:sz w:val="22"/>
          <w:szCs w:val="22"/>
        </w:rPr>
        <w:t>:</w:t>
      </w:r>
      <w:r w:rsidR="00642C3F">
        <w:rPr>
          <w:rFonts w:ascii="Arial" w:hAnsi="Arial" w:cs="Arial"/>
          <w:b/>
          <w:bCs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b/>
          <w:bCs/>
          <w:sz w:val="22"/>
          <w:szCs w:val="22"/>
        </w:rPr>
        <w:t xml:space="preserve">Reactions of </w:t>
      </w:r>
      <w:r w:rsidR="00642C3F" w:rsidRPr="00E61675">
        <w:rPr>
          <w:rFonts w:ascii="Arial" w:hAnsi="Arial" w:cs="Arial"/>
          <w:b/>
          <w:bCs/>
          <w:i/>
          <w:iCs/>
          <w:sz w:val="22"/>
          <w:szCs w:val="22"/>
        </w:rPr>
        <w:t>Sr43</w:t>
      </w:r>
      <w:r w:rsidR="00642C3F" w:rsidRPr="00E61675">
        <w:rPr>
          <w:rFonts w:ascii="Arial" w:hAnsi="Arial" w:cs="Arial"/>
          <w:b/>
          <w:bCs/>
          <w:sz w:val="22"/>
          <w:szCs w:val="22"/>
        </w:rPr>
        <w:t xml:space="preserve"> transgenic plants </w:t>
      </w:r>
      <w:r w:rsidR="00BF3726">
        <w:rPr>
          <w:rFonts w:ascii="Arial" w:hAnsi="Arial" w:cs="Arial"/>
          <w:b/>
          <w:bCs/>
          <w:sz w:val="22"/>
          <w:szCs w:val="22"/>
        </w:rPr>
        <w:t xml:space="preserve">and controls </w:t>
      </w:r>
      <w:r w:rsidR="00642C3F" w:rsidRPr="00E61675">
        <w:rPr>
          <w:rFonts w:ascii="Arial" w:hAnsi="Arial" w:cs="Arial"/>
          <w:b/>
          <w:bCs/>
          <w:sz w:val="22"/>
          <w:szCs w:val="22"/>
        </w:rPr>
        <w:t xml:space="preserve">to seven races/isolates of </w:t>
      </w:r>
      <w:r w:rsidR="00BF3726">
        <w:rPr>
          <w:rFonts w:ascii="Arial" w:hAnsi="Arial" w:cs="Arial"/>
          <w:b/>
          <w:bCs/>
          <w:sz w:val="22"/>
          <w:szCs w:val="22"/>
        </w:rPr>
        <w:t xml:space="preserve">the fungal agent causing </w:t>
      </w:r>
      <w:r w:rsidR="00642C3F" w:rsidRPr="00E61675">
        <w:rPr>
          <w:rFonts w:ascii="Arial" w:hAnsi="Arial" w:cs="Arial"/>
          <w:b/>
          <w:bCs/>
          <w:sz w:val="22"/>
          <w:szCs w:val="22"/>
        </w:rPr>
        <w:t>stem rust.</w:t>
      </w:r>
      <w:r w:rsidR="00E56009">
        <w:rPr>
          <w:rFonts w:ascii="Arial" w:hAnsi="Arial" w:cs="Arial"/>
          <w:sz w:val="22"/>
          <w:szCs w:val="22"/>
        </w:rPr>
        <w:t xml:space="preserve"> </w:t>
      </w:r>
      <w:proofErr w:type="gramStart"/>
      <w:r w:rsidR="00E56009" w:rsidRPr="005C77AA">
        <w:rPr>
          <w:rFonts w:ascii="Arial" w:hAnsi="Arial" w:cs="Arial"/>
          <w:b/>
          <w:bCs/>
          <w:sz w:val="22"/>
          <w:szCs w:val="22"/>
        </w:rPr>
        <w:t>a</w:t>
      </w:r>
      <w:r w:rsidR="00E56009">
        <w:rPr>
          <w:rFonts w:ascii="Arial" w:hAnsi="Arial" w:cs="Arial"/>
          <w:sz w:val="22"/>
          <w:szCs w:val="22"/>
        </w:rPr>
        <w:t>,</w:t>
      </w:r>
      <w:proofErr w:type="gramEnd"/>
      <w:r w:rsidR="00E56009">
        <w:rPr>
          <w:rFonts w:ascii="Arial" w:hAnsi="Arial" w:cs="Arial"/>
          <w:sz w:val="22"/>
          <w:szCs w:val="22"/>
        </w:rPr>
        <w:t xml:space="preserve"> homozygous transgenic lines </w:t>
      </w:r>
      <w:r w:rsidR="005C77AA">
        <w:rPr>
          <w:rFonts w:ascii="Arial" w:hAnsi="Arial" w:cs="Arial"/>
          <w:sz w:val="22"/>
          <w:szCs w:val="22"/>
        </w:rPr>
        <w:t xml:space="preserve">from </w:t>
      </w:r>
      <w:r w:rsidR="00E56009">
        <w:rPr>
          <w:rFonts w:ascii="Arial" w:hAnsi="Arial" w:cs="Arial"/>
          <w:sz w:val="22"/>
          <w:szCs w:val="22"/>
        </w:rPr>
        <w:t>generation T</w:t>
      </w:r>
      <w:r w:rsidR="00E56009" w:rsidRPr="005C77AA">
        <w:rPr>
          <w:rFonts w:ascii="Arial" w:hAnsi="Arial" w:cs="Arial"/>
          <w:sz w:val="22"/>
          <w:szCs w:val="22"/>
          <w:vertAlign w:val="subscript"/>
        </w:rPr>
        <w:t>1</w:t>
      </w:r>
      <w:r w:rsidR="005C77AA">
        <w:rPr>
          <w:rFonts w:ascii="Arial" w:hAnsi="Arial" w:cs="Arial"/>
          <w:sz w:val="22"/>
          <w:szCs w:val="22"/>
        </w:rPr>
        <w:t xml:space="preserve"> alongside the non-transgenic parent cultivar Fielder</w:t>
      </w:r>
      <w:r w:rsidR="00E56009">
        <w:rPr>
          <w:rFonts w:ascii="Arial" w:hAnsi="Arial" w:cs="Arial"/>
          <w:sz w:val="22"/>
          <w:szCs w:val="22"/>
        </w:rPr>
        <w:t xml:space="preserve">. </w:t>
      </w:r>
      <w:r w:rsidR="00E56009" w:rsidRPr="005C77AA">
        <w:rPr>
          <w:rFonts w:ascii="Arial" w:hAnsi="Arial" w:cs="Arial"/>
          <w:b/>
          <w:bCs/>
          <w:sz w:val="22"/>
          <w:szCs w:val="22"/>
        </w:rPr>
        <w:t>b</w:t>
      </w:r>
      <w:r w:rsidR="00E56009">
        <w:rPr>
          <w:rFonts w:ascii="Arial" w:hAnsi="Arial" w:cs="Arial"/>
          <w:sz w:val="22"/>
          <w:szCs w:val="22"/>
        </w:rPr>
        <w:t>, Homozygous transgenic lines and null segregants from generation T</w:t>
      </w:r>
      <w:r w:rsidR="00E56009" w:rsidRPr="005C77AA">
        <w:rPr>
          <w:rFonts w:ascii="Arial" w:hAnsi="Arial" w:cs="Arial"/>
          <w:sz w:val="22"/>
          <w:szCs w:val="22"/>
          <w:vertAlign w:val="subscript"/>
        </w:rPr>
        <w:t>2</w:t>
      </w:r>
      <w:r w:rsidR="00E56009">
        <w:rPr>
          <w:rFonts w:ascii="Arial" w:hAnsi="Arial" w:cs="Arial"/>
          <w:sz w:val="22"/>
          <w:szCs w:val="22"/>
        </w:rPr>
        <w:t>.</w:t>
      </w:r>
    </w:p>
    <w:p w14:paraId="4F50C26F" w14:textId="77777777" w:rsidR="00642C3F" w:rsidRDefault="00642C3F" w:rsidP="00642C3F">
      <w:pPr>
        <w:rPr>
          <w:rFonts w:ascii="Arial" w:hAnsi="Arial" w:cs="Arial"/>
          <w:sz w:val="22"/>
          <w:szCs w:val="22"/>
        </w:rPr>
      </w:pPr>
    </w:p>
    <w:p w14:paraId="683FF051" w14:textId="77777777" w:rsidR="00642C3F" w:rsidRDefault="00642C3F" w:rsidP="00642C3F">
      <w:pPr>
        <w:rPr>
          <w:rFonts w:ascii="Arial" w:hAnsi="Arial" w:cs="Arial"/>
          <w:sz w:val="22"/>
          <w:szCs w:val="22"/>
        </w:rPr>
      </w:pPr>
    </w:p>
    <w:p w14:paraId="77F34504" w14:textId="5BEECE9F" w:rsidR="00642C3F" w:rsidRDefault="00547A3F" w:rsidP="00642C3F">
      <w:pPr>
        <w:rPr>
          <w:rFonts w:ascii="Arial" w:hAnsi="Arial" w:cs="Arial"/>
          <w:b/>
          <w:bCs/>
          <w:sz w:val="22"/>
          <w:szCs w:val="22"/>
        </w:rPr>
      </w:pPr>
      <w:r w:rsidRPr="00547A3F">
        <w:rPr>
          <w:rFonts w:ascii="Arial" w:hAnsi="Arial" w:cs="Arial"/>
          <w:b/>
          <w:bCs/>
          <w:noProof/>
          <w:sz w:val="22"/>
          <w:szCs w:val="22"/>
        </w:rPr>
        <w:drawing>
          <wp:inline distT="0" distB="0" distL="0" distR="0" wp14:anchorId="7F50584A" wp14:editId="2B2FEA30">
            <wp:extent cx="5727700" cy="5848985"/>
            <wp:effectExtent l="0" t="0" r="0" b="5715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848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4AAB9261" w14:textId="77777777" w:rsidR="00642C3F" w:rsidRDefault="00642C3F" w:rsidP="00642C3F">
      <w:pPr>
        <w:rPr>
          <w:rFonts w:ascii="Arial" w:hAnsi="Arial" w:cs="Arial"/>
          <w:b/>
          <w:bCs/>
          <w:sz w:val="22"/>
          <w:szCs w:val="22"/>
        </w:rPr>
      </w:pPr>
    </w:p>
    <w:p w14:paraId="331B6AAE" w14:textId="360EC09B" w:rsidR="00642C3F" w:rsidRPr="00E61675" w:rsidRDefault="00225313" w:rsidP="00224C41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Extended Data</w:t>
      </w:r>
      <w:r w:rsidRPr="00507991">
        <w:rPr>
          <w:rFonts w:ascii="Arial" w:hAnsi="Arial" w:cs="Arial"/>
          <w:b/>
          <w:bCs/>
          <w:sz w:val="22"/>
          <w:szCs w:val="22"/>
        </w:rPr>
        <w:t xml:space="preserve"> </w:t>
      </w:r>
      <w:r w:rsidR="00642C3F" w:rsidRPr="006A7CBC">
        <w:rPr>
          <w:rFonts w:ascii="Arial" w:hAnsi="Arial" w:cs="Arial"/>
          <w:b/>
          <w:bCs/>
          <w:sz w:val="22"/>
          <w:szCs w:val="22"/>
        </w:rPr>
        <w:t xml:space="preserve">Fig. </w:t>
      </w:r>
      <w:r w:rsidR="00666919">
        <w:rPr>
          <w:rFonts w:ascii="Arial" w:hAnsi="Arial" w:cs="Arial"/>
          <w:b/>
          <w:bCs/>
          <w:sz w:val="22"/>
          <w:szCs w:val="22"/>
        </w:rPr>
        <w:t>5</w:t>
      </w:r>
      <w:r w:rsidR="00E66056" w:rsidRPr="00FD4EDF">
        <w:rPr>
          <w:rFonts w:ascii="Arial" w:hAnsi="Arial" w:cs="Arial"/>
          <w:b/>
          <w:bCs/>
          <w:sz w:val="22"/>
          <w:szCs w:val="22"/>
        </w:rPr>
        <w:t>:</w:t>
      </w:r>
      <w:r w:rsidR="00642C3F" w:rsidRPr="00FD4EDF">
        <w:rPr>
          <w:rFonts w:ascii="Arial" w:hAnsi="Arial" w:cs="Arial"/>
          <w:b/>
          <w:bCs/>
          <w:sz w:val="22"/>
          <w:szCs w:val="22"/>
        </w:rPr>
        <w:t xml:space="preserve"> </w:t>
      </w:r>
      <w:r w:rsidR="00E66056" w:rsidRPr="00E61675">
        <w:rPr>
          <w:rFonts w:ascii="Arial" w:hAnsi="Arial" w:cs="Arial"/>
          <w:b/>
          <w:bCs/>
          <w:sz w:val="22"/>
          <w:szCs w:val="22"/>
        </w:rPr>
        <w:t>P</w:t>
      </w:r>
      <w:r w:rsidR="00642C3F" w:rsidRPr="00E61675">
        <w:rPr>
          <w:rFonts w:ascii="Arial" w:hAnsi="Arial" w:cs="Arial"/>
          <w:b/>
          <w:bCs/>
          <w:sz w:val="22"/>
          <w:szCs w:val="22"/>
        </w:rPr>
        <w:t xml:space="preserve">hylogenetic tree </w:t>
      </w:r>
      <w:r w:rsidR="00FD4EDF" w:rsidRPr="00E61675">
        <w:rPr>
          <w:rFonts w:ascii="Arial" w:hAnsi="Arial" w:cs="Arial"/>
          <w:b/>
          <w:bCs/>
          <w:sz w:val="22"/>
          <w:szCs w:val="22"/>
        </w:rPr>
        <w:t>of the Sr43 kinase domain with best hits from the NCBI protein database.</w:t>
      </w:r>
      <w:r w:rsidR="002D24D6">
        <w:rPr>
          <w:rFonts w:ascii="Arial" w:hAnsi="Arial" w:cs="Arial"/>
          <w:b/>
          <w:bCs/>
          <w:sz w:val="22"/>
          <w:szCs w:val="22"/>
        </w:rPr>
        <w:t xml:space="preserve"> </w:t>
      </w:r>
      <w:r w:rsidR="00FD4EDF">
        <w:rPr>
          <w:rFonts w:ascii="Arial" w:hAnsi="Arial" w:cs="Arial"/>
          <w:sz w:val="22"/>
          <w:szCs w:val="22"/>
        </w:rPr>
        <w:t xml:space="preserve">A </w:t>
      </w:r>
      <w:r w:rsidR="00BF3726">
        <w:rPr>
          <w:rFonts w:ascii="Arial" w:hAnsi="Arial" w:cs="Arial"/>
          <w:sz w:val="22"/>
          <w:szCs w:val="22"/>
        </w:rPr>
        <w:t xml:space="preserve">minimum </w:t>
      </w:r>
      <w:r w:rsidR="00FD4EDF">
        <w:rPr>
          <w:rFonts w:ascii="Arial" w:hAnsi="Arial" w:cs="Arial"/>
          <w:sz w:val="22"/>
          <w:szCs w:val="22"/>
        </w:rPr>
        <w:t>threshold of</w:t>
      </w:r>
      <w:r w:rsidR="00642C3F" w:rsidRPr="00595DA3">
        <w:rPr>
          <w:rFonts w:ascii="Arial" w:hAnsi="Arial" w:cs="Arial"/>
          <w:sz w:val="22"/>
          <w:szCs w:val="22"/>
        </w:rPr>
        <w:t xml:space="preserve"> </w:t>
      </w:r>
      <w:r w:rsidR="00FD4EDF">
        <w:rPr>
          <w:rFonts w:ascii="Arial" w:hAnsi="Arial" w:cs="Arial"/>
          <w:sz w:val="22"/>
          <w:szCs w:val="22"/>
        </w:rPr>
        <w:t>94% c</w:t>
      </w:r>
      <w:r w:rsidR="00642C3F">
        <w:rPr>
          <w:rFonts w:ascii="Arial" w:hAnsi="Arial" w:cs="Arial"/>
          <w:sz w:val="22"/>
          <w:szCs w:val="22"/>
        </w:rPr>
        <w:t>over</w:t>
      </w:r>
      <w:r w:rsidR="00BF3726">
        <w:rPr>
          <w:rFonts w:ascii="Arial" w:hAnsi="Arial" w:cs="Arial"/>
          <w:sz w:val="22"/>
          <w:szCs w:val="22"/>
        </w:rPr>
        <w:t>age</w:t>
      </w:r>
      <w:r w:rsidR="00FD4EDF">
        <w:rPr>
          <w:rFonts w:ascii="Arial" w:hAnsi="Arial" w:cs="Arial"/>
          <w:sz w:val="22"/>
          <w:szCs w:val="22"/>
        </w:rPr>
        <w:t xml:space="preserve"> and an</w:t>
      </w:r>
      <w:r w:rsidR="00642C3F">
        <w:rPr>
          <w:rFonts w:ascii="Arial" w:hAnsi="Arial" w:cs="Arial"/>
          <w:sz w:val="22"/>
          <w:szCs w:val="22"/>
        </w:rPr>
        <w:t xml:space="preserve"> </w:t>
      </w:r>
      <w:r w:rsidR="008F6E93">
        <w:rPr>
          <w:rFonts w:ascii="Arial" w:hAnsi="Arial" w:cs="Arial"/>
          <w:sz w:val="22"/>
          <w:szCs w:val="22"/>
        </w:rPr>
        <w:t>identity of</w:t>
      </w:r>
      <w:r w:rsidR="008F6E93" w:rsidRPr="00595DA3">
        <w:rPr>
          <w:rFonts w:ascii="Arial" w:hAnsi="Arial" w:cs="Arial"/>
          <w:sz w:val="22"/>
          <w:szCs w:val="22"/>
        </w:rPr>
        <w:t xml:space="preserve"> </w:t>
      </w:r>
      <w:r w:rsidR="00FD4EDF" w:rsidRPr="00FD4EDF">
        <w:rPr>
          <w:rFonts w:ascii="Arial" w:hAnsi="Arial" w:cs="Arial"/>
          <w:sz w:val="22"/>
          <w:szCs w:val="22"/>
        </w:rPr>
        <w:t>≥</w:t>
      </w:r>
      <w:r w:rsidR="00642C3F">
        <w:rPr>
          <w:rFonts w:ascii="Arial" w:hAnsi="Arial" w:cs="Arial"/>
          <w:sz w:val="22"/>
          <w:szCs w:val="22"/>
        </w:rPr>
        <w:t>60</w:t>
      </w:r>
      <w:r w:rsidR="00642C3F" w:rsidRPr="00595DA3">
        <w:rPr>
          <w:rFonts w:ascii="Arial" w:hAnsi="Arial" w:cs="Arial"/>
          <w:sz w:val="22"/>
          <w:szCs w:val="22"/>
        </w:rPr>
        <w:t>%</w:t>
      </w:r>
      <w:r w:rsidR="00FD4EDF">
        <w:rPr>
          <w:rFonts w:ascii="Arial" w:hAnsi="Arial" w:cs="Arial"/>
          <w:sz w:val="22"/>
          <w:szCs w:val="22"/>
        </w:rPr>
        <w:t xml:space="preserve"> </w:t>
      </w:r>
      <w:r w:rsidR="00BF3726">
        <w:rPr>
          <w:rFonts w:ascii="Arial" w:hAnsi="Arial" w:cs="Arial"/>
          <w:sz w:val="22"/>
          <w:szCs w:val="22"/>
        </w:rPr>
        <w:t xml:space="preserve">were </w:t>
      </w:r>
      <w:r w:rsidR="00FD4EDF">
        <w:rPr>
          <w:rFonts w:ascii="Arial" w:hAnsi="Arial" w:cs="Arial"/>
          <w:sz w:val="22"/>
          <w:szCs w:val="22"/>
        </w:rPr>
        <w:t>applied</w:t>
      </w:r>
      <w:r w:rsidR="00642C3F" w:rsidRPr="00595DA3">
        <w:rPr>
          <w:rFonts w:ascii="Arial" w:hAnsi="Arial" w:cs="Arial"/>
          <w:sz w:val="22"/>
          <w:szCs w:val="22"/>
        </w:rPr>
        <w:t>.</w:t>
      </w:r>
      <w:r w:rsidR="00642C3F" w:rsidRPr="006963F3">
        <w:rPr>
          <w:rFonts w:ascii="Arial" w:hAnsi="Arial" w:cs="Arial"/>
          <w:sz w:val="22"/>
          <w:szCs w:val="22"/>
        </w:rPr>
        <w:t xml:space="preserve"> </w:t>
      </w:r>
      <w:r w:rsidR="00642C3F" w:rsidRPr="00D72929">
        <w:rPr>
          <w:rFonts w:ascii="Arial" w:hAnsi="Arial" w:cs="Arial"/>
          <w:sz w:val="22"/>
          <w:szCs w:val="22"/>
        </w:rPr>
        <w:t>ATSS</w:t>
      </w:r>
      <w:r w:rsidR="00FD4EDF">
        <w:rPr>
          <w:rFonts w:ascii="Arial" w:hAnsi="Arial" w:cs="Arial"/>
          <w:sz w:val="22"/>
          <w:szCs w:val="22"/>
        </w:rPr>
        <w:t>,</w:t>
      </w:r>
      <w:r w:rsidR="00642C3F" w:rsidRPr="00D72929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 xml:space="preserve">Aegilops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tauschii</w:t>
      </w:r>
      <w:proofErr w:type="spellEnd"/>
      <w:r w:rsidR="00642C3F" w:rsidRPr="00D72929">
        <w:rPr>
          <w:rFonts w:ascii="Arial" w:hAnsi="Arial" w:cs="Arial"/>
          <w:sz w:val="22"/>
          <w:szCs w:val="22"/>
        </w:rPr>
        <w:t xml:space="preserve"> subsp.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strangulata</w:t>
      </w:r>
      <w:proofErr w:type="spellEnd"/>
      <w:r w:rsidR="00642C3F" w:rsidRPr="00D72929">
        <w:rPr>
          <w:rFonts w:ascii="Arial" w:hAnsi="Arial" w:cs="Arial"/>
          <w:sz w:val="22"/>
          <w:szCs w:val="22"/>
        </w:rPr>
        <w:t>; HVSV</w:t>
      </w:r>
      <w:r w:rsidR="00FD4EDF">
        <w:rPr>
          <w:rFonts w:ascii="Arial" w:hAnsi="Arial" w:cs="Arial"/>
          <w:sz w:val="22"/>
          <w:szCs w:val="22"/>
        </w:rPr>
        <w:t>,</w:t>
      </w:r>
      <w:r w:rsidR="00642C3F" w:rsidRPr="00D72929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>Hordeum vulgare</w:t>
      </w:r>
      <w:r w:rsidR="00642C3F" w:rsidRPr="00D72929">
        <w:rPr>
          <w:rFonts w:ascii="Arial" w:hAnsi="Arial" w:cs="Arial"/>
          <w:sz w:val="22"/>
          <w:szCs w:val="22"/>
        </w:rPr>
        <w:t xml:space="preserve"> subsp.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>vulgare</w:t>
      </w:r>
      <w:r w:rsidR="00642C3F" w:rsidRPr="00D72929">
        <w:rPr>
          <w:rFonts w:ascii="Arial" w:hAnsi="Arial" w:cs="Arial"/>
          <w:sz w:val="22"/>
          <w:szCs w:val="22"/>
        </w:rPr>
        <w:t>; LR</w:t>
      </w:r>
      <w:r w:rsidR="00FD4EDF">
        <w:rPr>
          <w:rFonts w:ascii="Arial" w:hAnsi="Arial" w:cs="Arial"/>
          <w:sz w:val="22"/>
          <w:szCs w:val="22"/>
        </w:rPr>
        <w:t>,</w:t>
      </w:r>
      <w:r w:rsidR="00642C3F" w:rsidRPr="00D72929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 xml:space="preserve">Lolium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rigidum</w:t>
      </w:r>
      <w:proofErr w:type="spellEnd"/>
      <w:r w:rsidR="00642C3F" w:rsidRPr="00D72929">
        <w:rPr>
          <w:rFonts w:ascii="Arial" w:hAnsi="Arial" w:cs="Arial"/>
          <w:sz w:val="22"/>
          <w:szCs w:val="22"/>
        </w:rPr>
        <w:t>; OS</w:t>
      </w:r>
      <w:r w:rsidR="00FD4EDF">
        <w:rPr>
          <w:rFonts w:ascii="Arial" w:hAnsi="Arial" w:cs="Arial"/>
          <w:sz w:val="22"/>
          <w:szCs w:val="22"/>
        </w:rPr>
        <w:t>,</w:t>
      </w:r>
      <w:r w:rsidR="00642C3F" w:rsidRPr="00D72929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>Oryza sativa</w:t>
      </w:r>
      <w:r w:rsidR="00642C3F" w:rsidRPr="00D72929">
        <w:rPr>
          <w:rFonts w:ascii="Arial" w:hAnsi="Arial" w:cs="Arial"/>
          <w:sz w:val="22"/>
          <w:szCs w:val="22"/>
        </w:rPr>
        <w:t>; PV</w:t>
      </w:r>
      <w:r w:rsidR="00FD4EDF">
        <w:rPr>
          <w:rFonts w:ascii="Arial" w:hAnsi="Arial" w:cs="Arial"/>
          <w:sz w:val="22"/>
          <w:szCs w:val="22"/>
        </w:rPr>
        <w:t>,</w:t>
      </w:r>
      <w:r w:rsidR="00642C3F" w:rsidRPr="00D72929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>Panicum virgatum</w:t>
      </w:r>
      <w:r w:rsidR="00642C3F" w:rsidRPr="00D72929">
        <w:rPr>
          <w:rFonts w:ascii="Arial" w:hAnsi="Arial" w:cs="Arial"/>
          <w:sz w:val="22"/>
          <w:szCs w:val="22"/>
        </w:rPr>
        <w:t>; SI</w:t>
      </w:r>
      <w:r w:rsidR="00FD4EDF">
        <w:rPr>
          <w:rFonts w:ascii="Arial" w:hAnsi="Arial" w:cs="Arial"/>
          <w:sz w:val="22"/>
          <w:szCs w:val="22"/>
        </w:rPr>
        <w:t>,</w:t>
      </w:r>
      <w:r w:rsidR="00642C3F" w:rsidRPr="00D7292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Setaria</w:t>
      </w:r>
      <w:proofErr w:type="spellEnd"/>
      <w:r w:rsidR="00642C3F" w:rsidRPr="00E61675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italica</w:t>
      </w:r>
      <w:proofErr w:type="spellEnd"/>
      <w:r w:rsidR="00642C3F" w:rsidRPr="00D72929">
        <w:rPr>
          <w:rFonts w:ascii="Arial" w:hAnsi="Arial" w:cs="Arial"/>
          <w:sz w:val="22"/>
          <w:szCs w:val="22"/>
        </w:rPr>
        <w:t>; TA</w:t>
      </w:r>
      <w:r w:rsidR="00FD4EDF">
        <w:rPr>
          <w:rFonts w:ascii="Arial" w:hAnsi="Arial" w:cs="Arial"/>
          <w:sz w:val="22"/>
          <w:szCs w:val="22"/>
        </w:rPr>
        <w:t>,</w:t>
      </w:r>
      <w:r w:rsidR="00642C3F" w:rsidRPr="00D72929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 xml:space="preserve">Triticum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aestivum</w:t>
      </w:r>
      <w:proofErr w:type="spellEnd"/>
      <w:r w:rsidR="00642C3F" w:rsidRPr="00D72929">
        <w:rPr>
          <w:rFonts w:ascii="Arial" w:hAnsi="Arial" w:cs="Arial"/>
          <w:sz w:val="22"/>
          <w:szCs w:val="22"/>
        </w:rPr>
        <w:t>; TD</w:t>
      </w:r>
      <w:r w:rsidR="00FD4EDF">
        <w:rPr>
          <w:rFonts w:ascii="Arial" w:hAnsi="Arial" w:cs="Arial"/>
          <w:sz w:val="22"/>
          <w:szCs w:val="22"/>
        </w:rPr>
        <w:t>,</w:t>
      </w:r>
      <w:r w:rsidR="00642C3F" w:rsidRPr="00D72929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 xml:space="preserve">Triticum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dicoccoides</w:t>
      </w:r>
      <w:proofErr w:type="spellEnd"/>
      <w:r w:rsidR="00642C3F" w:rsidRPr="00D72929">
        <w:rPr>
          <w:rFonts w:ascii="Arial" w:hAnsi="Arial" w:cs="Arial"/>
          <w:sz w:val="22"/>
          <w:szCs w:val="22"/>
        </w:rPr>
        <w:t>; TTSD</w:t>
      </w:r>
      <w:r w:rsidR="00FD4EDF">
        <w:rPr>
          <w:rFonts w:ascii="Arial" w:hAnsi="Arial" w:cs="Arial"/>
          <w:sz w:val="22"/>
          <w:szCs w:val="22"/>
        </w:rPr>
        <w:t>,</w:t>
      </w:r>
      <w:r w:rsidR="00642C3F" w:rsidRPr="00D72929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>Triticum turgidum</w:t>
      </w:r>
      <w:r w:rsidR="00642C3F" w:rsidRPr="00D72929">
        <w:rPr>
          <w:rFonts w:ascii="Arial" w:hAnsi="Arial" w:cs="Arial"/>
          <w:sz w:val="22"/>
          <w:szCs w:val="22"/>
        </w:rPr>
        <w:t xml:space="preserve"> subsp.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>durum</w:t>
      </w:r>
      <w:r w:rsidR="00642C3F" w:rsidRPr="00D72929">
        <w:rPr>
          <w:rFonts w:ascii="Arial" w:hAnsi="Arial" w:cs="Arial"/>
          <w:sz w:val="22"/>
          <w:szCs w:val="22"/>
        </w:rPr>
        <w:t>; ZM</w:t>
      </w:r>
      <w:r w:rsidR="00FD4EDF">
        <w:rPr>
          <w:rFonts w:ascii="Arial" w:hAnsi="Arial" w:cs="Arial"/>
          <w:sz w:val="22"/>
          <w:szCs w:val="22"/>
        </w:rPr>
        <w:t>,</w:t>
      </w:r>
      <w:r w:rsidR="00642C3F" w:rsidRPr="00D72929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Zea</w:t>
      </w:r>
      <w:proofErr w:type="spellEnd"/>
      <w:r w:rsidR="00642C3F" w:rsidRPr="00E61675">
        <w:rPr>
          <w:rFonts w:ascii="Arial" w:hAnsi="Arial" w:cs="Arial"/>
          <w:i/>
          <w:iCs/>
          <w:sz w:val="22"/>
          <w:szCs w:val="22"/>
        </w:rPr>
        <w:t xml:space="preserve"> mays</w:t>
      </w:r>
      <w:r w:rsidR="00642C3F" w:rsidRPr="00D72929">
        <w:rPr>
          <w:rFonts w:ascii="Arial" w:hAnsi="Arial" w:cs="Arial"/>
          <w:sz w:val="22"/>
          <w:szCs w:val="22"/>
        </w:rPr>
        <w:t>.</w:t>
      </w:r>
    </w:p>
    <w:p w14:paraId="3DD86E14" w14:textId="78D3ECBE" w:rsidR="00642C3F" w:rsidRDefault="00AB03C6" w:rsidP="00642C3F">
      <w:pPr>
        <w:ind w:left="-284"/>
        <w:rPr>
          <w:rFonts w:ascii="Arial" w:hAnsi="Arial" w:cs="Arial"/>
          <w:b/>
          <w:bCs/>
          <w:sz w:val="22"/>
          <w:szCs w:val="22"/>
        </w:rPr>
      </w:pPr>
      <w:r w:rsidRPr="00AB03C6">
        <w:rPr>
          <w:noProof/>
        </w:rPr>
        <w:lastRenderedPageBreak/>
        <w:t xml:space="preserve"> </w:t>
      </w:r>
      <w:r w:rsidR="006818F6" w:rsidRPr="006818F6">
        <w:rPr>
          <w:noProof/>
        </w:rPr>
        <w:drawing>
          <wp:inline distT="0" distB="0" distL="0" distR="0" wp14:anchorId="7F5FEBAE" wp14:editId="1A78027B">
            <wp:extent cx="5727700" cy="5867400"/>
            <wp:effectExtent l="0" t="0" r="0" b="0"/>
            <wp:docPr id="9" name="Picture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5867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303B914" w14:textId="77777777" w:rsidR="00642C3F" w:rsidRDefault="00642C3F" w:rsidP="00642C3F">
      <w:pPr>
        <w:rPr>
          <w:rFonts w:ascii="Arial" w:hAnsi="Arial" w:cs="Arial"/>
          <w:b/>
          <w:bCs/>
          <w:sz w:val="22"/>
          <w:szCs w:val="22"/>
        </w:rPr>
      </w:pPr>
    </w:p>
    <w:p w14:paraId="30DFF681" w14:textId="6EFFCDB4" w:rsidR="00642C3F" w:rsidRPr="00E61675" w:rsidRDefault="00225313" w:rsidP="00224C41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Extended Data</w:t>
      </w:r>
      <w:r w:rsidRPr="00507991">
        <w:rPr>
          <w:rFonts w:ascii="Arial" w:hAnsi="Arial" w:cs="Arial"/>
          <w:b/>
          <w:bCs/>
          <w:sz w:val="22"/>
          <w:szCs w:val="22"/>
        </w:rPr>
        <w:t xml:space="preserve"> </w:t>
      </w:r>
      <w:r w:rsidR="00642C3F" w:rsidRPr="006A7CBC">
        <w:rPr>
          <w:rFonts w:ascii="Arial" w:hAnsi="Arial" w:cs="Arial"/>
          <w:b/>
          <w:bCs/>
          <w:sz w:val="22"/>
          <w:szCs w:val="22"/>
        </w:rPr>
        <w:t xml:space="preserve">Fig. </w:t>
      </w:r>
      <w:r w:rsidR="00666919">
        <w:rPr>
          <w:rFonts w:ascii="Arial" w:hAnsi="Arial" w:cs="Arial"/>
          <w:b/>
          <w:bCs/>
          <w:sz w:val="22"/>
          <w:szCs w:val="22"/>
        </w:rPr>
        <w:t>6</w:t>
      </w:r>
      <w:r w:rsidR="00FD4EDF">
        <w:rPr>
          <w:rFonts w:ascii="Arial" w:hAnsi="Arial" w:cs="Arial"/>
          <w:b/>
          <w:bCs/>
          <w:sz w:val="22"/>
          <w:szCs w:val="22"/>
        </w:rPr>
        <w:t xml:space="preserve">: </w:t>
      </w:r>
      <w:r w:rsidR="00FD4EDF" w:rsidRPr="008F6E93">
        <w:rPr>
          <w:rFonts w:ascii="Arial" w:hAnsi="Arial" w:cs="Arial"/>
          <w:b/>
          <w:bCs/>
          <w:sz w:val="22"/>
          <w:szCs w:val="22"/>
        </w:rPr>
        <w:t>P</w:t>
      </w:r>
      <w:r w:rsidR="00642C3F" w:rsidRPr="00E61675">
        <w:rPr>
          <w:rFonts w:ascii="Arial" w:hAnsi="Arial" w:cs="Arial"/>
          <w:b/>
          <w:bCs/>
          <w:sz w:val="22"/>
          <w:szCs w:val="22"/>
        </w:rPr>
        <w:t xml:space="preserve">hylogenetic tree </w:t>
      </w:r>
      <w:r w:rsidR="008F6E93" w:rsidRPr="00E61675">
        <w:rPr>
          <w:rFonts w:ascii="Arial" w:hAnsi="Arial" w:cs="Arial"/>
          <w:b/>
          <w:bCs/>
          <w:sz w:val="22"/>
          <w:szCs w:val="22"/>
        </w:rPr>
        <w:t xml:space="preserve">of the Sr43 DUF region </w:t>
      </w:r>
      <w:r w:rsidR="008F6E93" w:rsidRPr="008F6E93">
        <w:rPr>
          <w:rFonts w:ascii="Arial" w:hAnsi="Arial" w:cs="Arial"/>
          <w:b/>
          <w:bCs/>
          <w:sz w:val="22"/>
          <w:szCs w:val="22"/>
        </w:rPr>
        <w:t>with best hits from the NCBI protein database.</w:t>
      </w:r>
      <w:r w:rsidR="002D24D6">
        <w:rPr>
          <w:rFonts w:ascii="Arial" w:hAnsi="Arial" w:cs="Arial"/>
          <w:b/>
          <w:bCs/>
          <w:sz w:val="22"/>
          <w:szCs w:val="22"/>
        </w:rPr>
        <w:t xml:space="preserve"> </w:t>
      </w:r>
      <w:r w:rsidR="008F6E93">
        <w:rPr>
          <w:rFonts w:ascii="Arial" w:hAnsi="Arial" w:cs="Arial"/>
          <w:sz w:val="22"/>
          <w:szCs w:val="22"/>
        </w:rPr>
        <w:t xml:space="preserve">A </w:t>
      </w:r>
      <w:r w:rsidR="000F468B">
        <w:rPr>
          <w:rFonts w:ascii="Arial" w:hAnsi="Arial" w:cs="Arial"/>
          <w:sz w:val="22"/>
          <w:szCs w:val="22"/>
        </w:rPr>
        <w:t xml:space="preserve">minimum </w:t>
      </w:r>
      <w:r w:rsidR="008F6E93">
        <w:rPr>
          <w:rFonts w:ascii="Arial" w:hAnsi="Arial" w:cs="Arial"/>
          <w:sz w:val="22"/>
          <w:szCs w:val="22"/>
        </w:rPr>
        <w:t xml:space="preserve">threshold of </w:t>
      </w:r>
      <w:r w:rsidR="008F6E93" w:rsidRPr="00FD4EDF">
        <w:rPr>
          <w:rFonts w:ascii="Arial" w:hAnsi="Arial" w:cs="Arial"/>
          <w:sz w:val="22"/>
          <w:szCs w:val="22"/>
        </w:rPr>
        <w:t>≥</w:t>
      </w:r>
      <w:r w:rsidR="00642C3F">
        <w:rPr>
          <w:rFonts w:ascii="Arial" w:hAnsi="Arial" w:cs="Arial"/>
          <w:sz w:val="22"/>
          <w:szCs w:val="22"/>
        </w:rPr>
        <w:t>99%</w:t>
      </w:r>
      <w:r w:rsidR="008F6E93">
        <w:rPr>
          <w:rFonts w:ascii="Arial" w:hAnsi="Arial" w:cs="Arial"/>
          <w:sz w:val="22"/>
          <w:szCs w:val="22"/>
        </w:rPr>
        <w:t xml:space="preserve"> cover</w:t>
      </w:r>
      <w:r w:rsidR="000F468B">
        <w:rPr>
          <w:rFonts w:ascii="Arial" w:hAnsi="Arial" w:cs="Arial"/>
          <w:sz w:val="22"/>
          <w:szCs w:val="22"/>
        </w:rPr>
        <w:t>age</w:t>
      </w:r>
      <w:r w:rsidR="008F6E93">
        <w:rPr>
          <w:rFonts w:ascii="Arial" w:hAnsi="Arial" w:cs="Arial"/>
          <w:sz w:val="22"/>
          <w:szCs w:val="22"/>
        </w:rPr>
        <w:t xml:space="preserve"> and an</w:t>
      </w:r>
      <w:r w:rsidR="00642C3F">
        <w:rPr>
          <w:rFonts w:ascii="Arial" w:hAnsi="Arial" w:cs="Arial"/>
          <w:sz w:val="22"/>
          <w:szCs w:val="22"/>
        </w:rPr>
        <w:t xml:space="preserve"> </w:t>
      </w:r>
      <w:r w:rsidR="008F6E93">
        <w:rPr>
          <w:rFonts w:ascii="Arial" w:hAnsi="Arial" w:cs="Arial"/>
          <w:sz w:val="22"/>
          <w:szCs w:val="22"/>
        </w:rPr>
        <w:t xml:space="preserve">identity of </w:t>
      </w:r>
      <w:r w:rsidR="008F6E93" w:rsidRPr="00FD4EDF">
        <w:rPr>
          <w:rFonts w:ascii="Arial" w:hAnsi="Arial" w:cs="Arial"/>
          <w:sz w:val="22"/>
          <w:szCs w:val="22"/>
        </w:rPr>
        <w:t>≥</w:t>
      </w:r>
      <w:r w:rsidR="00642C3F" w:rsidRPr="00595DA3">
        <w:rPr>
          <w:rFonts w:ascii="Arial" w:hAnsi="Arial" w:cs="Arial"/>
          <w:sz w:val="22"/>
          <w:szCs w:val="22"/>
        </w:rPr>
        <w:t>7</w:t>
      </w:r>
      <w:r w:rsidR="00642C3F">
        <w:rPr>
          <w:rFonts w:ascii="Arial" w:hAnsi="Arial" w:cs="Arial"/>
          <w:sz w:val="22"/>
          <w:szCs w:val="22"/>
        </w:rPr>
        <w:t>0</w:t>
      </w:r>
      <w:r w:rsidR="00642C3F" w:rsidRPr="00595DA3">
        <w:rPr>
          <w:rFonts w:ascii="Arial" w:hAnsi="Arial" w:cs="Arial"/>
          <w:sz w:val="22"/>
          <w:szCs w:val="22"/>
        </w:rPr>
        <w:t>%</w:t>
      </w:r>
      <w:r w:rsidR="008F6E93">
        <w:rPr>
          <w:rFonts w:ascii="Arial" w:hAnsi="Arial" w:cs="Arial"/>
          <w:sz w:val="22"/>
          <w:szCs w:val="22"/>
        </w:rPr>
        <w:t xml:space="preserve"> </w:t>
      </w:r>
      <w:r w:rsidR="000F468B">
        <w:rPr>
          <w:rFonts w:ascii="Arial" w:hAnsi="Arial" w:cs="Arial"/>
          <w:sz w:val="22"/>
          <w:szCs w:val="22"/>
        </w:rPr>
        <w:t xml:space="preserve">were </w:t>
      </w:r>
      <w:r w:rsidR="008F6E93">
        <w:rPr>
          <w:rFonts w:ascii="Arial" w:hAnsi="Arial" w:cs="Arial"/>
          <w:sz w:val="22"/>
          <w:szCs w:val="22"/>
        </w:rPr>
        <w:t>applied</w:t>
      </w:r>
      <w:r w:rsidR="00642C3F" w:rsidRPr="00595DA3">
        <w:rPr>
          <w:rFonts w:ascii="Arial" w:hAnsi="Arial" w:cs="Arial"/>
          <w:sz w:val="22"/>
          <w:szCs w:val="22"/>
        </w:rPr>
        <w:t>.</w:t>
      </w:r>
      <w:r w:rsidR="00642C3F" w:rsidRPr="006963F3">
        <w:rPr>
          <w:rFonts w:ascii="Arial" w:hAnsi="Arial" w:cs="Arial"/>
          <w:sz w:val="22"/>
          <w:szCs w:val="22"/>
        </w:rPr>
        <w:t xml:space="preserve"> </w:t>
      </w:r>
      <w:r w:rsidR="00642C3F" w:rsidRPr="0037468B">
        <w:rPr>
          <w:rFonts w:ascii="Arial" w:hAnsi="Arial" w:cs="Arial"/>
          <w:sz w:val="22"/>
          <w:szCs w:val="22"/>
        </w:rPr>
        <w:t>ATSS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 xml:space="preserve">Aegilops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tauschii</w:t>
      </w:r>
      <w:proofErr w:type="spellEnd"/>
      <w:r w:rsidR="00642C3F" w:rsidRPr="0037468B">
        <w:rPr>
          <w:rFonts w:ascii="Arial" w:hAnsi="Arial" w:cs="Arial"/>
          <w:sz w:val="22"/>
          <w:szCs w:val="22"/>
        </w:rPr>
        <w:t xml:space="preserve"> subsp.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strangulata</w:t>
      </w:r>
      <w:proofErr w:type="spellEnd"/>
      <w:r w:rsidR="00642C3F" w:rsidRPr="0037468B">
        <w:rPr>
          <w:rFonts w:ascii="Arial" w:hAnsi="Arial" w:cs="Arial"/>
          <w:sz w:val="22"/>
          <w:szCs w:val="22"/>
        </w:rPr>
        <w:t>; BD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Brachypodium</w:t>
      </w:r>
      <w:proofErr w:type="spellEnd"/>
      <w:r w:rsidR="00642C3F" w:rsidRPr="00E61675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distachyon</w:t>
      </w:r>
      <w:proofErr w:type="spellEnd"/>
      <w:r w:rsidR="00642C3F" w:rsidRPr="0037468B">
        <w:rPr>
          <w:rFonts w:ascii="Arial" w:hAnsi="Arial" w:cs="Arial"/>
          <w:sz w:val="22"/>
          <w:szCs w:val="22"/>
        </w:rPr>
        <w:t>; DE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Digitaria</w:t>
      </w:r>
      <w:proofErr w:type="spellEnd"/>
      <w:r w:rsidR="00642C3F" w:rsidRPr="00E61675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exilis</w:t>
      </w:r>
      <w:proofErr w:type="spellEnd"/>
      <w:r w:rsidR="00642C3F" w:rsidRPr="0037468B">
        <w:rPr>
          <w:rFonts w:ascii="Arial" w:hAnsi="Arial" w:cs="Arial"/>
          <w:sz w:val="22"/>
          <w:szCs w:val="22"/>
        </w:rPr>
        <w:t>; EC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Eragrostis</w:t>
      </w:r>
      <w:proofErr w:type="spellEnd"/>
      <w:r w:rsidR="00642C3F" w:rsidRPr="00E61675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curvula</w:t>
      </w:r>
      <w:proofErr w:type="spellEnd"/>
      <w:r w:rsidR="00642C3F" w:rsidRPr="0037468B">
        <w:rPr>
          <w:rFonts w:ascii="Arial" w:hAnsi="Arial" w:cs="Arial"/>
          <w:sz w:val="22"/>
          <w:szCs w:val="22"/>
        </w:rPr>
        <w:t>; HV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>Hordeum vulgare</w:t>
      </w:r>
      <w:r w:rsidR="00642C3F" w:rsidRPr="0037468B">
        <w:rPr>
          <w:rFonts w:ascii="Arial" w:hAnsi="Arial" w:cs="Arial"/>
          <w:sz w:val="22"/>
          <w:szCs w:val="22"/>
        </w:rPr>
        <w:t>; HVSV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>Hordeum vulgare</w:t>
      </w:r>
      <w:r w:rsidR="00642C3F" w:rsidRPr="0037468B">
        <w:rPr>
          <w:rFonts w:ascii="Arial" w:hAnsi="Arial" w:cs="Arial"/>
          <w:sz w:val="22"/>
          <w:szCs w:val="22"/>
        </w:rPr>
        <w:t xml:space="preserve"> subsp.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>vulgare</w:t>
      </w:r>
      <w:r w:rsidR="00642C3F" w:rsidRPr="0037468B">
        <w:rPr>
          <w:rFonts w:ascii="Arial" w:hAnsi="Arial" w:cs="Arial"/>
          <w:sz w:val="22"/>
          <w:szCs w:val="22"/>
        </w:rPr>
        <w:t>; LR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 xml:space="preserve">Lolium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rigidum</w:t>
      </w:r>
      <w:proofErr w:type="spellEnd"/>
      <w:r w:rsidR="00642C3F" w:rsidRPr="0037468B">
        <w:rPr>
          <w:rFonts w:ascii="Arial" w:hAnsi="Arial" w:cs="Arial"/>
          <w:sz w:val="22"/>
          <w:szCs w:val="22"/>
        </w:rPr>
        <w:t>; ML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 xml:space="preserve">Miscanthus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lutarioriparius</w:t>
      </w:r>
      <w:proofErr w:type="spellEnd"/>
      <w:r w:rsidR="00642C3F" w:rsidRPr="0037468B">
        <w:rPr>
          <w:rFonts w:ascii="Arial" w:hAnsi="Arial" w:cs="Arial"/>
          <w:sz w:val="22"/>
          <w:szCs w:val="22"/>
        </w:rPr>
        <w:t>; OB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 xml:space="preserve">Oryza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brachyantha</w:t>
      </w:r>
      <w:proofErr w:type="spellEnd"/>
      <w:r w:rsidR="00642C3F" w:rsidRPr="0037468B">
        <w:rPr>
          <w:rFonts w:ascii="Arial" w:hAnsi="Arial" w:cs="Arial"/>
          <w:sz w:val="22"/>
          <w:szCs w:val="22"/>
        </w:rPr>
        <w:t>; OMVG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 xml:space="preserve">Oryza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meyeriana</w:t>
      </w:r>
      <w:proofErr w:type="spellEnd"/>
      <w:r w:rsidR="00642C3F" w:rsidRPr="0037468B">
        <w:rPr>
          <w:rFonts w:ascii="Arial" w:hAnsi="Arial" w:cs="Arial"/>
          <w:sz w:val="22"/>
          <w:szCs w:val="22"/>
        </w:rPr>
        <w:t xml:space="preserve"> var.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granulata</w:t>
      </w:r>
      <w:proofErr w:type="spellEnd"/>
      <w:r w:rsidR="00642C3F" w:rsidRPr="0037468B">
        <w:rPr>
          <w:rFonts w:ascii="Arial" w:hAnsi="Arial" w:cs="Arial"/>
          <w:sz w:val="22"/>
          <w:szCs w:val="22"/>
        </w:rPr>
        <w:t>; OS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>Oryza sativa</w:t>
      </w:r>
      <w:r w:rsidR="00642C3F" w:rsidRPr="0037468B">
        <w:rPr>
          <w:rFonts w:ascii="Arial" w:hAnsi="Arial" w:cs="Arial"/>
          <w:sz w:val="22"/>
          <w:szCs w:val="22"/>
        </w:rPr>
        <w:t>; OSIG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>Oryza sativa</w:t>
      </w:r>
      <w:r w:rsidR="00642C3F" w:rsidRPr="0037468B">
        <w:rPr>
          <w:rFonts w:ascii="Arial" w:hAnsi="Arial" w:cs="Arial"/>
          <w:sz w:val="22"/>
          <w:szCs w:val="22"/>
        </w:rPr>
        <w:t xml:space="preserve"> Indica Group; OSJG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>Oryza sativa</w:t>
      </w:r>
      <w:r w:rsidR="00642C3F" w:rsidRPr="0037468B">
        <w:rPr>
          <w:rFonts w:ascii="Arial" w:hAnsi="Arial" w:cs="Arial"/>
          <w:sz w:val="22"/>
          <w:szCs w:val="22"/>
        </w:rPr>
        <w:t xml:space="preserve"> Japonica Group; PH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 xml:space="preserve">Panicum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hallii</w:t>
      </w:r>
      <w:proofErr w:type="spellEnd"/>
      <w:r w:rsidR="00642C3F" w:rsidRPr="0037468B">
        <w:rPr>
          <w:rFonts w:ascii="Arial" w:hAnsi="Arial" w:cs="Arial"/>
          <w:sz w:val="22"/>
          <w:szCs w:val="22"/>
        </w:rPr>
        <w:t>; PHVH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 xml:space="preserve">Panicum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hallii</w:t>
      </w:r>
      <w:proofErr w:type="spellEnd"/>
      <w:r w:rsidR="00642C3F" w:rsidRPr="0037468B">
        <w:rPr>
          <w:rFonts w:ascii="Arial" w:hAnsi="Arial" w:cs="Arial"/>
          <w:sz w:val="22"/>
          <w:szCs w:val="22"/>
        </w:rPr>
        <w:t xml:space="preserve"> var.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hallii</w:t>
      </w:r>
      <w:proofErr w:type="spellEnd"/>
      <w:r w:rsidR="00642C3F" w:rsidRPr="0037468B">
        <w:rPr>
          <w:rFonts w:ascii="Arial" w:hAnsi="Arial" w:cs="Arial"/>
          <w:sz w:val="22"/>
          <w:szCs w:val="22"/>
        </w:rPr>
        <w:t>; PM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 xml:space="preserve">Panicum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miliaceum</w:t>
      </w:r>
      <w:proofErr w:type="spellEnd"/>
      <w:r w:rsidR="00642C3F" w:rsidRPr="0037468B">
        <w:rPr>
          <w:rFonts w:ascii="Arial" w:hAnsi="Arial" w:cs="Arial"/>
          <w:sz w:val="22"/>
          <w:szCs w:val="22"/>
        </w:rPr>
        <w:t>; PV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>Panicum virgatum</w:t>
      </w:r>
      <w:r w:rsidR="00642C3F" w:rsidRPr="0037468B">
        <w:rPr>
          <w:rFonts w:ascii="Arial" w:hAnsi="Arial" w:cs="Arial"/>
          <w:sz w:val="22"/>
          <w:szCs w:val="22"/>
        </w:rPr>
        <w:t>; SI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Setaria</w:t>
      </w:r>
      <w:proofErr w:type="spellEnd"/>
      <w:r w:rsidR="00642C3F" w:rsidRPr="00E61675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italica</w:t>
      </w:r>
      <w:proofErr w:type="spellEnd"/>
      <w:r w:rsidR="00642C3F" w:rsidRPr="0037468B">
        <w:rPr>
          <w:rFonts w:ascii="Arial" w:hAnsi="Arial" w:cs="Arial"/>
          <w:sz w:val="22"/>
          <w:szCs w:val="22"/>
        </w:rPr>
        <w:t>; SV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Setaria</w:t>
      </w:r>
      <w:proofErr w:type="spellEnd"/>
      <w:r w:rsidR="00642C3F" w:rsidRPr="00E61675">
        <w:rPr>
          <w:rFonts w:ascii="Arial" w:hAnsi="Arial" w:cs="Arial"/>
          <w:i/>
          <w:iCs/>
          <w:sz w:val="22"/>
          <w:szCs w:val="22"/>
        </w:rPr>
        <w:t xml:space="preserve">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viridis</w:t>
      </w:r>
      <w:proofErr w:type="spellEnd"/>
      <w:r w:rsidR="00642C3F" w:rsidRPr="0037468B">
        <w:rPr>
          <w:rFonts w:ascii="Arial" w:hAnsi="Arial" w:cs="Arial"/>
          <w:sz w:val="22"/>
          <w:szCs w:val="22"/>
        </w:rPr>
        <w:t>; SB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 xml:space="preserve">Sorghum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bicolor</w:t>
      </w:r>
      <w:proofErr w:type="spellEnd"/>
      <w:r w:rsidR="00642C3F" w:rsidRPr="0037468B">
        <w:rPr>
          <w:rFonts w:ascii="Arial" w:hAnsi="Arial" w:cs="Arial"/>
          <w:sz w:val="22"/>
          <w:szCs w:val="22"/>
        </w:rPr>
        <w:t>; TA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 xml:space="preserve">Triticum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aestivu</w:t>
      </w:r>
      <w:r w:rsidR="00642C3F" w:rsidRPr="0037468B">
        <w:rPr>
          <w:rFonts w:ascii="Arial" w:hAnsi="Arial" w:cs="Arial"/>
          <w:sz w:val="22"/>
          <w:szCs w:val="22"/>
        </w:rPr>
        <w:t>m</w:t>
      </w:r>
      <w:proofErr w:type="spellEnd"/>
      <w:r w:rsidR="00642C3F" w:rsidRPr="0037468B">
        <w:rPr>
          <w:rFonts w:ascii="Arial" w:hAnsi="Arial" w:cs="Arial"/>
          <w:sz w:val="22"/>
          <w:szCs w:val="22"/>
        </w:rPr>
        <w:t>; TD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 xml:space="preserve">Triticum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dicoccoides</w:t>
      </w:r>
      <w:proofErr w:type="spellEnd"/>
      <w:r w:rsidR="00642C3F" w:rsidRPr="0037468B">
        <w:rPr>
          <w:rFonts w:ascii="Arial" w:hAnsi="Arial" w:cs="Arial"/>
          <w:sz w:val="22"/>
          <w:szCs w:val="22"/>
        </w:rPr>
        <w:t>; TTSD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>Triticum turgidum</w:t>
      </w:r>
      <w:r w:rsidR="00642C3F" w:rsidRPr="0037468B">
        <w:rPr>
          <w:rFonts w:ascii="Arial" w:hAnsi="Arial" w:cs="Arial"/>
          <w:sz w:val="22"/>
          <w:szCs w:val="22"/>
        </w:rPr>
        <w:t xml:space="preserve"> subsp.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>durum</w:t>
      </w:r>
      <w:r w:rsidR="00642C3F" w:rsidRPr="0037468B">
        <w:rPr>
          <w:rFonts w:ascii="Arial" w:hAnsi="Arial" w:cs="Arial"/>
          <w:sz w:val="22"/>
          <w:szCs w:val="22"/>
        </w:rPr>
        <w:t>; TU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 xml:space="preserve">Triticum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urartu</w:t>
      </w:r>
      <w:proofErr w:type="spellEnd"/>
      <w:r w:rsidR="00642C3F" w:rsidRPr="0037468B">
        <w:rPr>
          <w:rFonts w:ascii="Arial" w:hAnsi="Arial" w:cs="Arial"/>
          <w:sz w:val="22"/>
          <w:szCs w:val="22"/>
        </w:rPr>
        <w:t>; ZM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proofErr w:type="spellStart"/>
      <w:r w:rsidR="00642C3F" w:rsidRPr="00E61675">
        <w:rPr>
          <w:rFonts w:ascii="Arial" w:hAnsi="Arial" w:cs="Arial"/>
          <w:i/>
          <w:iCs/>
          <w:sz w:val="22"/>
          <w:szCs w:val="22"/>
        </w:rPr>
        <w:t>Zea</w:t>
      </w:r>
      <w:proofErr w:type="spellEnd"/>
      <w:r w:rsidR="00642C3F" w:rsidRPr="00E61675">
        <w:rPr>
          <w:rFonts w:ascii="Arial" w:hAnsi="Arial" w:cs="Arial"/>
          <w:i/>
          <w:iCs/>
          <w:sz w:val="22"/>
          <w:szCs w:val="22"/>
        </w:rPr>
        <w:t xml:space="preserve"> mays</w:t>
      </w:r>
      <w:r w:rsidR="00642C3F" w:rsidRPr="0037468B">
        <w:rPr>
          <w:rFonts w:ascii="Arial" w:hAnsi="Arial" w:cs="Arial"/>
          <w:sz w:val="22"/>
          <w:szCs w:val="22"/>
        </w:rPr>
        <w:t>; ZP</w:t>
      </w:r>
      <w:r w:rsidR="00AA45B0">
        <w:rPr>
          <w:rFonts w:ascii="Arial" w:hAnsi="Arial" w:cs="Arial"/>
          <w:sz w:val="22"/>
          <w:szCs w:val="22"/>
        </w:rPr>
        <w:t>,</w:t>
      </w:r>
      <w:r w:rsidR="00642C3F" w:rsidRPr="0037468B">
        <w:rPr>
          <w:rFonts w:ascii="Arial" w:hAnsi="Arial" w:cs="Arial"/>
          <w:sz w:val="22"/>
          <w:szCs w:val="22"/>
        </w:rPr>
        <w:t xml:space="preserve"> </w:t>
      </w:r>
      <w:r w:rsidR="00642C3F" w:rsidRPr="00E61675">
        <w:rPr>
          <w:rFonts w:ascii="Arial" w:hAnsi="Arial" w:cs="Arial"/>
          <w:i/>
          <w:iCs/>
          <w:sz w:val="22"/>
          <w:szCs w:val="22"/>
        </w:rPr>
        <w:t>Zizania palustris</w:t>
      </w:r>
      <w:r w:rsidR="00642C3F" w:rsidRPr="0037468B">
        <w:rPr>
          <w:rFonts w:ascii="Arial" w:hAnsi="Arial" w:cs="Arial"/>
          <w:sz w:val="22"/>
          <w:szCs w:val="22"/>
        </w:rPr>
        <w:t>.</w:t>
      </w:r>
    </w:p>
    <w:p w14:paraId="2951ED82" w14:textId="77777777" w:rsidR="00642C3F" w:rsidRDefault="00642C3F" w:rsidP="00642C3F">
      <w:pPr>
        <w:rPr>
          <w:rFonts w:ascii="Arial" w:hAnsi="Arial" w:cs="Arial"/>
          <w:b/>
          <w:bCs/>
          <w:sz w:val="22"/>
          <w:szCs w:val="22"/>
        </w:rPr>
      </w:pPr>
    </w:p>
    <w:p w14:paraId="0265031B" w14:textId="77777777" w:rsidR="00642C3F" w:rsidRDefault="00642C3F" w:rsidP="00642C3F">
      <w:pPr>
        <w:rPr>
          <w:rFonts w:ascii="Arial" w:hAnsi="Arial" w:cs="Arial"/>
          <w:b/>
          <w:bCs/>
          <w:sz w:val="22"/>
          <w:szCs w:val="22"/>
        </w:rPr>
      </w:pPr>
    </w:p>
    <w:p w14:paraId="1B198236" w14:textId="4E5E6790" w:rsidR="00642C3F" w:rsidRDefault="00642C3F" w:rsidP="00642C3F">
      <w:pPr>
        <w:rPr>
          <w:rFonts w:ascii="Arial" w:hAnsi="Arial" w:cs="Arial"/>
          <w:b/>
          <w:bCs/>
          <w:sz w:val="22"/>
          <w:szCs w:val="22"/>
        </w:rPr>
      </w:pPr>
    </w:p>
    <w:p w14:paraId="16B7E36B" w14:textId="279C4D20" w:rsidR="00C53156" w:rsidRDefault="00C53156" w:rsidP="00642C3F">
      <w:pPr>
        <w:rPr>
          <w:rFonts w:ascii="Arial" w:hAnsi="Arial" w:cs="Arial"/>
          <w:b/>
          <w:bCs/>
          <w:sz w:val="22"/>
          <w:szCs w:val="22"/>
        </w:rPr>
      </w:pPr>
    </w:p>
    <w:p w14:paraId="32478284" w14:textId="7C66DD23" w:rsidR="00C53156" w:rsidRDefault="00C53156" w:rsidP="00642C3F">
      <w:pPr>
        <w:rPr>
          <w:rFonts w:ascii="Arial" w:hAnsi="Arial" w:cs="Arial"/>
          <w:b/>
          <w:bCs/>
          <w:sz w:val="22"/>
          <w:szCs w:val="22"/>
        </w:rPr>
      </w:pPr>
    </w:p>
    <w:p w14:paraId="113E8A18" w14:textId="2744704B" w:rsidR="00C53156" w:rsidRDefault="00C53156" w:rsidP="00642C3F">
      <w:pPr>
        <w:rPr>
          <w:rFonts w:ascii="Arial" w:hAnsi="Arial" w:cs="Arial"/>
          <w:b/>
          <w:bCs/>
          <w:sz w:val="22"/>
          <w:szCs w:val="22"/>
        </w:rPr>
      </w:pPr>
    </w:p>
    <w:p w14:paraId="72B5254A" w14:textId="650BC74D" w:rsidR="0091692F" w:rsidRDefault="0091692F" w:rsidP="0091692F">
      <w:pPr>
        <w:rPr>
          <w:rFonts w:ascii="Arial" w:hAnsi="Arial" w:cs="Arial"/>
          <w:b/>
          <w:bCs/>
          <w:sz w:val="22"/>
          <w:szCs w:val="22"/>
        </w:rPr>
        <w:sectPr w:rsidR="0091692F" w:rsidSect="00005538">
          <w:footerReference w:type="even" r:id="rId20"/>
          <w:footerReference w:type="default" r:id="rId21"/>
          <w:pgSz w:w="11900" w:h="16840"/>
          <w:pgMar w:top="1440" w:right="1440" w:bottom="1440" w:left="1440" w:header="708" w:footer="708" w:gutter="0"/>
          <w:cols w:space="708"/>
          <w:docGrid w:linePitch="360"/>
        </w:sectPr>
      </w:pPr>
    </w:p>
    <w:p w14:paraId="50EF521E" w14:textId="4190FB6B" w:rsidR="00642C3F" w:rsidRDefault="00495C92" w:rsidP="00F72134">
      <w:pPr>
        <w:rPr>
          <w:rFonts w:ascii="Arial" w:hAnsi="Arial" w:cs="Arial"/>
          <w:b/>
          <w:bCs/>
          <w:sz w:val="22"/>
          <w:szCs w:val="22"/>
        </w:rPr>
      </w:pPr>
      <w:r w:rsidRPr="00495C92">
        <w:rPr>
          <w:noProof/>
        </w:rPr>
        <w:lastRenderedPageBreak/>
        <w:t xml:space="preserve"> </w:t>
      </w:r>
      <w:r w:rsidR="00F72134" w:rsidRPr="00F72134">
        <w:rPr>
          <w:noProof/>
        </w:rPr>
        <w:t xml:space="preserve"> </w:t>
      </w:r>
      <w:r w:rsidR="00F72134" w:rsidRPr="00F72134">
        <w:rPr>
          <w:noProof/>
        </w:rPr>
        <w:drawing>
          <wp:inline distT="0" distB="0" distL="0" distR="0" wp14:anchorId="4D5C4AD4" wp14:editId="1FD64C78">
            <wp:extent cx="5509071" cy="6113115"/>
            <wp:effectExtent l="0" t="0" r="3175" b="0"/>
            <wp:docPr id="5" name="Picture 5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Chart&#10;&#10;Description automatically generated with medium confidence"/>
                    <pic:cNvPicPr/>
                  </pic:nvPicPr>
                  <pic:blipFill>
                    <a:blip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550811" cy="615943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CB8406A" w14:textId="77777777" w:rsidR="002D5F1F" w:rsidRDefault="002D5F1F" w:rsidP="00642C3F">
      <w:pPr>
        <w:rPr>
          <w:rFonts w:ascii="Arial" w:hAnsi="Arial" w:cs="Arial"/>
          <w:b/>
          <w:bCs/>
          <w:sz w:val="22"/>
          <w:szCs w:val="22"/>
        </w:rPr>
      </w:pPr>
    </w:p>
    <w:p w14:paraId="72B2614E" w14:textId="67346AC6" w:rsidR="000C4431" w:rsidRDefault="00225313" w:rsidP="00495C92">
      <w:pPr>
        <w:jc w:val="both"/>
        <w:rPr>
          <w:rFonts w:ascii="Arial" w:hAnsi="Arial" w:cs="Arial"/>
          <w:b/>
          <w:bCs/>
          <w:sz w:val="22"/>
          <w:szCs w:val="22"/>
        </w:rPr>
      </w:pPr>
      <w:r>
        <w:rPr>
          <w:rFonts w:ascii="Arial" w:hAnsi="Arial" w:cs="Arial"/>
          <w:b/>
          <w:bCs/>
          <w:sz w:val="22"/>
          <w:szCs w:val="22"/>
        </w:rPr>
        <w:t>Extended Data</w:t>
      </w:r>
      <w:r w:rsidRPr="00507991">
        <w:rPr>
          <w:rFonts w:ascii="Arial" w:hAnsi="Arial" w:cs="Arial"/>
          <w:b/>
          <w:bCs/>
          <w:sz w:val="22"/>
          <w:szCs w:val="22"/>
        </w:rPr>
        <w:t xml:space="preserve"> </w:t>
      </w:r>
      <w:r w:rsidR="00642C3F" w:rsidRPr="006A7CBC">
        <w:rPr>
          <w:rFonts w:ascii="Arial" w:hAnsi="Arial" w:cs="Arial"/>
          <w:b/>
          <w:bCs/>
          <w:sz w:val="22"/>
          <w:szCs w:val="22"/>
        </w:rPr>
        <w:t xml:space="preserve">Fig. </w:t>
      </w:r>
      <w:r w:rsidR="00A73B63">
        <w:rPr>
          <w:rFonts w:ascii="Arial" w:hAnsi="Arial" w:cs="Arial"/>
          <w:b/>
          <w:bCs/>
          <w:sz w:val="22"/>
          <w:szCs w:val="22"/>
        </w:rPr>
        <w:t>7</w:t>
      </w:r>
      <w:r w:rsidR="002D24D6">
        <w:rPr>
          <w:rFonts w:ascii="Arial" w:hAnsi="Arial" w:cs="Arial"/>
          <w:b/>
          <w:bCs/>
          <w:sz w:val="22"/>
          <w:szCs w:val="22"/>
        </w:rPr>
        <w:t>:</w:t>
      </w:r>
      <w:r w:rsidR="00403268">
        <w:rPr>
          <w:rFonts w:ascii="Arial" w:hAnsi="Arial" w:cs="Arial"/>
          <w:b/>
          <w:bCs/>
          <w:sz w:val="22"/>
          <w:szCs w:val="22"/>
        </w:rPr>
        <w:t xml:space="preserve"> Schematic </w:t>
      </w:r>
      <w:r w:rsidR="000F468B">
        <w:rPr>
          <w:rFonts w:ascii="Arial" w:hAnsi="Arial" w:cs="Arial"/>
          <w:b/>
          <w:bCs/>
          <w:sz w:val="22"/>
          <w:szCs w:val="22"/>
        </w:rPr>
        <w:t xml:space="preserve">diagrams </w:t>
      </w:r>
      <w:r w:rsidR="00403268">
        <w:rPr>
          <w:rFonts w:ascii="Arial" w:hAnsi="Arial" w:cs="Arial"/>
          <w:b/>
          <w:bCs/>
          <w:sz w:val="22"/>
          <w:szCs w:val="22"/>
        </w:rPr>
        <w:t xml:space="preserve">of </w:t>
      </w:r>
      <w:proofErr w:type="spellStart"/>
      <w:r w:rsidR="00403268">
        <w:rPr>
          <w:rFonts w:ascii="Arial" w:hAnsi="Arial" w:cs="Arial"/>
          <w:b/>
          <w:bCs/>
          <w:sz w:val="22"/>
          <w:szCs w:val="22"/>
        </w:rPr>
        <w:t>Triticeae</w:t>
      </w:r>
      <w:proofErr w:type="spellEnd"/>
      <w:r w:rsidR="00403268">
        <w:rPr>
          <w:rFonts w:ascii="Arial" w:hAnsi="Arial" w:cs="Arial"/>
          <w:b/>
          <w:bCs/>
          <w:sz w:val="22"/>
          <w:szCs w:val="22"/>
        </w:rPr>
        <w:t xml:space="preserve"> kinase fusion proteins with </w:t>
      </w:r>
      <w:r w:rsidR="00403268" w:rsidRPr="00EF3DEB">
        <w:rPr>
          <w:rFonts w:ascii="Arial" w:hAnsi="Arial" w:cs="Arial"/>
          <w:b/>
          <w:bCs/>
          <w:sz w:val="22"/>
          <w:szCs w:val="22"/>
        </w:rPr>
        <w:t xml:space="preserve">disease resistance function. </w:t>
      </w:r>
      <w:r w:rsidR="00403268" w:rsidRPr="00A9348B">
        <w:rPr>
          <w:rFonts w:ascii="Arial" w:hAnsi="Arial" w:cs="Arial"/>
          <w:sz w:val="22"/>
          <w:szCs w:val="22"/>
        </w:rPr>
        <w:t>The</w:t>
      </w:r>
      <w:r w:rsidR="00642C3F" w:rsidRPr="00A9348B">
        <w:rPr>
          <w:rFonts w:ascii="Arial" w:hAnsi="Arial" w:cs="Arial"/>
          <w:sz w:val="22"/>
          <w:szCs w:val="22"/>
        </w:rPr>
        <w:t xml:space="preserve"> ATP</w:t>
      </w:r>
      <w:r w:rsidR="000F468B" w:rsidRPr="00A9348B">
        <w:rPr>
          <w:rFonts w:ascii="Arial" w:hAnsi="Arial" w:cs="Arial"/>
          <w:sz w:val="22"/>
          <w:szCs w:val="22"/>
          <w:lang w:val="en-US"/>
        </w:rPr>
        <w:t>-</w:t>
      </w:r>
      <w:r w:rsidR="00642C3F" w:rsidRPr="00A9348B">
        <w:rPr>
          <w:rFonts w:ascii="Arial" w:hAnsi="Arial" w:cs="Arial"/>
          <w:sz w:val="22"/>
          <w:szCs w:val="22"/>
        </w:rPr>
        <w:t xml:space="preserve">binding and active sites of </w:t>
      </w:r>
      <w:r w:rsidR="00403268" w:rsidRPr="00A9348B">
        <w:rPr>
          <w:rFonts w:ascii="Arial" w:hAnsi="Arial" w:cs="Arial"/>
          <w:sz w:val="22"/>
          <w:szCs w:val="22"/>
          <w:lang w:val="en-US"/>
        </w:rPr>
        <w:t xml:space="preserve">the </w:t>
      </w:r>
      <w:r w:rsidR="00642C3F" w:rsidRPr="00A9348B">
        <w:rPr>
          <w:rFonts w:ascii="Arial" w:hAnsi="Arial" w:cs="Arial"/>
          <w:sz w:val="22"/>
          <w:szCs w:val="22"/>
        </w:rPr>
        <w:t xml:space="preserve">kinases </w:t>
      </w:r>
      <w:r w:rsidR="00403268" w:rsidRPr="00A9348B">
        <w:rPr>
          <w:rFonts w:ascii="Arial" w:hAnsi="Arial" w:cs="Arial"/>
          <w:sz w:val="22"/>
          <w:szCs w:val="22"/>
          <w:lang w:val="en-US"/>
        </w:rPr>
        <w:t>are indicated by boxes</w:t>
      </w:r>
      <w:r w:rsidR="00FD6C35" w:rsidRPr="00A9348B">
        <w:rPr>
          <w:rFonts w:ascii="Arial" w:hAnsi="Arial" w:cs="Arial"/>
          <w:sz w:val="22"/>
          <w:szCs w:val="22"/>
          <w:lang w:val="en-US"/>
        </w:rPr>
        <w:t xml:space="preserve"> and circles </w:t>
      </w:r>
      <w:r w:rsidR="007B2669">
        <w:rPr>
          <w:rFonts w:ascii="Arial" w:hAnsi="Arial" w:cs="Arial"/>
          <w:sz w:val="22"/>
          <w:szCs w:val="22"/>
          <w:lang w:val="en-US"/>
        </w:rPr>
        <w:t xml:space="preserve">in the active and pseudo kinases, </w:t>
      </w:r>
      <w:r w:rsidR="00FD6C35" w:rsidRPr="00A9348B">
        <w:rPr>
          <w:rFonts w:ascii="Arial" w:hAnsi="Arial" w:cs="Arial"/>
          <w:sz w:val="22"/>
          <w:szCs w:val="22"/>
          <w:lang w:val="en-US"/>
        </w:rPr>
        <w:t>respectively</w:t>
      </w:r>
      <w:r w:rsidR="000F468B" w:rsidRPr="00A9348B">
        <w:rPr>
          <w:rFonts w:ascii="Arial" w:hAnsi="Arial" w:cs="Arial"/>
          <w:sz w:val="22"/>
          <w:szCs w:val="22"/>
          <w:lang w:val="en-US"/>
        </w:rPr>
        <w:t>,</w:t>
      </w:r>
      <w:r w:rsidR="00403268" w:rsidRPr="00A9348B">
        <w:rPr>
          <w:rFonts w:ascii="Arial" w:hAnsi="Arial" w:cs="Arial"/>
          <w:sz w:val="22"/>
          <w:szCs w:val="22"/>
          <w:lang w:val="en-US"/>
        </w:rPr>
        <w:t xml:space="preserve"> as determined by </w:t>
      </w:r>
      <w:proofErr w:type="spellStart"/>
      <w:r w:rsidR="00A11303" w:rsidRPr="00A9348B">
        <w:rPr>
          <w:rFonts w:ascii="Arial" w:hAnsi="Arial" w:cs="Arial"/>
          <w:sz w:val="22"/>
          <w:szCs w:val="22"/>
          <w:lang w:val="en-US"/>
        </w:rPr>
        <w:t>Interpro</w:t>
      </w:r>
      <w:proofErr w:type="spellEnd"/>
      <w:r w:rsidR="00FD6C35" w:rsidRPr="00A9348B">
        <w:rPr>
          <w:rFonts w:ascii="Arial" w:hAnsi="Arial" w:cs="Arial"/>
          <w:sz w:val="22"/>
          <w:szCs w:val="22"/>
          <w:lang w:val="en-US"/>
        </w:rPr>
        <w:t xml:space="preserve"> scanning</w:t>
      </w:r>
      <w:r w:rsidR="005214C5" w:rsidRPr="00A9348B">
        <w:rPr>
          <w:rFonts w:ascii="Arial" w:hAnsi="Arial" w:cs="Arial"/>
          <w:sz w:val="22"/>
          <w:szCs w:val="22"/>
          <w:lang w:val="en-US"/>
        </w:rPr>
        <w:t xml:space="preserve">, homology searching in </w:t>
      </w:r>
      <w:proofErr w:type="spellStart"/>
      <w:r w:rsidR="005214C5" w:rsidRPr="00A9348B">
        <w:rPr>
          <w:rFonts w:ascii="Arial" w:hAnsi="Arial" w:cs="Arial"/>
          <w:sz w:val="22"/>
          <w:szCs w:val="22"/>
          <w:lang w:val="en-US"/>
        </w:rPr>
        <w:t>Alpha</w:t>
      </w:r>
      <w:r w:rsidR="00FD6C35" w:rsidRPr="00A9348B">
        <w:rPr>
          <w:rFonts w:ascii="Arial" w:hAnsi="Arial" w:cs="Arial"/>
          <w:sz w:val="22"/>
          <w:szCs w:val="22"/>
          <w:lang w:val="en-US"/>
        </w:rPr>
        <w:t>Fold</w:t>
      </w:r>
      <w:proofErr w:type="spellEnd"/>
      <w:r w:rsidR="00FD6C35" w:rsidRPr="00A9348B">
        <w:rPr>
          <w:rFonts w:ascii="Arial" w:hAnsi="Arial" w:cs="Arial"/>
          <w:sz w:val="22"/>
          <w:szCs w:val="22"/>
          <w:lang w:val="en-US"/>
        </w:rPr>
        <w:t>-derived 3D models, and/or BLAST</w:t>
      </w:r>
      <w:r w:rsidR="00403268" w:rsidRPr="00A9348B">
        <w:rPr>
          <w:rFonts w:ascii="Arial" w:hAnsi="Arial" w:cs="Arial"/>
          <w:sz w:val="22"/>
          <w:szCs w:val="22"/>
          <w:lang w:val="en-US"/>
        </w:rPr>
        <w:t xml:space="preserve">. </w:t>
      </w:r>
      <w:r w:rsidR="00FD6C35" w:rsidRPr="00A9348B">
        <w:rPr>
          <w:rFonts w:ascii="Arial" w:hAnsi="Arial" w:cs="Arial"/>
          <w:sz w:val="22"/>
          <w:szCs w:val="22"/>
        </w:rPr>
        <w:t>White bars indicate loss-of-function missense mutations obtained from EMS mutant screens. For the figure, the mutations were spaced evenly in each region of the domains.</w:t>
      </w:r>
      <w:r w:rsidR="00320B69" w:rsidRPr="00A9348B">
        <w:rPr>
          <w:rFonts w:ascii="Arial" w:hAnsi="Arial" w:cs="Arial"/>
          <w:sz w:val="22"/>
          <w:szCs w:val="22"/>
        </w:rPr>
        <w:t xml:space="preserve"> </w:t>
      </w:r>
      <w:r w:rsidR="007B2669">
        <w:rPr>
          <w:rFonts w:ascii="Arial" w:hAnsi="Arial" w:cs="Arial"/>
          <w:sz w:val="22"/>
          <w:szCs w:val="22"/>
        </w:rPr>
        <w:t>Eight</w:t>
      </w:r>
      <w:r w:rsidR="007B2669" w:rsidRPr="00A9348B">
        <w:rPr>
          <w:rFonts w:ascii="Arial" w:hAnsi="Arial" w:cs="Arial"/>
          <w:sz w:val="22"/>
          <w:szCs w:val="22"/>
        </w:rPr>
        <w:t xml:space="preserve"> </w:t>
      </w:r>
      <w:r w:rsidR="00320B69" w:rsidRPr="00A9348B">
        <w:rPr>
          <w:rFonts w:ascii="Arial" w:hAnsi="Arial" w:cs="Arial"/>
          <w:sz w:val="22"/>
          <w:szCs w:val="22"/>
        </w:rPr>
        <w:t>mutations in the linker domain</w:t>
      </w:r>
      <w:r w:rsidR="00EF3DEB" w:rsidRPr="00A9348B">
        <w:rPr>
          <w:rFonts w:ascii="Arial" w:hAnsi="Arial" w:cs="Arial"/>
          <w:sz w:val="22"/>
          <w:szCs w:val="22"/>
        </w:rPr>
        <w:t>s</w:t>
      </w:r>
      <w:r w:rsidR="00320B69" w:rsidRPr="00A9348B">
        <w:rPr>
          <w:rFonts w:ascii="Arial" w:hAnsi="Arial" w:cs="Arial"/>
          <w:sz w:val="22"/>
          <w:szCs w:val="22"/>
        </w:rPr>
        <w:t xml:space="preserve"> are not shown.</w:t>
      </w:r>
      <w:r w:rsidR="00FD6C35" w:rsidRPr="00A9348B">
        <w:rPr>
          <w:rFonts w:ascii="Arial" w:hAnsi="Arial" w:cs="Arial"/>
          <w:sz w:val="22"/>
          <w:szCs w:val="22"/>
        </w:rPr>
        <w:t xml:space="preserve"> </w:t>
      </w:r>
      <w:r w:rsidR="00403268" w:rsidRPr="00A9348B">
        <w:rPr>
          <w:rFonts w:ascii="Arial" w:hAnsi="Arial" w:cs="Arial"/>
          <w:sz w:val="22"/>
          <w:szCs w:val="22"/>
          <w:lang w:val="en-US"/>
        </w:rPr>
        <w:t>The proteins are organized from top to bottom by date of publication</w:t>
      </w:r>
      <w:r w:rsidR="009C17B1" w:rsidRPr="00A9348B">
        <w:rPr>
          <w:rFonts w:ascii="Arial" w:hAnsi="Arial" w:cs="Arial"/>
          <w:sz w:val="22"/>
          <w:szCs w:val="22"/>
          <w:lang w:val="en-US"/>
        </w:rPr>
        <w:t>:</w:t>
      </w:r>
      <w:r w:rsidR="00403268" w:rsidRPr="00A9348B">
        <w:rPr>
          <w:rFonts w:ascii="Arial" w:hAnsi="Arial" w:cs="Arial"/>
          <w:sz w:val="22"/>
          <w:szCs w:val="22"/>
          <w:lang w:val="en-US"/>
        </w:rPr>
        <w:t xml:space="preserve"> </w:t>
      </w:r>
      <w:r w:rsidR="00A73B63" w:rsidRPr="00A9348B">
        <w:rPr>
          <w:rFonts w:ascii="Arial" w:hAnsi="Arial" w:cs="Arial"/>
          <w:sz w:val="22"/>
          <w:szCs w:val="22"/>
        </w:rPr>
        <w:t xml:space="preserve">Rpg1, Yr36, Tsn1, Rpg5, Yr15, Sr60, Pm24, Sm1, </w:t>
      </w:r>
      <w:r w:rsidR="00F72134">
        <w:rPr>
          <w:rFonts w:ascii="Arial" w:hAnsi="Arial" w:cs="Arial"/>
          <w:sz w:val="22"/>
          <w:szCs w:val="22"/>
        </w:rPr>
        <w:t xml:space="preserve">Snn3, </w:t>
      </w:r>
      <w:r w:rsidR="00A73B63" w:rsidRPr="00A9348B">
        <w:rPr>
          <w:rFonts w:ascii="Arial" w:hAnsi="Arial" w:cs="Arial"/>
          <w:sz w:val="22"/>
          <w:szCs w:val="22"/>
        </w:rPr>
        <w:t>Pm4 (</w:t>
      </w:r>
      <w:r w:rsidR="00EF3DEB" w:rsidRPr="00A9348B">
        <w:rPr>
          <w:rFonts w:ascii="Arial" w:hAnsi="Arial" w:cs="Arial"/>
          <w:sz w:val="22"/>
          <w:szCs w:val="22"/>
        </w:rPr>
        <w:t xml:space="preserve">encoded by </w:t>
      </w:r>
      <w:r w:rsidR="00A73B63" w:rsidRPr="00A9348B">
        <w:rPr>
          <w:rFonts w:ascii="Arial" w:hAnsi="Arial" w:cs="Arial"/>
          <w:sz w:val="22"/>
          <w:szCs w:val="22"/>
        </w:rPr>
        <w:t>splice version 2), WTK4, Rwt4, Sr62</w:t>
      </w:r>
      <w:r w:rsidR="00943FB2" w:rsidRPr="00A9348B">
        <w:rPr>
          <w:rFonts w:ascii="Arial" w:hAnsi="Arial" w:cs="Arial"/>
          <w:sz w:val="22"/>
          <w:szCs w:val="22"/>
          <w:lang w:val="en-US"/>
        </w:rPr>
        <w:t xml:space="preserve"> (</w:t>
      </w:r>
      <w:r w:rsidR="00943FB2" w:rsidRPr="00A9348B">
        <w:rPr>
          <w:rFonts w:ascii="Arial" w:hAnsi="Arial" w:cs="Arial"/>
          <w:sz w:val="22"/>
          <w:szCs w:val="22"/>
        </w:rPr>
        <w:t xml:space="preserve">refs. </w:t>
      </w:r>
      <w:r w:rsidR="000770A2">
        <w:rPr>
          <w:rFonts w:ascii="Arial" w:hAnsi="Arial" w:cs="Arial"/>
          <w:sz w:val="22"/>
          <w:szCs w:val="22"/>
          <w:vertAlign w:val="superscript"/>
        </w:rPr>
        <w:t>7</w:t>
      </w:r>
      <w:r w:rsidR="00913FBF" w:rsidRPr="003C40C7">
        <w:rPr>
          <w:rFonts w:ascii="Arial" w:hAnsi="Arial" w:cs="Arial"/>
          <w:sz w:val="22"/>
          <w:szCs w:val="22"/>
          <w:vertAlign w:val="superscript"/>
        </w:rPr>
        <w:t>,</w:t>
      </w:r>
      <w:r w:rsidR="000770A2" w:rsidRPr="003C40C7">
        <w:rPr>
          <w:rFonts w:ascii="Arial" w:hAnsi="Arial" w:cs="Arial"/>
          <w:sz w:val="22"/>
          <w:szCs w:val="22"/>
          <w:vertAlign w:val="superscript"/>
        </w:rPr>
        <w:t>1</w:t>
      </w:r>
      <w:r w:rsidR="000770A2">
        <w:rPr>
          <w:rFonts w:ascii="Arial" w:hAnsi="Arial" w:cs="Arial"/>
          <w:sz w:val="22"/>
          <w:szCs w:val="22"/>
          <w:vertAlign w:val="superscript"/>
        </w:rPr>
        <w:t>4</w:t>
      </w:r>
      <w:r w:rsidR="00913FBF" w:rsidRPr="003C40C7">
        <w:rPr>
          <w:rFonts w:ascii="Arial" w:hAnsi="Arial" w:cs="Arial"/>
          <w:sz w:val="22"/>
          <w:szCs w:val="22"/>
          <w:vertAlign w:val="superscript"/>
        </w:rPr>
        <w:t>,</w:t>
      </w:r>
      <w:r w:rsidR="000770A2" w:rsidRPr="003C40C7">
        <w:rPr>
          <w:rFonts w:ascii="Arial" w:hAnsi="Arial" w:cs="Arial"/>
          <w:sz w:val="22"/>
          <w:szCs w:val="22"/>
          <w:vertAlign w:val="superscript"/>
        </w:rPr>
        <w:t>1</w:t>
      </w:r>
      <w:r w:rsidR="000770A2">
        <w:rPr>
          <w:rFonts w:ascii="Arial" w:hAnsi="Arial" w:cs="Arial"/>
          <w:sz w:val="22"/>
          <w:szCs w:val="22"/>
          <w:vertAlign w:val="superscript"/>
        </w:rPr>
        <w:t>7</w:t>
      </w:r>
      <w:r w:rsidR="00913FBF" w:rsidRPr="003C40C7">
        <w:rPr>
          <w:rFonts w:ascii="Arial" w:hAnsi="Arial" w:cs="Arial"/>
          <w:sz w:val="22"/>
          <w:szCs w:val="22"/>
          <w:vertAlign w:val="superscript"/>
        </w:rPr>
        <w:t>,</w:t>
      </w:r>
      <w:r w:rsidR="000770A2" w:rsidRPr="003C40C7">
        <w:rPr>
          <w:rFonts w:ascii="Arial" w:hAnsi="Arial" w:cs="Arial"/>
          <w:sz w:val="22"/>
          <w:szCs w:val="22"/>
          <w:vertAlign w:val="superscript"/>
        </w:rPr>
        <w:t>1</w:t>
      </w:r>
      <w:r w:rsidR="000770A2">
        <w:rPr>
          <w:rFonts w:ascii="Arial" w:hAnsi="Arial" w:cs="Arial"/>
          <w:sz w:val="22"/>
          <w:szCs w:val="22"/>
          <w:vertAlign w:val="superscript"/>
        </w:rPr>
        <w:t>8</w:t>
      </w:r>
      <w:r w:rsidR="00913FBF" w:rsidRPr="003C40C7">
        <w:rPr>
          <w:rFonts w:ascii="Arial" w:hAnsi="Arial" w:cs="Arial"/>
          <w:sz w:val="22"/>
          <w:szCs w:val="22"/>
          <w:vertAlign w:val="superscript"/>
        </w:rPr>
        <w:t>,</w:t>
      </w:r>
      <w:r w:rsidR="000770A2">
        <w:rPr>
          <w:rFonts w:ascii="Arial" w:hAnsi="Arial" w:cs="Arial"/>
          <w:sz w:val="22"/>
          <w:szCs w:val="22"/>
          <w:vertAlign w:val="superscript"/>
        </w:rPr>
        <w:t>8</w:t>
      </w:r>
      <w:r w:rsidR="00707567" w:rsidRPr="003C40C7">
        <w:rPr>
          <w:rFonts w:ascii="Arial" w:hAnsi="Arial" w:cs="Arial"/>
          <w:sz w:val="22"/>
          <w:szCs w:val="22"/>
          <w:vertAlign w:val="superscript"/>
        </w:rPr>
        <w:t>,</w:t>
      </w:r>
      <w:r w:rsidR="000770A2">
        <w:rPr>
          <w:rFonts w:ascii="Arial" w:hAnsi="Arial" w:cs="Arial"/>
          <w:sz w:val="22"/>
          <w:szCs w:val="22"/>
          <w:vertAlign w:val="superscript"/>
        </w:rPr>
        <w:t>9</w:t>
      </w:r>
      <w:r w:rsidR="00913FBF" w:rsidRPr="003C40C7">
        <w:rPr>
          <w:rFonts w:ascii="Arial" w:hAnsi="Arial" w:cs="Arial"/>
          <w:sz w:val="22"/>
          <w:szCs w:val="22"/>
          <w:vertAlign w:val="superscript"/>
        </w:rPr>
        <w:t>,</w:t>
      </w:r>
      <w:r w:rsidR="000770A2" w:rsidRPr="003C40C7">
        <w:rPr>
          <w:rFonts w:ascii="Arial" w:hAnsi="Arial" w:cs="Arial"/>
          <w:sz w:val="22"/>
          <w:szCs w:val="22"/>
          <w:vertAlign w:val="superscript"/>
        </w:rPr>
        <w:t>1</w:t>
      </w:r>
      <w:r w:rsidR="000770A2">
        <w:rPr>
          <w:rFonts w:ascii="Arial" w:hAnsi="Arial" w:cs="Arial"/>
          <w:sz w:val="22"/>
          <w:szCs w:val="22"/>
          <w:vertAlign w:val="superscript"/>
        </w:rPr>
        <w:t>1</w:t>
      </w:r>
      <w:r w:rsidR="00913FBF" w:rsidRPr="003C40C7">
        <w:rPr>
          <w:rFonts w:ascii="Arial" w:hAnsi="Arial" w:cs="Arial"/>
          <w:sz w:val="22"/>
          <w:szCs w:val="22"/>
          <w:vertAlign w:val="superscript"/>
        </w:rPr>
        <w:t>,</w:t>
      </w:r>
      <w:r w:rsidR="000770A2">
        <w:rPr>
          <w:rFonts w:ascii="Arial" w:hAnsi="Arial" w:cs="Arial"/>
          <w:sz w:val="22"/>
          <w:szCs w:val="22"/>
          <w:vertAlign w:val="superscript"/>
        </w:rPr>
        <w:t>19</w:t>
      </w:r>
      <w:r w:rsidR="00913FBF" w:rsidRPr="003C40C7">
        <w:rPr>
          <w:rFonts w:ascii="Arial" w:hAnsi="Arial" w:cs="Arial"/>
          <w:sz w:val="22"/>
          <w:szCs w:val="22"/>
          <w:vertAlign w:val="superscript"/>
        </w:rPr>
        <w:t>,</w:t>
      </w:r>
      <w:r w:rsidR="000770A2" w:rsidRPr="003C40C7">
        <w:rPr>
          <w:rFonts w:ascii="Arial" w:hAnsi="Arial" w:cs="Arial"/>
          <w:sz w:val="22"/>
          <w:szCs w:val="22"/>
          <w:vertAlign w:val="superscript"/>
        </w:rPr>
        <w:t>1</w:t>
      </w:r>
      <w:r w:rsidR="000770A2">
        <w:rPr>
          <w:rFonts w:ascii="Arial" w:hAnsi="Arial" w:cs="Arial"/>
          <w:sz w:val="22"/>
          <w:szCs w:val="22"/>
          <w:vertAlign w:val="superscript"/>
        </w:rPr>
        <w:t>6</w:t>
      </w:r>
      <w:r w:rsidR="003C40C7" w:rsidRPr="003C40C7">
        <w:rPr>
          <w:rFonts w:ascii="Arial" w:hAnsi="Arial" w:cs="Arial"/>
          <w:sz w:val="22"/>
          <w:szCs w:val="22"/>
          <w:vertAlign w:val="superscript"/>
        </w:rPr>
        <w:t>,</w:t>
      </w:r>
      <w:r w:rsidR="000770A2" w:rsidRPr="003C40C7">
        <w:rPr>
          <w:rFonts w:ascii="Arial" w:hAnsi="Arial" w:cs="Arial"/>
          <w:sz w:val="22"/>
          <w:szCs w:val="22"/>
          <w:vertAlign w:val="superscript"/>
        </w:rPr>
        <w:t>1</w:t>
      </w:r>
      <w:r w:rsidR="000770A2">
        <w:rPr>
          <w:rFonts w:ascii="Arial" w:hAnsi="Arial" w:cs="Arial"/>
          <w:sz w:val="22"/>
          <w:szCs w:val="22"/>
          <w:vertAlign w:val="superscript"/>
        </w:rPr>
        <w:t>5</w:t>
      </w:r>
      <w:r w:rsidR="00913FBF" w:rsidRPr="003C40C7">
        <w:rPr>
          <w:rFonts w:ascii="Arial" w:hAnsi="Arial" w:cs="Arial"/>
          <w:sz w:val="22"/>
          <w:szCs w:val="22"/>
          <w:vertAlign w:val="superscript"/>
        </w:rPr>
        <w:t>,</w:t>
      </w:r>
      <w:r w:rsidR="000770A2" w:rsidRPr="003C40C7">
        <w:rPr>
          <w:rFonts w:ascii="Arial" w:hAnsi="Arial" w:cs="Arial"/>
          <w:sz w:val="22"/>
          <w:szCs w:val="22"/>
          <w:vertAlign w:val="superscript"/>
        </w:rPr>
        <w:t>1</w:t>
      </w:r>
      <w:r w:rsidR="000770A2">
        <w:rPr>
          <w:rFonts w:ascii="Arial" w:hAnsi="Arial" w:cs="Arial"/>
          <w:sz w:val="22"/>
          <w:szCs w:val="22"/>
          <w:vertAlign w:val="superscript"/>
        </w:rPr>
        <w:t>2</w:t>
      </w:r>
      <w:r w:rsidR="00913FBF" w:rsidRPr="003C40C7">
        <w:rPr>
          <w:rFonts w:ascii="Arial" w:hAnsi="Arial" w:cs="Arial"/>
          <w:sz w:val="22"/>
          <w:szCs w:val="22"/>
          <w:vertAlign w:val="superscript"/>
        </w:rPr>
        <w:t>,</w:t>
      </w:r>
      <w:r w:rsidR="000770A2" w:rsidRPr="003C40C7">
        <w:rPr>
          <w:rFonts w:ascii="Arial" w:hAnsi="Arial" w:cs="Arial"/>
          <w:sz w:val="22"/>
          <w:szCs w:val="22"/>
          <w:vertAlign w:val="superscript"/>
        </w:rPr>
        <w:t>1</w:t>
      </w:r>
      <w:r w:rsidR="000770A2">
        <w:rPr>
          <w:rFonts w:ascii="Arial" w:hAnsi="Arial" w:cs="Arial"/>
          <w:sz w:val="22"/>
          <w:szCs w:val="22"/>
          <w:vertAlign w:val="superscript"/>
        </w:rPr>
        <w:t>3</w:t>
      </w:r>
      <w:r w:rsidR="00913FBF" w:rsidRPr="003C40C7">
        <w:rPr>
          <w:rFonts w:ascii="Arial" w:hAnsi="Arial" w:cs="Arial"/>
          <w:sz w:val="22"/>
          <w:szCs w:val="22"/>
          <w:vertAlign w:val="superscript"/>
        </w:rPr>
        <w:t>,</w:t>
      </w:r>
      <w:r w:rsidR="000770A2" w:rsidRPr="003C40C7">
        <w:rPr>
          <w:rFonts w:ascii="Arial" w:hAnsi="Arial" w:cs="Arial"/>
          <w:sz w:val="22"/>
          <w:szCs w:val="22"/>
          <w:vertAlign w:val="superscript"/>
        </w:rPr>
        <w:t>1</w:t>
      </w:r>
      <w:r w:rsidR="000770A2">
        <w:rPr>
          <w:rFonts w:ascii="Arial" w:hAnsi="Arial" w:cs="Arial"/>
          <w:sz w:val="22"/>
          <w:szCs w:val="22"/>
          <w:vertAlign w:val="superscript"/>
        </w:rPr>
        <w:t>0</w:t>
      </w:r>
      <w:r w:rsidR="00943FB2" w:rsidRPr="003C40C7">
        <w:rPr>
          <w:rFonts w:ascii="Arial" w:hAnsi="Arial" w:cs="Arial"/>
          <w:sz w:val="22"/>
          <w:szCs w:val="22"/>
          <w:lang w:val="en-US"/>
        </w:rPr>
        <w:t>),</w:t>
      </w:r>
      <w:r w:rsidR="00642C3F" w:rsidRPr="003C40C7">
        <w:rPr>
          <w:rFonts w:ascii="Arial" w:hAnsi="Arial" w:cs="Arial"/>
          <w:sz w:val="22"/>
          <w:szCs w:val="22"/>
        </w:rPr>
        <w:t xml:space="preserve"> Sr43</w:t>
      </w:r>
      <w:r w:rsidR="00403268" w:rsidRPr="003C40C7">
        <w:rPr>
          <w:rFonts w:ascii="Arial" w:hAnsi="Arial" w:cs="Arial"/>
          <w:sz w:val="22"/>
          <w:szCs w:val="22"/>
          <w:lang w:val="en-US"/>
        </w:rPr>
        <w:t xml:space="preserve"> (this study)</w:t>
      </w:r>
      <w:r w:rsidR="00642C3F" w:rsidRPr="003C40C7">
        <w:rPr>
          <w:rFonts w:ascii="Arial" w:hAnsi="Arial" w:cs="Arial"/>
          <w:sz w:val="22"/>
          <w:szCs w:val="22"/>
        </w:rPr>
        <w:t xml:space="preserve"> and Lr9 </w:t>
      </w:r>
      <w:r w:rsidR="00943FB2" w:rsidRPr="003C40C7">
        <w:rPr>
          <w:rFonts w:ascii="Arial" w:hAnsi="Arial" w:cs="Arial"/>
          <w:sz w:val="22"/>
          <w:szCs w:val="22"/>
          <w:lang w:val="en-US"/>
        </w:rPr>
        <w:t>(ref</w:t>
      </w:r>
      <w:r w:rsidR="00AF16E6" w:rsidRPr="003C40C7">
        <w:rPr>
          <w:rFonts w:ascii="Arial" w:hAnsi="Arial" w:cs="Arial"/>
          <w:sz w:val="22"/>
          <w:szCs w:val="22"/>
          <w:lang w:val="en-US"/>
        </w:rPr>
        <w:t xml:space="preserve">. </w:t>
      </w:r>
      <w:r w:rsidR="000770A2" w:rsidRPr="003C40C7">
        <w:rPr>
          <w:rFonts w:ascii="Arial" w:hAnsi="Arial" w:cs="Arial"/>
          <w:sz w:val="22"/>
          <w:szCs w:val="22"/>
          <w:vertAlign w:val="superscript"/>
          <w:lang w:val="en-US"/>
        </w:rPr>
        <w:t>2</w:t>
      </w:r>
      <w:r w:rsidR="000770A2">
        <w:rPr>
          <w:rFonts w:ascii="Arial" w:hAnsi="Arial" w:cs="Arial"/>
          <w:sz w:val="22"/>
          <w:szCs w:val="22"/>
          <w:vertAlign w:val="superscript"/>
          <w:lang w:val="en-US"/>
        </w:rPr>
        <w:t>0</w:t>
      </w:r>
      <w:r w:rsidR="00AF16E6" w:rsidRPr="003C40C7">
        <w:rPr>
          <w:rFonts w:ascii="Arial" w:hAnsi="Arial" w:cs="Arial"/>
          <w:sz w:val="22"/>
          <w:szCs w:val="22"/>
          <w:lang w:val="en-US"/>
        </w:rPr>
        <w:t>)</w:t>
      </w:r>
      <w:r w:rsidR="00A73B63" w:rsidRPr="003C40C7">
        <w:rPr>
          <w:rFonts w:ascii="Arial" w:hAnsi="Arial" w:cs="Arial"/>
          <w:sz w:val="22"/>
          <w:szCs w:val="22"/>
          <w:lang w:val="en-US"/>
        </w:rPr>
        <w:t>.</w:t>
      </w:r>
      <w:r w:rsidR="00943FB2" w:rsidRPr="003C40C7">
        <w:rPr>
          <w:rFonts w:ascii="Arial" w:hAnsi="Arial" w:cs="Arial"/>
          <w:sz w:val="22"/>
          <w:szCs w:val="22"/>
          <w:lang w:val="en-US"/>
        </w:rPr>
        <w:t xml:space="preserve"> </w:t>
      </w:r>
      <w:r w:rsidR="00EF3DEB" w:rsidRPr="003C40C7">
        <w:rPr>
          <w:rFonts w:ascii="Arial" w:hAnsi="Arial" w:cs="Arial"/>
          <w:sz w:val="22"/>
          <w:szCs w:val="22"/>
          <w:lang w:val="en-US"/>
        </w:rPr>
        <w:t>START, Steroidogenic Acute Regulatory Protein-related Lipid Transfer</w:t>
      </w:r>
      <w:r w:rsidR="00EF3DEB" w:rsidRPr="00A9348B">
        <w:rPr>
          <w:rFonts w:ascii="Arial" w:hAnsi="Arial" w:cs="Arial"/>
          <w:sz w:val="22"/>
          <w:szCs w:val="22"/>
          <w:lang w:val="en-US"/>
        </w:rPr>
        <w:t xml:space="preserve">; </w:t>
      </w:r>
      <w:r w:rsidR="003C40C7" w:rsidRPr="00A9348B">
        <w:rPr>
          <w:rFonts w:ascii="Arial" w:hAnsi="Arial" w:cs="Arial"/>
          <w:sz w:val="22"/>
          <w:szCs w:val="22"/>
          <w:lang w:val="en-US"/>
        </w:rPr>
        <w:t>NLR, nucleotide-binding and leucine-rich repeat</w:t>
      </w:r>
      <w:r w:rsidR="003C40C7">
        <w:rPr>
          <w:rFonts w:ascii="Arial" w:hAnsi="Arial" w:cs="Arial"/>
          <w:sz w:val="22"/>
          <w:szCs w:val="22"/>
          <w:lang w:val="en-US"/>
        </w:rPr>
        <w:t xml:space="preserve">; </w:t>
      </w:r>
      <w:r w:rsidR="00913FBF">
        <w:rPr>
          <w:rFonts w:ascii="Arial" w:hAnsi="Arial" w:cs="Arial"/>
          <w:sz w:val="22"/>
          <w:szCs w:val="22"/>
          <w:lang w:val="en-US"/>
        </w:rPr>
        <w:t>MSP</w:t>
      </w:r>
      <w:r w:rsidR="00EF3DEB" w:rsidRPr="00A9348B">
        <w:rPr>
          <w:rFonts w:ascii="Arial" w:hAnsi="Arial" w:cs="Arial"/>
          <w:sz w:val="22"/>
          <w:szCs w:val="22"/>
          <w:lang w:val="en-US"/>
        </w:rPr>
        <w:t xml:space="preserve">, </w:t>
      </w:r>
      <w:r w:rsidR="00913FBF" w:rsidRPr="00913FBF">
        <w:rPr>
          <w:rFonts w:ascii="Arial" w:hAnsi="Arial" w:cs="Arial"/>
          <w:sz w:val="22"/>
          <w:szCs w:val="22"/>
          <w:lang w:val="en-US"/>
        </w:rPr>
        <w:t>major sperm protein</w:t>
      </w:r>
      <w:r w:rsidR="003C40C7">
        <w:rPr>
          <w:rFonts w:ascii="Arial" w:hAnsi="Arial" w:cs="Arial"/>
          <w:sz w:val="22"/>
          <w:szCs w:val="22"/>
          <w:lang w:val="en-US"/>
        </w:rPr>
        <w:t>;</w:t>
      </w:r>
      <w:r w:rsidR="003C40C7" w:rsidRPr="003C40C7">
        <w:rPr>
          <w:rFonts w:ascii="Arial" w:hAnsi="Arial" w:cs="Arial"/>
          <w:sz w:val="22"/>
          <w:szCs w:val="22"/>
          <w:lang w:val="en-US"/>
        </w:rPr>
        <w:t xml:space="preserve"> </w:t>
      </w:r>
      <w:r w:rsidR="003C40C7" w:rsidRPr="00A9348B">
        <w:rPr>
          <w:rFonts w:ascii="Arial" w:hAnsi="Arial" w:cs="Arial"/>
          <w:sz w:val="22"/>
          <w:szCs w:val="22"/>
          <w:lang w:val="en-US"/>
        </w:rPr>
        <w:t>C2, C2 domain</w:t>
      </w:r>
      <w:r w:rsidR="00EF3DEB" w:rsidRPr="00A9348B">
        <w:rPr>
          <w:rFonts w:ascii="Arial" w:hAnsi="Arial" w:cs="Arial"/>
          <w:sz w:val="22"/>
          <w:szCs w:val="22"/>
          <w:lang w:val="en-US"/>
        </w:rPr>
        <w:t xml:space="preserve">; </w:t>
      </w:r>
      <w:r w:rsidR="003C40C7" w:rsidRPr="00A9348B">
        <w:rPr>
          <w:rFonts w:ascii="Arial" w:hAnsi="Arial" w:cs="Arial"/>
          <w:sz w:val="22"/>
          <w:szCs w:val="22"/>
          <w:lang w:val="en-US"/>
        </w:rPr>
        <w:t xml:space="preserve">PRT C, phosphoribosyl transferase C-terminal domain; </w:t>
      </w:r>
      <w:r w:rsidR="00EF3DEB" w:rsidRPr="00A9348B">
        <w:rPr>
          <w:rFonts w:ascii="Arial" w:hAnsi="Arial" w:cs="Arial"/>
          <w:sz w:val="22"/>
          <w:szCs w:val="22"/>
          <w:lang w:val="en-US"/>
        </w:rPr>
        <w:t>DUF, domain of unknown function;</w:t>
      </w:r>
      <w:r w:rsidR="003C40C7">
        <w:rPr>
          <w:rFonts w:ascii="Arial" w:hAnsi="Arial" w:cs="Arial"/>
          <w:sz w:val="22"/>
          <w:szCs w:val="22"/>
          <w:lang w:val="en-US"/>
        </w:rPr>
        <w:t xml:space="preserve"> </w:t>
      </w:r>
      <w:proofErr w:type="spellStart"/>
      <w:r w:rsidR="00EF3DEB" w:rsidRPr="00A9348B">
        <w:rPr>
          <w:rFonts w:ascii="Arial" w:hAnsi="Arial" w:cs="Arial"/>
          <w:sz w:val="22"/>
          <w:szCs w:val="22"/>
          <w:lang w:val="en-US"/>
        </w:rPr>
        <w:t>vWA</w:t>
      </w:r>
      <w:proofErr w:type="spellEnd"/>
      <w:r w:rsidR="00EF3DEB" w:rsidRPr="00A9348B">
        <w:rPr>
          <w:rFonts w:ascii="Arial" w:hAnsi="Arial" w:cs="Arial"/>
          <w:sz w:val="22"/>
          <w:szCs w:val="22"/>
          <w:lang w:val="en-US"/>
        </w:rPr>
        <w:t xml:space="preserve">, </w:t>
      </w:r>
      <w:r w:rsidR="00EF3DEB" w:rsidRPr="00A9348B">
        <w:rPr>
          <w:rFonts w:ascii="Arial" w:hAnsi="Arial" w:cs="Arial"/>
          <w:sz w:val="22"/>
          <w:szCs w:val="22"/>
        </w:rPr>
        <w:t>von Willebrand factor type A domain. White bars indicate the position of EMS-derived loss-of-function mutations (excluding early stop codon mutations) where they are available.</w:t>
      </w:r>
      <w:r w:rsidR="00A9348B" w:rsidRPr="00A9348B">
        <w:rPr>
          <w:rFonts w:ascii="Arial" w:hAnsi="Arial" w:cs="Arial"/>
          <w:sz w:val="22"/>
          <w:szCs w:val="22"/>
        </w:rPr>
        <w:t xml:space="preserve"> The number 9 underneath the active site in the active kinase of Lr9 indicates the presence of nine mutations.</w:t>
      </w:r>
    </w:p>
    <w:p w14:paraId="185A9DB9" w14:textId="52003FA3" w:rsidR="00642C3F" w:rsidRDefault="00642C3F" w:rsidP="00030DA9">
      <w:pPr>
        <w:rPr>
          <w:rFonts w:ascii="Arial" w:hAnsi="Arial" w:cs="Arial"/>
          <w:b/>
          <w:bCs/>
          <w:sz w:val="22"/>
          <w:szCs w:val="22"/>
        </w:rPr>
      </w:pPr>
    </w:p>
    <w:p w14:paraId="1666E2F7" w14:textId="60F128E3" w:rsidR="00380582" w:rsidRDefault="00CA1EEF" w:rsidP="000C4431">
      <w:pPr>
        <w:rPr>
          <w:rFonts w:ascii="Arial" w:hAnsi="Arial" w:cs="Arial"/>
          <w:b/>
          <w:bCs/>
          <w:sz w:val="22"/>
          <w:szCs w:val="22"/>
          <w:lang w:val="en-US"/>
        </w:rPr>
      </w:pPr>
      <w:r w:rsidRPr="00CA1EEF">
        <w:rPr>
          <w:noProof/>
        </w:rPr>
        <w:t xml:space="preserve"> </w:t>
      </w:r>
      <w:r w:rsidR="007B2669" w:rsidRPr="007B2669">
        <w:rPr>
          <w:noProof/>
        </w:rPr>
        <w:t xml:space="preserve"> </w:t>
      </w:r>
      <w:r w:rsidR="007B2669" w:rsidRPr="007B2669">
        <w:rPr>
          <w:noProof/>
        </w:rPr>
        <w:drawing>
          <wp:inline distT="0" distB="0" distL="0" distR="0" wp14:anchorId="7424478A" wp14:editId="00833689">
            <wp:extent cx="2456033" cy="2962215"/>
            <wp:effectExtent l="0" t="0" r="0" b="0"/>
            <wp:docPr id="7" name="Picture 7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Diagram&#10;&#10;Description automatically generated"/>
                    <pic:cNvPicPr/>
                  </pic:nvPicPr>
                  <pic:blipFill>
                    <a:blip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2476479" cy="29868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AB03C6" w:rsidRPr="00AB03C6">
        <w:rPr>
          <w:noProof/>
        </w:rPr>
        <w:t xml:space="preserve"> </w:t>
      </w:r>
    </w:p>
    <w:p w14:paraId="7A577030" w14:textId="77777777" w:rsidR="002D5F1F" w:rsidRDefault="002D5F1F" w:rsidP="000C4431">
      <w:pPr>
        <w:rPr>
          <w:rFonts w:ascii="Arial" w:hAnsi="Arial" w:cs="Arial"/>
          <w:b/>
          <w:bCs/>
          <w:sz w:val="22"/>
          <w:szCs w:val="22"/>
        </w:rPr>
      </w:pPr>
    </w:p>
    <w:p w14:paraId="3DDF6F9A" w14:textId="4804E1D0" w:rsidR="000C4431" w:rsidRPr="00C33BC6" w:rsidRDefault="00225313" w:rsidP="008749CF">
      <w:pPr>
        <w:jc w:val="both"/>
        <w:rPr>
          <w:rFonts w:ascii="Arial" w:hAnsi="Arial" w:cs="Arial"/>
          <w:sz w:val="22"/>
          <w:szCs w:val="22"/>
          <w:lang w:val="en-US"/>
        </w:rPr>
      </w:pPr>
      <w:r>
        <w:rPr>
          <w:rFonts w:ascii="Arial" w:hAnsi="Arial" w:cs="Arial"/>
          <w:b/>
          <w:bCs/>
          <w:sz w:val="22"/>
          <w:szCs w:val="22"/>
        </w:rPr>
        <w:t>Extended Data</w:t>
      </w:r>
      <w:r w:rsidRPr="00507991">
        <w:rPr>
          <w:rFonts w:ascii="Arial" w:hAnsi="Arial" w:cs="Arial"/>
          <w:b/>
          <w:bCs/>
          <w:sz w:val="22"/>
          <w:szCs w:val="22"/>
        </w:rPr>
        <w:t xml:space="preserve"> </w:t>
      </w:r>
      <w:r w:rsidR="000C4431" w:rsidRPr="000C4431">
        <w:rPr>
          <w:rFonts w:ascii="Arial" w:hAnsi="Arial" w:cs="Arial"/>
          <w:b/>
          <w:bCs/>
          <w:sz w:val="22"/>
          <w:szCs w:val="22"/>
          <w:lang w:val="en-US"/>
        </w:rPr>
        <w:t>Fig</w:t>
      </w:r>
      <w:r w:rsidR="000C4431">
        <w:rPr>
          <w:rFonts w:ascii="Arial" w:hAnsi="Arial" w:cs="Arial"/>
          <w:b/>
          <w:bCs/>
          <w:sz w:val="22"/>
          <w:szCs w:val="22"/>
          <w:lang w:val="en-US"/>
        </w:rPr>
        <w:t xml:space="preserve">. </w:t>
      </w:r>
      <w:r w:rsidR="00666919">
        <w:rPr>
          <w:rFonts w:ascii="Arial" w:hAnsi="Arial" w:cs="Arial"/>
          <w:b/>
          <w:bCs/>
          <w:sz w:val="22"/>
          <w:szCs w:val="22"/>
          <w:lang w:val="en-US"/>
        </w:rPr>
        <w:t>8</w:t>
      </w:r>
      <w:r w:rsidR="000C4431" w:rsidRPr="000C4431">
        <w:rPr>
          <w:rFonts w:ascii="Arial" w:hAnsi="Arial" w:cs="Arial"/>
          <w:b/>
          <w:bCs/>
          <w:sz w:val="22"/>
          <w:szCs w:val="22"/>
          <w:lang w:val="en-US"/>
        </w:rPr>
        <w:t xml:space="preserve">: </w:t>
      </w:r>
      <w:r w:rsidR="00380582">
        <w:rPr>
          <w:rFonts w:ascii="Arial" w:hAnsi="Arial" w:cs="Arial"/>
          <w:b/>
          <w:bCs/>
          <w:sz w:val="22"/>
          <w:szCs w:val="22"/>
          <w:lang w:val="en-US"/>
        </w:rPr>
        <w:t>M</w:t>
      </w:r>
      <w:r w:rsidR="000C4431" w:rsidRPr="000C4431">
        <w:rPr>
          <w:rFonts w:ascii="Arial" w:hAnsi="Arial" w:cs="Arial"/>
          <w:b/>
          <w:bCs/>
          <w:sz w:val="22"/>
          <w:szCs w:val="22"/>
          <w:lang w:val="en-US"/>
        </w:rPr>
        <w:t>echanis</w:t>
      </w:r>
      <w:r w:rsidR="00380582">
        <w:rPr>
          <w:rFonts w:ascii="Arial" w:hAnsi="Arial" w:cs="Arial"/>
          <w:b/>
          <w:bCs/>
          <w:sz w:val="22"/>
          <w:szCs w:val="22"/>
          <w:lang w:val="en-US"/>
        </w:rPr>
        <w:t xml:space="preserve">tic model </w:t>
      </w:r>
      <w:r w:rsidR="000C4431" w:rsidRPr="000C4431">
        <w:rPr>
          <w:rFonts w:ascii="Arial" w:hAnsi="Arial" w:cs="Arial"/>
          <w:b/>
          <w:bCs/>
          <w:sz w:val="22"/>
          <w:szCs w:val="22"/>
          <w:lang w:val="en-US"/>
        </w:rPr>
        <w:t xml:space="preserve">of protein kinase </w:t>
      </w:r>
      <w:r w:rsidR="00380582">
        <w:rPr>
          <w:rFonts w:ascii="Arial" w:hAnsi="Arial" w:cs="Arial"/>
          <w:b/>
          <w:bCs/>
          <w:sz w:val="22"/>
          <w:szCs w:val="22"/>
          <w:lang w:val="en-US"/>
        </w:rPr>
        <w:t>fusion proteins</w:t>
      </w:r>
      <w:r w:rsidR="000C4431" w:rsidRPr="000C4431">
        <w:rPr>
          <w:rFonts w:ascii="Arial" w:hAnsi="Arial" w:cs="Arial"/>
          <w:b/>
          <w:bCs/>
          <w:sz w:val="22"/>
          <w:szCs w:val="22"/>
          <w:lang w:val="en-US"/>
        </w:rPr>
        <w:t xml:space="preserve"> in plant disease resistance.</w:t>
      </w:r>
      <w:r w:rsidR="00996D03">
        <w:rPr>
          <w:rFonts w:ascii="Arial" w:hAnsi="Arial" w:cs="Arial"/>
          <w:b/>
          <w:bCs/>
          <w:sz w:val="22"/>
          <w:szCs w:val="22"/>
          <w:lang w:val="en-US"/>
        </w:rPr>
        <w:t xml:space="preserve"> </w:t>
      </w:r>
      <w:r w:rsidR="00C33BC6">
        <w:rPr>
          <w:rFonts w:ascii="Arial" w:hAnsi="Arial" w:cs="Arial"/>
          <w:sz w:val="22"/>
          <w:szCs w:val="22"/>
          <w:lang w:val="en-US"/>
        </w:rPr>
        <w:t xml:space="preserve">The </w:t>
      </w:r>
      <w:r w:rsidR="00BC18E8">
        <w:rPr>
          <w:rFonts w:ascii="Arial" w:hAnsi="Arial" w:cs="Arial"/>
          <w:sz w:val="22"/>
          <w:szCs w:val="22"/>
          <w:lang w:val="en-US"/>
        </w:rPr>
        <w:t xml:space="preserve">protein kinase (PK) </w:t>
      </w:r>
      <w:r w:rsidR="00C33BC6">
        <w:rPr>
          <w:rFonts w:ascii="Arial" w:hAnsi="Arial" w:cs="Arial"/>
          <w:sz w:val="22"/>
          <w:szCs w:val="22"/>
          <w:lang w:val="en-US"/>
        </w:rPr>
        <w:t xml:space="preserve">fusion protein </w:t>
      </w:r>
      <w:r w:rsidR="00BC18E8">
        <w:rPr>
          <w:rFonts w:ascii="Arial" w:hAnsi="Arial" w:cs="Arial"/>
          <w:sz w:val="22"/>
          <w:szCs w:val="22"/>
          <w:lang w:val="en-US"/>
        </w:rPr>
        <w:t>contains an</w:t>
      </w:r>
      <w:r w:rsidR="00C33BC6">
        <w:rPr>
          <w:rFonts w:ascii="Arial" w:hAnsi="Arial" w:cs="Arial"/>
          <w:sz w:val="22"/>
          <w:szCs w:val="22"/>
          <w:lang w:val="en-US"/>
        </w:rPr>
        <w:t xml:space="preserve"> integrated decoy (ID) that traps the </w:t>
      </w:r>
      <w:proofErr w:type="spellStart"/>
      <w:r w:rsidR="00C33BC6">
        <w:rPr>
          <w:rFonts w:ascii="Arial" w:hAnsi="Arial" w:cs="Arial"/>
          <w:sz w:val="22"/>
          <w:szCs w:val="22"/>
          <w:lang w:val="en-US"/>
        </w:rPr>
        <w:t>avirulence</w:t>
      </w:r>
      <w:proofErr w:type="spellEnd"/>
      <w:r w:rsidR="00C33BC6">
        <w:rPr>
          <w:rFonts w:ascii="Arial" w:hAnsi="Arial" w:cs="Arial"/>
          <w:sz w:val="22"/>
          <w:szCs w:val="22"/>
          <w:lang w:val="en-US"/>
        </w:rPr>
        <w:t xml:space="preserve"> (</w:t>
      </w:r>
      <w:proofErr w:type="spellStart"/>
      <w:r w:rsidR="00C33BC6">
        <w:rPr>
          <w:rFonts w:ascii="Arial" w:hAnsi="Arial" w:cs="Arial"/>
          <w:sz w:val="22"/>
          <w:szCs w:val="22"/>
          <w:lang w:val="en-US"/>
        </w:rPr>
        <w:t>Avr</w:t>
      </w:r>
      <w:proofErr w:type="spellEnd"/>
      <w:r w:rsidR="00C33BC6">
        <w:rPr>
          <w:rFonts w:ascii="Arial" w:hAnsi="Arial" w:cs="Arial"/>
          <w:sz w:val="22"/>
          <w:szCs w:val="22"/>
          <w:lang w:val="en-US"/>
        </w:rPr>
        <w:t xml:space="preserve">) effector protein (red square). This triggers </w:t>
      </w:r>
      <w:r w:rsidR="00BC18E8">
        <w:rPr>
          <w:rFonts w:ascii="Arial" w:hAnsi="Arial" w:cs="Arial"/>
          <w:sz w:val="22"/>
          <w:szCs w:val="22"/>
          <w:lang w:val="en-US"/>
        </w:rPr>
        <w:t xml:space="preserve">an autophosphorylation of either the protein kinase or </w:t>
      </w:r>
      <w:r w:rsidR="008749CF">
        <w:rPr>
          <w:rFonts w:ascii="Arial" w:hAnsi="Arial" w:cs="Arial"/>
          <w:sz w:val="22"/>
          <w:szCs w:val="22"/>
          <w:lang w:val="en-US"/>
        </w:rPr>
        <w:t>decoy</w:t>
      </w:r>
      <w:r w:rsidR="00BC18E8">
        <w:rPr>
          <w:rFonts w:ascii="Arial" w:hAnsi="Arial" w:cs="Arial"/>
          <w:sz w:val="22"/>
          <w:szCs w:val="22"/>
          <w:lang w:val="en-US"/>
        </w:rPr>
        <w:t>, the effector</w:t>
      </w:r>
      <w:r w:rsidR="008749CF">
        <w:rPr>
          <w:rFonts w:ascii="Arial" w:hAnsi="Arial" w:cs="Arial"/>
          <w:sz w:val="22"/>
          <w:szCs w:val="22"/>
          <w:lang w:val="en-US"/>
        </w:rPr>
        <w:t>, or the nucleotide binding leucine-rich repeat (NLR) guard. This results in a conformational change which in turn triggers a signal cascade leading to downstream defense responses and immunity.</w:t>
      </w:r>
    </w:p>
    <w:p w14:paraId="66AE4E57" w14:textId="48004E46" w:rsidR="00C33BC6" w:rsidRDefault="00C33BC6" w:rsidP="000C4431">
      <w:pPr>
        <w:rPr>
          <w:rFonts w:ascii="Arial" w:hAnsi="Arial" w:cs="Arial"/>
          <w:sz w:val="22"/>
          <w:szCs w:val="22"/>
          <w:lang w:val="en-US"/>
        </w:rPr>
      </w:pPr>
    </w:p>
    <w:p w14:paraId="4EC7B822" w14:textId="77777777" w:rsidR="00C33BC6" w:rsidRPr="00C33BC6" w:rsidRDefault="00C33BC6" w:rsidP="000C4431">
      <w:pPr>
        <w:rPr>
          <w:rFonts w:ascii="Arial" w:hAnsi="Arial" w:cs="Arial"/>
          <w:sz w:val="22"/>
          <w:szCs w:val="22"/>
        </w:rPr>
      </w:pPr>
    </w:p>
    <w:p w14:paraId="5E6035CF" w14:textId="77777777" w:rsidR="000C4431" w:rsidRPr="000C4431" w:rsidRDefault="000C4431" w:rsidP="00030DA9">
      <w:pPr>
        <w:rPr>
          <w:rFonts w:ascii="Arial" w:hAnsi="Arial" w:cs="Arial"/>
          <w:b/>
          <w:bCs/>
          <w:sz w:val="22"/>
          <w:szCs w:val="22"/>
        </w:rPr>
      </w:pPr>
    </w:p>
    <w:sectPr w:rsidR="000C4431" w:rsidRPr="000C4431" w:rsidSect="008E29AA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072BFFD" w14:textId="77777777" w:rsidR="007A6C68" w:rsidRDefault="007A6C68" w:rsidP="00FD7A2A">
      <w:r>
        <w:separator/>
      </w:r>
    </w:p>
  </w:endnote>
  <w:endnote w:type="continuationSeparator" w:id="0">
    <w:p w14:paraId="12F8BB5B" w14:textId="77777777" w:rsidR="007A6C68" w:rsidRDefault="007A6C68" w:rsidP="00FD7A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2116939867"/>
      <w:docPartObj>
        <w:docPartGallery w:val="Page Numbers (Bottom of Page)"/>
        <w:docPartUnique/>
      </w:docPartObj>
    </w:sdtPr>
    <w:sdtContent>
      <w:p w14:paraId="6C463386" w14:textId="7250E756" w:rsidR="00642C3F" w:rsidRDefault="00642C3F" w:rsidP="00B566F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437AAB"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5C3398E2" w14:textId="77777777" w:rsidR="00642C3F" w:rsidRDefault="00642C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881292138"/>
      <w:docPartObj>
        <w:docPartGallery w:val="Page Numbers (Bottom of Page)"/>
        <w:docPartUnique/>
      </w:docPartObj>
    </w:sdtPr>
    <w:sdtContent>
      <w:p w14:paraId="51101F90" w14:textId="77777777" w:rsidR="00642C3F" w:rsidRDefault="00642C3F" w:rsidP="00B566F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297B8CB" w14:textId="77777777" w:rsidR="00642C3F" w:rsidRDefault="00642C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A2A601" w14:textId="77777777" w:rsidR="00E373C5" w:rsidRDefault="00E373C5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334657871"/>
      <w:docPartObj>
        <w:docPartGallery w:val="Page Numbers (Bottom of Page)"/>
        <w:docPartUnique/>
      </w:docPartObj>
    </w:sdtPr>
    <w:sdtContent>
      <w:p w14:paraId="2BDFA058" w14:textId="2E71F55D" w:rsidR="00642C3F" w:rsidRDefault="00642C3F" w:rsidP="00B566F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 w:rsidR="00C53156">
          <w:rPr>
            <w:rStyle w:val="PageNumber"/>
            <w:noProof/>
          </w:rPr>
          <w:t>33</w:t>
        </w:r>
        <w:r>
          <w:rPr>
            <w:rStyle w:val="PageNumber"/>
          </w:rPr>
          <w:fldChar w:fldCharType="end"/>
        </w:r>
      </w:p>
    </w:sdtContent>
  </w:sdt>
  <w:p w14:paraId="3D171E0B" w14:textId="77777777" w:rsidR="00642C3F" w:rsidRDefault="00642C3F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rStyle w:val="PageNumber"/>
      </w:rPr>
      <w:id w:val="672151707"/>
      <w:docPartObj>
        <w:docPartGallery w:val="Page Numbers (Bottom of Page)"/>
        <w:docPartUnique/>
      </w:docPartObj>
    </w:sdtPr>
    <w:sdtContent>
      <w:p w14:paraId="02244292" w14:textId="77777777" w:rsidR="00642C3F" w:rsidRDefault="00642C3F" w:rsidP="00B566F3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441A94CF" w14:textId="77777777" w:rsidR="00642C3F" w:rsidRDefault="00642C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2F91B31" w14:textId="77777777" w:rsidR="007A6C68" w:rsidRDefault="007A6C68" w:rsidP="00FD7A2A">
      <w:r>
        <w:separator/>
      </w:r>
    </w:p>
  </w:footnote>
  <w:footnote w:type="continuationSeparator" w:id="0">
    <w:p w14:paraId="029178E9" w14:textId="77777777" w:rsidR="007A6C68" w:rsidRDefault="007A6C68" w:rsidP="00FD7A2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4DCE578" w14:textId="77777777" w:rsidR="00E373C5" w:rsidRDefault="00E373C5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0E3D69" w14:textId="77777777" w:rsidR="00E373C5" w:rsidRDefault="00E373C5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506885" w14:textId="77777777" w:rsidR="00E373C5" w:rsidRDefault="00E373C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E3E0315"/>
    <w:multiLevelType w:val="hybridMultilevel"/>
    <w:tmpl w:val="A3743C3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8A1015"/>
    <w:multiLevelType w:val="hybridMultilevel"/>
    <w:tmpl w:val="DDEC581E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894851520">
    <w:abstractNumId w:val="1"/>
  </w:num>
  <w:num w:numId="2" w16cid:durableId="18213747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80"/>
  <w:displayBackgroundShape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306D"/>
    <w:rsid w:val="00000963"/>
    <w:rsid w:val="00000C4D"/>
    <w:rsid w:val="00005538"/>
    <w:rsid w:val="00005A75"/>
    <w:rsid w:val="0000776B"/>
    <w:rsid w:val="000108ED"/>
    <w:rsid w:val="000116A0"/>
    <w:rsid w:val="00015207"/>
    <w:rsid w:val="000158D7"/>
    <w:rsid w:val="00017312"/>
    <w:rsid w:val="0002101F"/>
    <w:rsid w:val="0002123F"/>
    <w:rsid w:val="00021A71"/>
    <w:rsid w:val="00021ED2"/>
    <w:rsid w:val="00022DB6"/>
    <w:rsid w:val="00023AAD"/>
    <w:rsid w:val="00024865"/>
    <w:rsid w:val="00025E39"/>
    <w:rsid w:val="0002658E"/>
    <w:rsid w:val="00030308"/>
    <w:rsid w:val="00030DA9"/>
    <w:rsid w:val="00036131"/>
    <w:rsid w:val="0003617C"/>
    <w:rsid w:val="00036C98"/>
    <w:rsid w:val="00037EBC"/>
    <w:rsid w:val="00042DE2"/>
    <w:rsid w:val="00043741"/>
    <w:rsid w:val="000467D0"/>
    <w:rsid w:val="00051BAA"/>
    <w:rsid w:val="00051FC7"/>
    <w:rsid w:val="00056CFA"/>
    <w:rsid w:val="00061539"/>
    <w:rsid w:val="00072DCA"/>
    <w:rsid w:val="0007342A"/>
    <w:rsid w:val="000734E4"/>
    <w:rsid w:val="000770A2"/>
    <w:rsid w:val="00080415"/>
    <w:rsid w:val="00080E82"/>
    <w:rsid w:val="00081485"/>
    <w:rsid w:val="00084AD7"/>
    <w:rsid w:val="00087CDA"/>
    <w:rsid w:val="0009220F"/>
    <w:rsid w:val="00092290"/>
    <w:rsid w:val="000923FD"/>
    <w:rsid w:val="000934CA"/>
    <w:rsid w:val="00094B23"/>
    <w:rsid w:val="0009619E"/>
    <w:rsid w:val="000A1CB1"/>
    <w:rsid w:val="000A2EAE"/>
    <w:rsid w:val="000A349A"/>
    <w:rsid w:val="000A4271"/>
    <w:rsid w:val="000A6D63"/>
    <w:rsid w:val="000B1741"/>
    <w:rsid w:val="000B17AF"/>
    <w:rsid w:val="000B3302"/>
    <w:rsid w:val="000B47F0"/>
    <w:rsid w:val="000B5DAD"/>
    <w:rsid w:val="000B624A"/>
    <w:rsid w:val="000B776F"/>
    <w:rsid w:val="000C0276"/>
    <w:rsid w:val="000C293B"/>
    <w:rsid w:val="000C3A5D"/>
    <w:rsid w:val="000C4431"/>
    <w:rsid w:val="000C4FBB"/>
    <w:rsid w:val="000D0D47"/>
    <w:rsid w:val="000D117E"/>
    <w:rsid w:val="000D147B"/>
    <w:rsid w:val="000D3C27"/>
    <w:rsid w:val="000D5A44"/>
    <w:rsid w:val="000D7528"/>
    <w:rsid w:val="000E1EAA"/>
    <w:rsid w:val="000E3D82"/>
    <w:rsid w:val="000E429B"/>
    <w:rsid w:val="000E4C0C"/>
    <w:rsid w:val="000E560C"/>
    <w:rsid w:val="000E71F2"/>
    <w:rsid w:val="000F2D89"/>
    <w:rsid w:val="000F2FFB"/>
    <w:rsid w:val="000F35F8"/>
    <w:rsid w:val="000F3FBF"/>
    <w:rsid w:val="000F468B"/>
    <w:rsid w:val="000F6F21"/>
    <w:rsid w:val="000F7A66"/>
    <w:rsid w:val="00103707"/>
    <w:rsid w:val="00104EB6"/>
    <w:rsid w:val="0010559A"/>
    <w:rsid w:val="001070E7"/>
    <w:rsid w:val="0011190F"/>
    <w:rsid w:val="00112CE1"/>
    <w:rsid w:val="00113AF7"/>
    <w:rsid w:val="00114396"/>
    <w:rsid w:val="00121F1E"/>
    <w:rsid w:val="00122CA5"/>
    <w:rsid w:val="00123A3B"/>
    <w:rsid w:val="00124522"/>
    <w:rsid w:val="00125A02"/>
    <w:rsid w:val="00131C73"/>
    <w:rsid w:val="001325A9"/>
    <w:rsid w:val="0013587B"/>
    <w:rsid w:val="001402EC"/>
    <w:rsid w:val="00140643"/>
    <w:rsid w:val="00141015"/>
    <w:rsid w:val="001429DA"/>
    <w:rsid w:val="00143653"/>
    <w:rsid w:val="00143ADC"/>
    <w:rsid w:val="001454D2"/>
    <w:rsid w:val="00146B4C"/>
    <w:rsid w:val="00147A53"/>
    <w:rsid w:val="00155BBA"/>
    <w:rsid w:val="00156905"/>
    <w:rsid w:val="00161361"/>
    <w:rsid w:val="0016222B"/>
    <w:rsid w:val="00164546"/>
    <w:rsid w:val="00166128"/>
    <w:rsid w:val="00171332"/>
    <w:rsid w:val="001823F4"/>
    <w:rsid w:val="0018332F"/>
    <w:rsid w:val="00186BE4"/>
    <w:rsid w:val="001872CD"/>
    <w:rsid w:val="00190179"/>
    <w:rsid w:val="00190868"/>
    <w:rsid w:val="00192185"/>
    <w:rsid w:val="00192660"/>
    <w:rsid w:val="0019449F"/>
    <w:rsid w:val="00195D1A"/>
    <w:rsid w:val="0019786F"/>
    <w:rsid w:val="001A0C9A"/>
    <w:rsid w:val="001A14B8"/>
    <w:rsid w:val="001A38DA"/>
    <w:rsid w:val="001A5328"/>
    <w:rsid w:val="001A6F34"/>
    <w:rsid w:val="001B08B6"/>
    <w:rsid w:val="001B0CDC"/>
    <w:rsid w:val="001B6FC0"/>
    <w:rsid w:val="001C3024"/>
    <w:rsid w:val="001C7959"/>
    <w:rsid w:val="001C7D61"/>
    <w:rsid w:val="001D451B"/>
    <w:rsid w:val="001D5181"/>
    <w:rsid w:val="001D5BAF"/>
    <w:rsid w:val="001D75B4"/>
    <w:rsid w:val="001E1C03"/>
    <w:rsid w:val="001E258E"/>
    <w:rsid w:val="001E30F6"/>
    <w:rsid w:val="001E4287"/>
    <w:rsid w:val="001E5392"/>
    <w:rsid w:val="001E5FA2"/>
    <w:rsid w:val="001E6531"/>
    <w:rsid w:val="001F0AE0"/>
    <w:rsid w:val="001F316A"/>
    <w:rsid w:val="00202453"/>
    <w:rsid w:val="00203E80"/>
    <w:rsid w:val="00204B48"/>
    <w:rsid w:val="00204B87"/>
    <w:rsid w:val="0020694D"/>
    <w:rsid w:val="00206B0B"/>
    <w:rsid w:val="0020776E"/>
    <w:rsid w:val="00207982"/>
    <w:rsid w:val="00210A7A"/>
    <w:rsid w:val="00211DCC"/>
    <w:rsid w:val="002164A7"/>
    <w:rsid w:val="002176B8"/>
    <w:rsid w:val="00217ACB"/>
    <w:rsid w:val="00217B5B"/>
    <w:rsid w:val="00217F22"/>
    <w:rsid w:val="00221E50"/>
    <w:rsid w:val="00224C41"/>
    <w:rsid w:val="00224E27"/>
    <w:rsid w:val="002252C3"/>
    <w:rsid w:val="00225313"/>
    <w:rsid w:val="00225804"/>
    <w:rsid w:val="00225E26"/>
    <w:rsid w:val="00227A38"/>
    <w:rsid w:val="00231C64"/>
    <w:rsid w:val="002328A3"/>
    <w:rsid w:val="00235D9E"/>
    <w:rsid w:val="00236599"/>
    <w:rsid w:val="00241CE8"/>
    <w:rsid w:val="00243845"/>
    <w:rsid w:val="00243D1B"/>
    <w:rsid w:val="00247FB5"/>
    <w:rsid w:val="0025063C"/>
    <w:rsid w:val="00251E66"/>
    <w:rsid w:val="00252EA7"/>
    <w:rsid w:val="00253FA3"/>
    <w:rsid w:val="0026041A"/>
    <w:rsid w:val="00261062"/>
    <w:rsid w:val="00261FC8"/>
    <w:rsid w:val="00262B2F"/>
    <w:rsid w:val="00262DA5"/>
    <w:rsid w:val="00264734"/>
    <w:rsid w:val="00270235"/>
    <w:rsid w:val="00270A6D"/>
    <w:rsid w:val="00272E37"/>
    <w:rsid w:val="002759C0"/>
    <w:rsid w:val="00277D74"/>
    <w:rsid w:val="0028011E"/>
    <w:rsid w:val="00281B9A"/>
    <w:rsid w:val="00283B8F"/>
    <w:rsid w:val="0028752A"/>
    <w:rsid w:val="00290D57"/>
    <w:rsid w:val="00291C63"/>
    <w:rsid w:val="00296DCF"/>
    <w:rsid w:val="002A0360"/>
    <w:rsid w:val="002A0666"/>
    <w:rsid w:val="002A0AF3"/>
    <w:rsid w:val="002A1B67"/>
    <w:rsid w:val="002A2906"/>
    <w:rsid w:val="002A39D7"/>
    <w:rsid w:val="002A6A89"/>
    <w:rsid w:val="002B072D"/>
    <w:rsid w:val="002B1B45"/>
    <w:rsid w:val="002B1FA7"/>
    <w:rsid w:val="002B32F7"/>
    <w:rsid w:val="002B3BC4"/>
    <w:rsid w:val="002B6E10"/>
    <w:rsid w:val="002B790A"/>
    <w:rsid w:val="002C08C4"/>
    <w:rsid w:val="002C1AC9"/>
    <w:rsid w:val="002C2A16"/>
    <w:rsid w:val="002C4CA8"/>
    <w:rsid w:val="002C5B2D"/>
    <w:rsid w:val="002D24D6"/>
    <w:rsid w:val="002D3F86"/>
    <w:rsid w:val="002D50ED"/>
    <w:rsid w:val="002D5E63"/>
    <w:rsid w:val="002D5F1F"/>
    <w:rsid w:val="002E17A1"/>
    <w:rsid w:val="002E30F4"/>
    <w:rsid w:val="002E5F9D"/>
    <w:rsid w:val="002E6EC6"/>
    <w:rsid w:val="002E7F2F"/>
    <w:rsid w:val="002F0102"/>
    <w:rsid w:val="002F06E0"/>
    <w:rsid w:val="002F0AB9"/>
    <w:rsid w:val="002F47F9"/>
    <w:rsid w:val="002F4C09"/>
    <w:rsid w:val="003025FF"/>
    <w:rsid w:val="00303657"/>
    <w:rsid w:val="00303F71"/>
    <w:rsid w:val="003047EC"/>
    <w:rsid w:val="00304BD6"/>
    <w:rsid w:val="003079C5"/>
    <w:rsid w:val="0031686D"/>
    <w:rsid w:val="00316B3D"/>
    <w:rsid w:val="00316B86"/>
    <w:rsid w:val="00320B69"/>
    <w:rsid w:val="00330223"/>
    <w:rsid w:val="00330314"/>
    <w:rsid w:val="0033107C"/>
    <w:rsid w:val="0033198D"/>
    <w:rsid w:val="0034176A"/>
    <w:rsid w:val="00342AA7"/>
    <w:rsid w:val="00344AC1"/>
    <w:rsid w:val="003466F6"/>
    <w:rsid w:val="00346BC6"/>
    <w:rsid w:val="00347403"/>
    <w:rsid w:val="00347AB1"/>
    <w:rsid w:val="00353BE7"/>
    <w:rsid w:val="00354224"/>
    <w:rsid w:val="00354DC4"/>
    <w:rsid w:val="00355567"/>
    <w:rsid w:val="00363E44"/>
    <w:rsid w:val="00370698"/>
    <w:rsid w:val="0037114B"/>
    <w:rsid w:val="003718C7"/>
    <w:rsid w:val="00372879"/>
    <w:rsid w:val="0037468B"/>
    <w:rsid w:val="003752A4"/>
    <w:rsid w:val="00377BAE"/>
    <w:rsid w:val="00380582"/>
    <w:rsid w:val="003815CA"/>
    <w:rsid w:val="0038570F"/>
    <w:rsid w:val="00386E61"/>
    <w:rsid w:val="00386EBC"/>
    <w:rsid w:val="0039313F"/>
    <w:rsid w:val="003933AD"/>
    <w:rsid w:val="00395E37"/>
    <w:rsid w:val="00396F53"/>
    <w:rsid w:val="003A2378"/>
    <w:rsid w:val="003B4740"/>
    <w:rsid w:val="003B484A"/>
    <w:rsid w:val="003B779A"/>
    <w:rsid w:val="003B7D4A"/>
    <w:rsid w:val="003C10F4"/>
    <w:rsid w:val="003C13D3"/>
    <w:rsid w:val="003C329D"/>
    <w:rsid w:val="003C40C7"/>
    <w:rsid w:val="003C5046"/>
    <w:rsid w:val="003C68E4"/>
    <w:rsid w:val="003D29E2"/>
    <w:rsid w:val="003D363F"/>
    <w:rsid w:val="003D3B72"/>
    <w:rsid w:val="003D5A2E"/>
    <w:rsid w:val="003D7F80"/>
    <w:rsid w:val="003E2BEA"/>
    <w:rsid w:val="003E4360"/>
    <w:rsid w:val="003E48C2"/>
    <w:rsid w:val="003E71A1"/>
    <w:rsid w:val="003F20C1"/>
    <w:rsid w:val="003F4CF7"/>
    <w:rsid w:val="003F518E"/>
    <w:rsid w:val="003F55A7"/>
    <w:rsid w:val="003F601A"/>
    <w:rsid w:val="003F6AC9"/>
    <w:rsid w:val="00401000"/>
    <w:rsid w:val="00403268"/>
    <w:rsid w:val="004039B4"/>
    <w:rsid w:val="00405F25"/>
    <w:rsid w:val="004061C2"/>
    <w:rsid w:val="00411E10"/>
    <w:rsid w:val="00412375"/>
    <w:rsid w:val="004133E9"/>
    <w:rsid w:val="0041370D"/>
    <w:rsid w:val="00415386"/>
    <w:rsid w:val="00416021"/>
    <w:rsid w:val="0041644E"/>
    <w:rsid w:val="00423686"/>
    <w:rsid w:val="00426EEB"/>
    <w:rsid w:val="00427CBA"/>
    <w:rsid w:val="00431114"/>
    <w:rsid w:val="004354F4"/>
    <w:rsid w:val="00435E32"/>
    <w:rsid w:val="00437AAB"/>
    <w:rsid w:val="00437B36"/>
    <w:rsid w:val="004408E1"/>
    <w:rsid w:val="00442595"/>
    <w:rsid w:val="004436C6"/>
    <w:rsid w:val="00443DD1"/>
    <w:rsid w:val="004450E3"/>
    <w:rsid w:val="0045007E"/>
    <w:rsid w:val="00454307"/>
    <w:rsid w:val="00456DAF"/>
    <w:rsid w:val="00456EA5"/>
    <w:rsid w:val="004637A1"/>
    <w:rsid w:val="00464543"/>
    <w:rsid w:val="00466205"/>
    <w:rsid w:val="00466688"/>
    <w:rsid w:val="00470BD0"/>
    <w:rsid w:val="004819B6"/>
    <w:rsid w:val="0048206E"/>
    <w:rsid w:val="00486E69"/>
    <w:rsid w:val="0049027A"/>
    <w:rsid w:val="00490F81"/>
    <w:rsid w:val="00490FE7"/>
    <w:rsid w:val="00491024"/>
    <w:rsid w:val="004918D1"/>
    <w:rsid w:val="0049206A"/>
    <w:rsid w:val="00492D2E"/>
    <w:rsid w:val="004956E9"/>
    <w:rsid w:val="00495C92"/>
    <w:rsid w:val="00496302"/>
    <w:rsid w:val="00496808"/>
    <w:rsid w:val="00496AF8"/>
    <w:rsid w:val="00496E33"/>
    <w:rsid w:val="00496FA1"/>
    <w:rsid w:val="00497BBD"/>
    <w:rsid w:val="004A6946"/>
    <w:rsid w:val="004A78F6"/>
    <w:rsid w:val="004A7E7E"/>
    <w:rsid w:val="004B0BBD"/>
    <w:rsid w:val="004B16BC"/>
    <w:rsid w:val="004B4B21"/>
    <w:rsid w:val="004B4C09"/>
    <w:rsid w:val="004B4D36"/>
    <w:rsid w:val="004C2440"/>
    <w:rsid w:val="004C3D0D"/>
    <w:rsid w:val="004C484E"/>
    <w:rsid w:val="004C5708"/>
    <w:rsid w:val="004C5F01"/>
    <w:rsid w:val="004C7F1F"/>
    <w:rsid w:val="004D056E"/>
    <w:rsid w:val="004D260F"/>
    <w:rsid w:val="004D5D42"/>
    <w:rsid w:val="004D7D85"/>
    <w:rsid w:val="004E3C98"/>
    <w:rsid w:val="004E4475"/>
    <w:rsid w:val="004E54A5"/>
    <w:rsid w:val="004F0EB6"/>
    <w:rsid w:val="004F1998"/>
    <w:rsid w:val="004F2177"/>
    <w:rsid w:val="004F2ADC"/>
    <w:rsid w:val="004F3A91"/>
    <w:rsid w:val="004F585A"/>
    <w:rsid w:val="00501FA7"/>
    <w:rsid w:val="00501FE7"/>
    <w:rsid w:val="00502F59"/>
    <w:rsid w:val="00505D38"/>
    <w:rsid w:val="00506AC9"/>
    <w:rsid w:val="00507991"/>
    <w:rsid w:val="00510038"/>
    <w:rsid w:val="005109DC"/>
    <w:rsid w:val="00510FA6"/>
    <w:rsid w:val="00514254"/>
    <w:rsid w:val="00515014"/>
    <w:rsid w:val="00515076"/>
    <w:rsid w:val="005166C0"/>
    <w:rsid w:val="00520B09"/>
    <w:rsid w:val="005214C5"/>
    <w:rsid w:val="00521715"/>
    <w:rsid w:val="005228EB"/>
    <w:rsid w:val="00526A52"/>
    <w:rsid w:val="0052755F"/>
    <w:rsid w:val="005277E8"/>
    <w:rsid w:val="005303BC"/>
    <w:rsid w:val="00531441"/>
    <w:rsid w:val="005327CC"/>
    <w:rsid w:val="00533C65"/>
    <w:rsid w:val="00540179"/>
    <w:rsid w:val="00540979"/>
    <w:rsid w:val="00540DD3"/>
    <w:rsid w:val="0054170B"/>
    <w:rsid w:val="005428D1"/>
    <w:rsid w:val="0054341C"/>
    <w:rsid w:val="00546C17"/>
    <w:rsid w:val="00547899"/>
    <w:rsid w:val="00547A3F"/>
    <w:rsid w:val="005546B6"/>
    <w:rsid w:val="005560FC"/>
    <w:rsid w:val="0055631A"/>
    <w:rsid w:val="005566CD"/>
    <w:rsid w:val="00557117"/>
    <w:rsid w:val="0056356D"/>
    <w:rsid w:val="00565665"/>
    <w:rsid w:val="00565D59"/>
    <w:rsid w:val="00567D3B"/>
    <w:rsid w:val="005710C9"/>
    <w:rsid w:val="00572611"/>
    <w:rsid w:val="00573257"/>
    <w:rsid w:val="005760D7"/>
    <w:rsid w:val="0058037A"/>
    <w:rsid w:val="00580914"/>
    <w:rsid w:val="005834B6"/>
    <w:rsid w:val="00583600"/>
    <w:rsid w:val="005841BD"/>
    <w:rsid w:val="00587085"/>
    <w:rsid w:val="00587327"/>
    <w:rsid w:val="00587705"/>
    <w:rsid w:val="00587849"/>
    <w:rsid w:val="00590085"/>
    <w:rsid w:val="00593175"/>
    <w:rsid w:val="00595037"/>
    <w:rsid w:val="0059508C"/>
    <w:rsid w:val="00595EAF"/>
    <w:rsid w:val="00596ECB"/>
    <w:rsid w:val="005A1CCA"/>
    <w:rsid w:val="005A5383"/>
    <w:rsid w:val="005A6C40"/>
    <w:rsid w:val="005A6E58"/>
    <w:rsid w:val="005B2C63"/>
    <w:rsid w:val="005B4146"/>
    <w:rsid w:val="005B4C96"/>
    <w:rsid w:val="005B55A7"/>
    <w:rsid w:val="005B692F"/>
    <w:rsid w:val="005B6EB8"/>
    <w:rsid w:val="005C0B93"/>
    <w:rsid w:val="005C0D3D"/>
    <w:rsid w:val="005C2223"/>
    <w:rsid w:val="005C4877"/>
    <w:rsid w:val="005C49B5"/>
    <w:rsid w:val="005C57C3"/>
    <w:rsid w:val="005C735E"/>
    <w:rsid w:val="005C77AA"/>
    <w:rsid w:val="005D6103"/>
    <w:rsid w:val="005D6DE7"/>
    <w:rsid w:val="005D77C6"/>
    <w:rsid w:val="005E0FE7"/>
    <w:rsid w:val="005E6378"/>
    <w:rsid w:val="005F0280"/>
    <w:rsid w:val="005F3B08"/>
    <w:rsid w:val="005F5D37"/>
    <w:rsid w:val="0060286C"/>
    <w:rsid w:val="00604FE4"/>
    <w:rsid w:val="006071B8"/>
    <w:rsid w:val="00610350"/>
    <w:rsid w:val="006130B9"/>
    <w:rsid w:val="00615597"/>
    <w:rsid w:val="006158A3"/>
    <w:rsid w:val="00616831"/>
    <w:rsid w:val="00620286"/>
    <w:rsid w:val="0062298D"/>
    <w:rsid w:val="00627DDB"/>
    <w:rsid w:val="00630E4B"/>
    <w:rsid w:val="00630F93"/>
    <w:rsid w:val="00632E7A"/>
    <w:rsid w:val="006351F7"/>
    <w:rsid w:val="00637E09"/>
    <w:rsid w:val="00642C3F"/>
    <w:rsid w:val="0064427D"/>
    <w:rsid w:val="006458E0"/>
    <w:rsid w:val="006458F8"/>
    <w:rsid w:val="00653A68"/>
    <w:rsid w:val="00654245"/>
    <w:rsid w:val="006551BA"/>
    <w:rsid w:val="00657409"/>
    <w:rsid w:val="0066040C"/>
    <w:rsid w:val="00660637"/>
    <w:rsid w:val="00660AB5"/>
    <w:rsid w:val="00662645"/>
    <w:rsid w:val="00663FA4"/>
    <w:rsid w:val="00666919"/>
    <w:rsid w:val="006671F6"/>
    <w:rsid w:val="00670255"/>
    <w:rsid w:val="00673DC2"/>
    <w:rsid w:val="00673F60"/>
    <w:rsid w:val="00674F67"/>
    <w:rsid w:val="0067613B"/>
    <w:rsid w:val="00676454"/>
    <w:rsid w:val="00676C75"/>
    <w:rsid w:val="00677490"/>
    <w:rsid w:val="006811C1"/>
    <w:rsid w:val="0068173C"/>
    <w:rsid w:val="006818F6"/>
    <w:rsid w:val="006861CA"/>
    <w:rsid w:val="0068736A"/>
    <w:rsid w:val="0069280A"/>
    <w:rsid w:val="0069524B"/>
    <w:rsid w:val="0069615A"/>
    <w:rsid w:val="006963F3"/>
    <w:rsid w:val="006A095C"/>
    <w:rsid w:val="006A095D"/>
    <w:rsid w:val="006A3012"/>
    <w:rsid w:val="006A4617"/>
    <w:rsid w:val="006A47B2"/>
    <w:rsid w:val="006A4B16"/>
    <w:rsid w:val="006A4D14"/>
    <w:rsid w:val="006A6B70"/>
    <w:rsid w:val="006A7CBC"/>
    <w:rsid w:val="006B020D"/>
    <w:rsid w:val="006B281C"/>
    <w:rsid w:val="006B537B"/>
    <w:rsid w:val="006B6F57"/>
    <w:rsid w:val="006B7021"/>
    <w:rsid w:val="006B7AE9"/>
    <w:rsid w:val="006C0A58"/>
    <w:rsid w:val="006C5A92"/>
    <w:rsid w:val="006C6952"/>
    <w:rsid w:val="006C6A8C"/>
    <w:rsid w:val="006C7A6D"/>
    <w:rsid w:val="006C7C79"/>
    <w:rsid w:val="006D0B5D"/>
    <w:rsid w:val="006D1F8F"/>
    <w:rsid w:val="006D2A0B"/>
    <w:rsid w:val="006D4667"/>
    <w:rsid w:val="006D655E"/>
    <w:rsid w:val="006D734E"/>
    <w:rsid w:val="006E12B7"/>
    <w:rsid w:val="006E2E33"/>
    <w:rsid w:val="006E306D"/>
    <w:rsid w:val="006E7323"/>
    <w:rsid w:val="006E7611"/>
    <w:rsid w:val="006F0787"/>
    <w:rsid w:val="006F28F5"/>
    <w:rsid w:val="006F2CC1"/>
    <w:rsid w:val="006F2F42"/>
    <w:rsid w:val="006F6946"/>
    <w:rsid w:val="0070089D"/>
    <w:rsid w:val="0070548F"/>
    <w:rsid w:val="007070C6"/>
    <w:rsid w:val="00707567"/>
    <w:rsid w:val="0071069E"/>
    <w:rsid w:val="00711D93"/>
    <w:rsid w:val="007129B7"/>
    <w:rsid w:val="00713FFB"/>
    <w:rsid w:val="007206F3"/>
    <w:rsid w:val="00721B40"/>
    <w:rsid w:val="00722405"/>
    <w:rsid w:val="00726BB5"/>
    <w:rsid w:val="00727474"/>
    <w:rsid w:val="007342CD"/>
    <w:rsid w:val="00736B79"/>
    <w:rsid w:val="00737DCB"/>
    <w:rsid w:val="00741186"/>
    <w:rsid w:val="00742AC0"/>
    <w:rsid w:val="007452AD"/>
    <w:rsid w:val="00750328"/>
    <w:rsid w:val="00753B74"/>
    <w:rsid w:val="0075549D"/>
    <w:rsid w:val="00755EDE"/>
    <w:rsid w:val="007568CC"/>
    <w:rsid w:val="0075755F"/>
    <w:rsid w:val="007620C2"/>
    <w:rsid w:val="00762A12"/>
    <w:rsid w:val="00763DAF"/>
    <w:rsid w:val="00763FE3"/>
    <w:rsid w:val="007655A6"/>
    <w:rsid w:val="00767FFA"/>
    <w:rsid w:val="007724B2"/>
    <w:rsid w:val="0077312F"/>
    <w:rsid w:val="007765FE"/>
    <w:rsid w:val="00780670"/>
    <w:rsid w:val="0078145A"/>
    <w:rsid w:val="00781920"/>
    <w:rsid w:val="00782768"/>
    <w:rsid w:val="0078745C"/>
    <w:rsid w:val="0079717A"/>
    <w:rsid w:val="00797795"/>
    <w:rsid w:val="00797D17"/>
    <w:rsid w:val="007A0798"/>
    <w:rsid w:val="007A41B5"/>
    <w:rsid w:val="007A4BCE"/>
    <w:rsid w:val="007A6C68"/>
    <w:rsid w:val="007B2669"/>
    <w:rsid w:val="007B6E83"/>
    <w:rsid w:val="007C2769"/>
    <w:rsid w:val="007C2A38"/>
    <w:rsid w:val="007C2B00"/>
    <w:rsid w:val="007C3B87"/>
    <w:rsid w:val="007C3C1F"/>
    <w:rsid w:val="007C5458"/>
    <w:rsid w:val="007C6914"/>
    <w:rsid w:val="007D1A47"/>
    <w:rsid w:val="007D715B"/>
    <w:rsid w:val="007E5CDB"/>
    <w:rsid w:val="007E5CDD"/>
    <w:rsid w:val="007E63A4"/>
    <w:rsid w:val="007F0D03"/>
    <w:rsid w:val="007F3D7A"/>
    <w:rsid w:val="007F4E88"/>
    <w:rsid w:val="007F4F5B"/>
    <w:rsid w:val="007F54C8"/>
    <w:rsid w:val="007F7D19"/>
    <w:rsid w:val="00800916"/>
    <w:rsid w:val="00801A1E"/>
    <w:rsid w:val="00810639"/>
    <w:rsid w:val="00811F77"/>
    <w:rsid w:val="008144AB"/>
    <w:rsid w:val="00814B10"/>
    <w:rsid w:val="0081541B"/>
    <w:rsid w:val="00815CE8"/>
    <w:rsid w:val="008230EB"/>
    <w:rsid w:val="00827C3E"/>
    <w:rsid w:val="008303AC"/>
    <w:rsid w:val="00833A1D"/>
    <w:rsid w:val="0083585F"/>
    <w:rsid w:val="00835D08"/>
    <w:rsid w:val="00835D59"/>
    <w:rsid w:val="008370D3"/>
    <w:rsid w:val="008379B0"/>
    <w:rsid w:val="00841DCD"/>
    <w:rsid w:val="00841F15"/>
    <w:rsid w:val="00843C20"/>
    <w:rsid w:val="00844E9A"/>
    <w:rsid w:val="008478EE"/>
    <w:rsid w:val="00847F76"/>
    <w:rsid w:val="008513FD"/>
    <w:rsid w:val="00851D31"/>
    <w:rsid w:val="0086200F"/>
    <w:rsid w:val="00862B28"/>
    <w:rsid w:val="008640CE"/>
    <w:rsid w:val="008644BF"/>
    <w:rsid w:val="00864AD6"/>
    <w:rsid w:val="008653E3"/>
    <w:rsid w:val="008749CF"/>
    <w:rsid w:val="0087595E"/>
    <w:rsid w:val="0087599F"/>
    <w:rsid w:val="00876045"/>
    <w:rsid w:val="008763C5"/>
    <w:rsid w:val="00876A6F"/>
    <w:rsid w:val="008824F2"/>
    <w:rsid w:val="008855F5"/>
    <w:rsid w:val="00890022"/>
    <w:rsid w:val="0089039B"/>
    <w:rsid w:val="0089317C"/>
    <w:rsid w:val="00894292"/>
    <w:rsid w:val="008969E9"/>
    <w:rsid w:val="00897B95"/>
    <w:rsid w:val="008A38C9"/>
    <w:rsid w:val="008A3901"/>
    <w:rsid w:val="008A505E"/>
    <w:rsid w:val="008A5869"/>
    <w:rsid w:val="008A5EF3"/>
    <w:rsid w:val="008A7A9F"/>
    <w:rsid w:val="008B0539"/>
    <w:rsid w:val="008B2C1E"/>
    <w:rsid w:val="008B4DA8"/>
    <w:rsid w:val="008B6E4A"/>
    <w:rsid w:val="008C4D5C"/>
    <w:rsid w:val="008C5D84"/>
    <w:rsid w:val="008D1888"/>
    <w:rsid w:val="008D59A0"/>
    <w:rsid w:val="008D7FCA"/>
    <w:rsid w:val="008E01A7"/>
    <w:rsid w:val="008E1C44"/>
    <w:rsid w:val="008E29AA"/>
    <w:rsid w:val="008E406C"/>
    <w:rsid w:val="008E50F7"/>
    <w:rsid w:val="008E5F49"/>
    <w:rsid w:val="008F1CB6"/>
    <w:rsid w:val="008F2A18"/>
    <w:rsid w:val="008F406B"/>
    <w:rsid w:val="008F6E93"/>
    <w:rsid w:val="00900D1D"/>
    <w:rsid w:val="00900DBE"/>
    <w:rsid w:val="00902924"/>
    <w:rsid w:val="00902BCA"/>
    <w:rsid w:val="009041B3"/>
    <w:rsid w:val="00905B3E"/>
    <w:rsid w:val="009064A1"/>
    <w:rsid w:val="00907329"/>
    <w:rsid w:val="009074E7"/>
    <w:rsid w:val="009101B4"/>
    <w:rsid w:val="00913FBF"/>
    <w:rsid w:val="00914878"/>
    <w:rsid w:val="0091692F"/>
    <w:rsid w:val="00916D39"/>
    <w:rsid w:val="00917194"/>
    <w:rsid w:val="00917780"/>
    <w:rsid w:val="009200F2"/>
    <w:rsid w:val="00920915"/>
    <w:rsid w:val="00920B5C"/>
    <w:rsid w:val="009211AD"/>
    <w:rsid w:val="00925719"/>
    <w:rsid w:val="009274B2"/>
    <w:rsid w:val="0093039E"/>
    <w:rsid w:val="0093311C"/>
    <w:rsid w:val="009436B2"/>
    <w:rsid w:val="00943FB2"/>
    <w:rsid w:val="00946079"/>
    <w:rsid w:val="0095739D"/>
    <w:rsid w:val="0096122F"/>
    <w:rsid w:val="00964195"/>
    <w:rsid w:val="009665F9"/>
    <w:rsid w:val="009674D5"/>
    <w:rsid w:val="00971540"/>
    <w:rsid w:val="00971A63"/>
    <w:rsid w:val="00972D86"/>
    <w:rsid w:val="009756BE"/>
    <w:rsid w:val="00975853"/>
    <w:rsid w:val="009775DA"/>
    <w:rsid w:val="00982113"/>
    <w:rsid w:val="00984AA8"/>
    <w:rsid w:val="0098651D"/>
    <w:rsid w:val="00987C5D"/>
    <w:rsid w:val="009911F5"/>
    <w:rsid w:val="0099221E"/>
    <w:rsid w:val="00994420"/>
    <w:rsid w:val="0099447F"/>
    <w:rsid w:val="009960A6"/>
    <w:rsid w:val="00996D03"/>
    <w:rsid w:val="00997431"/>
    <w:rsid w:val="009A0879"/>
    <w:rsid w:val="009A1EB3"/>
    <w:rsid w:val="009A2668"/>
    <w:rsid w:val="009A3441"/>
    <w:rsid w:val="009A6FFC"/>
    <w:rsid w:val="009B09BD"/>
    <w:rsid w:val="009B1CD3"/>
    <w:rsid w:val="009B2C3F"/>
    <w:rsid w:val="009B33DD"/>
    <w:rsid w:val="009B539F"/>
    <w:rsid w:val="009B7407"/>
    <w:rsid w:val="009B7645"/>
    <w:rsid w:val="009C0A5A"/>
    <w:rsid w:val="009C0F1A"/>
    <w:rsid w:val="009C17B1"/>
    <w:rsid w:val="009C32FD"/>
    <w:rsid w:val="009C35DD"/>
    <w:rsid w:val="009C37ED"/>
    <w:rsid w:val="009C6177"/>
    <w:rsid w:val="009D0264"/>
    <w:rsid w:val="009D09F0"/>
    <w:rsid w:val="009D20A0"/>
    <w:rsid w:val="009D2746"/>
    <w:rsid w:val="009D33A5"/>
    <w:rsid w:val="009D5639"/>
    <w:rsid w:val="009D6781"/>
    <w:rsid w:val="009D696C"/>
    <w:rsid w:val="009D704E"/>
    <w:rsid w:val="009E11C6"/>
    <w:rsid w:val="009E25DD"/>
    <w:rsid w:val="009E4B90"/>
    <w:rsid w:val="009E56D6"/>
    <w:rsid w:val="009E5DB4"/>
    <w:rsid w:val="009E6389"/>
    <w:rsid w:val="009E7E1F"/>
    <w:rsid w:val="009E7FFB"/>
    <w:rsid w:val="009F2C7B"/>
    <w:rsid w:val="00A00228"/>
    <w:rsid w:val="00A02109"/>
    <w:rsid w:val="00A02DA4"/>
    <w:rsid w:val="00A02E25"/>
    <w:rsid w:val="00A0386C"/>
    <w:rsid w:val="00A039D3"/>
    <w:rsid w:val="00A03B58"/>
    <w:rsid w:val="00A06033"/>
    <w:rsid w:val="00A1081D"/>
    <w:rsid w:val="00A11303"/>
    <w:rsid w:val="00A12588"/>
    <w:rsid w:val="00A142DE"/>
    <w:rsid w:val="00A14C71"/>
    <w:rsid w:val="00A15028"/>
    <w:rsid w:val="00A1644E"/>
    <w:rsid w:val="00A17EFF"/>
    <w:rsid w:val="00A207DB"/>
    <w:rsid w:val="00A2191E"/>
    <w:rsid w:val="00A22D09"/>
    <w:rsid w:val="00A234A1"/>
    <w:rsid w:val="00A235B9"/>
    <w:rsid w:val="00A2526F"/>
    <w:rsid w:val="00A25927"/>
    <w:rsid w:val="00A26A45"/>
    <w:rsid w:val="00A27C7A"/>
    <w:rsid w:val="00A301EB"/>
    <w:rsid w:val="00A35050"/>
    <w:rsid w:val="00A37B4E"/>
    <w:rsid w:val="00A41971"/>
    <w:rsid w:val="00A457D2"/>
    <w:rsid w:val="00A47C60"/>
    <w:rsid w:val="00A51B73"/>
    <w:rsid w:val="00A52D48"/>
    <w:rsid w:val="00A5551D"/>
    <w:rsid w:val="00A556F9"/>
    <w:rsid w:val="00A6480D"/>
    <w:rsid w:val="00A64ABB"/>
    <w:rsid w:val="00A67075"/>
    <w:rsid w:val="00A67804"/>
    <w:rsid w:val="00A70E49"/>
    <w:rsid w:val="00A73B63"/>
    <w:rsid w:val="00A75163"/>
    <w:rsid w:val="00A754B9"/>
    <w:rsid w:val="00A754FC"/>
    <w:rsid w:val="00A75F67"/>
    <w:rsid w:val="00A77965"/>
    <w:rsid w:val="00A81C47"/>
    <w:rsid w:val="00A8409B"/>
    <w:rsid w:val="00A87C6F"/>
    <w:rsid w:val="00A91B84"/>
    <w:rsid w:val="00A9348B"/>
    <w:rsid w:val="00A96AA0"/>
    <w:rsid w:val="00A978A4"/>
    <w:rsid w:val="00AA45B0"/>
    <w:rsid w:val="00AB03C6"/>
    <w:rsid w:val="00AB1055"/>
    <w:rsid w:val="00AB3458"/>
    <w:rsid w:val="00AB3DA9"/>
    <w:rsid w:val="00AB489C"/>
    <w:rsid w:val="00AB6CFB"/>
    <w:rsid w:val="00AB6D21"/>
    <w:rsid w:val="00AC1FF7"/>
    <w:rsid w:val="00AC61E6"/>
    <w:rsid w:val="00AC61E9"/>
    <w:rsid w:val="00AD0E2A"/>
    <w:rsid w:val="00AD2175"/>
    <w:rsid w:val="00AD2E01"/>
    <w:rsid w:val="00AD4F99"/>
    <w:rsid w:val="00AD6F18"/>
    <w:rsid w:val="00AE0B6E"/>
    <w:rsid w:val="00AE29B2"/>
    <w:rsid w:val="00AE3B4F"/>
    <w:rsid w:val="00AF16E6"/>
    <w:rsid w:val="00AF23E0"/>
    <w:rsid w:val="00AF2AF6"/>
    <w:rsid w:val="00AF3D6E"/>
    <w:rsid w:val="00AF4BB7"/>
    <w:rsid w:val="00B0067F"/>
    <w:rsid w:val="00B0345C"/>
    <w:rsid w:val="00B037BB"/>
    <w:rsid w:val="00B03946"/>
    <w:rsid w:val="00B063F8"/>
    <w:rsid w:val="00B06B07"/>
    <w:rsid w:val="00B130DB"/>
    <w:rsid w:val="00B20F07"/>
    <w:rsid w:val="00B23176"/>
    <w:rsid w:val="00B247F0"/>
    <w:rsid w:val="00B25500"/>
    <w:rsid w:val="00B26DBB"/>
    <w:rsid w:val="00B274A4"/>
    <w:rsid w:val="00B40BC8"/>
    <w:rsid w:val="00B4485F"/>
    <w:rsid w:val="00B452F7"/>
    <w:rsid w:val="00B45766"/>
    <w:rsid w:val="00B45A7E"/>
    <w:rsid w:val="00B4687A"/>
    <w:rsid w:val="00B46D1C"/>
    <w:rsid w:val="00B46D2A"/>
    <w:rsid w:val="00B4785F"/>
    <w:rsid w:val="00B503BB"/>
    <w:rsid w:val="00B51032"/>
    <w:rsid w:val="00B51337"/>
    <w:rsid w:val="00B52C9A"/>
    <w:rsid w:val="00B566F3"/>
    <w:rsid w:val="00B61EB2"/>
    <w:rsid w:val="00B63B39"/>
    <w:rsid w:val="00B65559"/>
    <w:rsid w:val="00B716AF"/>
    <w:rsid w:val="00B71F6B"/>
    <w:rsid w:val="00B7572B"/>
    <w:rsid w:val="00B76BF0"/>
    <w:rsid w:val="00B81431"/>
    <w:rsid w:val="00B83105"/>
    <w:rsid w:val="00B836F0"/>
    <w:rsid w:val="00B85C33"/>
    <w:rsid w:val="00B86657"/>
    <w:rsid w:val="00B86DD0"/>
    <w:rsid w:val="00B875D8"/>
    <w:rsid w:val="00B93725"/>
    <w:rsid w:val="00B93C13"/>
    <w:rsid w:val="00B93D77"/>
    <w:rsid w:val="00B94331"/>
    <w:rsid w:val="00B94C6D"/>
    <w:rsid w:val="00B94E3C"/>
    <w:rsid w:val="00B966CD"/>
    <w:rsid w:val="00B96ED1"/>
    <w:rsid w:val="00BA06D0"/>
    <w:rsid w:val="00BA1E64"/>
    <w:rsid w:val="00BA2BA3"/>
    <w:rsid w:val="00BA5607"/>
    <w:rsid w:val="00BB0BED"/>
    <w:rsid w:val="00BB1686"/>
    <w:rsid w:val="00BB6951"/>
    <w:rsid w:val="00BC0A65"/>
    <w:rsid w:val="00BC18E8"/>
    <w:rsid w:val="00BC2783"/>
    <w:rsid w:val="00BC40CE"/>
    <w:rsid w:val="00BC506F"/>
    <w:rsid w:val="00BC6AB4"/>
    <w:rsid w:val="00BD28F1"/>
    <w:rsid w:val="00BD3F6E"/>
    <w:rsid w:val="00BD6105"/>
    <w:rsid w:val="00BE13D9"/>
    <w:rsid w:val="00BE444E"/>
    <w:rsid w:val="00BE46BB"/>
    <w:rsid w:val="00BE5A0F"/>
    <w:rsid w:val="00BE6728"/>
    <w:rsid w:val="00BF20C6"/>
    <w:rsid w:val="00BF21BC"/>
    <w:rsid w:val="00BF24B1"/>
    <w:rsid w:val="00BF30CA"/>
    <w:rsid w:val="00BF3726"/>
    <w:rsid w:val="00BF3DF9"/>
    <w:rsid w:val="00BF4DD5"/>
    <w:rsid w:val="00BF6D21"/>
    <w:rsid w:val="00C0070B"/>
    <w:rsid w:val="00C02978"/>
    <w:rsid w:val="00C02C4A"/>
    <w:rsid w:val="00C02DBE"/>
    <w:rsid w:val="00C07F2A"/>
    <w:rsid w:val="00C10A0E"/>
    <w:rsid w:val="00C11F33"/>
    <w:rsid w:val="00C12AA4"/>
    <w:rsid w:val="00C213E6"/>
    <w:rsid w:val="00C230B4"/>
    <w:rsid w:val="00C26806"/>
    <w:rsid w:val="00C33BC6"/>
    <w:rsid w:val="00C3473C"/>
    <w:rsid w:val="00C3742B"/>
    <w:rsid w:val="00C37F2F"/>
    <w:rsid w:val="00C41C26"/>
    <w:rsid w:val="00C434C5"/>
    <w:rsid w:val="00C43F99"/>
    <w:rsid w:val="00C441C4"/>
    <w:rsid w:val="00C50579"/>
    <w:rsid w:val="00C518C2"/>
    <w:rsid w:val="00C5300A"/>
    <w:rsid w:val="00C53156"/>
    <w:rsid w:val="00C60068"/>
    <w:rsid w:val="00C61A69"/>
    <w:rsid w:val="00C6223C"/>
    <w:rsid w:val="00C628F7"/>
    <w:rsid w:val="00C64356"/>
    <w:rsid w:val="00C6469B"/>
    <w:rsid w:val="00C672AA"/>
    <w:rsid w:val="00C7023C"/>
    <w:rsid w:val="00C70540"/>
    <w:rsid w:val="00C72D49"/>
    <w:rsid w:val="00C73694"/>
    <w:rsid w:val="00C753EE"/>
    <w:rsid w:val="00C76508"/>
    <w:rsid w:val="00C77303"/>
    <w:rsid w:val="00C8002D"/>
    <w:rsid w:val="00C80CE7"/>
    <w:rsid w:val="00C81336"/>
    <w:rsid w:val="00C825E8"/>
    <w:rsid w:val="00C830AB"/>
    <w:rsid w:val="00C85FC7"/>
    <w:rsid w:val="00C90234"/>
    <w:rsid w:val="00C9084A"/>
    <w:rsid w:val="00C913A0"/>
    <w:rsid w:val="00C92F0C"/>
    <w:rsid w:val="00C957B5"/>
    <w:rsid w:val="00C966D1"/>
    <w:rsid w:val="00CA1EEF"/>
    <w:rsid w:val="00CA244E"/>
    <w:rsid w:val="00CA2778"/>
    <w:rsid w:val="00CA6CC0"/>
    <w:rsid w:val="00CA7BB3"/>
    <w:rsid w:val="00CB072C"/>
    <w:rsid w:val="00CB1095"/>
    <w:rsid w:val="00CB13F0"/>
    <w:rsid w:val="00CB2421"/>
    <w:rsid w:val="00CB72AD"/>
    <w:rsid w:val="00CC43D2"/>
    <w:rsid w:val="00CC46AD"/>
    <w:rsid w:val="00CC54C5"/>
    <w:rsid w:val="00CC555C"/>
    <w:rsid w:val="00CC62DC"/>
    <w:rsid w:val="00CC66AC"/>
    <w:rsid w:val="00CC6B43"/>
    <w:rsid w:val="00CD1E2C"/>
    <w:rsid w:val="00CD201C"/>
    <w:rsid w:val="00CD2168"/>
    <w:rsid w:val="00CD3365"/>
    <w:rsid w:val="00CD7273"/>
    <w:rsid w:val="00CE32A1"/>
    <w:rsid w:val="00CE3CFF"/>
    <w:rsid w:val="00CE42F3"/>
    <w:rsid w:val="00CE4C64"/>
    <w:rsid w:val="00CE5E31"/>
    <w:rsid w:val="00CE77FB"/>
    <w:rsid w:val="00CF7F76"/>
    <w:rsid w:val="00D0091B"/>
    <w:rsid w:val="00D03182"/>
    <w:rsid w:val="00D05C5D"/>
    <w:rsid w:val="00D1373C"/>
    <w:rsid w:val="00D148DF"/>
    <w:rsid w:val="00D16E77"/>
    <w:rsid w:val="00D22935"/>
    <w:rsid w:val="00D22B44"/>
    <w:rsid w:val="00D26599"/>
    <w:rsid w:val="00D34F02"/>
    <w:rsid w:val="00D34F45"/>
    <w:rsid w:val="00D36C39"/>
    <w:rsid w:val="00D408B5"/>
    <w:rsid w:val="00D40CE9"/>
    <w:rsid w:val="00D4374C"/>
    <w:rsid w:val="00D463EE"/>
    <w:rsid w:val="00D469A0"/>
    <w:rsid w:val="00D46A12"/>
    <w:rsid w:val="00D4702F"/>
    <w:rsid w:val="00D50060"/>
    <w:rsid w:val="00D54706"/>
    <w:rsid w:val="00D574C9"/>
    <w:rsid w:val="00D65DD4"/>
    <w:rsid w:val="00D7200C"/>
    <w:rsid w:val="00D726A9"/>
    <w:rsid w:val="00D72858"/>
    <w:rsid w:val="00D72929"/>
    <w:rsid w:val="00D72F8D"/>
    <w:rsid w:val="00D751B9"/>
    <w:rsid w:val="00D756CC"/>
    <w:rsid w:val="00D7611D"/>
    <w:rsid w:val="00D76593"/>
    <w:rsid w:val="00D80E26"/>
    <w:rsid w:val="00D8100D"/>
    <w:rsid w:val="00D81738"/>
    <w:rsid w:val="00D82E6A"/>
    <w:rsid w:val="00D83C82"/>
    <w:rsid w:val="00D84E2C"/>
    <w:rsid w:val="00D84F95"/>
    <w:rsid w:val="00D9015C"/>
    <w:rsid w:val="00D917B7"/>
    <w:rsid w:val="00D91CDE"/>
    <w:rsid w:val="00D92BC6"/>
    <w:rsid w:val="00D9658E"/>
    <w:rsid w:val="00D97939"/>
    <w:rsid w:val="00DA1F34"/>
    <w:rsid w:val="00DA7375"/>
    <w:rsid w:val="00DA7857"/>
    <w:rsid w:val="00DA7880"/>
    <w:rsid w:val="00DB0AC5"/>
    <w:rsid w:val="00DB3EC8"/>
    <w:rsid w:val="00DB5B44"/>
    <w:rsid w:val="00DB5B5E"/>
    <w:rsid w:val="00DC0B0B"/>
    <w:rsid w:val="00DC2199"/>
    <w:rsid w:val="00DC2867"/>
    <w:rsid w:val="00DC2D00"/>
    <w:rsid w:val="00DC40FA"/>
    <w:rsid w:val="00DC67DF"/>
    <w:rsid w:val="00DC7A11"/>
    <w:rsid w:val="00DD070C"/>
    <w:rsid w:val="00DD0A7F"/>
    <w:rsid w:val="00DD0C7B"/>
    <w:rsid w:val="00DD67D5"/>
    <w:rsid w:val="00DD683E"/>
    <w:rsid w:val="00DE23EC"/>
    <w:rsid w:val="00DE2A43"/>
    <w:rsid w:val="00DE3A58"/>
    <w:rsid w:val="00DE66F4"/>
    <w:rsid w:val="00DF0513"/>
    <w:rsid w:val="00DF0D65"/>
    <w:rsid w:val="00DF138D"/>
    <w:rsid w:val="00DF2D0B"/>
    <w:rsid w:val="00DF2D68"/>
    <w:rsid w:val="00DF37F2"/>
    <w:rsid w:val="00DF43C2"/>
    <w:rsid w:val="00DF4D48"/>
    <w:rsid w:val="00DF6777"/>
    <w:rsid w:val="00DF6BE0"/>
    <w:rsid w:val="00E0340F"/>
    <w:rsid w:val="00E13B95"/>
    <w:rsid w:val="00E179AA"/>
    <w:rsid w:val="00E202A7"/>
    <w:rsid w:val="00E22B43"/>
    <w:rsid w:val="00E22B63"/>
    <w:rsid w:val="00E269B5"/>
    <w:rsid w:val="00E31516"/>
    <w:rsid w:val="00E31DBA"/>
    <w:rsid w:val="00E32A4C"/>
    <w:rsid w:val="00E349CE"/>
    <w:rsid w:val="00E34B4E"/>
    <w:rsid w:val="00E35305"/>
    <w:rsid w:val="00E36A11"/>
    <w:rsid w:val="00E373C5"/>
    <w:rsid w:val="00E41762"/>
    <w:rsid w:val="00E42B61"/>
    <w:rsid w:val="00E42EC1"/>
    <w:rsid w:val="00E42FC2"/>
    <w:rsid w:val="00E451D8"/>
    <w:rsid w:val="00E46C5C"/>
    <w:rsid w:val="00E50339"/>
    <w:rsid w:val="00E5155E"/>
    <w:rsid w:val="00E53AD0"/>
    <w:rsid w:val="00E56009"/>
    <w:rsid w:val="00E61675"/>
    <w:rsid w:val="00E64EAB"/>
    <w:rsid w:val="00E65D68"/>
    <w:rsid w:val="00E65D8A"/>
    <w:rsid w:val="00E66056"/>
    <w:rsid w:val="00E70179"/>
    <w:rsid w:val="00E72ECC"/>
    <w:rsid w:val="00E73DBF"/>
    <w:rsid w:val="00E7477B"/>
    <w:rsid w:val="00E8063A"/>
    <w:rsid w:val="00E81EE9"/>
    <w:rsid w:val="00E84ED2"/>
    <w:rsid w:val="00E911B4"/>
    <w:rsid w:val="00E919DF"/>
    <w:rsid w:val="00E92A04"/>
    <w:rsid w:val="00E95BB2"/>
    <w:rsid w:val="00E97485"/>
    <w:rsid w:val="00E975BE"/>
    <w:rsid w:val="00EA0179"/>
    <w:rsid w:val="00EA1E64"/>
    <w:rsid w:val="00EA2459"/>
    <w:rsid w:val="00EA4066"/>
    <w:rsid w:val="00EA41FA"/>
    <w:rsid w:val="00EA47E8"/>
    <w:rsid w:val="00EB0522"/>
    <w:rsid w:val="00EB0A1F"/>
    <w:rsid w:val="00EB791D"/>
    <w:rsid w:val="00EC1328"/>
    <w:rsid w:val="00EC3C86"/>
    <w:rsid w:val="00EC43D8"/>
    <w:rsid w:val="00EC4BF0"/>
    <w:rsid w:val="00EC79D4"/>
    <w:rsid w:val="00ED3919"/>
    <w:rsid w:val="00ED4FCF"/>
    <w:rsid w:val="00ED6B52"/>
    <w:rsid w:val="00EE02DA"/>
    <w:rsid w:val="00EE1691"/>
    <w:rsid w:val="00EE1AB0"/>
    <w:rsid w:val="00EE293D"/>
    <w:rsid w:val="00EE2F84"/>
    <w:rsid w:val="00EE4CDA"/>
    <w:rsid w:val="00EE59E5"/>
    <w:rsid w:val="00EE7CAE"/>
    <w:rsid w:val="00EF0553"/>
    <w:rsid w:val="00EF0810"/>
    <w:rsid w:val="00EF3DEB"/>
    <w:rsid w:val="00EF469B"/>
    <w:rsid w:val="00EF7544"/>
    <w:rsid w:val="00F110E1"/>
    <w:rsid w:val="00F12FE5"/>
    <w:rsid w:val="00F16A4E"/>
    <w:rsid w:val="00F203BB"/>
    <w:rsid w:val="00F25741"/>
    <w:rsid w:val="00F262F6"/>
    <w:rsid w:val="00F27502"/>
    <w:rsid w:val="00F27752"/>
    <w:rsid w:val="00F30E55"/>
    <w:rsid w:val="00F31AB6"/>
    <w:rsid w:val="00F32350"/>
    <w:rsid w:val="00F3245A"/>
    <w:rsid w:val="00F3292F"/>
    <w:rsid w:val="00F32DF3"/>
    <w:rsid w:val="00F32E91"/>
    <w:rsid w:val="00F334BC"/>
    <w:rsid w:val="00F33CE9"/>
    <w:rsid w:val="00F37E62"/>
    <w:rsid w:val="00F460F2"/>
    <w:rsid w:val="00F5039A"/>
    <w:rsid w:val="00F51A03"/>
    <w:rsid w:val="00F55277"/>
    <w:rsid w:val="00F55C5F"/>
    <w:rsid w:val="00F56B6A"/>
    <w:rsid w:val="00F5798A"/>
    <w:rsid w:val="00F608A0"/>
    <w:rsid w:val="00F61B16"/>
    <w:rsid w:val="00F6464C"/>
    <w:rsid w:val="00F6573E"/>
    <w:rsid w:val="00F72134"/>
    <w:rsid w:val="00F733A6"/>
    <w:rsid w:val="00F7533D"/>
    <w:rsid w:val="00F80650"/>
    <w:rsid w:val="00F8162A"/>
    <w:rsid w:val="00F83AA5"/>
    <w:rsid w:val="00F84667"/>
    <w:rsid w:val="00F8490C"/>
    <w:rsid w:val="00F91BE4"/>
    <w:rsid w:val="00F92373"/>
    <w:rsid w:val="00F94C72"/>
    <w:rsid w:val="00F97710"/>
    <w:rsid w:val="00F97ACB"/>
    <w:rsid w:val="00FA2909"/>
    <w:rsid w:val="00FA36B2"/>
    <w:rsid w:val="00FB17DE"/>
    <w:rsid w:val="00FB3D3E"/>
    <w:rsid w:val="00FB5486"/>
    <w:rsid w:val="00FC2B3A"/>
    <w:rsid w:val="00FC54CB"/>
    <w:rsid w:val="00FC68FA"/>
    <w:rsid w:val="00FC7861"/>
    <w:rsid w:val="00FD1C38"/>
    <w:rsid w:val="00FD32E9"/>
    <w:rsid w:val="00FD358C"/>
    <w:rsid w:val="00FD3932"/>
    <w:rsid w:val="00FD3A8A"/>
    <w:rsid w:val="00FD4DE5"/>
    <w:rsid w:val="00FD4EDF"/>
    <w:rsid w:val="00FD6C35"/>
    <w:rsid w:val="00FD7A2A"/>
    <w:rsid w:val="00FE1817"/>
    <w:rsid w:val="00FE2B42"/>
    <w:rsid w:val="00FE3C12"/>
    <w:rsid w:val="00FE5232"/>
    <w:rsid w:val="00FE58C9"/>
    <w:rsid w:val="00FF0FD5"/>
    <w:rsid w:val="00FF1DA1"/>
    <w:rsid w:val="00FF360B"/>
    <w:rsid w:val="00FF4DFD"/>
    <w:rsid w:val="00FF4FA5"/>
    <w:rsid w:val="00FF5CC6"/>
    <w:rsid w:val="00FF6C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422C3E2B"/>
  <w15:docId w15:val="{5BFE6DAA-6C2C-1E4F-BD59-21D4898FBC8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GB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46D2A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6E306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540DD3"/>
    <w:rPr>
      <w:rFonts w:eastAsiaTheme="minorEastAsia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40DD3"/>
    <w:rPr>
      <w:rFonts w:ascii="Times New Roman" w:hAnsi="Times New Roman" w:cs="Times New Roman"/>
      <w:sz w:val="18"/>
      <w:szCs w:val="18"/>
    </w:rPr>
  </w:style>
  <w:style w:type="character" w:styleId="CommentReference">
    <w:name w:val="annotation reference"/>
    <w:basedOn w:val="DefaultParagraphFont"/>
    <w:uiPriority w:val="99"/>
    <w:semiHidden/>
    <w:unhideWhenUsed/>
    <w:rsid w:val="00AB1055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AB1055"/>
    <w:rPr>
      <w:rFonts w:asciiTheme="minorHAnsi" w:eastAsiaTheme="minorEastAsia" w:hAnsiTheme="minorHAnsi" w:cstheme="minorBidi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AB1055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AB1055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AB1055"/>
    <w:rPr>
      <w:b/>
      <w:bCs/>
      <w:sz w:val="20"/>
      <w:szCs w:val="20"/>
    </w:rPr>
  </w:style>
  <w:style w:type="paragraph" w:styleId="ListParagraph">
    <w:name w:val="List Paragraph"/>
    <w:basedOn w:val="Normal"/>
    <w:uiPriority w:val="34"/>
    <w:qFormat/>
    <w:rsid w:val="00A5551D"/>
    <w:pPr>
      <w:ind w:left="720"/>
      <w:contextualSpacing/>
    </w:pPr>
    <w:rPr>
      <w:rFonts w:asciiTheme="minorHAnsi" w:eastAsiaTheme="minorEastAsia" w:hAnsiTheme="minorHAnsi" w:cstheme="minorBidi"/>
    </w:rPr>
  </w:style>
  <w:style w:type="character" w:customStyle="1" w:styleId="dp">
    <w:name w:val="dp"/>
    <w:basedOn w:val="DefaultParagraphFont"/>
    <w:rsid w:val="00533C65"/>
  </w:style>
  <w:style w:type="character" w:styleId="Hyperlink">
    <w:name w:val="Hyperlink"/>
    <w:basedOn w:val="DefaultParagraphFont"/>
    <w:uiPriority w:val="99"/>
    <w:semiHidden/>
    <w:unhideWhenUsed/>
    <w:rsid w:val="00533C65"/>
    <w:rPr>
      <w:color w:val="0000FF"/>
      <w:u w:val="single"/>
    </w:rPr>
  </w:style>
  <w:style w:type="paragraph" w:customStyle="1" w:styleId="msonormal0">
    <w:name w:val="msonormal"/>
    <w:basedOn w:val="Normal"/>
    <w:rsid w:val="00533C65"/>
    <w:pPr>
      <w:spacing w:before="100" w:beforeAutospacing="1" w:after="100" w:afterAutospacing="1"/>
    </w:pPr>
  </w:style>
  <w:style w:type="paragraph" w:customStyle="1" w:styleId="xl63">
    <w:name w:val="xl63"/>
    <w:basedOn w:val="Normal"/>
    <w:rsid w:val="00533C65"/>
    <w:pPr>
      <w:spacing w:before="100" w:beforeAutospacing="1" w:after="100" w:afterAutospacing="1"/>
      <w:jc w:val="center"/>
    </w:pPr>
  </w:style>
  <w:style w:type="paragraph" w:customStyle="1" w:styleId="xl64">
    <w:name w:val="xl64"/>
    <w:basedOn w:val="Normal"/>
    <w:rsid w:val="00533C65"/>
    <w:pPr>
      <w:spacing w:before="100" w:beforeAutospacing="1" w:after="100" w:afterAutospacing="1"/>
      <w:jc w:val="center"/>
    </w:pPr>
    <w:rPr>
      <w:color w:val="0070C0"/>
    </w:rPr>
  </w:style>
  <w:style w:type="paragraph" w:customStyle="1" w:styleId="xl65">
    <w:name w:val="xl65"/>
    <w:basedOn w:val="Normal"/>
    <w:rsid w:val="00533C65"/>
    <w:pPr>
      <w:spacing w:before="100" w:beforeAutospacing="1" w:after="100" w:afterAutospacing="1"/>
      <w:jc w:val="center"/>
    </w:pPr>
    <w:rPr>
      <w:color w:val="FF0000"/>
    </w:rPr>
  </w:style>
  <w:style w:type="paragraph" w:customStyle="1" w:styleId="xl66">
    <w:name w:val="xl66"/>
    <w:basedOn w:val="Normal"/>
    <w:rsid w:val="00533C65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67">
    <w:name w:val="xl67"/>
    <w:basedOn w:val="Normal"/>
    <w:rsid w:val="00533C65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</w:pPr>
  </w:style>
  <w:style w:type="paragraph" w:customStyle="1" w:styleId="xl68">
    <w:name w:val="xl68"/>
    <w:basedOn w:val="Normal"/>
    <w:rsid w:val="00533C65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color w:val="0070C0"/>
    </w:rPr>
  </w:style>
  <w:style w:type="paragraph" w:customStyle="1" w:styleId="xl69">
    <w:name w:val="xl69"/>
    <w:basedOn w:val="Normal"/>
    <w:rsid w:val="00533C65"/>
    <w:pPr>
      <w:pBdr>
        <w:top w:val="single" w:sz="4" w:space="0" w:color="auto"/>
        <w:bottom w:val="single" w:sz="8" w:space="0" w:color="auto"/>
      </w:pBdr>
      <w:spacing w:before="100" w:beforeAutospacing="1" w:after="100" w:afterAutospacing="1"/>
      <w:jc w:val="center"/>
    </w:pPr>
    <w:rPr>
      <w:color w:val="FF0000"/>
    </w:rPr>
  </w:style>
  <w:style w:type="paragraph" w:customStyle="1" w:styleId="xl70">
    <w:name w:val="xl70"/>
    <w:basedOn w:val="Normal"/>
    <w:rsid w:val="00533C65"/>
    <w:pPr>
      <w:pBdr>
        <w:bottom w:val="single" w:sz="8" w:space="0" w:color="auto"/>
      </w:pBdr>
      <w:spacing w:before="100" w:beforeAutospacing="1" w:after="100" w:afterAutospacing="1"/>
      <w:jc w:val="center"/>
    </w:pPr>
  </w:style>
  <w:style w:type="paragraph" w:customStyle="1" w:styleId="xl71">
    <w:name w:val="xl71"/>
    <w:basedOn w:val="Normal"/>
    <w:rsid w:val="00533C65"/>
    <w:pPr>
      <w:pBdr>
        <w:bottom w:val="single" w:sz="8" w:space="0" w:color="auto"/>
      </w:pBdr>
      <w:spacing w:before="100" w:beforeAutospacing="1" w:after="100" w:afterAutospacing="1"/>
    </w:pPr>
  </w:style>
  <w:style w:type="paragraph" w:customStyle="1" w:styleId="xl72">
    <w:name w:val="xl72"/>
    <w:basedOn w:val="Normal"/>
    <w:rsid w:val="00533C65"/>
    <w:pPr>
      <w:pBdr>
        <w:bottom w:val="single" w:sz="8" w:space="0" w:color="auto"/>
      </w:pBdr>
      <w:spacing w:before="100" w:beforeAutospacing="1" w:after="100" w:afterAutospacing="1"/>
      <w:jc w:val="center"/>
    </w:pPr>
    <w:rPr>
      <w:color w:val="0070C0"/>
    </w:rPr>
  </w:style>
  <w:style w:type="paragraph" w:customStyle="1" w:styleId="xl73">
    <w:name w:val="xl73"/>
    <w:basedOn w:val="Normal"/>
    <w:rsid w:val="00533C65"/>
    <w:pPr>
      <w:pBdr>
        <w:bottom w:val="single" w:sz="8" w:space="0" w:color="auto"/>
      </w:pBdr>
      <w:spacing w:before="100" w:beforeAutospacing="1" w:after="100" w:afterAutospacing="1"/>
      <w:jc w:val="center"/>
    </w:pPr>
    <w:rPr>
      <w:color w:val="FF0000"/>
    </w:rPr>
  </w:style>
  <w:style w:type="paragraph" w:customStyle="1" w:styleId="xl74">
    <w:name w:val="xl74"/>
    <w:basedOn w:val="Normal"/>
    <w:rsid w:val="00533C65"/>
    <w:pPr>
      <w:shd w:val="clear" w:color="000000" w:fill="FFFF00"/>
      <w:spacing w:before="100" w:beforeAutospacing="1" w:after="100" w:afterAutospacing="1"/>
      <w:jc w:val="center"/>
    </w:pPr>
  </w:style>
  <w:style w:type="paragraph" w:customStyle="1" w:styleId="xl75">
    <w:name w:val="xl75"/>
    <w:basedOn w:val="Normal"/>
    <w:rsid w:val="00533C65"/>
    <w:pPr>
      <w:shd w:val="clear" w:color="000000" w:fill="FFFF00"/>
      <w:spacing w:before="100" w:beforeAutospacing="1" w:after="100" w:afterAutospacing="1"/>
    </w:pPr>
  </w:style>
  <w:style w:type="paragraph" w:customStyle="1" w:styleId="xl76">
    <w:name w:val="xl76"/>
    <w:basedOn w:val="Normal"/>
    <w:rsid w:val="00533C65"/>
    <w:pPr>
      <w:shd w:val="clear" w:color="000000" w:fill="FFFF00"/>
      <w:spacing w:before="100" w:beforeAutospacing="1" w:after="100" w:afterAutospacing="1"/>
      <w:jc w:val="center"/>
    </w:pPr>
    <w:rPr>
      <w:color w:val="0070C0"/>
    </w:rPr>
  </w:style>
  <w:style w:type="paragraph" w:customStyle="1" w:styleId="xl77">
    <w:name w:val="xl77"/>
    <w:basedOn w:val="Normal"/>
    <w:rsid w:val="00533C65"/>
    <w:pPr>
      <w:shd w:val="clear" w:color="000000" w:fill="FFFF00"/>
      <w:spacing w:before="100" w:beforeAutospacing="1" w:after="100" w:afterAutospacing="1"/>
      <w:jc w:val="center"/>
    </w:pPr>
    <w:rPr>
      <w:color w:val="FF0000"/>
    </w:rPr>
  </w:style>
  <w:style w:type="paragraph" w:customStyle="1" w:styleId="xl78">
    <w:name w:val="xl78"/>
    <w:basedOn w:val="Normal"/>
    <w:rsid w:val="00533C65"/>
    <w:pPr>
      <w:pBdr>
        <w:bottom w:val="single" w:sz="8" w:space="0" w:color="auto"/>
      </w:pBdr>
      <w:spacing w:before="100" w:beforeAutospacing="1" w:after="100" w:afterAutospacing="1"/>
    </w:pPr>
    <w:rPr>
      <w:rFonts w:ascii="Arial" w:hAnsi="Arial" w:cs="Arial"/>
      <w:sz w:val="20"/>
      <w:szCs w:val="20"/>
    </w:rPr>
  </w:style>
  <w:style w:type="paragraph" w:customStyle="1" w:styleId="xl79">
    <w:name w:val="xl79"/>
    <w:basedOn w:val="Normal"/>
    <w:rsid w:val="00533C65"/>
    <w:pPr>
      <w:pBdr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0070C0"/>
      <w:sz w:val="20"/>
      <w:szCs w:val="20"/>
    </w:rPr>
  </w:style>
  <w:style w:type="paragraph" w:customStyle="1" w:styleId="xl80">
    <w:name w:val="xl80"/>
    <w:basedOn w:val="Normal"/>
    <w:rsid w:val="00533C65"/>
    <w:pPr>
      <w:pBdr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FF0000"/>
      <w:sz w:val="20"/>
      <w:szCs w:val="20"/>
    </w:rPr>
  </w:style>
  <w:style w:type="paragraph" w:customStyle="1" w:styleId="xl81">
    <w:name w:val="xl81"/>
    <w:basedOn w:val="Normal"/>
    <w:rsid w:val="00533C65"/>
    <w:pPr>
      <w:pBdr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0070C0"/>
      <w:sz w:val="18"/>
      <w:szCs w:val="18"/>
    </w:rPr>
  </w:style>
  <w:style w:type="paragraph" w:customStyle="1" w:styleId="xl82">
    <w:name w:val="xl82"/>
    <w:basedOn w:val="Normal"/>
    <w:rsid w:val="00533C65"/>
    <w:pPr>
      <w:pBdr>
        <w:bottom w:val="single" w:sz="8" w:space="0" w:color="auto"/>
      </w:pBdr>
      <w:spacing w:before="100" w:beforeAutospacing="1" w:after="100" w:afterAutospacing="1"/>
      <w:jc w:val="center"/>
    </w:pPr>
    <w:rPr>
      <w:rFonts w:ascii="Arial" w:hAnsi="Arial" w:cs="Arial"/>
      <w:color w:val="FF0000"/>
      <w:sz w:val="18"/>
      <w:szCs w:val="18"/>
    </w:rPr>
  </w:style>
  <w:style w:type="paragraph" w:styleId="NormalWeb">
    <w:name w:val="Normal (Web)"/>
    <w:basedOn w:val="Normal"/>
    <w:uiPriority w:val="99"/>
    <w:unhideWhenUsed/>
    <w:rsid w:val="009A1EB3"/>
    <w:pPr>
      <w:spacing w:before="100" w:beforeAutospacing="1" w:after="100" w:afterAutospacing="1"/>
    </w:pPr>
  </w:style>
  <w:style w:type="character" w:styleId="Emphasis">
    <w:name w:val="Emphasis"/>
    <w:basedOn w:val="DefaultParagraphFont"/>
    <w:uiPriority w:val="20"/>
    <w:qFormat/>
    <w:rsid w:val="00A1081D"/>
    <w:rPr>
      <w:i/>
      <w:iCs/>
    </w:rPr>
  </w:style>
  <w:style w:type="paragraph" w:styleId="Footer">
    <w:name w:val="footer"/>
    <w:basedOn w:val="Normal"/>
    <w:link w:val="FooterChar"/>
    <w:uiPriority w:val="99"/>
    <w:unhideWhenUsed/>
    <w:rsid w:val="00FD7A2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FD7A2A"/>
    <w:rPr>
      <w:rFonts w:ascii="Times New Roman" w:eastAsia="Times New Roman" w:hAnsi="Times New Roman" w:cs="Times New Roman"/>
    </w:rPr>
  </w:style>
  <w:style w:type="character" w:styleId="PageNumber">
    <w:name w:val="page number"/>
    <w:basedOn w:val="DefaultParagraphFont"/>
    <w:uiPriority w:val="99"/>
    <w:semiHidden/>
    <w:unhideWhenUsed/>
    <w:rsid w:val="00FD7A2A"/>
  </w:style>
  <w:style w:type="paragraph" w:styleId="Revision">
    <w:name w:val="Revision"/>
    <w:hidden/>
    <w:uiPriority w:val="99"/>
    <w:semiHidden/>
    <w:rsid w:val="005109DC"/>
    <w:rPr>
      <w:rFonts w:ascii="Times New Roman" w:eastAsia="Times New Roman" w:hAnsi="Times New Roman" w:cs="Times New Roman"/>
    </w:rPr>
  </w:style>
  <w:style w:type="paragraph" w:styleId="Header">
    <w:name w:val="header"/>
    <w:basedOn w:val="Normal"/>
    <w:link w:val="HeaderChar"/>
    <w:uiPriority w:val="99"/>
    <w:unhideWhenUsed/>
    <w:rsid w:val="008E29AA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8E29AA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543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37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31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16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49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266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4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6149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29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653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94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0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752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2244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89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463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620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17559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0297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0050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3833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6186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515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330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91463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347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2386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7822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18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529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57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56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954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18" Type="http://schemas.openxmlformats.org/officeDocument/2006/relationships/image" Target="media/image5.png"/><Relationship Id="rId3" Type="http://schemas.openxmlformats.org/officeDocument/2006/relationships/styles" Target="styles.xml"/><Relationship Id="rId21" Type="http://schemas.openxmlformats.org/officeDocument/2006/relationships/footer" Target="footer5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17" Type="http://schemas.openxmlformats.org/officeDocument/2006/relationships/image" Target="media/image4.png"/><Relationship Id="rId25" Type="http://schemas.openxmlformats.org/officeDocument/2006/relationships/theme" Target="theme/theme1.xml"/><Relationship Id="rId2" Type="http://schemas.openxmlformats.org/officeDocument/2006/relationships/numbering" Target="numbering.xml"/><Relationship Id="rId16" Type="http://schemas.openxmlformats.org/officeDocument/2006/relationships/image" Target="media/image3.png"/><Relationship Id="rId20" Type="http://schemas.openxmlformats.org/officeDocument/2006/relationships/footer" Target="footer4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24" Type="http://schemas.openxmlformats.org/officeDocument/2006/relationships/fontTable" Target="fontTable.xml"/><Relationship Id="rId5" Type="http://schemas.openxmlformats.org/officeDocument/2006/relationships/webSettings" Target="webSettings.xml"/><Relationship Id="rId15" Type="http://schemas.openxmlformats.org/officeDocument/2006/relationships/image" Target="media/image2.png"/><Relationship Id="rId23" Type="http://schemas.openxmlformats.org/officeDocument/2006/relationships/image" Target="media/image8.png"/><Relationship Id="rId10" Type="http://schemas.openxmlformats.org/officeDocument/2006/relationships/footer" Target="footer1.xml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image" Target="media/image1.png"/><Relationship Id="rId22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9601E2DE-A3A1-4F41-9298-7EA367335C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9</Pages>
  <Words>774</Words>
  <Characters>4418</Characters>
  <Application>Microsoft Office Word</Application>
  <DocSecurity>0</DocSecurity>
  <Lines>36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5182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Guotai Yu (JIC)</dc:creator>
  <cp:lastModifiedBy>Guotai Yu</cp:lastModifiedBy>
  <cp:revision>9</cp:revision>
  <cp:lastPrinted>2022-06-30T13:48:00Z</cp:lastPrinted>
  <dcterms:created xsi:type="dcterms:W3CDTF">2022-06-30T06:17:00Z</dcterms:created>
  <dcterms:modified xsi:type="dcterms:W3CDTF">2022-07-03T05:48:00Z</dcterms:modified>
</cp:coreProperties>
</file>