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4CF6" w14:textId="77777777" w:rsidR="00601955" w:rsidRDefault="00601955" w:rsidP="00601955">
      <w:pPr>
        <w:ind w:firstLineChars="0" w:firstLine="0"/>
        <w:rPr>
          <w:rFonts w:ascii="Times New Roman" w:hAnsi="Times New Roman" w:cs="Times New Roman"/>
          <w:sz w:val="36"/>
          <w:szCs w:val="36"/>
        </w:rPr>
      </w:pPr>
      <w:r w:rsidRPr="00B51AB9">
        <w:rPr>
          <w:rFonts w:ascii="Times New Roman" w:hAnsi="Times New Roman" w:cs="Times New Roman"/>
          <w:sz w:val="36"/>
          <w:szCs w:val="36"/>
        </w:rPr>
        <w:t xml:space="preserve">Supplementary </w:t>
      </w:r>
      <w:r>
        <w:rPr>
          <w:rFonts w:ascii="Times New Roman" w:hAnsi="Times New Roman" w:cs="Times New Roman" w:hint="eastAsia"/>
          <w:sz w:val="36"/>
          <w:szCs w:val="36"/>
        </w:rPr>
        <w:t>Information</w:t>
      </w:r>
    </w:p>
    <w:p w14:paraId="7D0338E7" w14:textId="77777777" w:rsidR="00601955" w:rsidRDefault="00601955" w:rsidP="00601955">
      <w:pPr>
        <w:ind w:firstLineChars="0" w:firstLine="0"/>
        <w:rPr>
          <w:rFonts w:ascii="Times New Roman" w:eastAsiaTheme="minorEastAsia" w:hAnsi="Times New Roman" w:cs="Times New Roman"/>
          <w:b/>
          <w:bCs/>
          <w:sz w:val="36"/>
          <w:szCs w:val="36"/>
        </w:rPr>
      </w:pPr>
      <w:bookmarkStart w:id="0" w:name="_Hlk106802258"/>
    </w:p>
    <w:p w14:paraId="7FAAF751" w14:textId="77777777" w:rsidR="00601955" w:rsidRPr="0080675D" w:rsidRDefault="00601955" w:rsidP="00601955">
      <w:pPr>
        <w:ind w:firstLineChars="0" w:firstLine="0"/>
        <w:rPr>
          <w:rFonts w:ascii="Times New Roman" w:eastAsiaTheme="minorEastAsia" w:hAnsi="Times New Roman" w:cs="Times New Roman"/>
          <w:b/>
          <w:bCs/>
          <w:sz w:val="36"/>
          <w:szCs w:val="36"/>
        </w:rPr>
      </w:pPr>
      <w:r w:rsidRPr="0080675D">
        <w:rPr>
          <w:rFonts w:ascii="Times New Roman" w:eastAsiaTheme="minorEastAsia" w:hAnsi="Times New Roman" w:cs="Times New Roman"/>
          <w:b/>
          <w:bCs/>
          <w:sz w:val="36"/>
          <w:szCs w:val="36"/>
        </w:rPr>
        <w:t>Strain tuning of negative capacitance in ferroelectric KNbO</w:t>
      </w:r>
      <w:r w:rsidRPr="0080675D">
        <w:rPr>
          <w:rFonts w:ascii="Times New Roman" w:eastAsiaTheme="minorEastAsia" w:hAnsi="Times New Roman" w:cs="Times New Roman"/>
          <w:b/>
          <w:bCs/>
          <w:sz w:val="36"/>
          <w:szCs w:val="36"/>
          <w:vertAlign w:val="subscript"/>
        </w:rPr>
        <w:t>3</w:t>
      </w:r>
      <w:r w:rsidRPr="0080675D">
        <w:rPr>
          <w:rFonts w:ascii="Times New Roman" w:eastAsiaTheme="minorEastAsia" w:hAnsi="Times New Roman" w:cs="Times New Roman"/>
          <w:b/>
          <w:bCs/>
          <w:sz w:val="36"/>
          <w:szCs w:val="36"/>
        </w:rPr>
        <w:t xml:space="preserve"> thin films</w:t>
      </w:r>
    </w:p>
    <w:p w14:paraId="5CDED2F0" w14:textId="77777777" w:rsidR="00601955" w:rsidRPr="0080675D" w:rsidRDefault="00601955" w:rsidP="00601955">
      <w:pPr>
        <w:ind w:firstLine="640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</w:p>
    <w:p w14:paraId="6B4F2C68" w14:textId="77777777" w:rsidR="00601955" w:rsidRPr="0080675D" w:rsidRDefault="00601955" w:rsidP="00601955">
      <w:pPr>
        <w:spacing w:before="120" w:after="240" w:line="480" w:lineRule="auto"/>
        <w:ind w:firstLineChars="0" w:firstLine="0"/>
        <w:rPr>
          <w:rFonts w:ascii="Times New Roman" w:hAnsi="Times New Roman" w:cs="Times New Roman"/>
          <w:vertAlign w:val="superscript"/>
        </w:rPr>
      </w:pPr>
      <w:proofErr w:type="spellStart"/>
      <w:r w:rsidRPr="0080675D">
        <w:rPr>
          <w:rFonts w:ascii="Times New Roman" w:eastAsia="等线" w:hAnsi="Times New Roman" w:cs="Times New Roman"/>
          <w:szCs w:val="28"/>
        </w:rPr>
        <w:t>Yongjian</w:t>
      </w:r>
      <w:proofErr w:type="spellEnd"/>
      <w:r w:rsidRPr="0080675D">
        <w:rPr>
          <w:rFonts w:ascii="Times New Roman" w:eastAsia="等线" w:hAnsi="Times New Roman" w:cs="Times New Roman"/>
          <w:szCs w:val="28"/>
        </w:rPr>
        <w:t xml:space="preserve"> Luo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>, Deyang Chen</w:t>
      </w:r>
      <w:proofErr w:type="gramStart"/>
      <w:r w:rsidRPr="0080675D">
        <w:rPr>
          <w:rFonts w:ascii="Times New Roman" w:hAnsi="Times New Roman" w:cs="Times New Roman"/>
          <w:vertAlign w:val="superscript"/>
        </w:rPr>
        <w:t>1,*</w:t>
      </w:r>
      <w:proofErr w:type="gramEnd"/>
      <w:r w:rsidRPr="0080675D">
        <w:rPr>
          <w:rFonts w:ascii="Times New Roman" w:eastAsia="等线" w:hAnsi="Times New Roman" w:cs="Times New Roman"/>
          <w:szCs w:val="28"/>
        </w:rPr>
        <w:t>, Zhen Wang</w:t>
      </w:r>
      <w:r w:rsidRPr="0080675D">
        <w:rPr>
          <w:rFonts w:ascii="Times New Roman" w:eastAsia="等线" w:hAnsi="Times New Roman" w:cs="Times New Roman"/>
          <w:szCs w:val="28"/>
          <w:vertAlign w:val="superscript"/>
        </w:rPr>
        <w:t>2,3</w:t>
      </w:r>
      <w:r w:rsidRPr="0080675D">
        <w:rPr>
          <w:rFonts w:ascii="Times New Roman" w:eastAsia="等线" w:hAnsi="Times New Roman" w:cs="Times New Roman"/>
          <w:szCs w:val="28"/>
        </w:rPr>
        <w:t>, Yu Chen</w:t>
      </w:r>
      <w:r w:rsidRPr="0080675D">
        <w:rPr>
          <w:rFonts w:ascii="Times New Roman" w:eastAsia="等线" w:hAnsi="Times New Roman" w:cs="Times New Roman"/>
          <w:szCs w:val="28"/>
          <w:vertAlign w:val="superscript"/>
        </w:rPr>
        <w:t>2</w:t>
      </w:r>
      <w:r w:rsidRPr="0080675D">
        <w:rPr>
          <w:rFonts w:ascii="Times New Roman" w:eastAsia="等线" w:hAnsi="Times New Roman" w:cs="Times New Roman"/>
          <w:szCs w:val="28"/>
        </w:rPr>
        <w:t xml:space="preserve">, </w:t>
      </w:r>
      <w:proofErr w:type="spellStart"/>
      <w:r w:rsidRPr="0080675D">
        <w:rPr>
          <w:rFonts w:ascii="Times New Roman" w:eastAsia="等线" w:hAnsi="Times New Roman" w:cs="Times New Roman"/>
          <w:szCs w:val="28"/>
        </w:rPr>
        <w:t>Minghui</w:t>
      </w:r>
      <w:proofErr w:type="spellEnd"/>
      <w:r w:rsidRPr="0080675D">
        <w:rPr>
          <w:rFonts w:ascii="Times New Roman" w:eastAsia="等线" w:hAnsi="Times New Roman" w:cs="Times New Roman"/>
          <w:szCs w:val="28"/>
        </w:rPr>
        <w:t xml:space="preserve"> Qin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>, Zhen Fan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>, Min Zeng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 xml:space="preserve">, </w:t>
      </w:r>
      <w:proofErr w:type="spellStart"/>
      <w:r w:rsidRPr="0080675D">
        <w:rPr>
          <w:rFonts w:ascii="Times New Roman" w:eastAsia="等线" w:hAnsi="Times New Roman" w:cs="Times New Roman"/>
          <w:szCs w:val="28"/>
        </w:rPr>
        <w:t>Guofu</w:t>
      </w:r>
      <w:proofErr w:type="spellEnd"/>
      <w:r w:rsidRPr="0080675D">
        <w:rPr>
          <w:rFonts w:ascii="Times New Roman" w:eastAsia="等线" w:hAnsi="Times New Roman" w:cs="Times New Roman"/>
          <w:szCs w:val="28"/>
        </w:rPr>
        <w:t xml:space="preserve"> Zhou</w:t>
      </w:r>
      <w:r w:rsidRPr="0080675D">
        <w:rPr>
          <w:rFonts w:ascii="Times New Roman" w:eastAsia="等线" w:hAnsi="Times New Roman" w:cs="Times New Roman"/>
          <w:szCs w:val="28"/>
          <w:vertAlign w:val="superscript"/>
        </w:rPr>
        <w:t>4</w:t>
      </w:r>
      <w:r w:rsidRPr="0080675D">
        <w:rPr>
          <w:rFonts w:ascii="Times New Roman" w:eastAsia="等线" w:hAnsi="Times New Roman" w:cs="Times New Roman"/>
          <w:szCs w:val="28"/>
        </w:rPr>
        <w:t xml:space="preserve">, </w:t>
      </w:r>
      <w:proofErr w:type="spellStart"/>
      <w:r w:rsidRPr="0080675D">
        <w:rPr>
          <w:rFonts w:ascii="Times New Roman" w:eastAsia="等线" w:hAnsi="Times New Roman" w:cs="Times New Roman"/>
          <w:szCs w:val="28"/>
        </w:rPr>
        <w:t>Xubing</w:t>
      </w:r>
      <w:proofErr w:type="spellEnd"/>
      <w:r w:rsidRPr="0080675D">
        <w:rPr>
          <w:rFonts w:ascii="Times New Roman" w:eastAsia="等线" w:hAnsi="Times New Roman" w:cs="Times New Roman"/>
          <w:szCs w:val="28"/>
        </w:rPr>
        <w:t xml:space="preserve"> Lu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 xml:space="preserve">, </w:t>
      </w:r>
      <w:proofErr w:type="spellStart"/>
      <w:r w:rsidRPr="0080675D">
        <w:rPr>
          <w:rFonts w:ascii="Times New Roman" w:eastAsia="等线" w:hAnsi="Times New Roman" w:cs="Times New Roman"/>
          <w:szCs w:val="28"/>
        </w:rPr>
        <w:t>Xingsen</w:t>
      </w:r>
      <w:proofErr w:type="spellEnd"/>
      <w:r w:rsidRPr="0080675D">
        <w:rPr>
          <w:rFonts w:ascii="Times New Roman" w:eastAsia="等线" w:hAnsi="Times New Roman" w:cs="Times New Roman"/>
          <w:szCs w:val="28"/>
        </w:rPr>
        <w:t xml:space="preserve"> Gao</w:t>
      </w: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>, Jun-Ming Liu</w:t>
      </w:r>
      <w:r w:rsidRPr="003A0B41">
        <w:rPr>
          <w:rFonts w:ascii="Times New Roman" w:eastAsia="等线" w:hAnsi="Times New Roman" w:cs="Times New Roman"/>
          <w:szCs w:val="28"/>
          <w:vertAlign w:val="superscript"/>
        </w:rPr>
        <w:t>1,</w:t>
      </w:r>
      <w:r w:rsidRPr="0080675D">
        <w:rPr>
          <w:rFonts w:ascii="Times New Roman" w:eastAsia="等线" w:hAnsi="Times New Roman" w:cs="Times New Roman"/>
          <w:szCs w:val="28"/>
          <w:vertAlign w:val="superscript"/>
        </w:rPr>
        <w:t xml:space="preserve">5                                                                     </w:t>
      </w:r>
    </w:p>
    <w:p w14:paraId="57678F36" w14:textId="77777777" w:rsidR="00601955" w:rsidRPr="0080675D" w:rsidRDefault="00601955" w:rsidP="00601955">
      <w:pPr>
        <w:ind w:firstLineChars="0" w:firstLine="0"/>
        <w:rPr>
          <w:rFonts w:ascii="Times New Roman" w:eastAsia="等线" w:hAnsi="Times New Roman" w:cs="Times New Roman"/>
          <w:szCs w:val="28"/>
        </w:rPr>
      </w:pPr>
      <w:r w:rsidRPr="0080675D">
        <w:rPr>
          <w:rFonts w:ascii="Times New Roman" w:hAnsi="Times New Roman" w:cs="Times New Roman"/>
          <w:vertAlign w:val="superscript"/>
        </w:rPr>
        <w:t>1</w:t>
      </w:r>
      <w:r w:rsidRPr="0080675D">
        <w:rPr>
          <w:rFonts w:ascii="Times New Roman" w:eastAsia="等线" w:hAnsi="Times New Roman" w:cs="Times New Roman"/>
          <w:szCs w:val="28"/>
        </w:rPr>
        <w:t>Institute for Advanced Materials and Guangdong Provincial Key Laboratory of Optical Information Materials and Technology, South China Academy of Advanced Optoelectronics, South China Normal University, Guangzhou 510006, China</w:t>
      </w:r>
    </w:p>
    <w:p w14:paraId="3AEDE727" w14:textId="77777777" w:rsidR="00601955" w:rsidRPr="0080675D" w:rsidRDefault="00601955" w:rsidP="00601955">
      <w:pPr>
        <w:ind w:firstLineChars="0" w:firstLine="0"/>
        <w:rPr>
          <w:rFonts w:ascii="Times New Roman" w:eastAsia="等线" w:hAnsi="Times New Roman" w:cs="Times New Roman"/>
          <w:szCs w:val="28"/>
        </w:rPr>
      </w:pPr>
      <w:r w:rsidRPr="0080675D">
        <w:rPr>
          <w:rFonts w:ascii="Times New Roman" w:eastAsia="等线" w:hAnsi="Times New Roman" w:cs="Times New Roman"/>
          <w:szCs w:val="28"/>
          <w:vertAlign w:val="superscript"/>
        </w:rPr>
        <w:t>2</w:t>
      </w:r>
      <w:r w:rsidRPr="0080675D">
        <w:rPr>
          <w:rFonts w:ascii="Times New Roman" w:eastAsia="等线" w:hAnsi="Times New Roman" w:cs="Times New Roman"/>
          <w:szCs w:val="28"/>
        </w:rPr>
        <w:t>Institute of High Energy Physics, Chinese Academy of Sciences, Beijing 100049, China</w:t>
      </w:r>
    </w:p>
    <w:p w14:paraId="53C9A985" w14:textId="77777777" w:rsidR="00601955" w:rsidRPr="0080675D" w:rsidRDefault="00601955" w:rsidP="00601955">
      <w:pPr>
        <w:pStyle w:val="Addresses"/>
        <w:spacing w:after="120"/>
        <w:jc w:val="both"/>
        <w:rPr>
          <w:rFonts w:eastAsia="宋体"/>
          <w:lang w:val="de-DE" w:eastAsia="zh-CN"/>
        </w:rPr>
      </w:pPr>
      <w:r w:rsidRPr="0080675D">
        <w:rPr>
          <w:rFonts w:eastAsia="等线"/>
          <w:szCs w:val="28"/>
          <w:vertAlign w:val="superscript"/>
        </w:rPr>
        <w:t>3</w:t>
      </w:r>
      <w:r w:rsidRPr="0080675D">
        <w:rPr>
          <w:rFonts w:eastAsia="宋体"/>
          <w:lang w:val="de-DE" w:eastAsia="zh-CN"/>
        </w:rPr>
        <w:t>University of Chinese Academy of Sciences, Beijing 100049, China</w:t>
      </w:r>
    </w:p>
    <w:p w14:paraId="7A7931CC" w14:textId="77777777" w:rsidR="00601955" w:rsidRPr="0080675D" w:rsidRDefault="00601955" w:rsidP="00601955">
      <w:pPr>
        <w:ind w:firstLineChars="0" w:firstLine="0"/>
        <w:rPr>
          <w:rFonts w:ascii="Times New Roman" w:eastAsia="等线" w:hAnsi="Times New Roman" w:cs="Times New Roman"/>
          <w:szCs w:val="28"/>
        </w:rPr>
      </w:pPr>
      <w:r w:rsidRPr="0080675D">
        <w:rPr>
          <w:rFonts w:ascii="Times New Roman" w:eastAsia="等线" w:hAnsi="Times New Roman" w:cs="Times New Roman"/>
          <w:szCs w:val="28"/>
          <w:vertAlign w:val="superscript"/>
        </w:rPr>
        <w:t>4</w:t>
      </w:r>
      <w:r w:rsidRPr="0080675D">
        <w:rPr>
          <w:rFonts w:ascii="Times New Roman" w:eastAsia="等线" w:hAnsi="Times New Roman" w:cs="Times New Roman"/>
          <w:szCs w:val="28"/>
        </w:rPr>
        <w:t>National Center for International Research on Green Optoelectronics, South China Normal University, Guangzhou 510006, China</w:t>
      </w:r>
    </w:p>
    <w:p w14:paraId="16786130" w14:textId="77777777" w:rsidR="00601955" w:rsidRPr="0080675D" w:rsidRDefault="00601955" w:rsidP="00601955">
      <w:pPr>
        <w:pStyle w:val="11"/>
        <w:spacing w:after="0" w:line="360" w:lineRule="auto"/>
        <w:rPr>
          <w:iCs/>
        </w:rPr>
      </w:pPr>
      <w:r w:rsidRPr="0080675D">
        <w:rPr>
          <w:rFonts w:eastAsia="等线"/>
          <w:szCs w:val="28"/>
          <w:vertAlign w:val="superscript"/>
        </w:rPr>
        <w:t>5</w:t>
      </w:r>
      <w:r w:rsidRPr="0080675D">
        <w:rPr>
          <w:iCs/>
        </w:rPr>
        <w:t xml:space="preserve">Laboratory of </w:t>
      </w:r>
      <w:proofErr w:type="gramStart"/>
      <w:r w:rsidRPr="0080675D">
        <w:rPr>
          <w:iCs/>
        </w:rPr>
        <w:t>Solid State</w:t>
      </w:r>
      <w:proofErr w:type="gramEnd"/>
      <w:r w:rsidRPr="0080675D">
        <w:rPr>
          <w:iCs/>
        </w:rPr>
        <w:t xml:space="preserve"> Microstructures and Innovation Center of Advanced Microstructures, Nanjing University, Nanjing 210093, China</w:t>
      </w:r>
    </w:p>
    <w:p w14:paraId="23352E81" w14:textId="77777777" w:rsidR="00601955" w:rsidRPr="0080675D" w:rsidRDefault="00601955" w:rsidP="00601955">
      <w:pPr>
        <w:pStyle w:val="11"/>
        <w:spacing w:after="0" w:line="360" w:lineRule="auto"/>
        <w:ind w:firstLine="480"/>
        <w:rPr>
          <w:iCs/>
        </w:rPr>
      </w:pPr>
    </w:p>
    <w:p w14:paraId="4A45C9F4" w14:textId="77777777" w:rsidR="00601955" w:rsidRPr="0080675D" w:rsidRDefault="00601955" w:rsidP="00601955">
      <w:pPr>
        <w:ind w:firstLineChars="0" w:firstLine="0"/>
        <w:rPr>
          <w:rFonts w:ascii="Times New Roman" w:hAnsi="Times New Roman" w:cs="Times New Roman"/>
          <w:b/>
          <w:bCs/>
          <w:sz w:val="32"/>
          <w:szCs w:val="32"/>
        </w:rPr>
      </w:pPr>
      <w:r w:rsidRPr="0080675D">
        <w:rPr>
          <w:rFonts w:ascii="Times New Roman" w:hAnsi="Times New Roman" w:cs="Times New Roman"/>
          <w:kern w:val="0"/>
          <w:szCs w:val="24"/>
          <w:vertAlign w:val="superscript"/>
          <w:lang w:val="de-DE"/>
        </w:rPr>
        <w:t>*</w:t>
      </w:r>
      <w:r w:rsidRPr="0080675D">
        <w:rPr>
          <w:rFonts w:ascii="Times New Roman" w:hAnsi="Times New Roman" w:cs="Times New Roman"/>
          <w:kern w:val="0"/>
          <w:szCs w:val="24"/>
          <w:lang w:val="de-DE"/>
        </w:rPr>
        <w:t>correspondence:</w:t>
      </w:r>
      <w:r w:rsidRPr="0080675D" w:rsidDel="000842A2">
        <w:rPr>
          <w:rFonts w:ascii="Times New Roman" w:hAnsi="Times New Roman" w:cs="Times New Roman"/>
          <w:kern w:val="0"/>
          <w:szCs w:val="24"/>
          <w:lang w:val="de-DE"/>
        </w:rPr>
        <w:t xml:space="preserve"> </w:t>
      </w:r>
      <w:r w:rsidRPr="0080675D">
        <w:rPr>
          <w:rFonts w:ascii="Times New Roman" w:hAnsi="Times New Roman" w:cs="Times New Roman"/>
          <w:kern w:val="0"/>
          <w:szCs w:val="24"/>
          <w:lang w:val="de-DE"/>
        </w:rPr>
        <w:t>deyangchen@m.scnu.edu.cn</w:t>
      </w:r>
    </w:p>
    <w:bookmarkEnd w:id="0"/>
    <w:p w14:paraId="6E1BD62D" w14:textId="24AE24A7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5BB5165A" w14:textId="77777777" w:rsidR="00601955" w:rsidRDefault="00601955" w:rsidP="00601955">
      <w:pPr>
        <w:ind w:firstLineChars="0" w:firstLine="0"/>
        <w:jc w:val="center"/>
      </w:pPr>
      <w:r w:rsidRPr="005B29A5">
        <w:rPr>
          <w:noProof/>
        </w:rPr>
        <w:lastRenderedPageBreak/>
        <w:drawing>
          <wp:inline distT="0" distB="0" distL="0" distR="0" wp14:anchorId="7AE2866B" wp14:editId="5F4BB1FA">
            <wp:extent cx="5274310" cy="3669665"/>
            <wp:effectExtent l="0" t="0" r="0" b="6985"/>
            <wp:docPr id="1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A48F4CE-0E32-00F3-7D9C-AD32AB8345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A48F4CE-0E32-00F3-7D9C-AD32AB8345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761DF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  <w:r w:rsidRPr="00B47AC5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B47AC5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1 </w:t>
      </w:r>
      <w:r w:rsidRPr="0003251A">
        <w:rPr>
          <w:rFonts w:ascii="Times New Roman" w:hAnsi="Times New Roman" w:cs="Times New Roman"/>
          <w:szCs w:val="24"/>
        </w:rPr>
        <w:t xml:space="preserve">RSM </w:t>
      </w:r>
      <w:r>
        <w:rPr>
          <w:rFonts w:ascii="Times New Roman" w:hAnsi="Times New Roman" w:cs="Times New Roman"/>
          <w:szCs w:val="24"/>
        </w:rPr>
        <w:t xml:space="preserve">data around STO (103) and STO (013) for </w:t>
      </w:r>
      <w:r w:rsidRPr="005B29A5">
        <w:rPr>
          <w:rFonts w:ascii="Times New Roman" w:hAnsi="Times New Roman" w:cs="Times New Roman"/>
          <w:b/>
          <w:bCs/>
          <w:szCs w:val="24"/>
        </w:rPr>
        <w:t>a</w:t>
      </w:r>
      <w:r>
        <w:rPr>
          <w:rFonts w:ascii="Times New Roman" w:hAnsi="Times New Roman" w:cs="Times New Roman"/>
          <w:b/>
          <w:bCs/>
          <w:szCs w:val="24"/>
        </w:rPr>
        <w:t>, e</w:t>
      </w:r>
      <w:r>
        <w:rPr>
          <w:rFonts w:ascii="Times New Roman" w:hAnsi="Times New Roman" w:cs="Times New Roman"/>
          <w:szCs w:val="24"/>
        </w:rPr>
        <w:t xml:space="preserve"> 66 nm, </w:t>
      </w:r>
      <w:r w:rsidRPr="005B29A5">
        <w:rPr>
          <w:rFonts w:ascii="Times New Roman" w:hAnsi="Times New Roman" w:cs="Times New Roman"/>
          <w:b/>
          <w:bCs/>
          <w:szCs w:val="24"/>
        </w:rPr>
        <w:t>b</w:t>
      </w:r>
      <w:r>
        <w:rPr>
          <w:rFonts w:ascii="Times New Roman" w:hAnsi="Times New Roman" w:cs="Times New Roman"/>
          <w:b/>
          <w:bCs/>
          <w:szCs w:val="24"/>
        </w:rPr>
        <w:t>, f</w:t>
      </w:r>
      <w:r>
        <w:rPr>
          <w:rFonts w:ascii="Times New Roman" w:hAnsi="Times New Roman" w:cs="Times New Roman"/>
          <w:szCs w:val="24"/>
        </w:rPr>
        <w:t xml:space="preserve"> 110 nm, </w:t>
      </w:r>
      <w:r w:rsidRPr="005B29A5">
        <w:rPr>
          <w:rFonts w:ascii="Times New Roman" w:hAnsi="Times New Roman" w:cs="Times New Roman"/>
          <w:b/>
          <w:bCs/>
          <w:szCs w:val="24"/>
        </w:rPr>
        <w:t>c</w:t>
      </w:r>
      <w:r>
        <w:rPr>
          <w:rFonts w:ascii="Times New Roman" w:hAnsi="Times New Roman" w:cs="Times New Roman"/>
          <w:b/>
          <w:bCs/>
          <w:szCs w:val="24"/>
        </w:rPr>
        <w:t>, g</w:t>
      </w:r>
      <w:r>
        <w:rPr>
          <w:rFonts w:ascii="Times New Roman" w:hAnsi="Times New Roman" w:cs="Times New Roman"/>
          <w:szCs w:val="24"/>
        </w:rPr>
        <w:t xml:space="preserve"> 176 nm and </w:t>
      </w:r>
      <w:proofErr w:type="spellStart"/>
      <w:proofErr w:type="gramStart"/>
      <w:r w:rsidRPr="005B29A5">
        <w:rPr>
          <w:rFonts w:ascii="Times New Roman" w:hAnsi="Times New Roman" w:cs="Times New Roman"/>
          <w:b/>
          <w:bCs/>
          <w:szCs w:val="24"/>
        </w:rPr>
        <w:t>d</w:t>
      </w:r>
      <w:r>
        <w:rPr>
          <w:rFonts w:ascii="Times New Roman" w:hAnsi="Times New Roman" w:cs="Times New Roman"/>
          <w:b/>
          <w:bCs/>
          <w:szCs w:val="24"/>
        </w:rPr>
        <w:t>,h</w:t>
      </w:r>
      <w:proofErr w:type="spellEnd"/>
      <w:proofErr w:type="gramEnd"/>
      <w:r>
        <w:rPr>
          <w:rFonts w:ascii="Times New Roman" w:hAnsi="Times New Roman" w:cs="Times New Roman"/>
          <w:szCs w:val="24"/>
        </w:rPr>
        <w:t xml:space="preserve"> 330 nm, </w:t>
      </w:r>
      <w:proofErr w:type="spellStart"/>
      <w:r>
        <w:rPr>
          <w:rFonts w:ascii="Times New Roman" w:hAnsi="Times New Roman" w:cs="Times New Roman"/>
          <w:szCs w:val="24"/>
        </w:rPr>
        <w:t>repectively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47C0D064" w14:textId="75F7AE71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35518F16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  <w:r w:rsidRPr="00253FE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FF16BC" wp14:editId="6A17EC88">
            <wp:extent cx="5274310" cy="2168525"/>
            <wp:effectExtent l="0" t="0" r="0" b="317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D22205C7-F22A-75E6-87AC-93E10AB312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D22205C7-F22A-75E6-87AC-93E10AB312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17DC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 S2</w:t>
      </w:r>
      <w:r w:rsidRPr="00145580">
        <w:rPr>
          <w:rFonts w:ascii="Times New Roman" w:hAnsi="Times New Roman" w:cs="Times New Roman"/>
        </w:rPr>
        <w:t xml:space="preserve"> P-E loop</w:t>
      </w:r>
      <w:r>
        <w:rPr>
          <w:rFonts w:ascii="Times New Roman" w:hAnsi="Times New Roman" w:cs="Times New Roman"/>
        </w:rPr>
        <w:t>s</w:t>
      </w:r>
      <w:r w:rsidRPr="00145580">
        <w:rPr>
          <w:rFonts w:ascii="Times New Roman" w:hAnsi="Times New Roman" w:cs="Times New Roman"/>
        </w:rPr>
        <w:t xml:space="preserve"> </w:t>
      </w:r>
      <w:r w:rsidRPr="005B29A5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upon electric flied cycling and </w:t>
      </w:r>
      <w:r w:rsidRPr="005B29A5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at different temperature</w:t>
      </w:r>
      <w:r w:rsidRPr="00145580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 xml:space="preserve">the </w:t>
      </w:r>
      <w:r w:rsidRPr="00145580">
        <w:rPr>
          <w:rFonts w:ascii="Times New Roman" w:hAnsi="Times New Roman" w:cs="Times New Roman"/>
        </w:rPr>
        <w:t>176 nm</w:t>
      </w:r>
      <w:r>
        <w:rPr>
          <w:rFonts w:ascii="Times New Roman" w:hAnsi="Times New Roman" w:cs="Times New Roman"/>
        </w:rPr>
        <w:t>-thick</w:t>
      </w:r>
      <w:r w:rsidRPr="00145580">
        <w:rPr>
          <w:rFonts w:ascii="Times New Roman" w:hAnsi="Times New Roman" w:cs="Times New Roman"/>
        </w:rPr>
        <w:t xml:space="preserve"> KNO</w:t>
      </w:r>
      <w:r>
        <w:rPr>
          <w:rFonts w:ascii="Times New Roman" w:hAnsi="Times New Roman" w:cs="Times New Roman"/>
        </w:rPr>
        <w:t xml:space="preserve"> film. </w:t>
      </w:r>
    </w:p>
    <w:p w14:paraId="39EC1119" w14:textId="32DA0D20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4AB1DAB4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  <w:r w:rsidRPr="0054723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FFCAEA" wp14:editId="65187169">
            <wp:extent cx="5274310" cy="2798445"/>
            <wp:effectExtent l="0" t="0" r="0" b="1905"/>
            <wp:docPr id="37" name="图片 36">
              <a:extLst xmlns:a="http://schemas.openxmlformats.org/drawingml/2006/main">
                <a:ext uri="{FF2B5EF4-FFF2-40B4-BE49-F238E27FC236}">
                  <a16:creationId xmlns:a16="http://schemas.microsoft.com/office/drawing/2014/main" id="{6EA7B922-4DE1-64C0-DDC6-6EC752406A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6">
                      <a:extLst>
                        <a:ext uri="{FF2B5EF4-FFF2-40B4-BE49-F238E27FC236}">
                          <a16:creationId xmlns:a16="http://schemas.microsoft.com/office/drawing/2014/main" id="{6EA7B922-4DE1-64C0-DDC6-6EC752406A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FB7E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 S3</w:t>
      </w:r>
      <w:r w:rsidRPr="00145580">
        <w:rPr>
          <w:rFonts w:ascii="Times New Roman" w:hAnsi="Times New Roman" w:cs="Times New Roman"/>
        </w:rPr>
        <w:t xml:space="preserve"> Transients corresponding of the source voltage V</w:t>
      </w:r>
      <w:r w:rsidRPr="00145580">
        <w:rPr>
          <w:rFonts w:ascii="Times New Roman" w:hAnsi="Times New Roman" w:cs="Times New Roman"/>
          <w:vertAlign w:val="subscript"/>
        </w:rPr>
        <w:t>S</w:t>
      </w:r>
      <w:r w:rsidRPr="00145580">
        <w:rPr>
          <w:rFonts w:ascii="Times New Roman" w:hAnsi="Times New Roman" w:cs="Times New Roman"/>
        </w:rPr>
        <w:t xml:space="preserve"> (black line) and the ferroelectric voltage V</w:t>
      </w:r>
      <w:r w:rsidRPr="00145580">
        <w:rPr>
          <w:rFonts w:ascii="Times New Roman" w:hAnsi="Times New Roman" w:cs="Times New Roman"/>
          <w:vertAlign w:val="subscript"/>
        </w:rPr>
        <w:t>F</w:t>
      </w:r>
      <w:r w:rsidRPr="00145580">
        <w:rPr>
          <w:rFonts w:ascii="Times New Roman" w:hAnsi="Times New Roman" w:cs="Times New Roman"/>
        </w:rPr>
        <w:t xml:space="preserve"> (red line)</w:t>
      </w:r>
      <w:r>
        <w:rPr>
          <w:rFonts w:ascii="Times New Roman" w:hAnsi="Times New Roman" w:cs="Times New Roman"/>
        </w:rPr>
        <w:t xml:space="preserve"> </w:t>
      </w:r>
      <w:r w:rsidRPr="005B29A5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-d</w:t>
      </w:r>
      <w:r>
        <w:rPr>
          <w:rFonts w:ascii="Times New Roman" w:hAnsi="Times New Roman" w:cs="Times New Roman"/>
        </w:rPr>
        <w:t>, c</w:t>
      </w:r>
      <w:r w:rsidRPr="00145580">
        <w:rPr>
          <w:rFonts w:ascii="Times New Roman" w:hAnsi="Times New Roman" w:cs="Times New Roman"/>
        </w:rPr>
        <w:t>urrent I through the circuit</w:t>
      </w:r>
      <w:r>
        <w:rPr>
          <w:rFonts w:ascii="Times New Roman" w:hAnsi="Times New Roman" w:cs="Times New Roman"/>
        </w:rPr>
        <w:t xml:space="preserve"> </w:t>
      </w:r>
      <w:r w:rsidRPr="00021230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-h</w:t>
      </w:r>
      <w:r>
        <w:rPr>
          <w:rFonts w:ascii="Times New Roman" w:hAnsi="Times New Roman" w:cs="Times New Roman"/>
        </w:rPr>
        <w:t xml:space="preserve"> and </w:t>
      </w:r>
      <w:r w:rsidRPr="00145580">
        <w:rPr>
          <w:rFonts w:ascii="Times New Roman" w:hAnsi="Times New Roman" w:cs="Times New Roman"/>
        </w:rPr>
        <w:t>Charge Q on the application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143E5">
        <w:rPr>
          <w:rFonts w:ascii="Times New Roman" w:hAnsi="Times New Roman" w:cs="Times New Roman"/>
          <w:b/>
          <w:bCs/>
        </w:rPr>
        <w:t>i</w:t>
      </w:r>
      <w:proofErr w:type="spellEnd"/>
      <w:r w:rsidRPr="000143E5">
        <w:rPr>
          <w:rFonts w:ascii="Times New Roman" w:hAnsi="Times New Roman" w:cs="Times New Roman"/>
          <w:b/>
          <w:bCs/>
        </w:rPr>
        <w:t>-l</w:t>
      </w:r>
      <w:r>
        <w:rPr>
          <w:rFonts w:ascii="Times New Roman" w:hAnsi="Times New Roman" w:cs="Times New Roman"/>
        </w:rPr>
        <w:t xml:space="preserve"> in KNO thin films with thicknesses of 66 nm, 110 nm, 176 nm and 330 nm, respectively.</w:t>
      </w:r>
    </w:p>
    <w:p w14:paraId="723657CB" w14:textId="75C3B377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68752E28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  <w:r w:rsidRPr="00ED7DC2">
        <w:rPr>
          <w:rFonts w:ascii="Times New Roman" w:hAnsi="Times New Roman" w:cs="Times New Roman"/>
        </w:rPr>
        <w:lastRenderedPageBreak/>
        <w:t>Ferroelectric phenomenological</w:t>
      </w:r>
      <w:r w:rsidRPr="00532670">
        <w:rPr>
          <w:rFonts w:ascii="Times New Roman" w:hAnsi="Times New Roman" w:cs="Times New Roman"/>
        </w:rPr>
        <w:t xml:space="preserve"> theory</w:t>
      </w:r>
      <w:r>
        <w:rPr>
          <w:rFonts w:ascii="Times New Roman" w:hAnsi="Times New Roman" w:cs="Times New Roman"/>
        </w:rPr>
        <w:t xml:space="preserve"> in strained</w:t>
      </w:r>
      <w:r w:rsidRPr="00F026EE">
        <w:rPr>
          <w:rFonts w:ascii="Times New Roman" w:hAnsi="Times New Roman" w:cs="Times New Roman"/>
        </w:rPr>
        <w:t xml:space="preserve"> </w:t>
      </w:r>
      <w:r w:rsidRPr="00ED7DC2">
        <w:rPr>
          <w:rFonts w:ascii="Times New Roman" w:hAnsi="Times New Roman" w:cs="Times New Roman"/>
        </w:rPr>
        <w:t>KNbO</w:t>
      </w:r>
      <w:r w:rsidRPr="00ED7DC2">
        <w:rPr>
          <w:rFonts w:ascii="Times New Roman" w:hAnsi="Times New Roman" w:cs="Times New Roman"/>
          <w:vertAlign w:val="subscript"/>
        </w:rPr>
        <w:t>3</w:t>
      </w:r>
    </w:p>
    <w:p w14:paraId="7278AAD7" w14:textId="77777777" w:rsidR="00601955" w:rsidRDefault="00601955" w:rsidP="00601955">
      <w:pPr>
        <w:ind w:firstLine="480"/>
        <w:rPr>
          <w:rFonts w:ascii="Times New Roman" w:hAnsi="Times New Roman" w:cs="Times New Roman"/>
        </w:rPr>
      </w:pPr>
      <w:r w:rsidRPr="00532670">
        <w:rPr>
          <w:rFonts w:ascii="Times New Roman" w:hAnsi="Times New Roman" w:cs="Times New Roman"/>
        </w:rPr>
        <w:t xml:space="preserve">In the phenomenological </w:t>
      </w:r>
      <w:r w:rsidRPr="00ED7DC2">
        <w:rPr>
          <w:rFonts w:ascii="Times New Roman" w:hAnsi="Times New Roman" w:cs="Times New Roman"/>
        </w:rPr>
        <w:t>Landau–Ginzburg–Devonshire</w:t>
      </w:r>
      <w:r w:rsidRPr="005326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(LGD) </w:t>
      </w:r>
      <w:r w:rsidRPr="00532670">
        <w:rPr>
          <w:rFonts w:ascii="Times New Roman" w:hAnsi="Times New Roman" w:cs="Times New Roman"/>
        </w:rPr>
        <w:t>theory, the spontaneous polarization P = (P</w:t>
      </w:r>
      <w:r w:rsidRPr="00532670">
        <w:rPr>
          <w:rFonts w:ascii="Times New Roman" w:hAnsi="Times New Roman" w:cs="Times New Roman"/>
          <w:vertAlign w:val="subscript"/>
        </w:rPr>
        <w:t>1</w:t>
      </w:r>
      <w:r w:rsidRPr="00532670">
        <w:rPr>
          <w:rFonts w:ascii="Times New Roman" w:hAnsi="Times New Roman" w:cs="Times New Roman"/>
        </w:rPr>
        <w:t>, P</w:t>
      </w:r>
      <w:r w:rsidRPr="00532670">
        <w:rPr>
          <w:rFonts w:ascii="Times New Roman" w:hAnsi="Times New Roman" w:cs="Times New Roman"/>
          <w:vertAlign w:val="subscript"/>
        </w:rPr>
        <w:t>2</w:t>
      </w:r>
      <w:r w:rsidRPr="00532670">
        <w:rPr>
          <w:rFonts w:ascii="Times New Roman" w:hAnsi="Times New Roman" w:cs="Times New Roman"/>
        </w:rPr>
        <w:t>, P</w:t>
      </w:r>
      <w:r w:rsidRPr="00532670">
        <w:rPr>
          <w:rFonts w:ascii="Times New Roman" w:hAnsi="Times New Roman" w:cs="Times New Roman"/>
          <w:vertAlign w:val="subscript"/>
        </w:rPr>
        <w:t>3</w:t>
      </w:r>
      <w:r w:rsidRPr="0053267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is</w:t>
      </w:r>
      <w:r w:rsidRPr="00532670">
        <w:rPr>
          <w:rFonts w:ascii="Times New Roman" w:hAnsi="Times New Roman" w:cs="Times New Roman"/>
        </w:rPr>
        <w:t xml:space="preserve"> chosen as</w:t>
      </w:r>
      <w:r>
        <w:rPr>
          <w:rFonts w:ascii="Times New Roman" w:hAnsi="Times New Roman" w:cs="Times New Roman"/>
        </w:rPr>
        <w:t xml:space="preserve"> </w:t>
      </w:r>
      <w:r w:rsidRPr="00532670">
        <w:rPr>
          <w:rFonts w:ascii="Times New Roman" w:hAnsi="Times New Roman" w:cs="Times New Roman"/>
        </w:rPr>
        <w:t xml:space="preserve">the order parameters. </w:t>
      </w:r>
      <w:r w:rsidRPr="00ED7DC2">
        <w:rPr>
          <w:rFonts w:ascii="Times New Roman" w:hAnsi="Times New Roman" w:cs="Times New Roman"/>
        </w:rPr>
        <w:t>In this work,</w:t>
      </w:r>
      <w:r>
        <w:rPr>
          <w:rFonts w:ascii="Times New Roman" w:hAnsi="Times New Roman" w:cs="Times New Roman" w:hint="eastAsia"/>
        </w:rPr>
        <w:t xml:space="preserve"> </w:t>
      </w:r>
      <w:r w:rsidRPr="00ED7DC2">
        <w:rPr>
          <w:rFonts w:ascii="Times New Roman" w:hAnsi="Times New Roman" w:cs="Times New Roman"/>
        </w:rPr>
        <w:t>an eighth-order polynomial is used to describe the thermodynamic</w:t>
      </w:r>
      <w:r>
        <w:rPr>
          <w:rFonts w:ascii="Times New Roman" w:hAnsi="Times New Roman" w:cs="Times New Roman"/>
        </w:rPr>
        <w:t xml:space="preserve"> </w:t>
      </w:r>
      <w:r w:rsidRPr="00F026EE">
        <w:rPr>
          <w:rFonts w:ascii="Times New Roman" w:hAnsi="Times New Roman" w:cs="Times New Roman"/>
        </w:rPr>
        <w:t>potential</w:t>
      </w:r>
      <w:r w:rsidRPr="00ED7DC2">
        <w:rPr>
          <w:rFonts w:ascii="Times New Roman" w:hAnsi="Times New Roman" w:cs="Times New Roman"/>
        </w:rPr>
        <w:t xml:space="preserve"> of KNO</w:t>
      </w:r>
      <w:r>
        <w:rPr>
          <w:rFonts w:ascii="Times New Roman" w:hAnsi="Times New Roman" w:cs="Times New Roman"/>
        </w:rPr>
        <w:t xml:space="preserve"> </w:t>
      </w:r>
      <w:r w:rsidRPr="00ED7DC2">
        <w:rPr>
          <w:rFonts w:ascii="Times New Roman" w:hAnsi="Times New Roman" w:cs="Times New Roman"/>
        </w:rPr>
        <w:t>single crystal</w:t>
      </w:r>
      <w:r>
        <w:rPr>
          <w:rFonts w:ascii="Times New Roman" w:hAnsi="Times New Roman" w:cs="Times New Roman"/>
        </w:rPr>
        <w:t>, which given as:</w:t>
      </w:r>
    </w:p>
    <w:p w14:paraId="1A3EF30B" w14:textId="77777777" w:rsidR="00601955" w:rsidRPr="0033196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LGD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123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1111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8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8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8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1112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6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e>
            </m:d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1123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 xml:space="preserve"> 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 xml:space="preserve"> 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 xml:space="preserve"> 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d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(S1)</w:t>
      </w:r>
    </w:p>
    <w:p w14:paraId="7BFEA710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 w:rsidRPr="009A1B32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α</m:t>
        </m:r>
      </m:oMath>
      <w:r w:rsidRPr="009A1B32">
        <w:rPr>
          <w:rFonts w:ascii="Times New Roman" w:hAnsi="Times New Roman" w:cs="Times New Roman"/>
        </w:rPr>
        <w:t xml:space="preserve"> with subscript index represents energy expansion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coefficient</w:t>
      </w:r>
      <w:r>
        <w:rPr>
          <w:rFonts w:ascii="Times New Roman" w:hAnsi="Times New Roman" w:cs="Times New Roman"/>
        </w:rPr>
        <w:t xml:space="preserve"> and are shown in Table S1</w:t>
      </w:r>
      <w:r w:rsidRPr="009A1B32">
        <w:rPr>
          <w:rFonts w:ascii="Times New Roman" w:hAnsi="Times New Roman" w:cs="Times New Roman"/>
        </w:rPr>
        <w:t xml:space="preserve">. All of these coefficients are assumed to be temperature independent except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To perform the thermodynamic analysis, polarization is assumed to be P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(P</w:t>
      </w:r>
      <w:r w:rsidRPr="009A1B32">
        <w:rPr>
          <w:rFonts w:ascii="Times New Roman" w:hAnsi="Times New Roman" w:cs="Times New Roman"/>
          <w:vertAlign w:val="subscript"/>
        </w:rPr>
        <w:t>1</w:t>
      </w:r>
      <w:r w:rsidRPr="009A1B3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0,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P</w:t>
      </w:r>
      <w:r w:rsidRPr="009A1B32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)</w:t>
      </w:r>
      <w:r w:rsidRPr="009A1B32">
        <w:rPr>
          <w:rFonts w:ascii="Times New Roman" w:hAnsi="Times New Roman" w:cs="Times New Roman"/>
        </w:rPr>
        <w:t xml:space="preserve"> for the</w:t>
      </w:r>
      <w:r>
        <w:rPr>
          <w:rFonts w:ascii="Times New Roman" w:hAnsi="Times New Roman" w:cs="Times New Roman"/>
        </w:rPr>
        <w:t xml:space="preserve"> </w:t>
      </w:r>
      <w:r w:rsidRPr="009A1B32">
        <w:rPr>
          <w:rFonts w:ascii="Times New Roman" w:hAnsi="Times New Roman" w:cs="Times New Roman"/>
        </w:rPr>
        <w:t>orthorhombic phase</w:t>
      </w:r>
      <w:r>
        <w:rPr>
          <w:rFonts w:ascii="Times New Roman" w:hAnsi="Times New Roman" w:cs="Times New Roman"/>
        </w:rPr>
        <w:t xml:space="preserve">. </w:t>
      </w:r>
      <w:r w:rsidRPr="00322BA6">
        <w:rPr>
          <w:rFonts w:ascii="Times New Roman" w:hAnsi="Times New Roman" w:cs="Times New Roman"/>
        </w:rPr>
        <w:t xml:space="preserve">The mechanical boundary conditions are given by </w:t>
      </w:r>
      <m:oMath>
        <m:r>
          <w:rPr>
            <w:rFonts w:ascii="Cambria Math" w:hAnsi="Cambria Math" w:cs="Times New Roman"/>
          </w:rPr>
          <m:t>ε</m:t>
        </m:r>
      </m:oMath>
      <w:r w:rsidRPr="00322BA6">
        <w:rPr>
          <w:rFonts w:ascii="Times New Roman" w:hAnsi="Times New Roman" w:cs="Times New Roman"/>
          <w:vertAlign w:val="subscript"/>
        </w:rPr>
        <w:t>1</w:t>
      </w:r>
      <w:r w:rsidRPr="00322BA6">
        <w:rPr>
          <w:rFonts w:ascii="Times New Roman" w:hAnsi="Times New Roman" w:cs="Times New Roman"/>
        </w:rPr>
        <w:t xml:space="preserve"> = </w:t>
      </w:r>
      <m:oMath>
        <m:r>
          <w:rPr>
            <w:rFonts w:ascii="Cambria Math" w:hAnsi="Cambria Math" w:cs="Times New Roman"/>
          </w:rPr>
          <m:t>ε</m:t>
        </m:r>
      </m:oMath>
      <w:r w:rsidRPr="00322BA6">
        <w:rPr>
          <w:rFonts w:ascii="Times New Roman" w:hAnsi="Times New Roman" w:cs="Times New Roman"/>
          <w:vertAlign w:val="subscript"/>
        </w:rPr>
        <w:t>2</w:t>
      </w:r>
      <w:r w:rsidRPr="00322BA6">
        <w:rPr>
          <w:rFonts w:ascii="Times New Roman" w:hAnsi="Times New Roman" w:cs="Times New Roman"/>
        </w:rPr>
        <w:t xml:space="preserve"> = </w:t>
      </w:r>
      <m:oMath>
        <m:r>
          <w:rPr>
            <w:rFonts w:ascii="Cambria Math" w:hAnsi="Cambria Math" w:cs="Times New Roman"/>
          </w:rPr>
          <m:t>ε</m:t>
        </m:r>
      </m:oMath>
      <w:r w:rsidRPr="00322BA6">
        <w:rPr>
          <w:rFonts w:ascii="Times New Roman" w:hAnsi="Times New Roman" w:cs="Times New Roman"/>
        </w:rPr>
        <w:t>, where</w:t>
      </w:r>
      <w:r>
        <w:rPr>
          <w:rFonts w:ascii="Times New Roman" w:hAnsi="Times New Roman" w:cs="Times New Roman" w:hint="eastAsia"/>
        </w:rPr>
        <w:t xml:space="preserve"> </w:t>
      </w:r>
      <w:r w:rsidRPr="00322BA6">
        <w:rPr>
          <w:rFonts w:ascii="Times New Roman" w:hAnsi="Times New Roman" w:cs="Times New Roman"/>
        </w:rPr>
        <w:t>u</w:t>
      </w:r>
      <w:r w:rsidRPr="00322BA6">
        <w:rPr>
          <w:rFonts w:ascii="Times New Roman" w:hAnsi="Times New Roman" w:cs="Times New Roman"/>
          <w:vertAlign w:val="subscript"/>
        </w:rPr>
        <w:t>m</w:t>
      </w:r>
      <w:r w:rsidRPr="00322BA6">
        <w:rPr>
          <w:rFonts w:ascii="Times New Roman" w:hAnsi="Times New Roman" w:cs="Times New Roman"/>
        </w:rPr>
        <w:t xml:space="preserve"> is the misfit strain along the in-plane direction</w:t>
      </w:r>
      <w:r>
        <w:rPr>
          <w:rFonts w:ascii="Times New Roman" w:hAnsi="Times New Roman" w:cs="Times New Roman"/>
        </w:rPr>
        <w:t>. C</w:t>
      </w:r>
      <w:r w:rsidRPr="00AD1FE0">
        <w:rPr>
          <w:rFonts w:ascii="Times New Roman" w:hAnsi="Times New Roman" w:cs="Times New Roman"/>
        </w:rPr>
        <w:t>onsequently</w:t>
      </w:r>
      <w:r>
        <w:rPr>
          <w:rFonts w:ascii="Times New Roman" w:hAnsi="Times New Roman" w:cs="Times New Roman"/>
        </w:rPr>
        <w:t>, the thermodynamic potential of KNO thin films becomes a function of polarization P</w:t>
      </w:r>
      <w:r w:rsidRPr="00AD1FE0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, misfit strain </w:t>
      </w:r>
      <m:oMath>
        <m:r>
          <w:rPr>
            <w:rFonts w:ascii="Cambria Math" w:hAnsi="Cambria Math" w:cs="Times New Roman"/>
          </w:rPr>
          <m:t>ε</m:t>
        </m:r>
      </m:oMath>
      <w:r>
        <w:rPr>
          <w:rFonts w:ascii="Times New Roman" w:hAnsi="Times New Roman" w:cs="Times New Roman"/>
        </w:rPr>
        <w:t xml:space="preserve"> and applied electric field E</w:t>
      </w:r>
      <w:r w:rsidRPr="00AD1FE0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: </w:t>
      </w:r>
    </w:p>
    <w:p w14:paraId="735C083F" w14:textId="77777777" w:rsidR="00601955" w:rsidRPr="0018253B" w:rsidRDefault="00601955" w:rsidP="00601955">
      <w:pPr>
        <w:ind w:firstLineChars="0" w:firstLine="0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G=(α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)P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(α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13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</w:rPr>
              <m:t>)P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4</m:t>
            </m:r>
          </m:sup>
        </m:sSub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(2α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r>
          <w:rPr>
            <w:rFonts w:ascii="Cambria Math" w:hAnsi="Cambria Math" w:cs="Times New Roman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6</m:t>
            </m:r>
          </m:sup>
        </m:sSubSup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2α</m:t>
                </m:r>
              </m:e>
              <m:sub>
                <m:r>
                  <w:rPr>
                    <w:rFonts w:ascii="Cambria Math" w:hAnsi="Cambria Math" w:cs="Times New Roman"/>
                  </w:rPr>
                  <m:t>1112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1122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8</m:t>
            </m:r>
          </m:sup>
        </m:sSubSup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22</m:t>
                </m:r>
              </m:sub>
            </m:sSub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(S2)</w:t>
      </w:r>
    </w:p>
    <w:p w14:paraId="2CB54768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den>
        </m:f>
        <m:r>
          <w:rPr>
            <w:rFonts w:ascii="Cambria Math" w:hAnsi="Cambria Math" w:cs="Times New Roman"/>
          </w:rPr>
          <m:t>ε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S3)</w:t>
      </w:r>
    </w:p>
    <w:p w14:paraId="418137A0" w14:textId="77777777" w:rsidR="00601955" w:rsidRDefault="00601955" w:rsidP="00601955">
      <w:pPr>
        <w:ind w:firstLineChars="300" w:firstLine="720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den>
        </m:f>
        <m:r>
          <w:rPr>
            <w:rFonts w:ascii="Cambria Math" w:hAnsi="Cambria Math" w:cs="Times New Roman"/>
          </w:rPr>
          <m:t>ε</m:t>
        </m:r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(S4)</w:t>
      </w:r>
    </w:p>
    <w:p w14:paraId="153FBC9C" w14:textId="77777777" w:rsidR="00601955" w:rsidRDefault="00601955" w:rsidP="00601955">
      <w:pPr>
        <w:ind w:firstLineChars="300" w:firstLine="720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12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bSup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-2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(S5)</w:t>
      </w:r>
    </w:p>
    <w:p w14:paraId="49336B16" w14:textId="77777777" w:rsidR="00601955" w:rsidRDefault="00601955" w:rsidP="00601955">
      <w:pPr>
        <w:ind w:firstLineChars="300" w:firstLine="720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33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(S6)</w:t>
      </w:r>
    </w:p>
    <w:p w14:paraId="54A01098" w14:textId="77777777" w:rsidR="00601955" w:rsidRDefault="00601955" w:rsidP="00601955">
      <w:pPr>
        <w:ind w:firstLineChars="300" w:firstLine="720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12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12</m:t>
                </m:r>
              </m:sub>
            </m:sSub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(S7)</w:t>
      </w:r>
    </w:p>
    <w:p w14:paraId="6FC8D2C4" w14:textId="299EE9E3" w:rsidR="00414AA1" w:rsidRDefault="00601955" w:rsidP="00601955">
      <w:pPr>
        <w:ind w:firstLineChars="0" w:firstLine="0"/>
        <w:rPr>
          <w:rFonts w:ascii="Times New Roman" w:hAnsi="Times New Roman" w:cs="Times New Roman"/>
        </w:rPr>
      </w:pPr>
      <w:r w:rsidRPr="00633541">
        <w:rPr>
          <w:rFonts w:ascii="Times New Roman" w:hAnsi="Times New Roman" w:cs="Times New Roman"/>
        </w:rPr>
        <w:t>Here</w:t>
      </w:r>
      <w:r>
        <w:rPr>
          <w:rFonts w:ascii="Times New Roman" w:hAnsi="Times New Roman" w:cs="Times New Roman"/>
        </w:rPr>
        <w:t>,</w:t>
      </w:r>
      <w:r w:rsidRPr="00633541">
        <w:rPr>
          <w:rFonts w:ascii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</m:oMath>
      <w:r w:rsidRPr="00633541">
        <w:rPr>
          <w:rFonts w:ascii="Times New Roman" w:hAnsi="Times New Roman" w:cs="Times New Roman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i.j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</m:oMath>
      <w:r w:rsidRPr="00633541">
        <w:rPr>
          <w:rFonts w:ascii="Times New Roman" w:hAnsi="Times New Roman" w:cs="Times New Roman"/>
        </w:rPr>
        <w:t xml:space="preserve"> are the renormalized dielectric stiffness coefficients</w:t>
      </w:r>
      <w:r>
        <w:rPr>
          <w:rFonts w:ascii="Times New Roman" w:hAnsi="Times New Roman" w:cs="Times New Roman"/>
        </w:rPr>
        <w:t xml:space="preserve"> and the </w:t>
      </w:r>
      <w:r w:rsidRPr="00633541">
        <w:rPr>
          <w:rFonts w:ascii="Times New Roman" w:hAnsi="Times New Roman" w:cs="Times New Roman"/>
        </w:rPr>
        <w:t>calculat</w:t>
      </w:r>
      <w:r>
        <w:rPr>
          <w:rFonts w:ascii="Times New Roman" w:hAnsi="Times New Roman" w:cs="Times New Roman"/>
        </w:rPr>
        <w:t xml:space="preserve">ed results </w:t>
      </w:r>
      <w:r w:rsidRPr="00633541">
        <w:rPr>
          <w:rFonts w:ascii="Times New Roman" w:hAnsi="Times New Roman" w:cs="Times New Roman"/>
        </w:rPr>
        <w:t xml:space="preserve">are shown in Table </w:t>
      </w:r>
      <w:r>
        <w:rPr>
          <w:rFonts w:ascii="Times New Roman" w:hAnsi="Times New Roman" w:cs="Times New Roman"/>
        </w:rPr>
        <w:t>S2</w:t>
      </w:r>
      <w:r w:rsidRPr="0063354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</w:t>
      </w:r>
      <w:r w:rsidRPr="002C0D57">
        <w:rPr>
          <w:rFonts w:ascii="Times New Roman" w:hAnsi="Times New Roman" w:cs="Times New Roman"/>
        </w:rPr>
        <w:t xml:space="preserve">he free energy profiles of </w:t>
      </w:r>
      <w:r>
        <w:rPr>
          <w:rFonts w:ascii="Times New Roman" w:hAnsi="Times New Roman" w:cs="Times New Roman"/>
        </w:rPr>
        <w:t>G</w:t>
      </w:r>
      <w:r w:rsidRPr="002C0D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2C0D57">
        <w:rPr>
          <w:rFonts w:ascii="Times New Roman" w:hAnsi="Times New Roman" w:cs="Times New Roman"/>
        </w:rPr>
        <w:t xml:space="preserve"> P</w:t>
      </w:r>
      <w:r w:rsidRPr="002C0D57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when the E</w:t>
      </w:r>
      <w:r w:rsidRPr="002C0D57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 =0 is showed in Fig. 5a. </w:t>
      </w:r>
      <w:r w:rsidRPr="002C0D57">
        <w:rPr>
          <w:rFonts w:ascii="Times New Roman" w:hAnsi="Times New Roman" w:cs="Times New Roman"/>
        </w:rPr>
        <w:t>Minimizing G</w:t>
      </w:r>
      <w:r>
        <w:rPr>
          <w:rFonts w:ascii="Times New Roman" w:hAnsi="Times New Roman" w:cs="Times New Roman" w:hint="eastAsia"/>
        </w:rPr>
        <w:t xml:space="preserve"> </w:t>
      </w:r>
      <w:r w:rsidRPr="002C0D57">
        <w:rPr>
          <w:rFonts w:ascii="Times New Roman" w:hAnsi="Times New Roman" w:cs="Times New Roman"/>
        </w:rPr>
        <w:t>with respect to P</w:t>
      </w:r>
      <w:r w:rsidRPr="002C0D57">
        <w:rPr>
          <w:rFonts w:ascii="Times New Roman" w:hAnsi="Times New Roman" w:cs="Times New Roman"/>
          <w:vertAlign w:val="subscript"/>
        </w:rPr>
        <w:t>1</w:t>
      </w:r>
      <w:r w:rsidRPr="002C0D57">
        <w:rPr>
          <w:rFonts w:ascii="Times New Roman" w:hAnsi="Times New Roman" w:cs="Times New Roman"/>
        </w:rPr>
        <w:t xml:space="preserve"> yield</w:t>
      </w:r>
      <w:r>
        <w:rPr>
          <w:rFonts w:ascii="Times New Roman" w:hAnsi="Times New Roman" w:cs="Times New Roman"/>
        </w:rPr>
        <w:t>ed</w:t>
      </w:r>
      <w:r w:rsidRPr="002C0D57">
        <w:rPr>
          <w:rFonts w:ascii="Times New Roman" w:hAnsi="Times New Roman" w:cs="Times New Roman"/>
        </w:rPr>
        <w:t xml:space="preserve"> the expression for</w:t>
      </w:r>
      <w:r w:rsidRPr="00601955">
        <w:rPr>
          <w:rFonts w:ascii="Times New Roman" w:hAnsi="Times New Roman" w:cs="Times New Roman"/>
        </w:rPr>
        <w:t xml:space="preserve"> </w:t>
      </w:r>
      <w:r w:rsidRPr="002C0D57">
        <w:rPr>
          <w:rFonts w:ascii="Times New Roman" w:hAnsi="Times New Roman" w:cs="Times New Roman"/>
        </w:rPr>
        <w:t>the electric field</w:t>
      </w:r>
      <w:r>
        <w:rPr>
          <w:rFonts w:ascii="Times New Roman" w:hAnsi="Times New Roman" w:cs="Times New Roman"/>
        </w:rPr>
        <w:t>:</w:t>
      </w:r>
    </w:p>
    <w:p w14:paraId="42E666A9" w14:textId="77777777" w:rsidR="00601955" w:rsidRPr="002C0D57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</w:p>
    <w:p w14:paraId="1BFD37B7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</w:rPr>
              <m:t>=2(α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4(α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13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</w:rPr>
              <m:t>)P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3</m:t>
            </m:r>
          </m:sup>
        </m:sSub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6(2α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r>
          <w:rPr>
            <w:rFonts w:ascii="Cambria Math" w:hAnsi="Cambria Math" w:cs="Times New Roman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5</m:t>
            </m:r>
          </m:sup>
        </m:sSubSup>
        <m:r>
          <w:rPr>
            <w:rFonts w:ascii="Cambria Math" w:hAnsi="Cambria Math" w:cs="Times New Roman"/>
          </w:rPr>
          <m:t>+8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2α</m:t>
                </m:r>
              </m:e>
              <m:sub>
                <m:r>
                  <w:rPr>
                    <w:rFonts w:ascii="Cambria Math" w:hAnsi="Cambria Math" w:cs="Times New Roman"/>
                  </w:rPr>
                  <m:t>1112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1122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7</m:t>
            </m:r>
          </m:sup>
        </m:sSubSup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(S8)</w:t>
      </w:r>
    </w:p>
    <w:p w14:paraId="5C4F248C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 w:rsidRPr="00900AF0">
        <w:rPr>
          <w:rFonts w:ascii="Times New Roman" w:hAnsi="Times New Roman" w:cs="Times New Roman"/>
        </w:rPr>
        <w:t>which ha</w:t>
      </w:r>
      <w:r>
        <w:rPr>
          <w:rFonts w:ascii="Times New Roman" w:hAnsi="Times New Roman" w:cs="Times New Roman"/>
        </w:rPr>
        <w:t>ve</w:t>
      </w:r>
      <w:r w:rsidRPr="00900AF0">
        <w:rPr>
          <w:rFonts w:ascii="Times New Roman" w:hAnsi="Times New Roman" w:cs="Times New Roman"/>
        </w:rPr>
        <w:t xml:space="preserve"> an “S”-shape as shown in Fig</w:t>
      </w:r>
      <w:r>
        <w:rPr>
          <w:rFonts w:ascii="Times New Roman" w:hAnsi="Times New Roman" w:cs="Times New Roman"/>
        </w:rPr>
        <w:t>. 5</w:t>
      </w:r>
      <w:r w:rsidRPr="00900AF0">
        <w:rPr>
          <w:rFonts w:ascii="Times New Roman" w:hAnsi="Times New Roman" w:cs="Times New Roman"/>
        </w:rPr>
        <w:t xml:space="preserve">b. </w:t>
      </w:r>
      <w:r>
        <w:rPr>
          <w:rFonts w:ascii="Times New Roman" w:hAnsi="Times New Roman" w:cs="Times New Roman"/>
        </w:rPr>
        <w:t>T</w:t>
      </w:r>
      <w:r w:rsidRPr="00900AF0">
        <w:rPr>
          <w:rFonts w:ascii="Times New Roman" w:hAnsi="Times New Roman" w:cs="Times New Roman"/>
        </w:rPr>
        <w:t>he inverse of the permittivity obtain</w:t>
      </w:r>
      <w:r>
        <w:rPr>
          <w:rFonts w:ascii="Times New Roman" w:hAnsi="Times New Roman" w:cs="Times New Roman"/>
        </w:rPr>
        <w:t>ed b</w:t>
      </w:r>
      <w:r w:rsidRPr="00900AF0">
        <w:rPr>
          <w:rFonts w:ascii="Times New Roman" w:hAnsi="Times New Roman" w:cs="Times New Roman"/>
        </w:rPr>
        <w:t>y differentiating E</w:t>
      </w:r>
      <w:r w:rsidRPr="00900AF0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 w:hint="eastAsia"/>
        </w:rPr>
        <w:t xml:space="preserve"> </w:t>
      </w:r>
      <w:r w:rsidRPr="00900AF0">
        <w:rPr>
          <w:rFonts w:ascii="Times New Roman" w:hAnsi="Times New Roman" w:cs="Times New Roman"/>
        </w:rPr>
        <w:t>with respect to P</w:t>
      </w:r>
      <w:r w:rsidRPr="00900AF0"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as:</w:t>
      </w:r>
    </w:p>
    <w:p w14:paraId="6339EA1F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</w:rPr>
              <m:t>=2(α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)+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12(α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13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</w:rPr>
              <m:t>)P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30(2α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r>
          <w:rPr>
            <w:rFonts w:ascii="Cambria Math" w:hAnsi="Cambria Math" w:cs="Times New Roman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4</m:t>
            </m:r>
          </m:sup>
        </m:sSubSup>
        <m:r>
          <w:rPr>
            <w:rFonts w:ascii="Cambria Math" w:hAnsi="Cambria Math" w:cs="Times New Roman"/>
          </w:rPr>
          <m:t>+56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2α</m:t>
                </m:r>
              </m:e>
              <m:sub>
                <m:r>
                  <w:rPr>
                    <w:rFonts w:ascii="Cambria Math" w:hAnsi="Cambria Math" w:cs="Times New Roman"/>
                  </w:rPr>
                  <m:t>1112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1122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6</m:t>
            </m:r>
          </m:sup>
        </m:sSubSup>
      </m:oMath>
      <w:r>
        <w:rPr>
          <w:rFonts w:ascii="Times New Roman" w:hAnsi="Times New Roman" w:cs="Times New Roman"/>
        </w:rPr>
        <w:t xml:space="preserve">                                      (S9)</w:t>
      </w:r>
    </w:p>
    <w:p w14:paraId="3FD78A3E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was plotted at </w:t>
      </w:r>
      <w:r w:rsidRPr="00900AF0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900A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S4. The n</w:t>
      </w:r>
      <w:r w:rsidRPr="00764C24">
        <w:rPr>
          <w:rFonts w:ascii="Times New Roman" w:hAnsi="Times New Roman" w:cs="Times New Roman"/>
        </w:rPr>
        <w:t>egative curvature</w:t>
      </w:r>
      <w:r>
        <w:rPr>
          <w:rFonts w:ascii="Times New Roman" w:hAnsi="Times New Roman" w:cs="Times New Roman"/>
        </w:rPr>
        <w:t xml:space="preserve"> in </w:t>
      </w:r>
      <w:r w:rsidRPr="00764C24">
        <w:rPr>
          <w:rFonts w:ascii="Times New Roman" w:hAnsi="Times New Roman" w:cs="Times New Roman"/>
        </w:rPr>
        <w:t>free energy-polarization landscape</w:t>
      </w:r>
      <w:r>
        <w:rPr>
          <w:rFonts w:ascii="Times New Roman" w:hAnsi="Times New Roman" w:cs="Times New Roman"/>
        </w:rPr>
        <w:t>, n</w:t>
      </w:r>
      <w:r w:rsidRPr="00764C24">
        <w:rPr>
          <w:rFonts w:ascii="Times New Roman" w:hAnsi="Times New Roman" w:cs="Times New Roman"/>
        </w:rPr>
        <w:t>egative slope</w:t>
      </w:r>
      <w:r>
        <w:rPr>
          <w:rFonts w:ascii="Times New Roman" w:hAnsi="Times New Roman" w:cs="Times New Roman"/>
        </w:rPr>
        <w:t xml:space="preserve"> in </w:t>
      </w:r>
      <w:r w:rsidRPr="00764C24">
        <w:rPr>
          <w:rFonts w:ascii="Times New Roman" w:hAnsi="Times New Roman" w:cs="Times New Roman"/>
        </w:rPr>
        <w:t>polarization</w:t>
      </w:r>
      <w:r>
        <w:rPr>
          <w:rFonts w:ascii="Times New Roman" w:hAnsi="Times New Roman" w:cs="Times New Roman"/>
        </w:rPr>
        <w:t xml:space="preserve"> –</w:t>
      </w:r>
      <w:r w:rsidRPr="002C0D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electric field curves and n</w:t>
      </w:r>
      <w:r w:rsidRPr="00764C24">
        <w:rPr>
          <w:rFonts w:ascii="Times New Roman" w:hAnsi="Times New Roman" w:cs="Times New Roman"/>
        </w:rPr>
        <w:t xml:space="preserve">egative </w:t>
      </w:r>
      <w:r w:rsidRPr="00900AF0">
        <w:rPr>
          <w:rFonts w:ascii="Times New Roman" w:hAnsi="Times New Roman" w:cs="Times New Roman"/>
        </w:rPr>
        <w:t>permittivity</w:t>
      </w:r>
      <w:r>
        <w:rPr>
          <w:rFonts w:ascii="Times New Roman" w:hAnsi="Times New Roman" w:cs="Times New Roman"/>
        </w:rPr>
        <w:t xml:space="preserve"> revealed the NC effect which can be </w:t>
      </w:r>
      <w:r w:rsidRPr="00F258A2">
        <w:rPr>
          <w:rFonts w:ascii="Times New Roman" w:hAnsi="Times New Roman" w:cs="Times New Roman"/>
        </w:rPr>
        <w:t>modulate</w:t>
      </w:r>
      <w:r>
        <w:rPr>
          <w:rFonts w:ascii="Times New Roman" w:hAnsi="Times New Roman" w:cs="Times New Roman"/>
        </w:rPr>
        <w:t>d by misfit strain.</w:t>
      </w:r>
    </w:p>
    <w:p w14:paraId="4ADF4457" w14:textId="77777777" w:rsidR="00601955" w:rsidRPr="00900AF0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</w:p>
    <w:p w14:paraId="724D92F2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 w:rsidRPr="00403F0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Pr="00403F0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403F0B">
        <w:rPr>
          <w:rFonts w:ascii="Times New Roman" w:hAnsi="Times New Roman" w:cs="Times New Roman"/>
        </w:rPr>
        <w:t xml:space="preserve">Parameters used for thermodynamic potential calculation </w:t>
      </w:r>
      <w:r>
        <w:rPr>
          <w:rFonts w:ascii="Times New Roman" w:hAnsi="Times New Roman" w:cs="Times New Roman"/>
        </w:rPr>
        <w:t>of</w:t>
      </w:r>
      <w:r w:rsidRPr="00403F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KNO </w:t>
      </w:r>
      <w:r w:rsidRPr="00403F0B">
        <w:rPr>
          <w:rFonts w:ascii="Times New Roman" w:hAnsi="Times New Roman" w:cs="Times New Roman"/>
        </w:rPr>
        <w:t>film</w:t>
      </w:r>
      <w:r>
        <w:rPr>
          <w:rFonts w:ascii="Times New Roman" w:hAnsi="Times New Roman" w:cs="Times New Roman"/>
        </w:rPr>
        <w:t>s</w:t>
      </w:r>
      <w:r w:rsidRPr="0029368F">
        <w:rPr>
          <w:rFonts w:ascii="Times New Roman" w:hAnsi="Times New Roman" w:cs="Times New Roman"/>
          <w:vertAlign w:val="superscript"/>
        </w:rPr>
        <w:fldChar w:fldCharType="begin"/>
      </w:r>
      <w:r w:rsidRPr="0029368F">
        <w:rPr>
          <w:rFonts w:ascii="Times New Roman" w:hAnsi="Times New Roman" w:cs="Times New Roman"/>
          <w:vertAlign w:val="superscript"/>
        </w:rPr>
        <w:instrText xml:space="preserve"> REF _Ref106728776 \r \h </w:instrText>
      </w:r>
      <w:r>
        <w:rPr>
          <w:rFonts w:ascii="Times New Roman" w:hAnsi="Times New Roman" w:cs="Times New Roman"/>
          <w:vertAlign w:val="superscript"/>
        </w:rPr>
        <w:instrText xml:space="preserve"> \* MERGEFORMAT </w:instrText>
      </w:r>
      <w:r w:rsidRPr="0029368F">
        <w:rPr>
          <w:rFonts w:ascii="Times New Roman" w:hAnsi="Times New Roman" w:cs="Times New Roman"/>
          <w:vertAlign w:val="superscript"/>
        </w:rPr>
      </w:r>
      <w:r w:rsidRPr="0029368F">
        <w:rPr>
          <w:rFonts w:ascii="Times New Roman" w:hAnsi="Times New Roman" w:cs="Times New Roman"/>
          <w:vertAlign w:val="superscript"/>
        </w:rPr>
        <w:fldChar w:fldCharType="separate"/>
      </w:r>
      <w:r w:rsidRPr="0029368F">
        <w:rPr>
          <w:rFonts w:ascii="Times New Roman" w:hAnsi="Times New Roman" w:cs="Times New Roman"/>
          <w:vertAlign w:val="superscript"/>
        </w:rPr>
        <w:t>1</w:t>
      </w:r>
      <w:r w:rsidRPr="0029368F">
        <w:rPr>
          <w:rFonts w:ascii="Times New Roman" w:hAnsi="Times New Roman" w:cs="Times New Roman"/>
          <w:vertAlign w:val="superscript"/>
        </w:rPr>
        <w:fldChar w:fldCharType="end"/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601955" w14:paraId="4FB62A69" w14:textId="77777777" w:rsidTr="004244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50B49D9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Coefficient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D1CCE18" w14:textId="77777777" w:rsidR="00601955" w:rsidRDefault="00601955" w:rsidP="00424457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This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51B3468" w14:textId="77777777" w:rsidR="00601955" w:rsidRDefault="00601955" w:rsidP="00424457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 w:val="0"/>
              </w:rPr>
              <w:t>Unit</w:t>
            </w:r>
          </w:p>
        </w:tc>
      </w:tr>
      <w:tr w:rsidR="00601955" w14:paraId="7DA4D78E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top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1A85D391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7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1217DA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Pr="004053AB">
              <w:rPr>
                <w:rFonts w:ascii="Times New Roman" w:hAnsi="Times New Roman" w:cs="Times New Roman"/>
              </w:rPr>
              <w:t>.273×10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5</w:t>
            </w:r>
            <w:r w:rsidRPr="004053AB">
              <w:rPr>
                <w:rFonts w:ascii="Times New Roman" w:hAnsi="Times New Roman" w:cs="Times New Roman"/>
              </w:rPr>
              <w:t>×(T-377)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29C630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m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61F4CE9D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7EE64AA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F988DD2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6.36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2766" w:type="dxa"/>
            <w:shd w:val="clear" w:color="auto" w:fill="FFFFFF" w:themeFill="background1"/>
          </w:tcPr>
          <w:p w14:paraId="2A8596BE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1482810F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7A743D7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36E24AAD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.66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2766" w:type="dxa"/>
            <w:shd w:val="clear" w:color="auto" w:fill="FFFFFF" w:themeFill="background1"/>
          </w:tcPr>
          <w:p w14:paraId="225791D6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1E31895A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D9DC668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111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58D17931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.81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2766" w:type="dxa"/>
            <w:shd w:val="clear" w:color="auto" w:fill="FFFFFF" w:themeFill="background1"/>
          </w:tcPr>
          <w:p w14:paraId="77233EEA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08CA38AC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6D6EFC5D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55D45E3D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1.99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2766" w:type="dxa"/>
            <w:shd w:val="clear" w:color="auto" w:fill="FFFFFF" w:themeFill="background1"/>
          </w:tcPr>
          <w:p w14:paraId="4F303E13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6A603C72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0ECC2D3" w14:textId="77777777" w:rsidR="00601955" w:rsidRPr="004053AB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123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25FAF62A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.03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2766" w:type="dxa"/>
            <w:shd w:val="clear" w:color="auto" w:fill="FFFFFF" w:themeFill="background1"/>
          </w:tcPr>
          <w:p w14:paraId="27C2771C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38C9DE1F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8FBC200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1111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3D4E32A5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.74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2766" w:type="dxa"/>
            <w:shd w:val="clear" w:color="auto" w:fill="FFFFFF" w:themeFill="background1"/>
          </w:tcPr>
          <w:p w14:paraId="7BF9CA11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38FB0439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35B0D20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1112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7135180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.99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2766" w:type="dxa"/>
            <w:shd w:val="clear" w:color="auto" w:fill="FFFFFF" w:themeFill="background1"/>
          </w:tcPr>
          <w:p w14:paraId="4B2A8346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14451726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0DDD8D9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1122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29D4C404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.50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2766" w:type="dxa"/>
            <w:shd w:val="clear" w:color="auto" w:fill="FFFFFF" w:themeFill="background1"/>
          </w:tcPr>
          <w:p w14:paraId="6270965B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1034D896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3995CA79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α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1123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2854A3D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1.17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2766" w:type="dxa"/>
            <w:shd w:val="clear" w:color="auto" w:fill="FFFFFF" w:themeFill="background1"/>
          </w:tcPr>
          <w:p w14:paraId="0E7DEE8A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55E308DA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5665ABA9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157762F1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766" w:type="dxa"/>
            <w:shd w:val="clear" w:color="auto" w:fill="FFFFFF" w:themeFill="background1"/>
          </w:tcPr>
          <w:p w14:paraId="201B6449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C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601955" w14:paraId="4B25BFE8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1D78637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444987D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2766" w:type="dxa"/>
            <w:shd w:val="clear" w:color="auto" w:fill="FFFFFF" w:themeFill="background1"/>
          </w:tcPr>
          <w:p w14:paraId="169AC935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C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601955" w14:paraId="683739AA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2401654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44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6FA54F55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.052</w:t>
            </w:r>
          </w:p>
        </w:tc>
        <w:tc>
          <w:tcPr>
            <w:tcW w:w="2766" w:type="dxa"/>
            <w:shd w:val="clear" w:color="auto" w:fill="FFFFFF" w:themeFill="background1"/>
          </w:tcPr>
          <w:p w14:paraId="33E16046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C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601955" w14:paraId="43E01CD6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9AC1F9A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B451F8D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.6</w:t>
            </w:r>
            <w:r w:rsidRPr="004053AB">
              <w:rPr>
                <w:rFonts w:ascii="Times New Roman" w:hAnsi="Times New Roman" w:cs="Times New Roman"/>
              </w:rPr>
              <w:t>×10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2766" w:type="dxa"/>
            <w:shd w:val="clear" w:color="auto" w:fill="FFFFFF" w:themeFill="background1"/>
          </w:tcPr>
          <w:p w14:paraId="35D83E70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2D00785A" w14:textId="77777777" w:rsidTr="004244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7BF28E5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2765" w:type="dxa"/>
            <w:shd w:val="clear" w:color="auto" w:fill="FFFFFF" w:themeFill="background1"/>
          </w:tcPr>
          <w:p w14:paraId="4B9082ED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1.1</w:t>
            </w:r>
            <w:r w:rsidRPr="004053AB">
              <w:rPr>
                <w:rFonts w:ascii="Times New Roman" w:hAnsi="Times New Roman" w:cs="Times New Roman"/>
              </w:rPr>
              <w:t>×10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2766" w:type="dxa"/>
            <w:shd w:val="clear" w:color="auto" w:fill="FFFFFF" w:themeFill="background1"/>
          </w:tcPr>
          <w:p w14:paraId="01FB9E9C" w14:textId="77777777" w:rsidR="00601955" w:rsidRDefault="00601955" w:rsidP="00424457">
            <w:pPr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01955" w14:paraId="15FA1D4D" w14:textId="77777777" w:rsidTr="004244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0615D896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 w:val="0"/>
                        <w:bCs w:val="0"/>
                        <w:i/>
                        <w:cap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44</m:t>
                    </m:r>
                  </m:sub>
                </m:sSub>
              </m:oMath>
            </m:oMathPara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22AC57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1.1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-12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3A41C6" w14:textId="77777777" w:rsidR="00601955" w:rsidRDefault="00601955" w:rsidP="004244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Pr="004F5CB0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</w:t>
            </w:r>
          </w:p>
        </w:tc>
      </w:tr>
    </w:tbl>
    <w:p w14:paraId="3742DAAE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</w:p>
    <w:p w14:paraId="507F68DA" w14:textId="0CBF286F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0EDE7B1A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S2. R</w:t>
      </w:r>
      <w:r w:rsidRPr="00633541">
        <w:rPr>
          <w:rFonts w:ascii="Times New Roman" w:hAnsi="Times New Roman" w:cs="Times New Roman"/>
        </w:rPr>
        <w:t>enormalized dielectric stiffness coefficients</w:t>
      </w:r>
      <w:r>
        <w:rPr>
          <w:rFonts w:ascii="Times New Roman" w:hAnsi="Times New Roman" w:cs="Times New Roman"/>
        </w:rPr>
        <w:t xml:space="preserve"> </w:t>
      </w:r>
      <w:r w:rsidRPr="00403F0B">
        <w:rPr>
          <w:rFonts w:ascii="Times New Roman" w:hAnsi="Times New Roman" w:cs="Times New Roman"/>
        </w:rPr>
        <w:t xml:space="preserve">used for thermodynamic potential calculation </w:t>
      </w:r>
      <w:r>
        <w:rPr>
          <w:rFonts w:ascii="Times New Roman" w:hAnsi="Times New Roman" w:cs="Times New Roman"/>
        </w:rPr>
        <w:t>of</w:t>
      </w:r>
      <w:r w:rsidRPr="00403F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KNO </w:t>
      </w:r>
      <w:r w:rsidRPr="00403F0B">
        <w:rPr>
          <w:rFonts w:ascii="Times New Roman" w:hAnsi="Times New Roman" w:cs="Times New Roman"/>
        </w:rPr>
        <w:t>film</w:t>
      </w:r>
      <w:r>
        <w:rPr>
          <w:rFonts w:ascii="Times New Roman" w:hAnsi="Times New Roman" w:cs="Times New Roman"/>
        </w:rPr>
        <w:t>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1476"/>
        <w:gridCol w:w="1659"/>
        <w:gridCol w:w="1659"/>
        <w:gridCol w:w="1659"/>
      </w:tblGrid>
      <w:tr w:rsidR="00601955" w14:paraId="09DC5D39" w14:textId="77777777" w:rsidTr="00424457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54CF2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ε</m:t>
                </m:r>
              </m:oMath>
            </m:oMathPara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591BE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4F7D8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500CB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C5818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2%</w:t>
            </w:r>
          </w:p>
        </w:tc>
      </w:tr>
      <w:tr w:rsidR="00601955" w14:paraId="515AB85E" w14:textId="77777777" w:rsidTr="00424457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118A4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*</m:t>
                  </m:r>
                </m:sup>
              </m:sSubSup>
            </m:oMath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m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B299C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2.26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8444C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3.42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116EA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.57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8D9DD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.49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601955" w14:paraId="48872596" w14:textId="77777777" w:rsidTr="0042445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5FDA1F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*</m:t>
                  </m:r>
                </m:sup>
              </m:sSubSup>
            </m:oMath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m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N)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83FA74A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.69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5D01750F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3.42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BF49C9D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3.37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228F68C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6.40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601955" w14:paraId="4CCB3D9D" w14:textId="77777777" w:rsidTr="0042445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3B9C556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11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*</m:t>
                  </m:r>
                </m:sup>
              </m:sSubSup>
            </m:oMath>
            <w:r>
              <w:rPr>
                <w:rFonts w:ascii="Times New Roman" w:hAnsi="Times New Roman" w:cs="Times New Roman" w:hint="eastAsia"/>
              </w:rPr>
              <w:t xml:space="preserve"> (C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D41F8E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5.55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601955" w14:paraId="720810B1" w14:textId="77777777" w:rsidTr="0042445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077E43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33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*</m:t>
                  </m:r>
                </m:sup>
              </m:sSubSup>
            </m:oMath>
            <w:r>
              <w:rPr>
                <w:rFonts w:ascii="Times New Roman" w:hAnsi="Times New Roman" w:cs="Times New Roman" w:hint="eastAsia"/>
              </w:rPr>
              <w:t xml:space="preserve"> (C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839C18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.67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601955" w14:paraId="69EF76C0" w14:textId="77777777" w:rsidTr="00424457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55D8C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13</m:t>
                  </m:r>
                </m:sub>
                <m:sup>
                  <m:r>
                    <w:rPr>
                      <w:rFonts w:ascii="Cambria Math" w:eastAsia="Cambria Math" w:hAnsi="Cambria Math" w:cs="Times New Roman"/>
                    </w:rPr>
                    <m:t>*</m:t>
                  </m:r>
                </m:sup>
              </m:sSubSup>
            </m:oMath>
            <w:r>
              <w:rPr>
                <w:rFonts w:ascii="Times New Roman" w:hAnsi="Times New Roman" w:cs="Times New Roman" w:hint="eastAsia"/>
              </w:rPr>
              <w:t xml:space="preserve"> (C</w:t>
            </w:r>
            <w:r w:rsidRPr="004053AB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64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29874" w14:textId="77777777" w:rsidR="00601955" w:rsidRDefault="00601955" w:rsidP="00424457">
            <w:pPr>
              <w:ind w:firstLineChars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4.86</w:t>
            </w:r>
            <w:r w:rsidRPr="004053AB">
              <w:rPr>
                <w:rFonts w:ascii="Times New Roman" w:hAnsi="Times New Roman" w:cs="Times New Roman"/>
              </w:rPr>
              <w:t>×10</w:t>
            </w:r>
            <w:r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</w:tbl>
    <w:p w14:paraId="22AB9113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</w:p>
    <w:p w14:paraId="2AE939E7" w14:textId="77777777" w:rsidR="00601955" w:rsidRDefault="00601955" w:rsidP="00601955">
      <w:pPr>
        <w:ind w:firstLineChars="0" w:firstLine="0"/>
        <w:rPr>
          <w:rFonts w:ascii="Times New Roman" w:hAnsi="Times New Roman" w:cs="Times New Roman"/>
        </w:rPr>
      </w:pPr>
    </w:p>
    <w:p w14:paraId="505F2F01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  <w:r w:rsidRPr="006A33ED">
        <w:rPr>
          <w:rFonts w:ascii="Times New Roman" w:hAnsi="Times New Roman" w:cs="Times New Roman"/>
          <w:noProof/>
        </w:rPr>
        <w:drawing>
          <wp:inline distT="0" distB="0" distL="0" distR="0" wp14:anchorId="4F9853EA" wp14:editId="21D8118D">
            <wp:extent cx="4706520" cy="3596952"/>
            <wp:effectExtent l="0" t="0" r="0" b="3810"/>
            <wp:docPr id="12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89943BB5-7005-BDAA-8899-A5857F8CC8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89943BB5-7005-BDAA-8899-A5857F8CC8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6520" cy="359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B1C44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S4 </w:t>
      </w:r>
      <w:r w:rsidRPr="00F258A2">
        <w:rPr>
          <w:rFonts w:ascii="Times New Roman" w:hAnsi="Times New Roman" w:cs="Times New Roman"/>
        </w:rPr>
        <w:t>Inverse of</w:t>
      </w:r>
      <w:r>
        <w:rPr>
          <w:rFonts w:ascii="Times New Roman" w:hAnsi="Times New Roman" w:cs="Times New Roman"/>
        </w:rPr>
        <w:t xml:space="preserve"> </w:t>
      </w:r>
      <w:r w:rsidRPr="00F258A2">
        <w:rPr>
          <w:rFonts w:ascii="Times New Roman" w:hAnsi="Times New Roman" w:cs="Times New Roman"/>
        </w:rPr>
        <w:t>ε as a function of polarization derived</w:t>
      </w:r>
      <w:r>
        <w:rPr>
          <w:rFonts w:ascii="Times New Roman" w:hAnsi="Times New Roman" w:cs="Times New Roman"/>
        </w:rPr>
        <w:t xml:space="preserve"> </w:t>
      </w:r>
      <w:r w:rsidRPr="00F258A2">
        <w:rPr>
          <w:rFonts w:ascii="Times New Roman" w:hAnsi="Times New Roman" w:cs="Times New Roman"/>
        </w:rPr>
        <w:t xml:space="preserve">from </w:t>
      </w:r>
      <w:r w:rsidRPr="00896D5E">
        <w:rPr>
          <w:rFonts w:ascii="Times New Roman" w:hAnsi="Times New Roman" w:cs="Times New Roman"/>
        </w:rPr>
        <w:t>Equation (</w:t>
      </w:r>
      <w:r>
        <w:rPr>
          <w:rFonts w:ascii="Times New Roman" w:hAnsi="Times New Roman" w:cs="Times New Roman"/>
        </w:rPr>
        <w:t>S9</w:t>
      </w:r>
      <w:r w:rsidRPr="00896D5E">
        <w:rPr>
          <w:rFonts w:ascii="Times New Roman" w:hAnsi="Times New Roman" w:cs="Times New Roman"/>
        </w:rPr>
        <w:t>)</w:t>
      </w:r>
      <w:r w:rsidRPr="00F258A2">
        <w:rPr>
          <w:rFonts w:ascii="Times New Roman" w:hAnsi="Times New Roman" w:cs="Times New Roman"/>
        </w:rPr>
        <w:t xml:space="preserve">. </w:t>
      </w:r>
    </w:p>
    <w:p w14:paraId="1C7ED290" w14:textId="462ABF46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6986BFF7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 w:rsidRPr="008C2494">
        <w:rPr>
          <w:rFonts w:ascii="Times New Roman" w:hAnsi="Times New Roman" w:cs="Times New Roman"/>
        </w:rPr>
        <w:lastRenderedPageBreak/>
        <w:t>Simulation of the time</w:t>
      </w:r>
      <w:r>
        <w:rPr>
          <w:rFonts w:ascii="Times New Roman" w:hAnsi="Times New Roman" w:cs="Times New Roman"/>
        </w:rPr>
        <w:t>-</w:t>
      </w:r>
      <w:r w:rsidRPr="002D1281">
        <w:rPr>
          <w:rFonts w:ascii="Times New Roman" w:hAnsi="Times New Roman" w:cs="Times New Roman"/>
        </w:rPr>
        <w:t>dependence</w:t>
      </w:r>
      <w:r>
        <w:rPr>
          <w:rFonts w:ascii="Times New Roman" w:hAnsi="Times New Roman" w:cs="Times New Roman"/>
        </w:rPr>
        <w:t xml:space="preserve"> </w:t>
      </w:r>
      <w:r w:rsidRPr="008C2494">
        <w:rPr>
          <w:rFonts w:ascii="Times New Roman" w:hAnsi="Times New Roman" w:cs="Times New Roman"/>
        </w:rPr>
        <w:t>ferroelectric switching</w:t>
      </w:r>
      <w:r>
        <w:rPr>
          <w:rFonts w:ascii="Times New Roman" w:hAnsi="Times New Roman" w:cs="Times New Roman"/>
        </w:rPr>
        <w:t xml:space="preserve"> </w:t>
      </w:r>
      <w:r w:rsidRPr="008C2494">
        <w:rPr>
          <w:rFonts w:ascii="Times New Roman" w:hAnsi="Times New Roman" w:cs="Times New Roman"/>
        </w:rPr>
        <w:t>dynamics</w:t>
      </w:r>
      <w:r>
        <w:rPr>
          <w:rFonts w:ascii="Times New Roman" w:hAnsi="Times New Roman" w:cs="Times New Roman"/>
        </w:rPr>
        <w:t xml:space="preserve"> under variant strain.</w:t>
      </w:r>
    </w:p>
    <w:p w14:paraId="717F510D" w14:textId="77777777" w:rsidR="00601955" w:rsidRDefault="00601955" w:rsidP="00601955">
      <w:pPr>
        <w:ind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787397">
        <w:rPr>
          <w:rFonts w:ascii="Times New Roman" w:hAnsi="Times New Roman" w:cs="Times New Roman"/>
        </w:rPr>
        <w:t>he Landau-</w:t>
      </w:r>
      <w:proofErr w:type="spellStart"/>
      <w:r w:rsidRPr="00787397">
        <w:rPr>
          <w:rFonts w:ascii="Times New Roman" w:hAnsi="Times New Roman" w:cs="Times New Roman"/>
        </w:rPr>
        <w:t>Khalatnikov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787397">
        <w:rPr>
          <w:rFonts w:ascii="Times New Roman" w:hAnsi="Times New Roman" w:cs="Times New Roman"/>
        </w:rPr>
        <w:t xml:space="preserve">model (L-K model) </w:t>
      </w:r>
      <w:r>
        <w:rPr>
          <w:rFonts w:ascii="Times New Roman" w:hAnsi="Times New Roman" w:cs="Times New Roman"/>
        </w:rPr>
        <w:t>was</w:t>
      </w:r>
      <w:r w:rsidRPr="00787397">
        <w:rPr>
          <w:rFonts w:ascii="Times New Roman" w:hAnsi="Times New Roman" w:cs="Times New Roman"/>
        </w:rPr>
        <w:t xml:space="preserve"> adopted to predict the temporal evolution of polarization in ferroelectric capacitor</w:t>
      </w:r>
      <w:r>
        <w:rPr>
          <w:rFonts w:ascii="Times New Roman" w:hAnsi="Times New Roman" w:cs="Times New Roman"/>
        </w:rPr>
        <w:t>:</w:t>
      </w:r>
    </w:p>
    <w:p w14:paraId="3C555643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ρ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F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dU</m:t>
            </m:r>
          </m:num>
          <m:den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F</m:t>
                </m:r>
              </m:sub>
            </m:sSub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(S10)</w:t>
      </w:r>
    </w:p>
    <w:p w14:paraId="30DB099B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r w:rsidRPr="004B4EEC">
        <w:rPr>
          <w:rFonts w:ascii="Times New Roman" w:hAnsi="Times New Roman" w:cs="Times New Roman"/>
          <w:i/>
          <w:iCs/>
        </w:rPr>
        <w:t>ρ</w:t>
      </w:r>
      <w:r w:rsidRPr="005B09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was</w:t>
      </w:r>
      <w:r w:rsidRPr="005B092A">
        <w:rPr>
          <w:rFonts w:ascii="Times New Roman" w:hAnsi="Times New Roman" w:cs="Times New Roman"/>
        </w:rPr>
        <w:t xml:space="preserve"> the internal resistance</w:t>
      </w:r>
      <w:r>
        <w:rPr>
          <w:rFonts w:ascii="Times New Roman" w:hAnsi="Times New Roman" w:cs="Times New Roman"/>
        </w:rPr>
        <w:t xml:space="preserve"> and</w:t>
      </w:r>
      <w:r w:rsidRPr="005B092A">
        <w:rPr>
          <w:rFonts w:ascii="Times New Roman" w:hAnsi="Times New Roman" w:cs="Times New Roman"/>
        </w:rPr>
        <w:t xml:space="preserve"> </w:t>
      </w:r>
      <w:r w:rsidRPr="004B4EEC"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</w:rPr>
        <w:t xml:space="preserve"> was </w:t>
      </w:r>
      <w:r w:rsidRPr="005B092A">
        <w:rPr>
          <w:rFonts w:ascii="Times New Roman" w:hAnsi="Times New Roman" w:cs="Times New Roman"/>
        </w:rPr>
        <w:t>the energy density</w:t>
      </w:r>
      <w:r>
        <w:rPr>
          <w:rFonts w:ascii="Times New Roman" w:hAnsi="Times New Roman" w:cs="Times New Roman"/>
        </w:rPr>
        <w:t xml:space="preserve"> given by</w:t>
      </w:r>
    </w:p>
    <w:p w14:paraId="5E0C3ACD" w14:textId="77777777" w:rsidR="00601955" w:rsidRPr="005B092A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U=(α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)</m:t>
            </m:r>
            <m:r>
              <w:rPr>
                <w:rFonts w:ascii="Cambria Math" w:hAnsi="Cambria Math" w:cs="Times New Roman" w:hint="eastAsia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(α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r>
          <w:rPr>
            <w:rFonts w:ascii="Cambria Math" w:eastAsia="Cambria Math" w:hAnsi="Cambria Math" w:cs="Times New Roman"/>
          </w:rPr>
          <m:t>+</m:t>
        </m:r>
        <m:sSubSup>
          <m:sSubSupPr>
            <m:ctrlPr>
              <w:rPr>
                <w:rFonts w:ascii="Cambria Math" w:eastAsia="Cambria Math" w:hAnsi="Cambria Math" w:cs="Times New Roman"/>
                <w:i/>
              </w:rPr>
            </m:ctrlPr>
          </m:sSubSupPr>
          <m:e>
            <m:r>
              <w:rPr>
                <w:rFonts w:ascii="Cambria Math" w:eastAsia="Cambria Math" w:hAnsi="Cambria Math" w:cs="Times New Roman"/>
              </w:rPr>
              <m:t>α</m:t>
            </m:r>
          </m:e>
          <m:sub>
            <m:r>
              <w:rPr>
                <w:rFonts w:ascii="Cambria Math" w:eastAsia="Cambria Math" w:hAnsi="Cambria Math" w:cs="Times New Roman"/>
              </w:rPr>
              <m:t>33</m:t>
            </m:r>
          </m:sub>
          <m:sup>
            <m:r>
              <w:rPr>
                <w:rFonts w:ascii="Cambria Math" w:eastAsia="Cambria Math" w:hAnsi="Cambria Math" w:cs="Times New Roman"/>
              </w:rPr>
              <m:t>*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13</m:t>
                </m:r>
              </m:sub>
              <m:sup>
                <m:r>
                  <w:rPr>
                    <w:rFonts w:ascii="Cambria Math" w:hAnsi="Cambria Math" w:cs="Times New Roman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</w:rPr>
              <m:t>)Q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4</m:t>
            </m:r>
          </m:sup>
        </m:sSubSup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(2α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+2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r>
          <w:rPr>
            <w:rFonts w:ascii="Cambria Math" w:hAnsi="Cambria Math" w:cs="Times New Roman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6</m:t>
            </m:r>
          </m:sup>
        </m:sSubSup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2α</m:t>
                </m:r>
              </m:e>
              <m:sub>
                <m:r>
                  <w:rPr>
                    <w:rFonts w:ascii="Cambria Math" w:hAnsi="Cambria Math" w:cs="Times New Roman"/>
                  </w:rPr>
                  <m:t>1112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1122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8</m:t>
            </m:r>
          </m:sup>
        </m:sSubSup>
        <m:r>
          <w:rPr>
            <w:rFonts w:ascii="Cambria Math" w:hAnsi="Cambria Math" w:cs="Times New Roman"/>
          </w:rPr>
          <m:t>-V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</m:oMath>
      <w:r>
        <w:rPr>
          <w:rFonts w:ascii="Times New Roman" w:hAnsi="Times New Roman" w:cs="Times New Roman"/>
        </w:rPr>
        <w:t xml:space="preserve">                                           (S11)</w:t>
      </w:r>
    </w:p>
    <w:p w14:paraId="1638ACDB" w14:textId="77777777" w:rsidR="00601955" w:rsidRDefault="00601955" w:rsidP="00601955">
      <w:pPr>
        <w:ind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Times New Roman" w:hAnsi="Times New Roman" w:cs="Times New Roman"/>
        </w:rPr>
        <w:t xml:space="preserve">e </w:t>
      </w:r>
      <w:r w:rsidRPr="00E52FE3">
        <w:rPr>
          <w:rFonts w:ascii="Times New Roman" w:hAnsi="Times New Roman" w:cs="Times New Roman"/>
        </w:rPr>
        <w:t>assume</w:t>
      </w:r>
      <w:r>
        <w:rPr>
          <w:rFonts w:ascii="Times New Roman" w:hAnsi="Times New Roman" w:cs="Times New Roman"/>
        </w:rPr>
        <w:t xml:space="preserve">d the </w:t>
      </w:r>
      <w:r w:rsidRPr="00E52FE3">
        <w:rPr>
          <w:rFonts w:ascii="Times New Roman" w:hAnsi="Times New Roman" w:cs="Times New Roman"/>
        </w:rPr>
        <w:t xml:space="preserve">thickness and surface area of the </w:t>
      </w:r>
      <w:r>
        <w:rPr>
          <w:rFonts w:ascii="Times New Roman" w:hAnsi="Times New Roman" w:cs="Times New Roman"/>
        </w:rPr>
        <w:t xml:space="preserve">KNO </w:t>
      </w:r>
      <w:r w:rsidRPr="00E52FE3">
        <w:rPr>
          <w:rFonts w:ascii="Times New Roman" w:hAnsi="Times New Roman" w:cs="Times New Roman"/>
        </w:rPr>
        <w:t>thin film</w:t>
      </w:r>
      <w:r>
        <w:rPr>
          <w:rFonts w:ascii="Times New Roman" w:hAnsi="Times New Roman" w:cs="Times New Roman"/>
        </w:rPr>
        <w:t>s</w:t>
      </w:r>
      <w:r w:rsidRPr="00E52FE3">
        <w:rPr>
          <w:rFonts w:ascii="Times New Roman" w:hAnsi="Times New Roman" w:cs="Times New Roman"/>
        </w:rPr>
        <w:t xml:space="preserve"> are 10</w:t>
      </w:r>
      <w:r>
        <w:rPr>
          <w:rFonts w:ascii="Times New Roman" w:hAnsi="Times New Roman" w:cs="Times New Roman"/>
        </w:rPr>
        <w:t>0</w:t>
      </w:r>
      <w:r w:rsidRPr="00E52FE3">
        <w:rPr>
          <w:rFonts w:ascii="Times New Roman" w:hAnsi="Times New Roman" w:cs="Times New Roman"/>
        </w:rPr>
        <w:t xml:space="preserve"> nm and </w:t>
      </w:r>
      <w:r>
        <w:rPr>
          <w:rFonts w:ascii="Times New Roman" w:hAnsi="Times New Roman" w:cs="Times New Roman"/>
        </w:rPr>
        <w:t>200</w:t>
      </w:r>
      <w:r w:rsidRPr="00E52FE3">
        <w:rPr>
          <w:rFonts w:ascii="Times New Roman" w:hAnsi="Times New Roman" w:cs="Times New Roman"/>
        </w:rPr>
        <w:t xml:space="preserve"> μm</w:t>
      </w:r>
      <w:r w:rsidRPr="00E52FE3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the external and internal resistor are 1200 </w:t>
      </w:r>
      <w:r w:rsidRPr="00592585">
        <w:rPr>
          <w:rFonts w:ascii="Times New Roman" w:hAnsi="Times New Roman" w:cs="Times New Roman"/>
        </w:rPr>
        <w:t>Ω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and 10 </w:t>
      </w:r>
      <w:proofErr w:type="spellStart"/>
      <w:r>
        <w:rPr>
          <w:rFonts w:ascii="Times New Roman" w:hAnsi="Times New Roman" w:cs="Times New Roman" w:hint="eastAsia"/>
        </w:rPr>
        <w:t>k</w:t>
      </w:r>
      <w:r w:rsidRPr="00592585">
        <w:rPr>
          <w:rFonts w:ascii="Times New Roman" w:hAnsi="Times New Roman" w:cs="Times New Roman"/>
        </w:rPr>
        <w:t>Ω</w:t>
      </w:r>
      <w:proofErr w:type="spellEnd"/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 w:rsidRPr="00592585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. The </w:t>
      </w:r>
      <w:r w:rsidRPr="00E52FE3">
        <w:rPr>
          <w:rFonts w:ascii="Times New Roman" w:hAnsi="Times New Roman" w:cs="Times New Roman"/>
        </w:rPr>
        <w:t>experimental</w:t>
      </w:r>
      <w:r>
        <w:rPr>
          <w:rFonts w:ascii="Times New Roman" w:hAnsi="Times New Roman" w:cs="Times New Roman"/>
        </w:rPr>
        <w:t xml:space="preserve"> setup can be e</w:t>
      </w:r>
      <w:r w:rsidRPr="00E52FE3">
        <w:rPr>
          <w:rFonts w:ascii="Times New Roman" w:hAnsi="Times New Roman" w:cs="Times New Roman"/>
        </w:rPr>
        <w:t>quivalent to</w:t>
      </w:r>
      <w:r>
        <w:rPr>
          <w:rFonts w:ascii="Times New Roman" w:hAnsi="Times New Roman" w:cs="Times New Roman"/>
        </w:rPr>
        <w:t xml:space="preserve"> Figure S5(a)</w:t>
      </w:r>
      <w:r w:rsidRPr="0029368F">
        <w:rPr>
          <w:rFonts w:ascii="Times New Roman" w:hAnsi="Times New Roman" w:cs="Times New Roman"/>
          <w:vertAlign w:val="superscript"/>
        </w:rPr>
        <w:fldChar w:fldCharType="begin"/>
      </w:r>
      <w:r w:rsidRPr="0029368F">
        <w:rPr>
          <w:rFonts w:ascii="Times New Roman" w:hAnsi="Times New Roman" w:cs="Times New Roman"/>
          <w:vertAlign w:val="superscript"/>
        </w:rPr>
        <w:instrText xml:space="preserve"> REF _Ref106728543 \r \h </w:instrText>
      </w:r>
      <w:r>
        <w:rPr>
          <w:rFonts w:ascii="Times New Roman" w:hAnsi="Times New Roman" w:cs="Times New Roman"/>
          <w:vertAlign w:val="superscript"/>
        </w:rPr>
        <w:instrText xml:space="preserve"> \* MERGEFORMAT </w:instrText>
      </w:r>
      <w:r w:rsidRPr="0029368F">
        <w:rPr>
          <w:rFonts w:ascii="Times New Roman" w:hAnsi="Times New Roman" w:cs="Times New Roman"/>
          <w:vertAlign w:val="superscript"/>
        </w:rPr>
      </w:r>
      <w:r w:rsidRPr="0029368F">
        <w:rPr>
          <w:rFonts w:ascii="Times New Roman" w:hAnsi="Times New Roman" w:cs="Times New Roman"/>
          <w:vertAlign w:val="superscript"/>
        </w:rPr>
        <w:fldChar w:fldCharType="separate"/>
      </w:r>
      <w:r w:rsidRPr="0029368F">
        <w:rPr>
          <w:rFonts w:ascii="Times New Roman" w:hAnsi="Times New Roman" w:cs="Times New Roman"/>
          <w:vertAlign w:val="superscript"/>
        </w:rPr>
        <w:t>2</w:t>
      </w:r>
      <w:r w:rsidRPr="0029368F">
        <w:rPr>
          <w:rFonts w:ascii="Times New Roman" w:hAnsi="Times New Roman" w:cs="Times New Roman"/>
          <w:vertAlign w:val="superscript"/>
        </w:rPr>
        <w:fldChar w:fldCharType="end"/>
      </w:r>
      <w:r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 xml:space="preserve">. We denoted </w:t>
      </w:r>
      <w:proofErr w:type="spellStart"/>
      <w:r>
        <w:rPr>
          <w:rFonts w:ascii="Times New Roman" w:hAnsi="Times New Roman" w:cs="Times New Roman"/>
        </w:rPr>
        <w:t>V</w:t>
      </w:r>
      <w:r w:rsidRPr="004D6FFB">
        <w:rPr>
          <w:rFonts w:ascii="Times New Roman" w:hAnsi="Times New Roman" w:cs="Times New Roman"/>
          <w:vertAlign w:val="subscript"/>
        </w:rPr>
        <w:t>int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D6FFB">
        <w:rPr>
          <w:rFonts w:ascii="Times New Roman" w:hAnsi="Times New Roman" w:cs="Times New Roman"/>
        </w:rPr>
        <w:t>as the internal ferroelectric</w:t>
      </w:r>
      <w:r>
        <w:rPr>
          <w:rFonts w:ascii="Times New Roman" w:hAnsi="Times New Roman" w:cs="Times New Roman" w:hint="eastAsia"/>
        </w:rPr>
        <w:t xml:space="preserve"> </w:t>
      </w:r>
      <w:r w:rsidRPr="004D6FFB">
        <w:rPr>
          <w:rFonts w:ascii="Times New Roman" w:hAnsi="Times New Roman" w:cs="Times New Roman"/>
        </w:rPr>
        <w:t>node voltage</w:t>
      </w:r>
      <w:r>
        <w:rPr>
          <w:rFonts w:ascii="Times New Roman" w:hAnsi="Times New Roman" w:cs="Times New Roman"/>
        </w:rPr>
        <w:t xml:space="preserve">, which </w:t>
      </w:r>
      <w:r w:rsidRPr="004D6FFB">
        <w:rPr>
          <w:rFonts w:ascii="Times New Roman" w:hAnsi="Times New Roman" w:cs="Times New Roman"/>
        </w:rPr>
        <w:t>eliminate</w:t>
      </w:r>
      <w:r>
        <w:rPr>
          <w:rFonts w:ascii="Times New Roman" w:hAnsi="Times New Roman" w:cs="Times New Roman"/>
        </w:rPr>
        <w:t>d</w:t>
      </w:r>
      <w:r w:rsidRPr="00C31CB2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>p</w:t>
      </w:r>
      <w:r w:rsidRPr="00C31CB2">
        <w:rPr>
          <w:rFonts w:ascii="Times New Roman" w:hAnsi="Times New Roman" w:cs="Times New Roman"/>
        </w:rPr>
        <w:t>arasitic capacitance</w:t>
      </w:r>
      <w:r w:rsidRPr="004D6F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C31CB2">
        <w:rPr>
          <w:rFonts w:ascii="Times New Roman" w:hAnsi="Times New Roman" w:cs="Times New Roman"/>
        </w:rPr>
        <w:t>internal resistance</w:t>
      </w:r>
      <w:r>
        <w:rPr>
          <w:rFonts w:ascii="Times New Roman" w:hAnsi="Times New Roman" w:cs="Times New Roman"/>
        </w:rPr>
        <w:t xml:space="preserve">. </w:t>
      </w:r>
      <w:r w:rsidRPr="00896D5E">
        <w:rPr>
          <w:rFonts w:ascii="Times New Roman" w:hAnsi="Times New Roman" w:cs="Times New Roman"/>
        </w:rPr>
        <w:t>Equation (</w:t>
      </w:r>
      <w:r>
        <w:rPr>
          <w:rFonts w:ascii="Times New Roman" w:hAnsi="Times New Roman" w:cs="Times New Roman"/>
        </w:rPr>
        <w:t>S10</w:t>
      </w:r>
      <w:r w:rsidRPr="00896D5E">
        <w:rPr>
          <w:rFonts w:ascii="Times New Roman" w:hAnsi="Times New Roman" w:cs="Times New Roman"/>
        </w:rPr>
        <w:t>) lead to an expression for the</w:t>
      </w:r>
      <w:r>
        <w:rPr>
          <w:rFonts w:ascii="Times New Roman" w:hAnsi="Times New Roman" w:cs="Times New Roman" w:hint="eastAsia"/>
        </w:rPr>
        <w:t xml:space="preserve"> </w:t>
      </w:r>
      <w:r w:rsidRPr="00896D5E">
        <w:rPr>
          <w:rFonts w:ascii="Times New Roman" w:hAnsi="Times New Roman" w:cs="Times New Roman"/>
        </w:rPr>
        <w:t xml:space="preserve">voltage </w:t>
      </w:r>
      <w:r>
        <w:rPr>
          <w:rFonts w:ascii="Times New Roman" w:hAnsi="Times New Roman" w:cs="Times New Roman"/>
        </w:rPr>
        <w:t xml:space="preserve">and current </w:t>
      </w:r>
      <w:r w:rsidRPr="00896D5E">
        <w:rPr>
          <w:rFonts w:ascii="Times New Roman" w:hAnsi="Times New Roman" w:cs="Times New Roman"/>
        </w:rPr>
        <w:t>across the ferroelectric capacitor</w:t>
      </w:r>
      <w:r>
        <w:rPr>
          <w:rFonts w:ascii="Times New Roman" w:hAnsi="Times New Roman" w:cs="Times New Roman"/>
        </w:rPr>
        <w:t>:</w:t>
      </w:r>
    </w:p>
    <w:p w14:paraId="174C13FE" w14:textId="77777777" w:rsidR="00601955" w:rsidRPr="00E52FE3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=2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(α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4(α</m:t>
            </m:r>
          </m:e>
          <m:sub>
            <m:r>
              <w:rPr>
                <w:rFonts w:ascii="Cambria Math" w:hAnsi="Cambria Math" w:cs="Times New Roman"/>
              </w:rPr>
              <m:t>11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33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13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)Q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  <m:sup>
            <m:r>
              <w:rPr>
                <w:rFonts w:ascii="Cambria Math" w:hAnsi="Cambria Math" w:cs="Times New Roman"/>
              </w:rPr>
              <m:t>3</m:t>
            </m:r>
          </m:sup>
        </m:sSup>
        <m:r>
          <w:rPr>
            <w:rFonts w:ascii="Cambria Math" w:hAnsi="Cambria Math" w:cs="Times New Roman"/>
          </w:rPr>
          <m:t>+12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(α</m:t>
            </m:r>
          </m:e>
          <m:sub>
            <m:r>
              <w:rPr>
                <w:rFonts w:ascii="Cambria Math" w:hAnsi="Cambria Math" w:cs="Times New Roman"/>
              </w:rPr>
              <m:t>111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α</m:t>
            </m:r>
          </m:e>
          <m:sub>
            <m:r>
              <w:rPr>
                <w:rFonts w:ascii="Cambria Math" w:hAnsi="Cambria Math" w:cs="Times New Roman"/>
              </w:rPr>
              <m:t>112</m:t>
            </m:r>
          </m:sub>
        </m:sSub>
        <m:r>
          <w:rPr>
            <w:rFonts w:ascii="Cambria Math" w:hAnsi="Cambria Math" w:cs="Times New Roman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  <m:sup>
            <m:r>
              <w:rPr>
                <w:rFonts w:ascii="Cambria Math" w:hAnsi="Cambria Math" w:cs="Times New Roman"/>
              </w:rPr>
              <m:t>5</m:t>
            </m:r>
          </m:sup>
        </m:sSup>
        <m:r>
          <w:rPr>
            <w:rFonts w:ascii="Cambria Math" w:hAnsi="Cambria Math" w:cs="Times New Roman"/>
          </w:rPr>
          <m:t>+8</m:t>
        </m:r>
        <m:d>
          <m:dPr>
            <m:ctrlPr>
              <w:rPr>
                <w:rFonts w:ascii="Cambria Math" w:hAnsi="Cambria Math" w:cs="Times New Roman"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1111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2α</m:t>
                </m:r>
              </m:e>
              <m:sub>
                <m:r>
                  <w:rPr>
                    <w:rFonts w:ascii="Cambria Math" w:hAnsi="Cambria Math" w:cs="Times New Roman"/>
                  </w:rPr>
                  <m:t>1112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1122</m:t>
                </m:r>
              </m:sub>
            </m:sSub>
          </m:e>
        </m:d>
        <m:sSubSup>
          <m:sSubSupPr>
            <m:ctrlPr>
              <w:rPr>
                <w:rFonts w:ascii="Cambria Math" w:hAnsi="Cambria Math" w:cs="Times New Roman"/>
                <w:i/>
                <w:iCs/>
              </w:rPr>
            </m:ctrlPr>
          </m:sSubSupPr>
          <m:e>
            <m:r>
              <w:rPr>
                <w:rFonts w:ascii="Cambria Math" w:hAnsi="Cambria Math" w:cs="Times New Roman"/>
              </w:rPr>
              <m:t>Q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  <m:sup>
            <m:r>
              <w:rPr>
                <w:rFonts w:ascii="Cambria Math" w:hAnsi="Cambria Math" w:cs="Times New Roman"/>
              </w:rPr>
              <m:t>7</m:t>
            </m:r>
          </m:sup>
        </m:sSubSup>
        <m:r>
          <w:rPr>
            <w:rFonts w:ascii="Cambria Math" w:hAnsi="Cambria Math" w:cs="Times New Roman"/>
          </w:rPr>
          <m:t>+ρ</m:t>
        </m:r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dQ</m:t>
                </m:r>
              </m:e>
              <m:sub>
                <m:r>
                  <w:rPr>
                    <w:rFonts w:ascii="Cambria Math" w:hAnsi="Cambria Math" w:cs="Times New Roman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</w:rPr>
              <m:t>(t)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>
        <w:rPr>
          <w:rFonts w:ascii="Times New Roman" w:hAnsi="Times New Roman" w:cs="Times New Roman" w:hint="eastAsia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                             (S12)</w:t>
      </w:r>
    </w:p>
    <w:p w14:paraId="5CA7C738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=i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*R+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=i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*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ρ+R</m:t>
            </m:r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int</m:t>
            </m:r>
          </m:sub>
        </m:sSub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(S13)</w:t>
      </w:r>
    </w:p>
    <w:p w14:paraId="2B92A848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i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</w:rPr>
              <m:t>(t)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(S14)</w:t>
      </w:r>
    </w:p>
    <w:p w14:paraId="344E8C14" w14:textId="77777777" w:rsidR="00601955" w:rsidRDefault="00601955" w:rsidP="00601955">
      <w:pPr>
        <w:ind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solving e</w:t>
      </w:r>
      <w:r w:rsidRPr="00896D5E">
        <w:rPr>
          <w:rFonts w:ascii="Times New Roman" w:hAnsi="Times New Roman" w:cs="Times New Roman"/>
        </w:rPr>
        <w:t>quation (</w:t>
      </w:r>
      <w:r>
        <w:rPr>
          <w:rFonts w:ascii="Times New Roman" w:hAnsi="Times New Roman" w:cs="Times New Roman"/>
        </w:rPr>
        <w:t>S12-S14</w:t>
      </w:r>
      <w:r w:rsidRPr="00896D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the </w:t>
      </w:r>
      <w:r w:rsidRPr="0062736F">
        <w:rPr>
          <w:rFonts w:ascii="Times New Roman" w:hAnsi="Times New Roman" w:cs="Times New Roman"/>
        </w:rPr>
        <w:t>transient</w:t>
      </w:r>
      <w:r>
        <w:rPr>
          <w:rFonts w:ascii="Times New Roman" w:hAnsi="Times New Roman" w:cs="Times New Roman"/>
        </w:rPr>
        <w:t xml:space="preserve"> charge, current and voltage of KNO thin films with different strain states</w:t>
      </w:r>
      <w:r w:rsidRPr="0062736F">
        <w:rPr>
          <w:rFonts w:ascii="Times New Roman" w:hAnsi="Times New Roman" w:cs="Times New Roman"/>
        </w:rPr>
        <w:t xml:space="preserve"> in the circuit were simulated</w:t>
      </w:r>
      <w:r>
        <w:rPr>
          <w:rFonts w:ascii="Times New Roman" w:hAnsi="Times New Roman" w:cs="Times New Roman"/>
        </w:rPr>
        <w:t xml:space="preserve"> and showed in Fig. S6. Figure S7a-c </w:t>
      </w:r>
      <w:r w:rsidRPr="004D6FFB">
        <w:rPr>
          <w:rFonts w:ascii="Times New Roman" w:hAnsi="Times New Roman" w:cs="Times New Roman"/>
        </w:rPr>
        <w:t>summarize</w:t>
      </w:r>
      <w:r>
        <w:rPr>
          <w:rFonts w:ascii="Times New Roman" w:hAnsi="Times New Roman" w:cs="Times New Roman"/>
        </w:rPr>
        <w:t xml:space="preserve">d the </w:t>
      </w:r>
      <w:r w:rsidRPr="0062736F">
        <w:rPr>
          <w:rFonts w:ascii="Times New Roman" w:hAnsi="Times New Roman" w:cs="Times New Roman"/>
        </w:rPr>
        <w:t>transient</w:t>
      </w:r>
      <w:r>
        <w:rPr>
          <w:rFonts w:ascii="Times New Roman" w:hAnsi="Times New Roman" w:cs="Times New Roman"/>
        </w:rPr>
        <w:t xml:space="preserve"> voltage, </w:t>
      </w:r>
      <w:r w:rsidRPr="00C31CB2">
        <w:rPr>
          <w:rFonts w:ascii="Times New Roman" w:hAnsi="Times New Roman" w:cs="Times New Roman"/>
        </w:rPr>
        <w:t>demonstra</w:t>
      </w:r>
      <w:r>
        <w:rPr>
          <w:rFonts w:ascii="Times New Roman" w:hAnsi="Times New Roman" w:cs="Times New Roman"/>
        </w:rPr>
        <w:t>ted that c</w:t>
      </w:r>
      <w:r w:rsidRPr="00C31CB2">
        <w:rPr>
          <w:rFonts w:ascii="Times New Roman" w:hAnsi="Times New Roman" w:cs="Times New Roman"/>
        </w:rPr>
        <w:t>ompressive strain</w:t>
      </w:r>
      <w:r>
        <w:rPr>
          <w:rFonts w:ascii="Times New Roman" w:hAnsi="Times New Roman" w:cs="Times New Roman"/>
        </w:rPr>
        <w:t xml:space="preserve"> increased the </w:t>
      </w:r>
      <w:r w:rsidRPr="00C31CB2">
        <w:rPr>
          <w:rFonts w:ascii="Times New Roman" w:hAnsi="Times New Roman" w:cs="Times New Roman"/>
        </w:rPr>
        <w:t>magnitude of the voltage reduction</w:t>
      </w:r>
      <w:r>
        <w:rPr>
          <w:rFonts w:ascii="Times New Roman" w:hAnsi="Times New Roman" w:cs="Times New Roman"/>
        </w:rPr>
        <w:t>. Figure S7d, e showed the P-V</w:t>
      </w:r>
      <w:r w:rsidRPr="008D2317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 and P-</w:t>
      </w:r>
      <w:proofErr w:type="spellStart"/>
      <w:r>
        <w:rPr>
          <w:rFonts w:ascii="Times New Roman" w:hAnsi="Times New Roman" w:cs="Times New Roman"/>
        </w:rPr>
        <w:t>V</w:t>
      </w:r>
      <w:r w:rsidRPr="008D2317">
        <w:rPr>
          <w:rFonts w:ascii="Times New Roman" w:hAnsi="Times New Roman" w:cs="Times New Roman"/>
          <w:vertAlign w:val="subscript"/>
        </w:rPr>
        <w:t>int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D2317">
        <w:rPr>
          <w:rFonts w:ascii="Times New Roman" w:hAnsi="Times New Roman" w:cs="Times New Roman"/>
        </w:rPr>
        <w:t>curve</w:t>
      </w:r>
      <w:r>
        <w:rPr>
          <w:rFonts w:ascii="Times New Roman" w:hAnsi="Times New Roman" w:cs="Times New Roman"/>
        </w:rPr>
        <w:t xml:space="preserve"> of KNO thin films under different strain states. It is </w:t>
      </w:r>
      <w:r w:rsidRPr="008D2317">
        <w:rPr>
          <w:rFonts w:ascii="Times New Roman" w:hAnsi="Times New Roman" w:cs="Times New Roman"/>
        </w:rPr>
        <w:t>obvious</w:t>
      </w:r>
      <w:r>
        <w:rPr>
          <w:rFonts w:ascii="Times New Roman" w:hAnsi="Times New Roman" w:cs="Times New Roman"/>
        </w:rPr>
        <w:t xml:space="preserve"> that c</w:t>
      </w:r>
      <w:r w:rsidRPr="00C31CB2">
        <w:rPr>
          <w:rFonts w:ascii="Times New Roman" w:hAnsi="Times New Roman" w:cs="Times New Roman"/>
        </w:rPr>
        <w:t>ompressive strain</w:t>
      </w:r>
      <w:r>
        <w:rPr>
          <w:rFonts w:ascii="Times New Roman" w:hAnsi="Times New Roman" w:cs="Times New Roman"/>
        </w:rPr>
        <w:t xml:space="preserve"> increased the n</w:t>
      </w:r>
      <w:r w:rsidRPr="008D2317">
        <w:rPr>
          <w:rFonts w:ascii="Times New Roman" w:hAnsi="Times New Roman" w:cs="Times New Roman"/>
        </w:rPr>
        <w:t>egative slope</w:t>
      </w:r>
      <w:r>
        <w:rPr>
          <w:rFonts w:ascii="Times New Roman" w:hAnsi="Times New Roman" w:cs="Times New Roman"/>
        </w:rPr>
        <w:t xml:space="preserve">. </w:t>
      </w:r>
    </w:p>
    <w:p w14:paraId="70F8B5D8" w14:textId="3EDDBAD8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7633F55F" w14:textId="77777777" w:rsidR="00601955" w:rsidRPr="002A2B8B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  <w:r w:rsidRPr="005925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FD3780" wp14:editId="0E472955">
            <wp:extent cx="4139543" cy="2932430"/>
            <wp:effectExtent l="0" t="0" r="0" b="0"/>
            <wp:docPr id="52" name="图片 51">
              <a:extLst xmlns:a="http://schemas.openxmlformats.org/drawingml/2006/main">
                <a:ext uri="{FF2B5EF4-FFF2-40B4-BE49-F238E27FC236}">
                  <a16:creationId xmlns:a16="http://schemas.microsoft.com/office/drawing/2014/main" id="{0F375126-2295-F8BD-9E5F-F2FA253091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1">
                      <a:extLst>
                        <a:ext uri="{FF2B5EF4-FFF2-40B4-BE49-F238E27FC236}">
                          <a16:creationId xmlns:a16="http://schemas.microsoft.com/office/drawing/2014/main" id="{0F375126-2295-F8BD-9E5F-F2FA253091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9543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946C8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S5 </w:t>
      </w:r>
      <w:r w:rsidRPr="00592585">
        <w:rPr>
          <w:rFonts w:ascii="Times New Roman" w:hAnsi="Times New Roman" w:cs="Times New Roman"/>
        </w:rPr>
        <w:t>Equivalent circuit diagram of the simulation</w:t>
      </w:r>
      <w:r>
        <w:rPr>
          <w:rFonts w:ascii="Times New Roman" w:hAnsi="Times New Roman" w:cs="Times New Roman"/>
        </w:rPr>
        <w:t xml:space="preserve">. The full line was </w:t>
      </w:r>
      <w:r w:rsidRPr="00CF1EE4">
        <w:rPr>
          <w:rFonts w:ascii="Times New Roman" w:hAnsi="Times New Roman" w:cs="Times New Roman"/>
        </w:rPr>
        <w:t>experiment</w:t>
      </w:r>
      <w:r>
        <w:rPr>
          <w:rFonts w:ascii="Times New Roman" w:hAnsi="Times New Roman" w:cs="Times New Roman"/>
        </w:rPr>
        <w:t>al setup and the dash line was e</w:t>
      </w:r>
      <w:r w:rsidRPr="00592585">
        <w:rPr>
          <w:rFonts w:ascii="Times New Roman" w:hAnsi="Times New Roman" w:cs="Times New Roman"/>
        </w:rPr>
        <w:t>quivalent circuit</w:t>
      </w:r>
      <w:r>
        <w:rPr>
          <w:rFonts w:ascii="Times New Roman" w:hAnsi="Times New Roman" w:cs="Times New Roman"/>
        </w:rPr>
        <w:t>.</w:t>
      </w:r>
    </w:p>
    <w:p w14:paraId="5B55D087" w14:textId="077820DB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288044DE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 w:rsidRPr="002E717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CB5ECA" wp14:editId="37001D96">
            <wp:extent cx="5274310" cy="2789555"/>
            <wp:effectExtent l="0" t="0" r="0" b="0"/>
            <wp:docPr id="31" name="图片 30">
              <a:extLst xmlns:a="http://schemas.openxmlformats.org/drawingml/2006/main">
                <a:ext uri="{FF2B5EF4-FFF2-40B4-BE49-F238E27FC236}">
                  <a16:creationId xmlns:a16="http://schemas.microsoft.com/office/drawing/2014/main" id="{9B7127F5-EE7E-2339-FF95-752A0E95B3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>
                      <a:extLst>
                        <a:ext uri="{FF2B5EF4-FFF2-40B4-BE49-F238E27FC236}">
                          <a16:creationId xmlns:a16="http://schemas.microsoft.com/office/drawing/2014/main" id="{9B7127F5-EE7E-2339-FF95-752A0E95B3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BB7C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>
        <w:rPr>
          <w:rFonts w:ascii="Times New Roman" w:hAnsi="Times New Roman" w:cs="Times New Roman"/>
        </w:rPr>
        <w:t xml:space="preserve">. S6 The </w:t>
      </w:r>
      <w:r w:rsidRPr="00C038D7">
        <w:rPr>
          <w:rFonts w:ascii="Times New Roman" w:hAnsi="Times New Roman" w:cs="Times New Roman"/>
        </w:rPr>
        <w:t>simulation</w:t>
      </w:r>
      <w:r>
        <w:rPr>
          <w:rFonts w:ascii="Times New Roman" w:hAnsi="Times New Roman" w:cs="Times New Roman"/>
        </w:rPr>
        <w:t xml:space="preserve"> of </w:t>
      </w:r>
      <w:r w:rsidRPr="00C038D7">
        <w:rPr>
          <w:rFonts w:ascii="Times New Roman" w:hAnsi="Times New Roman" w:cs="Times New Roman"/>
        </w:rPr>
        <w:t xml:space="preserve">transient </w:t>
      </w:r>
      <w:r w:rsidRPr="00B06346">
        <w:rPr>
          <w:rFonts w:ascii="Times New Roman" w:hAnsi="Times New Roman" w:cs="Times New Roman"/>
          <w:b/>
          <w:bCs/>
        </w:rPr>
        <w:t>a-d</w:t>
      </w:r>
      <w:r>
        <w:rPr>
          <w:rFonts w:ascii="Times New Roman" w:hAnsi="Times New Roman" w:cs="Times New Roman"/>
        </w:rPr>
        <w:t xml:space="preserve"> voltage (V</w:t>
      </w:r>
      <w:r w:rsidRPr="00AC144A"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</w:rPr>
        <w:t>, V</w:t>
      </w:r>
      <w:r w:rsidRPr="00AC144A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V</w:t>
      </w:r>
      <w:r w:rsidRPr="00AC144A">
        <w:rPr>
          <w:rFonts w:ascii="Times New Roman" w:hAnsi="Times New Roman" w:cs="Times New Roman"/>
          <w:vertAlign w:val="subscript"/>
        </w:rPr>
        <w:t>int</w:t>
      </w:r>
      <w:proofErr w:type="spellEnd"/>
      <w:r>
        <w:rPr>
          <w:rFonts w:ascii="Times New Roman" w:hAnsi="Times New Roman" w:cs="Times New Roman"/>
        </w:rPr>
        <w:t xml:space="preserve">), </w:t>
      </w:r>
      <w:r w:rsidRPr="00B06346">
        <w:rPr>
          <w:rFonts w:ascii="Times New Roman" w:hAnsi="Times New Roman" w:cs="Times New Roman"/>
          <w:b/>
          <w:bCs/>
        </w:rPr>
        <w:t>e-h</w:t>
      </w:r>
      <w:r>
        <w:rPr>
          <w:rFonts w:ascii="Times New Roman" w:hAnsi="Times New Roman" w:cs="Times New Roman"/>
        </w:rPr>
        <w:t xml:space="preserve"> current and </w:t>
      </w:r>
      <w:proofErr w:type="spellStart"/>
      <w:r w:rsidRPr="00B06346">
        <w:rPr>
          <w:rFonts w:ascii="Times New Roman" w:hAnsi="Times New Roman" w:cs="Times New Roman"/>
          <w:b/>
          <w:bCs/>
        </w:rPr>
        <w:t>i</w:t>
      </w:r>
      <w:proofErr w:type="spellEnd"/>
      <w:r w:rsidRPr="00B06346">
        <w:rPr>
          <w:rFonts w:ascii="Times New Roman" w:hAnsi="Times New Roman" w:cs="Times New Roman"/>
          <w:b/>
          <w:bCs/>
        </w:rPr>
        <w:t>-l</w:t>
      </w:r>
      <w:r>
        <w:rPr>
          <w:rFonts w:ascii="Times New Roman" w:hAnsi="Times New Roman" w:cs="Times New Roman"/>
        </w:rPr>
        <w:t xml:space="preserve"> charge of KNO thin films with different strain state. </w:t>
      </w:r>
    </w:p>
    <w:p w14:paraId="26911FDE" w14:textId="65DFA544" w:rsidR="00601955" w:rsidRDefault="00601955">
      <w:pPr>
        <w:widowControl/>
        <w:spacing w:line="240" w:lineRule="auto"/>
        <w:ind w:firstLineChars="0" w:firstLine="0"/>
      </w:pPr>
      <w:r>
        <w:br w:type="page"/>
      </w:r>
    </w:p>
    <w:p w14:paraId="146E1DC3" w14:textId="77777777" w:rsidR="00601955" w:rsidRDefault="00601955" w:rsidP="00601955">
      <w:pPr>
        <w:ind w:firstLineChars="0" w:firstLine="0"/>
        <w:jc w:val="center"/>
        <w:rPr>
          <w:rFonts w:ascii="Times New Roman" w:hAnsi="Times New Roman" w:cs="Times New Roman"/>
        </w:rPr>
      </w:pPr>
      <w:r w:rsidRPr="003D089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5B7204" wp14:editId="0531DDF8">
            <wp:extent cx="5274310" cy="2776220"/>
            <wp:effectExtent l="0" t="0" r="0" b="5080"/>
            <wp:docPr id="4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6ABE8642-58AC-2BFF-A04F-49423FA619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6ABE8642-58AC-2BFF-A04F-49423FA619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88A38" w14:textId="765E9954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S7 </w:t>
      </w:r>
      <w:r w:rsidRPr="00B06346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S</w:t>
      </w:r>
      <w:r w:rsidRPr="00CF1EE4">
        <w:rPr>
          <w:rFonts w:ascii="Times New Roman" w:hAnsi="Times New Roman" w:cs="Times New Roman"/>
        </w:rPr>
        <w:t>ummary</w:t>
      </w:r>
      <w:r>
        <w:rPr>
          <w:rFonts w:ascii="Times New Roman" w:hAnsi="Times New Roman" w:cs="Times New Roman"/>
        </w:rPr>
        <w:t xml:space="preserve"> of </w:t>
      </w:r>
      <w:r w:rsidRPr="00C038D7">
        <w:rPr>
          <w:rFonts w:ascii="Times New Roman" w:hAnsi="Times New Roman" w:cs="Times New Roman"/>
        </w:rPr>
        <w:t xml:space="preserve">transient </w:t>
      </w:r>
      <w:r>
        <w:rPr>
          <w:rFonts w:ascii="Times New Roman" w:hAnsi="Times New Roman" w:cs="Times New Roman"/>
        </w:rPr>
        <w:t>voltage V</w:t>
      </w:r>
      <w:r w:rsidRPr="00CF1EE4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 of KNO thin films under different strain. The NC regions </w:t>
      </w:r>
      <w:r w:rsidRPr="00CF1EE4">
        <w:rPr>
          <w:rFonts w:ascii="Times New Roman" w:hAnsi="Times New Roman" w:cs="Times New Roman"/>
        </w:rPr>
        <w:t>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nd </w:t>
      </w:r>
      <w:r w:rsidRPr="00CF1EE4">
        <w:rPr>
          <w:rFonts w:ascii="Times New Roman" w:hAnsi="Times New Roman" w:cs="Times New Roman"/>
        </w:rPr>
        <w:t>Ⅱ</w:t>
      </w:r>
      <w:r>
        <w:rPr>
          <w:rFonts w:ascii="Times New Roman" w:hAnsi="Times New Roman" w:cs="Times New Roman"/>
        </w:rPr>
        <w:t xml:space="preserve"> in </w:t>
      </w:r>
      <w:r w:rsidRPr="000E3219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are </w:t>
      </w:r>
      <w:r w:rsidRPr="00CF1EE4">
        <w:rPr>
          <w:rFonts w:ascii="Times New Roman" w:hAnsi="Times New Roman" w:cs="Times New Roman"/>
        </w:rPr>
        <w:t xml:space="preserve">magnified in </w:t>
      </w:r>
      <w:r w:rsidRPr="00B06346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r w:rsidRPr="00CF1EE4">
        <w:rPr>
          <w:rFonts w:ascii="Times New Roman" w:hAnsi="Times New Roman" w:cs="Times New Roman"/>
        </w:rPr>
        <w:t xml:space="preserve">and </w:t>
      </w:r>
      <w:r w:rsidRPr="00B0634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, </w:t>
      </w:r>
      <w:r w:rsidRPr="00CF1EE4">
        <w:rPr>
          <w:rFonts w:ascii="Times New Roman" w:hAnsi="Times New Roman" w:cs="Times New Roman"/>
        </w:rPr>
        <w:t>respectively</w:t>
      </w:r>
      <w:r>
        <w:rPr>
          <w:rFonts w:ascii="Times New Roman" w:hAnsi="Times New Roman" w:cs="Times New Roman"/>
        </w:rPr>
        <w:t xml:space="preserve">. </w:t>
      </w:r>
      <w:r w:rsidRPr="00B06346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 P-V</w:t>
      </w:r>
      <w:r w:rsidRPr="00CF1EE4">
        <w:rPr>
          <w:rFonts w:ascii="Times New Roman" w:hAnsi="Times New Roman" w:cs="Times New Roman"/>
          <w:vertAlign w:val="subscript"/>
        </w:rPr>
        <w:t>F</w:t>
      </w:r>
      <w:r>
        <w:rPr>
          <w:rFonts w:ascii="Times New Roman" w:hAnsi="Times New Roman" w:cs="Times New Roman"/>
        </w:rPr>
        <w:t xml:space="preserve"> curve and </w:t>
      </w:r>
      <w:r w:rsidRPr="00B06346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P-</w:t>
      </w:r>
      <w:proofErr w:type="spellStart"/>
      <w:r>
        <w:rPr>
          <w:rFonts w:ascii="Times New Roman" w:hAnsi="Times New Roman" w:cs="Times New Roman"/>
        </w:rPr>
        <w:t>V</w:t>
      </w:r>
      <w:r w:rsidRPr="00CF1EE4">
        <w:rPr>
          <w:rFonts w:ascii="Times New Roman" w:hAnsi="Times New Roman" w:cs="Times New Roman"/>
          <w:vertAlign w:val="subscript"/>
        </w:rPr>
        <w:t>int</w:t>
      </w:r>
      <w:proofErr w:type="spellEnd"/>
      <w:r>
        <w:rPr>
          <w:rFonts w:ascii="Times New Roman" w:hAnsi="Times New Roman" w:cs="Times New Roman"/>
        </w:rPr>
        <w:t xml:space="preserve"> curve of KNO thin films under different strain state. The change of </w:t>
      </w:r>
      <w:r w:rsidRPr="00983ACB">
        <w:rPr>
          <w:rFonts w:ascii="Times New Roman" w:hAnsi="Times New Roman" w:cs="Times New Roman"/>
        </w:rPr>
        <w:t>negative slope</w:t>
      </w:r>
      <w:r>
        <w:rPr>
          <w:rFonts w:ascii="Times New Roman" w:hAnsi="Times New Roman" w:cs="Times New Roman"/>
        </w:rPr>
        <w:t xml:space="preserve"> demonstrates the t</w:t>
      </w:r>
      <w:r w:rsidRPr="00983ACB">
        <w:rPr>
          <w:rFonts w:ascii="Times New Roman" w:hAnsi="Times New Roman" w:cs="Times New Roman"/>
        </w:rPr>
        <w:t>unability of NC effect.</w:t>
      </w:r>
    </w:p>
    <w:p w14:paraId="262D18FD" w14:textId="77777777" w:rsidR="00601955" w:rsidRDefault="00601955">
      <w:pPr>
        <w:widowControl/>
        <w:spacing w:line="24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B2463EC" w14:textId="77777777" w:rsidR="00601955" w:rsidRDefault="00601955" w:rsidP="00601955">
      <w:pPr>
        <w:pStyle w:val="1"/>
        <w:spacing w:after="624"/>
        <w:ind w:firstLine="640"/>
        <w:jc w:val="left"/>
        <w:rPr>
          <w:rFonts w:eastAsiaTheme="minorEastAsia"/>
          <w:b w:val="0"/>
          <w:bCs w:val="0"/>
          <w:kern w:val="2"/>
          <w:sz w:val="24"/>
          <w:szCs w:val="22"/>
        </w:rPr>
      </w:pPr>
      <w:r w:rsidRPr="00147896">
        <w:rPr>
          <w:rFonts w:eastAsiaTheme="minorEastAsia"/>
        </w:rPr>
        <w:lastRenderedPageBreak/>
        <w:t>References</w:t>
      </w:r>
    </w:p>
    <w:p w14:paraId="2E1A2F8D" w14:textId="77777777" w:rsidR="00601955" w:rsidRDefault="00601955" w:rsidP="00601955">
      <w:pPr>
        <w:pStyle w:val="a4"/>
        <w:widowControl/>
        <w:numPr>
          <w:ilvl w:val="0"/>
          <w:numId w:val="1"/>
        </w:numPr>
        <w:ind w:firstLineChars="0"/>
        <w:rPr>
          <w:rFonts w:eastAsiaTheme="minorEastAsia"/>
        </w:rPr>
      </w:pPr>
      <w:bookmarkStart w:id="1" w:name="_Ref106728776"/>
      <w:proofErr w:type="spellStart"/>
      <w:r w:rsidRPr="004C348F">
        <w:rPr>
          <w:rFonts w:eastAsiaTheme="minorEastAsia"/>
        </w:rPr>
        <w:t>Qiu</w:t>
      </w:r>
      <w:proofErr w:type="spellEnd"/>
      <w:r w:rsidRPr="004C348F">
        <w:rPr>
          <w:rFonts w:eastAsiaTheme="minorEastAsia"/>
        </w:rPr>
        <w:t>, J. et al. Piezoelectric and pyroelectric properties of (001) oriented KNbO</w:t>
      </w:r>
      <w:r w:rsidRPr="00FC331E">
        <w:rPr>
          <w:rFonts w:eastAsiaTheme="minorEastAsia"/>
          <w:vertAlign w:val="subscript"/>
        </w:rPr>
        <w:t xml:space="preserve">3 </w:t>
      </w:r>
      <w:r w:rsidRPr="004C348F">
        <w:rPr>
          <w:rFonts w:eastAsiaTheme="minorEastAsia"/>
        </w:rPr>
        <w:t>film.</w:t>
      </w:r>
      <w:r w:rsidRPr="004C348F">
        <w:t xml:space="preserve"> </w:t>
      </w:r>
      <w:r w:rsidRPr="00FC331E">
        <w:rPr>
          <w:rFonts w:eastAsiaTheme="minorEastAsia"/>
          <w:i/>
          <w:iCs/>
        </w:rPr>
        <w:t xml:space="preserve">Solid State </w:t>
      </w:r>
      <w:proofErr w:type="spellStart"/>
      <w:r w:rsidRPr="00FC331E">
        <w:rPr>
          <w:rFonts w:eastAsiaTheme="minorEastAsia"/>
          <w:i/>
          <w:iCs/>
        </w:rPr>
        <w:t>Commun</w:t>
      </w:r>
      <w:proofErr w:type="spellEnd"/>
      <w:r w:rsidRPr="00FC331E">
        <w:rPr>
          <w:rFonts w:eastAsiaTheme="minorEastAsia"/>
          <w:i/>
          <w:iCs/>
        </w:rPr>
        <w:t>.</w:t>
      </w:r>
      <w:r w:rsidRPr="004C348F">
        <w:rPr>
          <w:rFonts w:eastAsiaTheme="minorEastAsia"/>
        </w:rPr>
        <w:t xml:space="preserve"> </w:t>
      </w:r>
      <w:r w:rsidRPr="00FC331E">
        <w:rPr>
          <w:rFonts w:eastAsiaTheme="minorEastAsia"/>
          <w:b/>
          <w:bCs/>
        </w:rPr>
        <w:t>284,</w:t>
      </w:r>
      <w:r w:rsidRPr="004C348F">
        <w:rPr>
          <w:rFonts w:eastAsiaTheme="minorEastAsia"/>
        </w:rPr>
        <w:t xml:space="preserve"> 1</w:t>
      </w:r>
      <w:r>
        <w:t>–</w:t>
      </w:r>
      <w:r w:rsidRPr="004C348F">
        <w:rPr>
          <w:rFonts w:eastAsiaTheme="minorEastAsia"/>
        </w:rPr>
        <w:t>4 (2018).</w:t>
      </w:r>
      <w:bookmarkEnd w:id="1"/>
    </w:p>
    <w:p w14:paraId="3D9EED65" w14:textId="77777777" w:rsidR="00601955" w:rsidRDefault="00601955" w:rsidP="00601955">
      <w:pPr>
        <w:pStyle w:val="a4"/>
        <w:widowControl/>
        <w:numPr>
          <w:ilvl w:val="0"/>
          <w:numId w:val="1"/>
        </w:numPr>
        <w:ind w:firstLineChars="0"/>
        <w:rPr>
          <w:rFonts w:eastAsiaTheme="minorEastAsia"/>
        </w:rPr>
      </w:pPr>
      <w:bookmarkStart w:id="2" w:name="_Ref106728543"/>
      <w:r w:rsidRPr="00BB1DE7">
        <w:rPr>
          <w:rFonts w:eastAsiaTheme="minorEastAsia"/>
        </w:rPr>
        <w:t xml:space="preserve">Khan, A. I. et al. Negative capacitance in a ferroelectric capacitor. </w:t>
      </w:r>
      <w:r w:rsidRPr="00FC331E">
        <w:rPr>
          <w:rFonts w:eastAsiaTheme="minorEastAsia"/>
          <w:i/>
          <w:iCs/>
        </w:rPr>
        <w:t>Nat. Mater.</w:t>
      </w:r>
      <w:r w:rsidRPr="00BB1DE7">
        <w:rPr>
          <w:rFonts w:eastAsiaTheme="minorEastAsia"/>
        </w:rPr>
        <w:t xml:space="preserve"> </w:t>
      </w:r>
      <w:r w:rsidRPr="00FC331E">
        <w:rPr>
          <w:rFonts w:eastAsiaTheme="minorEastAsia"/>
          <w:b/>
          <w:bCs/>
        </w:rPr>
        <w:t xml:space="preserve">14, </w:t>
      </w:r>
      <w:r w:rsidRPr="00BB1DE7">
        <w:rPr>
          <w:rFonts w:eastAsiaTheme="minorEastAsia"/>
        </w:rPr>
        <w:t>182</w:t>
      </w:r>
      <w:r>
        <w:t>–</w:t>
      </w:r>
      <w:r w:rsidRPr="00BB1DE7">
        <w:rPr>
          <w:rFonts w:eastAsiaTheme="minorEastAsia"/>
        </w:rPr>
        <w:t>186 (2015).</w:t>
      </w:r>
      <w:bookmarkEnd w:id="2"/>
    </w:p>
    <w:p w14:paraId="150605E0" w14:textId="77777777" w:rsidR="00601955" w:rsidRDefault="00601955" w:rsidP="00601955">
      <w:pPr>
        <w:pStyle w:val="a4"/>
        <w:widowControl/>
        <w:numPr>
          <w:ilvl w:val="0"/>
          <w:numId w:val="1"/>
        </w:numPr>
        <w:ind w:firstLineChars="0"/>
        <w:rPr>
          <w:rFonts w:eastAsiaTheme="minorEastAsia"/>
        </w:rPr>
      </w:pPr>
      <w:bookmarkStart w:id="3" w:name="_Ref106728661"/>
      <w:r w:rsidRPr="00E13E7A">
        <w:rPr>
          <w:rFonts w:eastAsiaTheme="minorEastAsia"/>
        </w:rPr>
        <w:t xml:space="preserve">Liu, C. &amp; Wang, J. Strain engineering of ferroelectric negative capacitance in </w:t>
      </w:r>
      <w:proofErr w:type="spellStart"/>
      <w:r w:rsidRPr="00E13E7A">
        <w:rPr>
          <w:rFonts w:eastAsiaTheme="minorEastAsia"/>
        </w:rPr>
        <w:t>PbZr</w:t>
      </w:r>
      <w:proofErr w:type="spellEnd"/>
      <w:r w:rsidRPr="00FC331E">
        <w:rPr>
          <w:rFonts w:eastAsiaTheme="minorEastAsia"/>
          <w:vertAlign w:val="subscript"/>
        </w:rPr>
        <w:t>(1-</w:t>
      </w:r>
      <w:proofErr w:type="gramStart"/>
      <w:r w:rsidRPr="00FC331E">
        <w:rPr>
          <w:rFonts w:eastAsiaTheme="minorEastAsia"/>
          <w:vertAlign w:val="subscript"/>
        </w:rPr>
        <w:t>x)</w:t>
      </w:r>
      <w:r w:rsidRPr="00E13E7A">
        <w:rPr>
          <w:rFonts w:eastAsiaTheme="minorEastAsia"/>
        </w:rPr>
        <w:t>Ti</w:t>
      </w:r>
      <w:r w:rsidRPr="00FC331E">
        <w:rPr>
          <w:rFonts w:eastAsiaTheme="minorEastAsia"/>
          <w:vertAlign w:val="subscript"/>
        </w:rPr>
        <w:t>x</w:t>
      </w:r>
      <w:r w:rsidRPr="00E13E7A">
        <w:rPr>
          <w:rFonts w:eastAsiaTheme="minorEastAsia"/>
        </w:rPr>
        <w:t>O</w:t>
      </w:r>
      <w:proofErr w:type="gramEnd"/>
      <w:r w:rsidRPr="00FC331E">
        <w:rPr>
          <w:rFonts w:eastAsiaTheme="minorEastAsia"/>
          <w:vertAlign w:val="subscript"/>
        </w:rPr>
        <w:t>3</w:t>
      </w:r>
      <w:r w:rsidRPr="00E13E7A">
        <w:rPr>
          <w:rFonts w:eastAsiaTheme="minorEastAsia"/>
        </w:rPr>
        <w:t xml:space="preserve"> thin films. </w:t>
      </w:r>
      <w:r w:rsidRPr="00FC331E">
        <w:rPr>
          <w:rFonts w:eastAsiaTheme="minorEastAsia"/>
          <w:i/>
          <w:iCs/>
        </w:rPr>
        <w:t>Acta Mater.</w:t>
      </w:r>
      <w:r w:rsidRPr="00E13E7A">
        <w:rPr>
          <w:rFonts w:eastAsiaTheme="minorEastAsia"/>
        </w:rPr>
        <w:t xml:space="preserve"> </w:t>
      </w:r>
      <w:r w:rsidRPr="00FC331E">
        <w:rPr>
          <w:rFonts w:eastAsiaTheme="minorEastAsia"/>
          <w:b/>
          <w:bCs/>
        </w:rPr>
        <w:t>206,</w:t>
      </w:r>
      <w:r w:rsidRPr="00E13E7A">
        <w:rPr>
          <w:rFonts w:eastAsiaTheme="minorEastAsia"/>
        </w:rPr>
        <w:t xml:space="preserve"> 116607 (2021).</w:t>
      </w:r>
      <w:bookmarkEnd w:id="3"/>
    </w:p>
    <w:p w14:paraId="413055F6" w14:textId="77777777" w:rsidR="00601955" w:rsidRDefault="00601955" w:rsidP="00601955">
      <w:pPr>
        <w:ind w:firstLineChars="0" w:firstLine="0"/>
        <w:jc w:val="both"/>
        <w:rPr>
          <w:rFonts w:ascii="Times New Roman" w:hAnsi="Times New Roman" w:cs="Times New Roman"/>
        </w:rPr>
      </w:pPr>
    </w:p>
    <w:p w14:paraId="4FD4091B" w14:textId="77777777" w:rsidR="00601955" w:rsidRDefault="00601955" w:rsidP="00601955">
      <w:pPr>
        <w:ind w:firstLineChars="0" w:firstLine="0"/>
      </w:pPr>
    </w:p>
    <w:sectPr w:rsidR="00601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E00D0"/>
    <w:multiLevelType w:val="hybridMultilevel"/>
    <w:tmpl w:val="BCB626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88973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55"/>
    <w:rsid w:val="00414AA1"/>
    <w:rsid w:val="00601955"/>
    <w:rsid w:val="00C2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A88AC"/>
  <w15:chartTrackingRefBased/>
  <w15:docId w15:val="{DB1DC8B1-E3D7-49CB-AF49-B2DA2715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955"/>
    <w:pPr>
      <w:widowControl w:val="0"/>
      <w:spacing w:line="340" w:lineRule="auto"/>
      <w:ind w:firstLineChars="200" w:firstLine="200"/>
    </w:pPr>
    <w:rPr>
      <w:rFonts w:ascii="宋体"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601955"/>
    <w:pPr>
      <w:keepNext/>
      <w:keepLines/>
      <w:widowControl/>
      <w:adjustRightInd w:val="0"/>
      <w:snapToGrid w:val="0"/>
      <w:spacing w:afterLines="200" w:after="200"/>
      <w:jc w:val="center"/>
      <w:outlineLvl w:val="0"/>
    </w:pPr>
    <w:rPr>
      <w:rFonts w:ascii="Times New Roman" w:hAnsi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正文1"/>
    <w:qFormat/>
    <w:rsid w:val="00601955"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Addresses">
    <w:name w:val="Addresses"/>
    <w:basedOn w:val="a"/>
    <w:rsid w:val="00601955"/>
    <w:pPr>
      <w:widowControl/>
      <w:spacing w:line="240" w:lineRule="auto"/>
      <w:ind w:firstLineChars="0" w:firstLine="0"/>
    </w:pPr>
    <w:rPr>
      <w:rFonts w:ascii="Times New Roman" w:eastAsia="MS Mincho" w:hAnsi="Times New Roman" w:cs="Times New Roman"/>
      <w:kern w:val="0"/>
      <w:szCs w:val="24"/>
      <w:lang w:eastAsia="ja-JP"/>
    </w:rPr>
  </w:style>
  <w:style w:type="table" w:styleId="3">
    <w:name w:val="Plain Table 3"/>
    <w:basedOn w:val="a1"/>
    <w:uiPriority w:val="43"/>
    <w:rsid w:val="006019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3">
    <w:name w:val="Table Grid"/>
    <w:basedOn w:val="a1"/>
    <w:uiPriority w:val="39"/>
    <w:rsid w:val="00601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01955"/>
    <w:rPr>
      <w:rFonts w:ascii="Times New Roman" w:eastAsia="宋体" w:hAnsi="Times New Roman"/>
      <w:b/>
      <w:bCs/>
      <w:kern w:val="44"/>
      <w:sz w:val="32"/>
      <w:szCs w:val="44"/>
    </w:rPr>
  </w:style>
  <w:style w:type="paragraph" w:styleId="a4">
    <w:name w:val="List Paragraph"/>
    <w:basedOn w:val="a"/>
    <w:uiPriority w:val="34"/>
    <w:qFormat/>
    <w:rsid w:val="00601955"/>
    <w:pPr>
      <w:spacing w:line="360" w:lineRule="auto"/>
      <w:ind w:firstLine="42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572F4-85B9-4C98-A5D3-17FFD527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Deyang Chen</dc:creator>
  <cp:keywords/>
  <dc:description/>
  <cp:lastModifiedBy>Deyang Chen</cp:lastModifiedBy>
  <cp:revision>1</cp:revision>
  <dcterms:created xsi:type="dcterms:W3CDTF">2022-07-03T04:55:00Z</dcterms:created>
  <dcterms:modified xsi:type="dcterms:W3CDTF">2022-07-03T04:59:00Z</dcterms:modified>
</cp:coreProperties>
</file>