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8838" w14:textId="57457431" w:rsidR="004E275E" w:rsidRDefault="004E275E" w:rsidP="004E275E">
      <w:pPr>
        <w:spacing w:line="480" w:lineRule="auto"/>
        <w:rPr>
          <w:b/>
          <w:bCs/>
          <w:lang w:val="en-US"/>
        </w:rPr>
      </w:pPr>
      <w:r w:rsidRPr="00907910">
        <w:rPr>
          <w:b/>
          <w:bCs/>
          <w:lang w:val="en-US"/>
        </w:rPr>
        <w:t>Supplement</w:t>
      </w:r>
    </w:p>
    <w:p w14:paraId="1E875E1C" w14:textId="67A7C57E" w:rsidR="000D175E" w:rsidRDefault="000D175E" w:rsidP="004E275E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Formula</w:t>
      </w:r>
    </w:p>
    <w:p w14:paraId="2A506916" w14:textId="49BE9870" w:rsidR="000D175E" w:rsidRPr="000D175E" w:rsidRDefault="000D175E" w:rsidP="000D175E">
      <w:pPr>
        <w:pStyle w:val="ListParagraph"/>
        <w:spacing w:line="480" w:lineRule="auto"/>
        <w:rPr>
          <w:lang w:val="en-US"/>
        </w:rPr>
      </w:pPr>
      <w:r w:rsidRPr="00907910">
        <w:rPr>
          <w:lang w:val="en-US"/>
        </w:rPr>
        <w:t>Pulmonary artery pulsatility index (</w:t>
      </w:r>
      <w:proofErr w:type="spellStart"/>
      <w:r w:rsidRPr="00907910">
        <w:rPr>
          <w:lang w:val="en-US"/>
        </w:rPr>
        <w:t>PAPi</w:t>
      </w:r>
      <w:proofErr w:type="spellEnd"/>
      <w:r w:rsidRPr="00907910">
        <w:rPr>
          <w:lang w:val="en-US"/>
        </w:rPr>
        <w:t>) = (</w:t>
      </w:r>
      <w:r w:rsidR="00BE1D0B">
        <w:rPr>
          <w:lang w:val="en-US"/>
        </w:rPr>
        <w:t>Pulmonary artery systolic pressure (</w:t>
      </w:r>
      <w:r w:rsidRPr="00907910">
        <w:rPr>
          <w:lang w:val="en-US"/>
        </w:rPr>
        <w:t>PASP</w:t>
      </w:r>
      <w:r w:rsidR="00BE1D0B">
        <w:rPr>
          <w:lang w:val="en-US"/>
        </w:rPr>
        <w:t>)</w:t>
      </w:r>
      <w:r w:rsidRPr="00907910">
        <w:rPr>
          <w:lang w:val="en-US"/>
        </w:rPr>
        <w:t xml:space="preserve"> – </w:t>
      </w:r>
      <w:r w:rsidR="00BE1D0B">
        <w:rPr>
          <w:lang w:val="en-US"/>
        </w:rPr>
        <w:t>Pulmonary artery diastolic pressure (</w:t>
      </w:r>
      <w:r w:rsidRPr="00907910">
        <w:rPr>
          <w:lang w:val="en-US"/>
        </w:rPr>
        <w:t>PADP)</w:t>
      </w:r>
      <w:r w:rsidR="00BE1D0B">
        <w:rPr>
          <w:lang w:val="en-US"/>
        </w:rPr>
        <w:t>)</w:t>
      </w:r>
      <w:r w:rsidRPr="00907910">
        <w:rPr>
          <w:lang w:val="en-US"/>
        </w:rPr>
        <w:t>/</w:t>
      </w:r>
      <w:r w:rsidR="00BE1D0B">
        <w:rPr>
          <w:lang w:val="en-US"/>
        </w:rPr>
        <w:t>Central venous pressure (</w:t>
      </w:r>
      <w:r w:rsidRPr="00907910">
        <w:rPr>
          <w:lang w:val="en-US"/>
        </w:rPr>
        <w:t>CVP</w:t>
      </w:r>
      <w:r w:rsidR="00BE1D0B">
        <w:rPr>
          <w:lang w:val="en-US"/>
        </w:rPr>
        <w:t>)</w:t>
      </w:r>
    </w:p>
    <w:p w14:paraId="618D3784" w14:textId="40382516" w:rsidR="005F1AD2" w:rsidRPr="005F1AD2" w:rsidRDefault="005F1AD2" w:rsidP="005F1AD2">
      <w:pPr>
        <w:spacing w:line="480" w:lineRule="auto"/>
        <w:rPr>
          <w:b/>
          <w:bCs/>
        </w:rPr>
      </w:pPr>
      <w:r w:rsidRPr="00907910">
        <w:rPr>
          <w:b/>
          <w:bCs/>
        </w:rPr>
        <w:t xml:space="preserve">Descriptions of </w:t>
      </w:r>
      <w:r w:rsidRPr="005F1AD2">
        <w:rPr>
          <w:b/>
          <w:bCs/>
        </w:rPr>
        <w:t>inter-rater intra-class correlation coefficient</w:t>
      </w:r>
      <w:r w:rsidR="000A7E1C">
        <w:rPr>
          <w:b/>
          <w:bCs/>
        </w:rPr>
        <w:t xml:space="preserve"> (ICC)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F1AD2" w:rsidRPr="00907910" w14:paraId="2E922EAF" w14:textId="77777777" w:rsidTr="003F414D">
        <w:tc>
          <w:tcPr>
            <w:tcW w:w="4675" w:type="dxa"/>
            <w:shd w:val="clear" w:color="auto" w:fill="auto"/>
          </w:tcPr>
          <w:p w14:paraId="105FE074" w14:textId="1FA37C02" w:rsidR="005F1AD2" w:rsidRPr="000A7E1C" w:rsidRDefault="005F1AD2" w:rsidP="003F414D">
            <w:pPr>
              <w:spacing w:line="480" w:lineRule="auto"/>
              <w:rPr>
                <w:b/>
                <w:bCs/>
              </w:rPr>
            </w:pPr>
            <w:r w:rsidRPr="000A7E1C">
              <w:rPr>
                <w:b/>
                <w:bCs/>
              </w:rPr>
              <w:t>ICC</w:t>
            </w:r>
          </w:p>
        </w:tc>
        <w:tc>
          <w:tcPr>
            <w:tcW w:w="4675" w:type="dxa"/>
            <w:shd w:val="clear" w:color="auto" w:fill="auto"/>
          </w:tcPr>
          <w:p w14:paraId="49326D26" w14:textId="77777777" w:rsidR="005F1AD2" w:rsidRPr="000A7E1C" w:rsidRDefault="005F1AD2" w:rsidP="003F414D">
            <w:pPr>
              <w:spacing w:line="480" w:lineRule="auto"/>
              <w:rPr>
                <w:b/>
                <w:bCs/>
              </w:rPr>
            </w:pPr>
            <w:r w:rsidRPr="000A7E1C">
              <w:rPr>
                <w:b/>
                <w:bCs/>
              </w:rPr>
              <w:t>Interpretation</w:t>
            </w:r>
          </w:p>
        </w:tc>
      </w:tr>
      <w:tr w:rsidR="005F1AD2" w:rsidRPr="00907910" w14:paraId="1599D5FF" w14:textId="77777777" w:rsidTr="003F414D">
        <w:tc>
          <w:tcPr>
            <w:tcW w:w="4675" w:type="dxa"/>
            <w:shd w:val="clear" w:color="auto" w:fill="auto"/>
          </w:tcPr>
          <w:p w14:paraId="3915CE49" w14:textId="5647C4E8" w:rsidR="005F1AD2" w:rsidRPr="00907910" w:rsidRDefault="005F1AD2" w:rsidP="003F414D">
            <w:pPr>
              <w:spacing w:line="480" w:lineRule="auto"/>
            </w:pPr>
            <w:r>
              <w:t>&lt; 0.5</w:t>
            </w:r>
          </w:p>
        </w:tc>
        <w:tc>
          <w:tcPr>
            <w:tcW w:w="4675" w:type="dxa"/>
            <w:shd w:val="clear" w:color="auto" w:fill="auto"/>
          </w:tcPr>
          <w:p w14:paraId="149790C7" w14:textId="7F75AC79" w:rsidR="005F1AD2" w:rsidRPr="00907910" w:rsidRDefault="005F1AD2" w:rsidP="003F414D">
            <w:pPr>
              <w:spacing w:line="480" w:lineRule="auto"/>
            </w:pPr>
            <w:r>
              <w:t>Poor reliability</w:t>
            </w:r>
          </w:p>
        </w:tc>
      </w:tr>
      <w:tr w:rsidR="005F1AD2" w:rsidRPr="00907910" w14:paraId="6874410E" w14:textId="77777777" w:rsidTr="003F414D">
        <w:tc>
          <w:tcPr>
            <w:tcW w:w="4675" w:type="dxa"/>
            <w:shd w:val="clear" w:color="auto" w:fill="auto"/>
          </w:tcPr>
          <w:p w14:paraId="49B357DA" w14:textId="5D4BF4F8" w:rsidR="005F1AD2" w:rsidRPr="00907910" w:rsidRDefault="005F1AD2" w:rsidP="003F414D">
            <w:pPr>
              <w:spacing w:line="480" w:lineRule="auto"/>
            </w:pPr>
            <w:r>
              <w:t>0.5 to 0.75</w:t>
            </w:r>
          </w:p>
        </w:tc>
        <w:tc>
          <w:tcPr>
            <w:tcW w:w="4675" w:type="dxa"/>
            <w:shd w:val="clear" w:color="auto" w:fill="auto"/>
          </w:tcPr>
          <w:p w14:paraId="003E133A" w14:textId="6B7B3FC1" w:rsidR="005F1AD2" w:rsidRPr="00907910" w:rsidRDefault="005F1AD2" w:rsidP="003F414D">
            <w:pPr>
              <w:spacing w:line="480" w:lineRule="auto"/>
            </w:pPr>
            <w:r>
              <w:t>Moderate reliability</w:t>
            </w:r>
          </w:p>
        </w:tc>
      </w:tr>
      <w:tr w:rsidR="005F1AD2" w:rsidRPr="00907910" w14:paraId="4448201E" w14:textId="77777777" w:rsidTr="003F414D">
        <w:tc>
          <w:tcPr>
            <w:tcW w:w="4675" w:type="dxa"/>
            <w:shd w:val="clear" w:color="auto" w:fill="auto"/>
          </w:tcPr>
          <w:p w14:paraId="4EF09DA3" w14:textId="5E0F7060" w:rsidR="005F1AD2" w:rsidRPr="00907910" w:rsidRDefault="005F1AD2" w:rsidP="003F414D">
            <w:pPr>
              <w:spacing w:line="480" w:lineRule="auto"/>
            </w:pPr>
            <w:r>
              <w:t>0.75 to 0.9</w:t>
            </w:r>
          </w:p>
        </w:tc>
        <w:tc>
          <w:tcPr>
            <w:tcW w:w="4675" w:type="dxa"/>
            <w:shd w:val="clear" w:color="auto" w:fill="auto"/>
          </w:tcPr>
          <w:p w14:paraId="7FDC5F7C" w14:textId="604168E1" w:rsidR="005F1AD2" w:rsidRPr="00907910" w:rsidRDefault="005F1AD2" w:rsidP="003F414D">
            <w:pPr>
              <w:spacing w:line="480" w:lineRule="auto"/>
            </w:pPr>
            <w:r>
              <w:t>Good reliability</w:t>
            </w:r>
          </w:p>
        </w:tc>
      </w:tr>
      <w:tr w:rsidR="005F1AD2" w:rsidRPr="00907910" w14:paraId="55949A24" w14:textId="77777777" w:rsidTr="003F414D">
        <w:tc>
          <w:tcPr>
            <w:tcW w:w="4675" w:type="dxa"/>
            <w:shd w:val="clear" w:color="auto" w:fill="auto"/>
          </w:tcPr>
          <w:p w14:paraId="1E04F358" w14:textId="722EDCE9" w:rsidR="005F1AD2" w:rsidRPr="00907910" w:rsidRDefault="005F1AD2" w:rsidP="005F1AD2">
            <w:pPr>
              <w:spacing w:line="480" w:lineRule="auto"/>
            </w:pPr>
            <w:r>
              <w:t>&gt; 0.9</w:t>
            </w:r>
          </w:p>
        </w:tc>
        <w:tc>
          <w:tcPr>
            <w:tcW w:w="4675" w:type="dxa"/>
            <w:shd w:val="clear" w:color="auto" w:fill="auto"/>
          </w:tcPr>
          <w:p w14:paraId="3EF845A5" w14:textId="3AF96E04" w:rsidR="005F1AD2" w:rsidRPr="00907910" w:rsidRDefault="005F1AD2" w:rsidP="003F414D">
            <w:pPr>
              <w:spacing w:line="480" w:lineRule="auto"/>
            </w:pPr>
            <w:r>
              <w:t>Excellent reliability</w:t>
            </w:r>
          </w:p>
        </w:tc>
      </w:tr>
    </w:tbl>
    <w:p w14:paraId="33A928DC" w14:textId="0197A4AA" w:rsidR="005F1AD2" w:rsidRPr="00907910" w:rsidRDefault="005F1AD2" w:rsidP="005F1AD2">
      <w:pPr>
        <w:spacing w:line="480" w:lineRule="auto"/>
        <w:rPr>
          <w:b/>
          <w:bCs/>
        </w:rPr>
      </w:pPr>
    </w:p>
    <w:p w14:paraId="4A5D5C3C" w14:textId="77777777" w:rsidR="004E275E" w:rsidRPr="00907910" w:rsidRDefault="004E275E" w:rsidP="004E275E">
      <w:pPr>
        <w:spacing w:line="480" w:lineRule="auto"/>
        <w:rPr>
          <w:b/>
          <w:bCs/>
        </w:rPr>
      </w:pPr>
      <w:r w:rsidRPr="00907910">
        <w:rPr>
          <w:b/>
          <w:bCs/>
        </w:rPr>
        <w:t>Descriptions of estimates of agreement (Landis and Koch)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E275E" w:rsidRPr="00907910" w14:paraId="6DB8667A" w14:textId="77777777" w:rsidTr="0060373E">
        <w:tc>
          <w:tcPr>
            <w:tcW w:w="4675" w:type="dxa"/>
            <w:shd w:val="clear" w:color="auto" w:fill="auto"/>
          </w:tcPr>
          <w:p w14:paraId="7AA8480E" w14:textId="77777777" w:rsidR="004E275E" w:rsidRPr="000A7E1C" w:rsidRDefault="004E275E" w:rsidP="0060373E">
            <w:pPr>
              <w:spacing w:line="480" w:lineRule="auto"/>
              <w:rPr>
                <w:b/>
                <w:bCs/>
              </w:rPr>
            </w:pPr>
            <w:r w:rsidRPr="000A7E1C">
              <w:rPr>
                <w:b/>
                <w:bCs/>
              </w:rPr>
              <w:t>Kappa</w:t>
            </w:r>
          </w:p>
        </w:tc>
        <w:tc>
          <w:tcPr>
            <w:tcW w:w="4675" w:type="dxa"/>
            <w:shd w:val="clear" w:color="auto" w:fill="auto"/>
          </w:tcPr>
          <w:p w14:paraId="24E12E42" w14:textId="77777777" w:rsidR="004E275E" w:rsidRPr="000A7E1C" w:rsidRDefault="004E275E" w:rsidP="0060373E">
            <w:pPr>
              <w:spacing w:line="480" w:lineRule="auto"/>
              <w:rPr>
                <w:b/>
                <w:bCs/>
              </w:rPr>
            </w:pPr>
            <w:r w:rsidRPr="000A7E1C">
              <w:rPr>
                <w:b/>
                <w:bCs/>
              </w:rPr>
              <w:t>Interpretation</w:t>
            </w:r>
          </w:p>
        </w:tc>
      </w:tr>
      <w:tr w:rsidR="004E275E" w:rsidRPr="00907910" w14:paraId="0B760298" w14:textId="77777777" w:rsidTr="0060373E">
        <w:tc>
          <w:tcPr>
            <w:tcW w:w="4675" w:type="dxa"/>
            <w:shd w:val="clear" w:color="auto" w:fill="auto"/>
          </w:tcPr>
          <w:p w14:paraId="5640419E" w14:textId="77777777" w:rsidR="004E275E" w:rsidRPr="00907910" w:rsidRDefault="004E275E" w:rsidP="0060373E">
            <w:pPr>
              <w:spacing w:line="480" w:lineRule="auto"/>
            </w:pPr>
            <w:r w:rsidRPr="00907910">
              <w:t>0 to 0.20</w:t>
            </w:r>
          </w:p>
        </w:tc>
        <w:tc>
          <w:tcPr>
            <w:tcW w:w="4675" w:type="dxa"/>
            <w:shd w:val="clear" w:color="auto" w:fill="auto"/>
          </w:tcPr>
          <w:p w14:paraId="7A22286E" w14:textId="77777777" w:rsidR="004E275E" w:rsidRPr="00907910" w:rsidRDefault="004E275E" w:rsidP="0060373E">
            <w:pPr>
              <w:spacing w:line="480" w:lineRule="auto"/>
            </w:pPr>
            <w:r w:rsidRPr="00907910">
              <w:t>Slight agreement</w:t>
            </w:r>
          </w:p>
        </w:tc>
      </w:tr>
      <w:tr w:rsidR="004E275E" w:rsidRPr="00907910" w14:paraId="40A45FF2" w14:textId="77777777" w:rsidTr="0060373E">
        <w:tc>
          <w:tcPr>
            <w:tcW w:w="4675" w:type="dxa"/>
            <w:shd w:val="clear" w:color="auto" w:fill="auto"/>
          </w:tcPr>
          <w:p w14:paraId="494E33CC" w14:textId="77777777" w:rsidR="004E275E" w:rsidRPr="00907910" w:rsidRDefault="004E275E" w:rsidP="0060373E">
            <w:pPr>
              <w:spacing w:line="480" w:lineRule="auto"/>
            </w:pPr>
            <w:r w:rsidRPr="00907910">
              <w:t>0.21 to 0.40</w:t>
            </w:r>
          </w:p>
        </w:tc>
        <w:tc>
          <w:tcPr>
            <w:tcW w:w="4675" w:type="dxa"/>
            <w:shd w:val="clear" w:color="auto" w:fill="auto"/>
          </w:tcPr>
          <w:p w14:paraId="5825E3E3" w14:textId="77777777" w:rsidR="004E275E" w:rsidRPr="00907910" w:rsidRDefault="004E275E" w:rsidP="0060373E">
            <w:pPr>
              <w:spacing w:line="480" w:lineRule="auto"/>
            </w:pPr>
            <w:r w:rsidRPr="00907910">
              <w:t>Fair agreement</w:t>
            </w:r>
          </w:p>
        </w:tc>
      </w:tr>
      <w:tr w:rsidR="004E275E" w:rsidRPr="00907910" w14:paraId="47A652FE" w14:textId="77777777" w:rsidTr="0060373E">
        <w:tc>
          <w:tcPr>
            <w:tcW w:w="4675" w:type="dxa"/>
            <w:shd w:val="clear" w:color="auto" w:fill="auto"/>
          </w:tcPr>
          <w:p w14:paraId="7D0190A4" w14:textId="77777777" w:rsidR="004E275E" w:rsidRPr="00907910" w:rsidRDefault="004E275E" w:rsidP="0060373E">
            <w:pPr>
              <w:spacing w:line="480" w:lineRule="auto"/>
            </w:pPr>
            <w:r w:rsidRPr="00907910">
              <w:t>0.41 to 0.60</w:t>
            </w:r>
          </w:p>
        </w:tc>
        <w:tc>
          <w:tcPr>
            <w:tcW w:w="4675" w:type="dxa"/>
            <w:shd w:val="clear" w:color="auto" w:fill="auto"/>
          </w:tcPr>
          <w:p w14:paraId="4016D997" w14:textId="77777777" w:rsidR="004E275E" w:rsidRPr="00907910" w:rsidRDefault="004E275E" w:rsidP="0060373E">
            <w:pPr>
              <w:spacing w:line="480" w:lineRule="auto"/>
            </w:pPr>
            <w:r w:rsidRPr="00907910">
              <w:t>Moderate agreement</w:t>
            </w:r>
          </w:p>
        </w:tc>
      </w:tr>
      <w:tr w:rsidR="004E275E" w:rsidRPr="00907910" w14:paraId="4383A300" w14:textId="77777777" w:rsidTr="0060373E">
        <w:tc>
          <w:tcPr>
            <w:tcW w:w="4675" w:type="dxa"/>
            <w:shd w:val="clear" w:color="auto" w:fill="auto"/>
          </w:tcPr>
          <w:p w14:paraId="52CAABA5" w14:textId="77777777" w:rsidR="004E275E" w:rsidRPr="00907910" w:rsidRDefault="004E275E" w:rsidP="0060373E">
            <w:pPr>
              <w:spacing w:line="480" w:lineRule="auto"/>
            </w:pPr>
            <w:r w:rsidRPr="00907910">
              <w:t>0.61 to 0.80</w:t>
            </w:r>
          </w:p>
        </w:tc>
        <w:tc>
          <w:tcPr>
            <w:tcW w:w="4675" w:type="dxa"/>
            <w:shd w:val="clear" w:color="auto" w:fill="auto"/>
          </w:tcPr>
          <w:p w14:paraId="4427BCD2" w14:textId="77777777" w:rsidR="004E275E" w:rsidRPr="00907910" w:rsidRDefault="004E275E" w:rsidP="0060373E">
            <w:pPr>
              <w:spacing w:line="480" w:lineRule="auto"/>
            </w:pPr>
            <w:r w:rsidRPr="00907910">
              <w:t>Substantial agreement</w:t>
            </w:r>
          </w:p>
        </w:tc>
      </w:tr>
      <w:tr w:rsidR="004E275E" w:rsidRPr="00907910" w14:paraId="32DC776D" w14:textId="77777777" w:rsidTr="0060373E">
        <w:tc>
          <w:tcPr>
            <w:tcW w:w="4675" w:type="dxa"/>
            <w:shd w:val="clear" w:color="auto" w:fill="auto"/>
          </w:tcPr>
          <w:p w14:paraId="2C110141" w14:textId="77777777" w:rsidR="004E275E" w:rsidRPr="00907910" w:rsidRDefault="004E275E" w:rsidP="0060373E">
            <w:pPr>
              <w:spacing w:line="480" w:lineRule="auto"/>
            </w:pPr>
            <w:r w:rsidRPr="00907910">
              <w:t>0.81 to 1</w:t>
            </w:r>
          </w:p>
        </w:tc>
        <w:tc>
          <w:tcPr>
            <w:tcW w:w="4675" w:type="dxa"/>
            <w:shd w:val="clear" w:color="auto" w:fill="auto"/>
          </w:tcPr>
          <w:p w14:paraId="2369F4AE" w14:textId="77777777" w:rsidR="004E275E" w:rsidRPr="00907910" w:rsidRDefault="004E275E" w:rsidP="0060373E">
            <w:pPr>
              <w:spacing w:line="480" w:lineRule="auto"/>
            </w:pPr>
            <w:r w:rsidRPr="00907910">
              <w:t>Almost perfect agreement</w:t>
            </w:r>
          </w:p>
        </w:tc>
      </w:tr>
    </w:tbl>
    <w:p w14:paraId="4EDE5DA0" w14:textId="77777777" w:rsidR="004E275E" w:rsidRPr="00907910" w:rsidRDefault="004E275E" w:rsidP="004E275E">
      <w:pPr>
        <w:spacing w:line="480" w:lineRule="auto"/>
        <w:rPr>
          <w:lang w:val="en-US"/>
        </w:rPr>
      </w:pPr>
    </w:p>
    <w:p w14:paraId="43BA9279" w14:textId="77777777" w:rsidR="004E275E" w:rsidRPr="00907910" w:rsidRDefault="004E275E" w:rsidP="004E275E">
      <w:pPr>
        <w:spacing w:line="480" w:lineRule="auto"/>
        <w:rPr>
          <w:lang w:val="en-US"/>
        </w:rPr>
      </w:pPr>
    </w:p>
    <w:p w14:paraId="67921381" w14:textId="77777777" w:rsidR="004E275E" w:rsidRPr="00907910" w:rsidRDefault="004E275E" w:rsidP="004E275E">
      <w:pPr>
        <w:spacing w:line="480" w:lineRule="auto"/>
        <w:rPr>
          <w:lang w:val="en-US"/>
        </w:rPr>
      </w:pPr>
    </w:p>
    <w:p w14:paraId="6A033D1D" w14:textId="77777777" w:rsidR="004E275E" w:rsidRPr="00907910" w:rsidRDefault="004E275E" w:rsidP="004E275E">
      <w:pPr>
        <w:spacing w:line="480" w:lineRule="auto"/>
        <w:rPr>
          <w:lang w:val="en-US"/>
        </w:rPr>
      </w:pPr>
    </w:p>
    <w:p w14:paraId="194C680A" w14:textId="77777777" w:rsidR="004E275E" w:rsidRPr="00907910" w:rsidRDefault="004E275E" w:rsidP="004E275E">
      <w:pPr>
        <w:spacing w:line="480" w:lineRule="auto"/>
        <w:rPr>
          <w:lang w:val="en-US"/>
        </w:rPr>
      </w:pPr>
    </w:p>
    <w:p w14:paraId="4F364354" w14:textId="77777777" w:rsidR="000A7E1C" w:rsidRDefault="000A7E1C" w:rsidP="00CF5D9F">
      <w:pPr>
        <w:spacing w:line="480" w:lineRule="auto"/>
        <w:rPr>
          <w:lang w:val="en-US"/>
        </w:rPr>
      </w:pPr>
    </w:p>
    <w:p w14:paraId="17E6EF95" w14:textId="44F39209" w:rsidR="00CF5D9F" w:rsidRPr="00CF5D9F" w:rsidRDefault="00CF5D9F" w:rsidP="00CF5D9F">
      <w:pPr>
        <w:spacing w:line="480" w:lineRule="auto"/>
      </w:pPr>
      <w:r>
        <w:rPr>
          <w:b/>
          <w:bCs/>
          <w:lang w:val="en-US"/>
        </w:rPr>
        <w:t>Supplementary Table 1</w:t>
      </w:r>
      <w:r>
        <w:rPr>
          <w:lang w:val="en-US"/>
        </w:rPr>
        <w:t xml:space="preserve"> </w:t>
      </w:r>
      <w:r>
        <w:t>I</w:t>
      </w:r>
      <w:r w:rsidRPr="00CF5D9F">
        <w:t>nter-rater intra-class correlation coefficient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830"/>
        <w:gridCol w:w="2977"/>
        <w:gridCol w:w="2126"/>
        <w:gridCol w:w="1276"/>
      </w:tblGrid>
      <w:tr w:rsidR="00F43DEB" w:rsidRPr="00F43DEB" w14:paraId="7DDE4F98" w14:textId="77777777" w:rsidTr="00F43DEB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B9A2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</w:rPr>
              <w:t>Pre-CPB TEE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43C8" w14:textId="5C743884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Intra-class correlation coefficient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37E1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</w:rPr>
              <w:t>95%CI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A5FB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  <w:i/>
                <w:iCs/>
              </w:rPr>
              <w:t>p</w:t>
            </w:r>
            <w:r w:rsidRPr="00F43DEB">
              <w:rPr>
                <w:b/>
                <w:bCs/>
              </w:rPr>
              <w:t>-value</w:t>
            </w:r>
          </w:p>
        </w:tc>
      </w:tr>
      <w:tr w:rsidR="00F43DEB" w:rsidRPr="00F43DEB" w14:paraId="4081770F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6A03" w14:textId="77777777" w:rsidR="00F43DEB" w:rsidRPr="00F43DEB" w:rsidRDefault="00F43DEB" w:rsidP="00F43DEB">
            <w:pPr>
              <w:spacing w:line="480" w:lineRule="auto"/>
            </w:pPr>
            <w:r w:rsidRPr="00F43DEB">
              <w:t>FAC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CF3B" w14:textId="1F5AEDEB" w:rsidR="00F43DEB" w:rsidRPr="00F43DEB" w:rsidRDefault="00F43DEB" w:rsidP="00F43DEB">
            <w:pPr>
              <w:spacing w:line="480" w:lineRule="auto"/>
            </w:pPr>
            <w:r w:rsidRPr="00F43DEB"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D19D" w14:textId="15D84A43" w:rsidR="00F43DEB" w:rsidRPr="00F43DEB" w:rsidRDefault="00F43DEB" w:rsidP="00F43DEB">
            <w:pPr>
              <w:spacing w:line="480" w:lineRule="auto"/>
            </w:pPr>
            <w:r w:rsidRPr="00F43DEB">
              <w:t>0.9</w:t>
            </w:r>
            <w:r w:rsidR="000A7E1C">
              <w:t>6</w:t>
            </w:r>
            <w:r w:rsidR="000D175E">
              <w:t xml:space="preserve"> to </w:t>
            </w:r>
            <w:r w:rsidRPr="00F43DEB"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634F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304A7D8C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5E7B" w14:textId="2212E663" w:rsidR="00F43DEB" w:rsidRPr="00F43DEB" w:rsidRDefault="000D175E" w:rsidP="00F43DEB">
            <w:pPr>
              <w:spacing w:line="480" w:lineRule="auto"/>
            </w:pPr>
            <w:r>
              <w:t>AMM-</w:t>
            </w:r>
            <w:r w:rsidR="00F43DEB" w:rsidRPr="00F43DEB">
              <w:t>TAPSE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1F8" w14:textId="4AA3DBAD" w:rsidR="00F43DEB" w:rsidRPr="00F43DEB" w:rsidRDefault="00F43DEB" w:rsidP="00F43DEB">
            <w:pPr>
              <w:spacing w:line="480" w:lineRule="auto"/>
            </w:pPr>
            <w:r w:rsidRPr="00F43DEB"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1668" w14:textId="50A3280E" w:rsidR="00F43DEB" w:rsidRPr="00F43DEB" w:rsidRDefault="00F43DEB" w:rsidP="00F43DEB">
            <w:pPr>
              <w:spacing w:line="480" w:lineRule="auto"/>
            </w:pPr>
            <w:r w:rsidRPr="00F43DEB">
              <w:t>0.9</w:t>
            </w:r>
            <w:r w:rsidR="000A7E1C">
              <w:t>4</w:t>
            </w:r>
            <w:r w:rsidR="000D175E">
              <w:t xml:space="preserve"> to</w:t>
            </w:r>
            <w:r w:rsidRPr="00F43DEB"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490F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286AA166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712" w14:textId="7CF47069" w:rsidR="00F43DEB" w:rsidRPr="00F43DEB" w:rsidRDefault="00BE1D0B" w:rsidP="00F43DEB">
            <w:pPr>
              <w:spacing w:line="480" w:lineRule="auto"/>
            </w:pPr>
            <w:r>
              <w:rPr>
                <w:lang w:val="en-US"/>
              </w:rPr>
              <w:t xml:space="preserve">PW </w:t>
            </w:r>
            <w:r w:rsidR="000D175E" w:rsidRPr="000D175E">
              <w:rPr>
                <w:lang w:val="en-US"/>
              </w:rPr>
              <w:t>TDI MPI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B4C2" w14:textId="0B2F468E" w:rsidR="00F43DEB" w:rsidRPr="00F43DEB" w:rsidRDefault="00F43DEB" w:rsidP="00F43DEB">
            <w:pPr>
              <w:spacing w:line="480" w:lineRule="auto"/>
            </w:pPr>
            <w:r w:rsidRPr="00F43DEB">
              <w:t>0.86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3A6F" w14:textId="46269102" w:rsidR="00F43DEB" w:rsidRPr="00F43DEB" w:rsidRDefault="00F43DEB" w:rsidP="00F43DEB">
            <w:pPr>
              <w:spacing w:line="480" w:lineRule="auto"/>
            </w:pPr>
            <w:r w:rsidRPr="00F43DEB">
              <w:t>0.56 to 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AADD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76C78580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99FA" w14:textId="77777777" w:rsidR="00F43DEB" w:rsidRPr="00F43DEB" w:rsidRDefault="00F43DEB" w:rsidP="00F43DEB">
            <w:pPr>
              <w:spacing w:line="480" w:lineRule="auto"/>
            </w:pPr>
            <w:r w:rsidRPr="00F43DEB">
              <w:t>S'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D015" w14:textId="48107D95" w:rsidR="00F43DEB" w:rsidRPr="00F43DEB" w:rsidRDefault="00F43DEB" w:rsidP="00F43DEB">
            <w:pPr>
              <w:spacing w:line="480" w:lineRule="auto"/>
            </w:pPr>
            <w:r w:rsidRPr="00F43DEB">
              <w:t>0.8</w:t>
            </w:r>
            <w:r w:rsidR="000A7E1C"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7B50" w14:textId="5095D6B6" w:rsidR="00F43DEB" w:rsidRPr="00F43DEB" w:rsidRDefault="00F43DEB" w:rsidP="00F43DEB">
            <w:pPr>
              <w:spacing w:line="480" w:lineRule="auto"/>
            </w:pPr>
            <w:r w:rsidRPr="00F43DEB">
              <w:t>0.58 to 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830E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1D319624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8266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</w:rPr>
              <w:t>Pre-CPB TTE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697C" w14:textId="7DB63E53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Intra-class correlation coefficient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7924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0B4F" w14:textId="77777777" w:rsidR="00F43DEB" w:rsidRPr="00F43DEB" w:rsidRDefault="00F43DEB" w:rsidP="00F43DEB">
            <w:pPr>
              <w:spacing w:line="480" w:lineRule="auto"/>
              <w:rPr>
                <w:b/>
                <w:bCs/>
              </w:rPr>
            </w:pPr>
            <w:r w:rsidRPr="00F43DEB">
              <w:rPr>
                <w:b/>
                <w:bCs/>
                <w:i/>
                <w:iCs/>
              </w:rPr>
              <w:t>p</w:t>
            </w:r>
            <w:r w:rsidRPr="00F43DEB">
              <w:rPr>
                <w:b/>
                <w:bCs/>
              </w:rPr>
              <w:t>-value</w:t>
            </w:r>
          </w:p>
        </w:tc>
      </w:tr>
      <w:tr w:rsidR="00F43DEB" w:rsidRPr="00F43DEB" w14:paraId="5BA6367B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9EA6" w14:textId="77777777" w:rsidR="00F43DEB" w:rsidRPr="00F43DEB" w:rsidRDefault="00F43DEB" w:rsidP="00F43DEB">
            <w:pPr>
              <w:spacing w:line="480" w:lineRule="auto"/>
            </w:pPr>
            <w:r w:rsidRPr="00F43DEB">
              <w:t>FAC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094B" w14:textId="3BAE9B04" w:rsidR="00F43DEB" w:rsidRPr="00F43DEB" w:rsidRDefault="00F43DEB" w:rsidP="00F43DEB">
            <w:pPr>
              <w:spacing w:line="480" w:lineRule="auto"/>
            </w:pPr>
            <w:r w:rsidRPr="00F43DEB"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4490" w14:textId="5FC1CECE" w:rsidR="00F43DEB" w:rsidRPr="00F43DEB" w:rsidRDefault="00F43DEB" w:rsidP="00F43DEB">
            <w:pPr>
              <w:spacing w:line="480" w:lineRule="auto"/>
            </w:pPr>
            <w:r w:rsidRPr="00F43DEB">
              <w:t>0.93</w:t>
            </w:r>
            <w:r w:rsidR="000D175E">
              <w:t xml:space="preserve"> to </w:t>
            </w:r>
            <w:r w:rsidRPr="00F43DEB"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F246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6977B1C9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EF5E" w14:textId="77777777" w:rsidR="00F43DEB" w:rsidRPr="00F43DEB" w:rsidRDefault="00F43DEB" w:rsidP="00F43DEB">
            <w:pPr>
              <w:spacing w:line="480" w:lineRule="auto"/>
            </w:pPr>
            <w:r w:rsidRPr="00F43DEB">
              <w:t>TAPSE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A518" w14:textId="77777777" w:rsidR="00F43DEB" w:rsidRPr="00F43DEB" w:rsidRDefault="00F43DEB" w:rsidP="00F43DEB">
            <w:pPr>
              <w:spacing w:line="480" w:lineRule="auto"/>
            </w:pPr>
            <w:r w:rsidRPr="00F43DEB">
              <w:t>0.97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492E" w14:textId="6E096F79" w:rsidR="00F43DEB" w:rsidRPr="00F43DEB" w:rsidRDefault="00F43DEB" w:rsidP="00F43DEB">
            <w:pPr>
              <w:spacing w:line="480" w:lineRule="auto"/>
            </w:pPr>
            <w:r w:rsidRPr="00F43DEB">
              <w:t>0.89</w:t>
            </w:r>
            <w:r w:rsidR="000D175E">
              <w:t xml:space="preserve"> to </w:t>
            </w:r>
            <w:r w:rsidRPr="00F43DEB"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6425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5C413A04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5DC3" w14:textId="2067E998" w:rsidR="00F43DEB" w:rsidRPr="00F43DEB" w:rsidRDefault="00BE1D0B" w:rsidP="00F43DEB">
            <w:pPr>
              <w:spacing w:line="480" w:lineRule="auto"/>
            </w:pPr>
            <w:r>
              <w:rPr>
                <w:lang w:val="en-US"/>
              </w:rPr>
              <w:t xml:space="preserve">PW </w:t>
            </w:r>
            <w:r w:rsidR="000D175E" w:rsidRPr="000D175E">
              <w:rPr>
                <w:lang w:val="en-US"/>
              </w:rPr>
              <w:t>TDI MPI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D157" w14:textId="2708D965" w:rsidR="00F43DEB" w:rsidRPr="00F43DEB" w:rsidRDefault="00F43DEB" w:rsidP="00F43DEB">
            <w:pPr>
              <w:spacing w:line="480" w:lineRule="auto"/>
            </w:pPr>
            <w:r w:rsidRPr="00F43DEB">
              <w:t>0.8</w:t>
            </w:r>
            <w:r w:rsidR="000A7E1C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C5BB" w14:textId="0AA83468" w:rsidR="00F43DEB" w:rsidRPr="00F43DEB" w:rsidRDefault="00F43DEB" w:rsidP="00F43DEB">
            <w:pPr>
              <w:spacing w:line="480" w:lineRule="auto"/>
            </w:pPr>
            <w:r w:rsidRPr="00F43DEB">
              <w:t>0.4</w:t>
            </w:r>
            <w:r w:rsidR="000A7E1C">
              <w:t>5</w:t>
            </w:r>
            <w:r w:rsidRPr="00F43DEB">
              <w:t xml:space="preserve"> to 0.95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6994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  <w:tr w:rsidR="00F43DEB" w:rsidRPr="00F43DEB" w14:paraId="6E4EDCC0" w14:textId="77777777" w:rsidTr="00F43DEB">
        <w:trPr>
          <w:trHeight w:val="3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90D5" w14:textId="77777777" w:rsidR="00F43DEB" w:rsidRPr="00F43DEB" w:rsidRDefault="00F43DEB" w:rsidP="00F43DEB">
            <w:pPr>
              <w:spacing w:line="480" w:lineRule="auto"/>
            </w:pPr>
            <w:r w:rsidRPr="00F43DEB">
              <w:t>S'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0C00" w14:textId="1988C518" w:rsidR="00F43DEB" w:rsidRPr="00F43DEB" w:rsidRDefault="00F43DEB" w:rsidP="00F43DEB">
            <w:pPr>
              <w:spacing w:line="480" w:lineRule="auto"/>
            </w:pPr>
            <w:r w:rsidRPr="00F43DEB">
              <w:t>0.94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46EC" w14:textId="7A3D30A7" w:rsidR="00F43DEB" w:rsidRPr="00F43DEB" w:rsidRDefault="00F43DEB" w:rsidP="00F43DEB">
            <w:pPr>
              <w:spacing w:line="480" w:lineRule="auto"/>
              <w:rPr>
                <w:lang w:val="en-US"/>
              </w:rPr>
            </w:pPr>
            <w:r w:rsidRPr="00F43DEB">
              <w:t>0.79 to 0.9</w:t>
            </w:r>
            <w:r w:rsidR="000A7E1C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AD4B" w14:textId="77777777" w:rsidR="00F43DEB" w:rsidRPr="00F43DEB" w:rsidRDefault="00F43DEB" w:rsidP="00F43DEB">
            <w:pPr>
              <w:spacing w:line="480" w:lineRule="auto"/>
            </w:pPr>
            <w:r w:rsidRPr="00F43DEB">
              <w:t>&lt; 0.001</w:t>
            </w:r>
          </w:p>
        </w:tc>
      </w:tr>
    </w:tbl>
    <w:p w14:paraId="7C9CB581" w14:textId="2F6F137B" w:rsidR="004E275E" w:rsidRPr="00F43DEB" w:rsidRDefault="000D175E" w:rsidP="004E275E">
      <w:pPr>
        <w:spacing w:line="480" w:lineRule="auto"/>
        <w:rPr>
          <w:lang w:val="en-US"/>
        </w:rPr>
      </w:pPr>
      <w:r w:rsidRPr="00C400AB">
        <w:rPr>
          <w:i/>
          <w:iCs/>
          <w:lang w:val="en-US"/>
        </w:rPr>
        <w:t>AMM-TAPSE = anatomic M-mode tricuspid annular plane systolic excursion, S’ = tricuspid annular velocity, FAC = fractional area change, TDI MPI = pulsed wave tissue Doppler myocardial performance index</w:t>
      </w:r>
    </w:p>
    <w:p w14:paraId="66C8A639" w14:textId="3A9DB625" w:rsidR="00742CFD" w:rsidRDefault="00742CFD" w:rsidP="004E275E">
      <w:pPr>
        <w:spacing w:line="480" w:lineRule="auto"/>
        <w:rPr>
          <w:lang w:val="en-US"/>
        </w:rPr>
      </w:pPr>
    </w:p>
    <w:p w14:paraId="4F617053" w14:textId="6DAD2C37" w:rsidR="00742CFD" w:rsidRDefault="00742CFD" w:rsidP="004E275E">
      <w:pPr>
        <w:spacing w:line="480" w:lineRule="auto"/>
        <w:rPr>
          <w:lang w:val="en-US"/>
        </w:rPr>
      </w:pPr>
    </w:p>
    <w:p w14:paraId="278635B0" w14:textId="62C67694" w:rsidR="000D175E" w:rsidRDefault="000D175E" w:rsidP="004E275E">
      <w:pPr>
        <w:spacing w:line="480" w:lineRule="auto"/>
        <w:rPr>
          <w:lang w:val="en-US"/>
        </w:rPr>
      </w:pPr>
    </w:p>
    <w:p w14:paraId="72BFFD34" w14:textId="4A61B43E" w:rsidR="000D175E" w:rsidRDefault="000D175E" w:rsidP="004E275E">
      <w:pPr>
        <w:spacing w:line="480" w:lineRule="auto"/>
        <w:rPr>
          <w:lang w:val="en-US"/>
        </w:rPr>
      </w:pPr>
    </w:p>
    <w:p w14:paraId="214C8E36" w14:textId="10F85F5F" w:rsidR="000D175E" w:rsidRDefault="000D175E" w:rsidP="004E275E">
      <w:pPr>
        <w:spacing w:line="480" w:lineRule="auto"/>
        <w:rPr>
          <w:lang w:val="en-US"/>
        </w:rPr>
      </w:pPr>
    </w:p>
    <w:p w14:paraId="236F8A5E" w14:textId="77777777" w:rsidR="000D175E" w:rsidRPr="00907910" w:rsidRDefault="000D175E" w:rsidP="004E275E">
      <w:pPr>
        <w:spacing w:line="480" w:lineRule="auto"/>
        <w:rPr>
          <w:lang w:val="en-US"/>
        </w:rPr>
      </w:pPr>
    </w:p>
    <w:p w14:paraId="22EC1804" w14:textId="13290A17" w:rsidR="004E275E" w:rsidRPr="00907910" w:rsidRDefault="004E275E" w:rsidP="004E275E">
      <w:pPr>
        <w:spacing w:line="480" w:lineRule="auto"/>
        <w:rPr>
          <w:lang w:val="en-US"/>
        </w:rPr>
      </w:pPr>
      <w:r w:rsidRPr="00907910">
        <w:rPr>
          <w:b/>
          <w:bCs/>
          <w:lang w:val="en-US"/>
        </w:rPr>
        <w:lastRenderedPageBreak/>
        <w:t>Supplementa</w:t>
      </w:r>
      <w:r w:rsidR="00CF5D9F">
        <w:rPr>
          <w:b/>
          <w:bCs/>
          <w:lang w:val="en-US"/>
        </w:rPr>
        <w:t>ry</w:t>
      </w:r>
      <w:r w:rsidRPr="00907910">
        <w:rPr>
          <w:b/>
          <w:bCs/>
          <w:lang w:val="en-US"/>
        </w:rPr>
        <w:t xml:space="preserve"> Figure 1 </w:t>
      </w:r>
      <w:r w:rsidRPr="00907910">
        <w:rPr>
          <w:lang w:val="en-US"/>
        </w:rPr>
        <w:t>Scatter plot showing the relationship between transthoracic echocardiography parameters (y-axis) and transesophageal echocardiography parameters</w:t>
      </w:r>
    </w:p>
    <w:p w14:paraId="5662188F" w14:textId="77777777" w:rsidR="004E275E" w:rsidRPr="00907910" w:rsidRDefault="004E275E" w:rsidP="004E275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907910">
        <w:rPr>
          <w:lang w:val="en-US"/>
        </w:rPr>
        <w:t xml:space="preserve">TAPSE and Anatomic M-mode TAPSE (mm) </w:t>
      </w:r>
    </w:p>
    <w:p w14:paraId="0C550E41" w14:textId="556A017F" w:rsidR="004E275E" w:rsidRPr="00907910" w:rsidRDefault="004E275E" w:rsidP="004E275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907910">
        <w:rPr>
          <w:lang w:val="en-US"/>
        </w:rPr>
        <w:t xml:space="preserve">Tricuspid annular systolic velocity (cm/s) </w:t>
      </w:r>
    </w:p>
    <w:p w14:paraId="36108118" w14:textId="2ECEE168" w:rsidR="004E275E" w:rsidRPr="00907910" w:rsidRDefault="004E275E" w:rsidP="004E275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907910">
        <w:rPr>
          <w:lang w:val="en-US"/>
        </w:rPr>
        <w:t xml:space="preserve">Fractional area change (%) </w:t>
      </w:r>
    </w:p>
    <w:p w14:paraId="32355960" w14:textId="1B65FA4D" w:rsidR="004E275E" w:rsidRPr="00907910" w:rsidRDefault="00B948DE" w:rsidP="004E275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Pulsed wave tissue Doppler </w:t>
      </w:r>
      <w:r w:rsidR="004E275E" w:rsidRPr="00907910">
        <w:rPr>
          <w:lang w:val="en-US"/>
        </w:rPr>
        <w:t xml:space="preserve">Myocardial performance index </w:t>
      </w:r>
    </w:p>
    <w:p w14:paraId="3225C6D4" w14:textId="09A1E16F" w:rsidR="004E275E" w:rsidRPr="00E72831" w:rsidRDefault="004E275E" w:rsidP="004E275E">
      <w:pPr>
        <w:spacing w:line="480" w:lineRule="auto"/>
        <w:rPr>
          <w:i/>
          <w:iCs/>
          <w:lang w:val="en-US"/>
        </w:rPr>
      </w:pPr>
      <w:r w:rsidRPr="00907910">
        <w:rPr>
          <w:i/>
          <w:iCs/>
          <w:lang w:val="en-US"/>
        </w:rPr>
        <w:t>R = Pearson’s correlation coefficient, TTE = transthoracic echocardiogram, TEE = transesophageal echocardiogram</w:t>
      </w:r>
    </w:p>
    <w:p w14:paraId="7F615E41" w14:textId="77777777" w:rsidR="00687A98" w:rsidRPr="004E275E" w:rsidRDefault="00687A98">
      <w:pPr>
        <w:rPr>
          <w:lang w:val="en-US"/>
        </w:rPr>
      </w:pPr>
    </w:p>
    <w:sectPr w:rsidR="00687A98" w:rsidRPr="004E27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7E98"/>
    <w:multiLevelType w:val="hybridMultilevel"/>
    <w:tmpl w:val="6F4AF278"/>
    <w:lvl w:ilvl="0" w:tplc="D4F2F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22783"/>
    <w:multiLevelType w:val="hybridMultilevel"/>
    <w:tmpl w:val="9C504C56"/>
    <w:lvl w:ilvl="0" w:tplc="6CEE53D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45712"/>
    <w:multiLevelType w:val="hybridMultilevel"/>
    <w:tmpl w:val="548AA108"/>
    <w:lvl w:ilvl="0" w:tplc="031CC88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74A26"/>
    <w:multiLevelType w:val="hybridMultilevel"/>
    <w:tmpl w:val="98C650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568044">
    <w:abstractNumId w:val="0"/>
  </w:num>
  <w:num w:numId="2" w16cid:durableId="298920337">
    <w:abstractNumId w:val="3"/>
  </w:num>
  <w:num w:numId="3" w16cid:durableId="1151823732">
    <w:abstractNumId w:val="2"/>
  </w:num>
  <w:num w:numId="4" w16cid:durableId="164149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5E"/>
    <w:rsid w:val="000A7E1C"/>
    <w:rsid w:val="000B1A11"/>
    <w:rsid w:val="000D175E"/>
    <w:rsid w:val="0018163A"/>
    <w:rsid w:val="0019284C"/>
    <w:rsid w:val="001B7313"/>
    <w:rsid w:val="00247DDC"/>
    <w:rsid w:val="002549A5"/>
    <w:rsid w:val="002857BA"/>
    <w:rsid w:val="0029219E"/>
    <w:rsid w:val="002E7017"/>
    <w:rsid w:val="002F73A3"/>
    <w:rsid w:val="00342A19"/>
    <w:rsid w:val="00387422"/>
    <w:rsid w:val="003949AC"/>
    <w:rsid w:val="003D473E"/>
    <w:rsid w:val="004071C6"/>
    <w:rsid w:val="00414504"/>
    <w:rsid w:val="00496CE5"/>
    <w:rsid w:val="004E275E"/>
    <w:rsid w:val="00515C6E"/>
    <w:rsid w:val="005550C3"/>
    <w:rsid w:val="00580B37"/>
    <w:rsid w:val="005A1338"/>
    <w:rsid w:val="005E4A07"/>
    <w:rsid w:val="005F1AD2"/>
    <w:rsid w:val="00613874"/>
    <w:rsid w:val="00636E63"/>
    <w:rsid w:val="006448B9"/>
    <w:rsid w:val="00687A98"/>
    <w:rsid w:val="006E3B80"/>
    <w:rsid w:val="00742CFD"/>
    <w:rsid w:val="007C679B"/>
    <w:rsid w:val="007D79BB"/>
    <w:rsid w:val="00800E0A"/>
    <w:rsid w:val="00820E9A"/>
    <w:rsid w:val="00825D75"/>
    <w:rsid w:val="00865800"/>
    <w:rsid w:val="00884DBD"/>
    <w:rsid w:val="008A307C"/>
    <w:rsid w:val="009106EB"/>
    <w:rsid w:val="0094051C"/>
    <w:rsid w:val="00A02F3F"/>
    <w:rsid w:val="00A077CE"/>
    <w:rsid w:val="00AD21B6"/>
    <w:rsid w:val="00B21D49"/>
    <w:rsid w:val="00B948DE"/>
    <w:rsid w:val="00BA136E"/>
    <w:rsid w:val="00BB3216"/>
    <w:rsid w:val="00BD0E3B"/>
    <w:rsid w:val="00BE1D0B"/>
    <w:rsid w:val="00C2151F"/>
    <w:rsid w:val="00C414A0"/>
    <w:rsid w:val="00C900FD"/>
    <w:rsid w:val="00CF5D9F"/>
    <w:rsid w:val="00CF5DA0"/>
    <w:rsid w:val="00D15FE8"/>
    <w:rsid w:val="00D91A14"/>
    <w:rsid w:val="00E001B2"/>
    <w:rsid w:val="00E3377D"/>
    <w:rsid w:val="00E72831"/>
    <w:rsid w:val="00E814D7"/>
    <w:rsid w:val="00EE4766"/>
    <w:rsid w:val="00F04E73"/>
    <w:rsid w:val="00F418B8"/>
    <w:rsid w:val="00F43DEB"/>
    <w:rsid w:val="00F75E0B"/>
    <w:rsid w:val="00FC0C2C"/>
    <w:rsid w:val="00FC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E701F"/>
  <w15:chartTrackingRefBased/>
  <w15:docId w15:val="{69BEE18D-613F-E941-9A1C-90524626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CA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5E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75E"/>
    <w:pPr>
      <w:ind w:left="720"/>
      <w:contextualSpacing/>
    </w:pPr>
  </w:style>
  <w:style w:type="paragraph" w:styleId="Revision">
    <w:name w:val="Revision"/>
    <w:hidden/>
    <w:uiPriority w:val="99"/>
    <w:semiHidden/>
    <w:rsid w:val="00496CE5"/>
    <w:rPr>
      <w:rFonts w:ascii="Times New Roman" w:eastAsia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233</Words>
  <Characters>1522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NAWAPORN ASSANANGKORNCHAI (นวพร อัษณางค์กรชัย)</dc:creator>
  <cp:keywords/>
  <dc:description/>
  <cp:lastModifiedBy>NAWAPORN ASSANANGKORNCHAI (นวพร อัษณางค์กรชัย)</cp:lastModifiedBy>
  <cp:revision>6</cp:revision>
  <dcterms:created xsi:type="dcterms:W3CDTF">2022-03-14T21:01:00Z</dcterms:created>
  <dcterms:modified xsi:type="dcterms:W3CDTF">2022-06-30T21:32:00Z</dcterms:modified>
</cp:coreProperties>
</file>