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E26E" w14:textId="77777777" w:rsidR="00790DB6" w:rsidRDefault="00790DB6" w:rsidP="00790DB6"/>
    <w:p w14:paraId="10B78CBA" w14:textId="0B169EA6" w:rsidR="00790DB6" w:rsidRPr="00274746" w:rsidRDefault="00790DB6" w:rsidP="00790DB6">
      <w:pPr>
        <w:tabs>
          <w:tab w:val="right" w:pos="1985"/>
          <w:tab w:val="right" w:pos="3119"/>
          <w:tab w:val="right" w:pos="4395"/>
          <w:tab w:val="right" w:pos="6096"/>
          <w:tab w:val="right" w:pos="7938"/>
          <w:tab w:val="right" w:pos="9639"/>
          <w:tab w:val="right" w:pos="12474"/>
          <w:tab w:val="right" w:pos="14317"/>
        </w:tabs>
        <w:spacing w:line="48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4F4A365" wp14:editId="0610381D">
                <wp:simplePos x="0" y="0"/>
                <wp:positionH relativeFrom="column">
                  <wp:posOffset>-17145</wp:posOffset>
                </wp:positionH>
                <wp:positionV relativeFrom="paragraph">
                  <wp:posOffset>428624</wp:posOffset>
                </wp:positionV>
                <wp:extent cx="7362825" cy="0"/>
                <wp:effectExtent l="0" t="0" r="0" b="0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F0E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-1.35pt;margin-top:33.75pt;width:579.7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">
                <o:lock v:ext="edit" shapetype="f"/>
              </v:shape>
            </w:pict>
          </mc:Fallback>
        </mc:AlternateContent>
      </w:r>
      <w:r>
        <w:rPr>
          <w:color w:val="000000"/>
        </w:rPr>
        <w:t>Supplementary</w:t>
      </w:r>
      <w:r w:rsidRPr="00274746">
        <w:rPr>
          <w:color w:val="000000"/>
        </w:rPr>
        <w:t xml:space="preserve"> </w:t>
      </w:r>
      <w:r>
        <w:rPr>
          <w:color w:val="000000"/>
        </w:rPr>
        <w:t xml:space="preserve">Table </w:t>
      </w:r>
      <w:r w:rsidRPr="00274746">
        <w:rPr>
          <w:color w:val="000000"/>
        </w:rPr>
        <w:t>Each intraclass correlation coefficient (ICC) among</w:t>
      </w:r>
      <w:r>
        <w:rPr>
          <w:color w:val="000000"/>
        </w:rPr>
        <w:t xml:space="preserve"> the</w:t>
      </w:r>
      <w:r w:rsidRPr="00274746">
        <w:rPr>
          <w:color w:val="000000"/>
        </w:rPr>
        <w:t xml:space="preserve"> six measurements </w:t>
      </w:r>
      <w:r>
        <w:rPr>
          <w:color w:val="000000"/>
        </w:rPr>
        <w:t>in</w:t>
      </w:r>
      <w:r w:rsidRPr="00274746">
        <w:rPr>
          <w:color w:val="000000"/>
        </w:rPr>
        <w:t xml:space="preserve"> the first and second assessments.</w:t>
      </w:r>
    </w:p>
    <w:p w14:paraId="6C9E6B4C" w14:textId="50FAAA63" w:rsidR="00790DB6" w:rsidRPr="00274746" w:rsidRDefault="00790DB6" w:rsidP="00790DB6">
      <w:pPr>
        <w:tabs>
          <w:tab w:val="right" w:pos="7088"/>
          <w:tab w:val="right" w:pos="11340"/>
          <w:tab w:val="right" w:pos="14317"/>
        </w:tabs>
        <w:ind w:firstLine="25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682D4AFB" wp14:editId="1B34BB1B">
                <wp:simplePos x="0" y="0"/>
                <wp:positionH relativeFrom="column">
                  <wp:posOffset>-17145</wp:posOffset>
                </wp:positionH>
                <wp:positionV relativeFrom="paragraph">
                  <wp:posOffset>228599</wp:posOffset>
                </wp:positionV>
                <wp:extent cx="7362825" cy="0"/>
                <wp:effectExtent l="0" t="0" r="0" b="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EF0A8" id="直線矢印コネクタ 2" o:spid="_x0000_s1026" type="#_x0000_t32" style="position:absolute;left:0;text-align:left;margin-left:-1.35pt;margin-top:18pt;width:579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">
                <o:lock v:ext="edit" shapetype="f"/>
              </v:shape>
            </w:pict>
          </mc:Fallback>
        </mc:AlternateContent>
      </w:r>
      <w:r w:rsidRPr="00274746">
        <w:rPr>
          <w:color w:val="000000"/>
        </w:rPr>
        <w:tab/>
        <w:t xml:space="preserve">ICC (95% CI) at </w:t>
      </w:r>
      <w:r w:rsidRPr="000F0BFA">
        <w:rPr>
          <w:color w:val="000000"/>
        </w:rPr>
        <w:t>the</w:t>
      </w:r>
      <w:r w:rsidRPr="00274746">
        <w:rPr>
          <w:color w:val="000000"/>
        </w:rPr>
        <w:t xml:space="preserve"> </w:t>
      </w:r>
      <w:r>
        <w:rPr>
          <w:color w:val="000000"/>
        </w:rPr>
        <w:t>first</w:t>
      </w:r>
      <w:r w:rsidRPr="00274746">
        <w:rPr>
          <w:color w:val="000000"/>
        </w:rPr>
        <w:t xml:space="preserve"> assessment</w:t>
      </w:r>
      <w:r w:rsidRPr="00274746">
        <w:rPr>
          <w:color w:val="000000"/>
        </w:rPr>
        <w:tab/>
        <w:t xml:space="preserve">ICC (95% CI) at the </w:t>
      </w:r>
      <w:r>
        <w:rPr>
          <w:color w:val="000000"/>
        </w:rPr>
        <w:t>second</w:t>
      </w:r>
      <w:r w:rsidRPr="00274746">
        <w:rPr>
          <w:color w:val="000000"/>
        </w:rPr>
        <w:t xml:space="preserve"> assessment</w:t>
      </w:r>
    </w:p>
    <w:p w14:paraId="14873780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Assessment time (sec)</w:t>
      </w:r>
      <w:r w:rsidRPr="00274746">
        <w:rPr>
          <w:color w:val="000000"/>
        </w:rPr>
        <w:tab/>
        <w:t>0.87 (0.80</w:t>
      </w:r>
      <w:r>
        <w:rPr>
          <w:color w:val="000000"/>
        </w:rPr>
        <w:t>–</w:t>
      </w:r>
      <w:r w:rsidRPr="00274746">
        <w:rPr>
          <w:color w:val="000000"/>
        </w:rPr>
        <w:t>0.92)</w:t>
      </w:r>
      <w:r w:rsidRPr="00274746">
        <w:rPr>
          <w:color w:val="000000"/>
        </w:rPr>
        <w:tab/>
        <w:t>0.87 (</w:t>
      </w:r>
      <w:r w:rsidRPr="00274746">
        <w:rPr>
          <w:rFonts w:hint="eastAsia"/>
          <w:color w:val="000000"/>
        </w:rPr>
        <w:t>0</w:t>
      </w:r>
      <w:r w:rsidRPr="00274746">
        <w:rPr>
          <w:color w:val="000000"/>
        </w:rPr>
        <w:t>.81</w:t>
      </w:r>
      <w:r>
        <w:rPr>
          <w:color w:val="000000"/>
        </w:rPr>
        <w:t>–</w:t>
      </w:r>
      <w:r w:rsidRPr="00274746">
        <w:rPr>
          <w:color w:val="000000"/>
        </w:rPr>
        <w:t>0.92)</w:t>
      </w:r>
    </w:p>
    <w:p w14:paraId="2268EAC4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2E031CB3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 xml:space="preserve">Number of </w:t>
      </w:r>
      <w:r>
        <w:rPr>
          <w:color w:val="000000"/>
        </w:rPr>
        <w:t>s</w:t>
      </w:r>
      <w:r w:rsidRPr="00274746">
        <w:rPr>
          <w:color w:val="000000"/>
        </w:rPr>
        <w:t>tep</w:t>
      </w:r>
      <w:r>
        <w:rPr>
          <w:color w:val="000000"/>
        </w:rPr>
        <w:t>s</w:t>
      </w:r>
      <w:r w:rsidRPr="00274746">
        <w:rPr>
          <w:color w:val="000000"/>
        </w:rPr>
        <w:t xml:space="preserve"> (step)</w:t>
      </w:r>
      <w:r w:rsidRPr="00274746">
        <w:rPr>
          <w:color w:val="000000"/>
        </w:rPr>
        <w:tab/>
        <w:t>0.88 (0.81</w:t>
      </w:r>
      <w:r>
        <w:rPr>
          <w:color w:val="000000"/>
        </w:rPr>
        <w:t>–</w:t>
      </w:r>
      <w:r w:rsidRPr="00274746">
        <w:rPr>
          <w:color w:val="000000"/>
        </w:rPr>
        <w:t>0.93)</w:t>
      </w:r>
      <w:r w:rsidRPr="00274746">
        <w:rPr>
          <w:color w:val="000000"/>
        </w:rPr>
        <w:tab/>
        <w:t>0.76 (0.65</w:t>
      </w:r>
      <w:r>
        <w:rPr>
          <w:color w:val="000000"/>
        </w:rPr>
        <w:t>–</w:t>
      </w:r>
      <w:r w:rsidRPr="00274746">
        <w:rPr>
          <w:color w:val="000000"/>
        </w:rPr>
        <w:t>0.85)</w:t>
      </w:r>
    </w:p>
    <w:p w14:paraId="4870BB0B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27C481CB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Stride time (sec)</w:t>
      </w:r>
      <w:r w:rsidRPr="00274746">
        <w:rPr>
          <w:color w:val="000000"/>
        </w:rPr>
        <w:tab/>
        <w:t>0.93 (0.90</w:t>
      </w:r>
      <w:r>
        <w:rPr>
          <w:color w:val="000000"/>
        </w:rPr>
        <w:t>–</w:t>
      </w:r>
      <w:r w:rsidRPr="00274746">
        <w:rPr>
          <w:color w:val="000000"/>
        </w:rPr>
        <w:t>0.96)</w:t>
      </w:r>
      <w:r w:rsidRPr="00274746">
        <w:rPr>
          <w:color w:val="000000"/>
        </w:rPr>
        <w:tab/>
        <w:t>0.76 (0.65</w:t>
      </w:r>
      <w:r>
        <w:rPr>
          <w:color w:val="000000"/>
        </w:rPr>
        <w:t>–</w:t>
      </w:r>
      <w:r w:rsidRPr="00274746">
        <w:rPr>
          <w:color w:val="000000"/>
        </w:rPr>
        <w:t>0.85)</w:t>
      </w:r>
    </w:p>
    <w:p w14:paraId="38B418B2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7024373C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Cadence (step/min)</w:t>
      </w:r>
      <w:r w:rsidRPr="00274746">
        <w:rPr>
          <w:color w:val="000000"/>
        </w:rPr>
        <w:tab/>
        <w:t>0.93 (0.89</w:t>
      </w:r>
      <w:r>
        <w:rPr>
          <w:color w:val="000000"/>
        </w:rPr>
        <w:t>–</w:t>
      </w:r>
      <w:r w:rsidRPr="00274746">
        <w:rPr>
          <w:color w:val="000000"/>
        </w:rPr>
        <w:t>0.96)</w:t>
      </w:r>
      <w:r w:rsidRPr="00274746">
        <w:rPr>
          <w:color w:val="000000"/>
        </w:rPr>
        <w:tab/>
        <w:t>0.84 (0.76</w:t>
      </w:r>
      <w:r>
        <w:rPr>
          <w:color w:val="000000"/>
        </w:rPr>
        <w:t>–</w:t>
      </w:r>
      <w:r w:rsidRPr="00274746">
        <w:rPr>
          <w:color w:val="000000"/>
        </w:rPr>
        <w:t>0.90)</w:t>
      </w:r>
    </w:p>
    <w:p w14:paraId="3867D915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02FFBDD8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rFonts w:hint="eastAsia"/>
          <w:color w:val="000000"/>
        </w:rPr>
        <w:t>G</w:t>
      </w:r>
      <w:r w:rsidRPr="00274746">
        <w:rPr>
          <w:color w:val="000000"/>
        </w:rPr>
        <w:t xml:space="preserve">round reaction </w:t>
      </w:r>
      <w:r>
        <w:rPr>
          <w:color w:val="000000"/>
        </w:rPr>
        <w:t xml:space="preserve">force </w:t>
      </w:r>
      <w:r w:rsidRPr="00274746">
        <w:rPr>
          <w:color w:val="000000"/>
        </w:rPr>
        <w:t>(×</w:t>
      </w:r>
      <w:r w:rsidRPr="00274746">
        <w:rPr>
          <w:rFonts w:hint="eastAsia"/>
          <w:color w:val="000000"/>
        </w:rPr>
        <w:t>9.8</w:t>
      </w:r>
      <w:r>
        <w:rPr>
          <w:color w:val="000000"/>
        </w:rPr>
        <w:t xml:space="preserve"> </w:t>
      </w:r>
      <w:r w:rsidRPr="00274746">
        <w:rPr>
          <w:rFonts w:hint="eastAsia"/>
          <w:color w:val="000000"/>
        </w:rPr>
        <w:t>m/s</w:t>
      </w:r>
      <w:r w:rsidRPr="00274746">
        <w:rPr>
          <w:rFonts w:hint="eastAsia"/>
          <w:color w:val="000000"/>
          <w:vertAlign w:val="superscript"/>
        </w:rPr>
        <w:t>2</w:t>
      </w:r>
      <w:r w:rsidRPr="00274746">
        <w:rPr>
          <w:color w:val="000000"/>
        </w:rPr>
        <w:t>)</w:t>
      </w:r>
      <w:r w:rsidRPr="00274746">
        <w:rPr>
          <w:color w:val="000000"/>
        </w:rPr>
        <w:tab/>
        <w:t>0.90 (0.85</w:t>
      </w:r>
      <w:r>
        <w:rPr>
          <w:color w:val="000000"/>
        </w:rPr>
        <w:t>–</w:t>
      </w:r>
      <w:r w:rsidRPr="00274746">
        <w:rPr>
          <w:color w:val="000000"/>
        </w:rPr>
        <w:t>0.94)</w:t>
      </w:r>
      <w:r w:rsidRPr="00274746">
        <w:rPr>
          <w:color w:val="000000"/>
        </w:rPr>
        <w:tab/>
        <w:t>0.95 (0.92</w:t>
      </w:r>
      <w:r>
        <w:rPr>
          <w:color w:val="000000"/>
        </w:rPr>
        <w:t>–</w:t>
      </w:r>
      <w:r w:rsidRPr="00274746">
        <w:rPr>
          <w:color w:val="000000"/>
        </w:rPr>
        <w:t>0.97)</w:t>
      </w:r>
    </w:p>
    <w:p w14:paraId="2822B853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57060C1D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Step time (sec)</w:t>
      </w:r>
      <w:r w:rsidRPr="00274746">
        <w:rPr>
          <w:color w:val="000000"/>
        </w:rPr>
        <w:tab/>
        <w:t>0.93 (0.89</w:t>
      </w:r>
      <w:r>
        <w:rPr>
          <w:color w:val="000000"/>
        </w:rPr>
        <w:t>–</w:t>
      </w:r>
      <w:r w:rsidRPr="00274746">
        <w:rPr>
          <w:color w:val="000000"/>
        </w:rPr>
        <w:t>0.96)</w:t>
      </w:r>
      <w:r w:rsidRPr="00274746">
        <w:rPr>
          <w:color w:val="000000"/>
        </w:rPr>
        <w:tab/>
        <w:t>0.89 (0.83</w:t>
      </w:r>
      <w:r>
        <w:rPr>
          <w:color w:val="000000"/>
        </w:rPr>
        <w:t>–</w:t>
      </w:r>
      <w:r w:rsidRPr="00274746">
        <w:rPr>
          <w:color w:val="000000"/>
        </w:rPr>
        <w:t>0.93)</w:t>
      </w:r>
    </w:p>
    <w:p w14:paraId="1E0B9BB7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3E617387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rFonts w:hint="eastAsia"/>
          <w:color w:val="000000"/>
        </w:rPr>
        <w:t>V</w:t>
      </w:r>
      <w:r w:rsidRPr="00274746">
        <w:rPr>
          <w:color w:val="000000"/>
        </w:rPr>
        <w:t>elocity (m/min)</w:t>
      </w:r>
      <w:r w:rsidRPr="00274746">
        <w:rPr>
          <w:color w:val="000000"/>
        </w:rPr>
        <w:tab/>
        <w:t>0.88 (0.81</w:t>
      </w:r>
      <w:r>
        <w:rPr>
          <w:color w:val="000000"/>
        </w:rPr>
        <w:t>–</w:t>
      </w:r>
      <w:r w:rsidRPr="00274746">
        <w:rPr>
          <w:color w:val="000000"/>
        </w:rPr>
        <w:t>0.93)</w:t>
      </w:r>
      <w:r w:rsidRPr="00274746">
        <w:rPr>
          <w:color w:val="000000"/>
        </w:rPr>
        <w:tab/>
        <w:t>0.91 (0.86</w:t>
      </w:r>
      <w:r>
        <w:rPr>
          <w:color w:val="000000"/>
        </w:rPr>
        <w:t>–</w:t>
      </w:r>
      <w:r w:rsidRPr="00274746">
        <w:rPr>
          <w:color w:val="000000"/>
        </w:rPr>
        <w:t>0.95)</w:t>
      </w:r>
    </w:p>
    <w:p w14:paraId="3B99D6CA" w14:textId="77777777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</w:r>
      <w:r w:rsidRPr="00274746">
        <w:rPr>
          <w:color w:val="000000"/>
        </w:rPr>
        <w:tab/>
      </w:r>
    </w:p>
    <w:p w14:paraId="17D1C792" w14:textId="1239B34F" w:rsidR="00790DB6" w:rsidRPr="00274746" w:rsidRDefault="00790DB6" w:rsidP="00790DB6">
      <w:pPr>
        <w:tabs>
          <w:tab w:val="right" w:pos="3261"/>
          <w:tab w:val="right" w:pos="7088"/>
          <w:tab w:val="right" w:pos="11340"/>
          <w:tab w:val="right" w:pos="14317"/>
        </w:tabs>
        <w:rPr>
          <w:color w:val="000000"/>
        </w:rPr>
      </w:pPr>
      <w:r w:rsidRPr="00274746">
        <w:rPr>
          <w:color w:val="000000"/>
        </w:rPr>
        <w:tab/>
        <w:t>Stride length (cm)</w:t>
      </w:r>
      <w:r w:rsidRPr="00274746">
        <w:rPr>
          <w:color w:val="000000"/>
        </w:rPr>
        <w:tab/>
        <w:t>0.89 (0.82</w:t>
      </w:r>
      <w:r>
        <w:rPr>
          <w:color w:val="000000"/>
        </w:rPr>
        <w:t>–</w:t>
      </w:r>
      <w:r w:rsidRPr="00274746">
        <w:rPr>
          <w:color w:val="000000"/>
        </w:rPr>
        <w:t>0.93)</w:t>
      </w:r>
      <w:r w:rsidRPr="00274746">
        <w:rPr>
          <w:color w:val="000000"/>
        </w:rPr>
        <w:tab/>
        <w:t>0.83 (0.75</w:t>
      </w:r>
      <w:r>
        <w:rPr>
          <w:color w:val="000000"/>
        </w:rPr>
        <w:t>–</w:t>
      </w:r>
      <w:r w:rsidRPr="00274746">
        <w:rPr>
          <w:color w:val="000000"/>
        </w:rPr>
        <w:t>0.90)</w: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2CA2719A" wp14:editId="6B40062C">
                <wp:simplePos x="0" y="0"/>
                <wp:positionH relativeFrom="column">
                  <wp:posOffset>-17145</wp:posOffset>
                </wp:positionH>
                <wp:positionV relativeFrom="paragraph">
                  <wp:posOffset>228599</wp:posOffset>
                </wp:positionV>
                <wp:extent cx="7362825" cy="0"/>
                <wp:effectExtent l="0" t="0" r="0" b="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62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0948A" id="直線矢印コネクタ 1" o:spid="_x0000_s1026" type="#_x0000_t32" style="position:absolute;left:0;text-align:left;margin-left:-1.35pt;margin-top:18pt;width:579.7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">
                <o:lock v:ext="edit" shapetype="f"/>
              </v:shape>
            </w:pict>
          </mc:Fallback>
        </mc:AlternateContent>
      </w:r>
    </w:p>
    <w:p w14:paraId="65E1EAC1" w14:textId="77777777" w:rsidR="00790DB6" w:rsidRDefault="00790DB6" w:rsidP="00790DB6">
      <w:pPr>
        <w:tabs>
          <w:tab w:val="right" w:pos="1985"/>
          <w:tab w:val="right" w:pos="3119"/>
          <w:tab w:val="right" w:pos="5103"/>
          <w:tab w:val="right" w:pos="6946"/>
          <w:tab w:val="right" w:pos="8789"/>
          <w:tab w:val="right" w:pos="10632"/>
          <w:tab w:val="right" w:pos="12474"/>
          <w:tab w:val="right" w:pos="14317"/>
        </w:tabs>
        <w:rPr>
          <w:color w:val="000000"/>
        </w:rPr>
      </w:pPr>
      <w:r w:rsidRPr="00274746">
        <w:rPr>
          <w:color w:val="000000"/>
        </w:rPr>
        <w:t>CI: confidential interval</w:t>
      </w:r>
      <w:r w:rsidRPr="00274746">
        <w:rPr>
          <w:rFonts w:hint="eastAsia"/>
          <w:color w:val="000000"/>
        </w:rPr>
        <w:t>.</w:t>
      </w:r>
    </w:p>
    <w:p w14:paraId="26F7C93A" w14:textId="77777777" w:rsidR="00790DB6" w:rsidRDefault="00790DB6" w:rsidP="00790DB6"/>
    <w:p w14:paraId="339E0A35" w14:textId="77777777" w:rsidR="00B018ED" w:rsidRPr="00790DB6" w:rsidRDefault="00B018ED"/>
    <w:sectPr w:rsidR="00B018ED" w:rsidRPr="00790DB6" w:rsidSect="00710225">
      <w:pgSz w:w="16838" w:h="11906" w:orient="landscape"/>
      <w:pgMar w:top="851" w:right="851" w:bottom="851" w:left="851" w:header="851" w:footer="992" w:gutter="0"/>
      <w:lnNumType w:countBy="1" w:restart="continuous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B6"/>
    <w:rsid w:val="0030749B"/>
    <w:rsid w:val="00790DB6"/>
    <w:rsid w:val="00B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8EC20B"/>
  <w15:chartTrackingRefBased/>
  <w15:docId w15:val="{F6F83650-AB19-4E2F-90DF-AC09ACEF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DB6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9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 Shunrou</dc:creator>
  <cp:keywords/>
  <dc:description/>
  <cp:lastModifiedBy>Fujiwara Shunrou</cp:lastModifiedBy>
  <cp:revision>1</cp:revision>
  <dcterms:created xsi:type="dcterms:W3CDTF">2022-07-02T03:33:00Z</dcterms:created>
  <dcterms:modified xsi:type="dcterms:W3CDTF">2022-07-02T03:49:00Z</dcterms:modified>
</cp:coreProperties>
</file>