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2"/>
        <w:tblpPr w:leftFromText="180" w:rightFromText="180" w:vertAnchor="text" w:horzAnchor="margin" w:tblpXSpec="center" w:tblpY="-164"/>
        <w:tblW w:w="1020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1"/>
        <w:gridCol w:w="8505"/>
        <w:gridCol w:w="850"/>
      </w:tblGrid>
      <w:tr w:rsidR="00BB3F47" w:rsidRPr="00892E17" w14:paraId="022F543A" w14:textId="77777777" w:rsidTr="00CB6CF6">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0206" w:type="dxa"/>
            <w:gridSpan w:val="3"/>
            <w:tcBorders>
              <w:top w:val="single" w:sz="4" w:space="0" w:color="auto"/>
              <w:left w:val="single" w:sz="4" w:space="0" w:color="auto"/>
              <w:right w:val="single" w:sz="4" w:space="0" w:color="auto"/>
            </w:tcBorders>
            <w:shd w:val="clear" w:color="auto" w:fill="000000" w:themeFill="text1"/>
          </w:tcPr>
          <w:p w14:paraId="3E0C8AA3" w14:textId="77777777" w:rsidR="00BB3F47" w:rsidRPr="00892E17" w:rsidRDefault="00BB3F47" w:rsidP="00CB6CF6">
            <w:pPr>
              <w:rPr>
                <w:rFonts w:ascii="Arial" w:eastAsia="Calibri" w:hAnsi="Arial" w:cs="Arial"/>
              </w:rPr>
            </w:pPr>
            <w:r w:rsidRPr="00892E17">
              <w:rPr>
                <w:rFonts w:ascii="Arial" w:eastAsia="Calibri" w:hAnsi="Arial" w:cs="Arial"/>
              </w:rPr>
              <w:t>The STROCSS 2021 Guideline</w:t>
            </w:r>
          </w:p>
        </w:tc>
      </w:tr>
      <w:tr w:rsidR="00BB3F47" w:rsidRPr="00892E17" w14:paraId="45D64CEB" w14:textId="77777777" w:rsidTr="00CB6CF6">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851" w:type="dxa"/>
            <w:shd w:val="clear" w:color="auto" w:fill="A6A6A6" w:themeFill="background1" w:themeFillShade="A6"/>
          </w:tcPr>
          <w:p w14:paraId="6CBEF3B5" w14:textId="77777777" w:rsidR="00BB3F47" w:rsidRPr="00892E17" w:rsidRDefault="00BB3F47" w:rsidP="00CB6CF6">
            <w:pPr>
              <w:rPr>
                <w:rFonts w:ascii="Arial" w:eastAsia="Calibri" w:hAnsi="Arial" w:cs="Arial"/>
              </w:rPr>
            </w:pPr>
            <w:r w:rsidRPr="00892E17">
              <w:rPr>
                <w:rFonts w:ascii="Arial" w:eastAsia="Calibri" w:hAnsi="Arial" w:cs="Arial"/>
              </w:rPr>
              <w:t>Item no.</w:t>
            </w:r>
          </w:p>
        </w:tc>
        <w:tc>
          <w:tcPr>
            <w:tcW w:w="8505" w:type="dxa"/>
            <w:shd w:val="clear" w:color="auto" w:fill="A6A6A6" w:themeFill="background1" w:themeFillShade="A6"/>
          </w:tcPr>
          <w:p w14:paraId="74986143"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892E17">
              <w:rPr>
                <w:rFonts w:ascii="Arial" w:eastAsia="Calibri" w:hAnsi="Arial" w:cs="Arial"/>
                <w:b/>
              </w:rPr>
              <w:t>Item description</w:t>
            </w:r>
          </w:p>
        </w:tc>
        <w:tc>
          <w:tcPr>
            <w:tcW w:w="850" w:type="dxa"/>
            <w:shd w:val="clear" w:color="auto" w:fill="A6A6A6" w:themeFill="background1" w:themeFillShade="A6"/>
          </w:tcPr>
          <w:p w14:paraId="14D83783"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892E17">
              <w:rPr>
                <w:rFonts w:ascii="Arial" w:eastAsia="Calibri" w:hAnsi="Arial" w:cs="Arial"/>
                <w:b/>
                <w:bCs/>
              </w:rPr>
              <w:t>Page</w:t>
            </w:r>
          </w:p>
        </w:tc>
      </w:tr>
      <w:tr w:rsidR="00BB3F47" w:rsidRPr="00892E17" w14:paraId="5E5797D0" w14:textId="77777777" w:rsidTr="00CB6CF6">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4951B347" w14:textId="77777777" w:rsidR="00BB3F47" w:rsidRPr="00892E17" w:rsidRDefault="00BB3F47" w:rsidP="00CB6CF6">
            <w:pPr>
              <w:rPr>
                <w:rFonts w:ascii="Arial" w:eastAsia="Calibri" w:hAnsi="Arial" w:cs="Arial"/>
              </w:rPr>
            </w:pPr>
            <w:r w:rsidRPr="00892E17">
              <w:rPr>
                <w:rFonts w:ascii="Arial" w:eastAsia="Calibri" w:hAnsi="Arial" w:cs="Arial"/>
              </w:rPr>
              <w:t>TITLE</w:t>
            </w:r>
          </w:p>
        </w:tc>
      </w:tr>
      <w:tr w:rsidR="00BB3F47" w:rsidRPr="00892E17" w14:paraId="4FDCC18F"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6167EB6A"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w:t>
            </w:r>
          </w:p>
        </w:tc>
        <w:tc>
          <w:tcPr>
            <w:tcW w:w="8505" w:type="dxa"/>
            <w:shd w:val="clear" w:color="auto" w:fill="auto"/>
          </w:tcPr>
          <w:p w14:paraId="6ABF2E14"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892E17">
              <w:rPr>
                <w:rFonts w:ascii="Arial" w:eastAsia="Calibri" w:hAnsi="Arial" w:cs="Arial"/>
                <w:b/>
                <w:bCs/>
              </w:rPr>
              <w:t>Title</w:t>
            </w:r>
          </w:p>
          <w:p w14:paraId="435796AC" w14:textId="77777777" w:rsidR="00BB3F47" w:rsidRPr="00892E17" w:rsidRDefault="00BB3F47" w:rsidP="00BB3F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The word cohort or cross-sectional or case-control is included*</w:t>
            </w:r>
          </w:p>
          <w:p w14:paraId="123C236C" w14:textId="77777777" w:rsidR="00BB3F47" w:rsidRPr="00892E17" w:rsidRDefault="00BB3F47" w:rsidP="00BB3F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Temporal design of study is stated (e.g. retrospective or prospective)</w:t>
            </w:r>
          </w:p>
          <w:p w14:paraId="28279F08" w14:textId="77777777" w:rsidR="00BB3F47" w:rsidRPr="00892E17" w:rsidRDefault="00BB3F47" w:rsidP="00BB3F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The focus of the research study is mentioned (e.g. population, setting, disease, exposure/intervention, outcome etc.)</w:t>
            </w:r>
          </w:p>
          <w:p w14:paraId="130CC39C" w14:textId="77777777" w:rsidR="00BB3F47" w:rsidRPr="00892E17" w:rsidRDefault="00BB3F47" w:rsidP="00CB6CF6">
            <w:pPr>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p w14:paraId="6BB8F902" w14:textId="77777777" w:rsidR="00BB3F47" w:rsidRPr="00892E17" w:rsidRDefault="00BB3F47" w:rsidP="00CB6CF6">
            <w:pPr>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*STROCSS 2021 guidelines apply to cohort studies as well as other observational studies (e.g. cross-sectional, case-control etc.)</w:t>
            </w:r>
          </w:p>
        </w:tc>
        <w:tc>
          <w:tcPr>
            <w:tcW w:w="850" w:type="dxa"/>
            <w:shd w:val="clear" w:color="auto" w:fill="auto"/>
          </w:tcPr>
          <w:p w14:paraId="3235AA8D" w14:textId="01FB8C23"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1</w:t>
            </w:r>
          </w:p>
        </w:tc>
      </w:tr>
      <w:tr w:rsidR="00BB3F47" w:rsidRPr="00892E17" w14:paraId="392A9FE0" w14:textId="77777777" w:rsidTr="00CB6CF6">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62FA58B9" w14:textId="77777777" w:rsidR="00BB3F47" w:rsidRPr="00892E17" w:rsidRDefault="00BB3F47" w:rsidP="00CB6CF6">
            <w:pPr>
              <w:rPr>
                <w:rFonts w:ascii="Arial" w:eastAsia="Calibri" w:hAnsi="Arial" w:cs="Arial"/>
              </w:rPr>
            </w:pPr>
            <w:r w:rsidRPr="00892E17">
              <w:rPr>
                <w:rFonts w:ascii="Arial" w:eastAsia="Calibri" w:hAnsi="Arial" w:cs="Arial"/>
              </w:rPr>
              <w:t>ABSTRACT</w:t>
            </w:r>
          </w:p>
        </w:tc>
      </w:tr>
      <w:tr w:rsidR="00BB3F47" w:rsidRPr="00892E17" w14:paraId="0EA27BE8"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33443914"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2a</w:t>
            </w:r>
          </w:p>
        </w:tc>
        <w:tc>
          <w:tcPr>
            <w:tcW w:w="8505" w:type="dxa"/>
            <w:shd w:val="clear" w:color="auto" w:fill="auto"/>
          </w:tcPr>
          <w:p w14:paraId="5B4E92E6"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Introduction</w:t>
            </w:r>
            <w:r w:rsidRPr="00892E17">
              <w:rPr>
                <w:rFonts w:ascii="Arial" w:eastAsia="Calibri" w:hAnsi="Arial" w:cs="Arial"/>
              </w:rPr>
              <w:t xml:space="preserve"> – briefly describe:</w:t>
            </w:r>
          </w:p>
          <w:p w14:paraId="70666B33" w14:textId="77777777" w:rsidR="00BB3F47" w:rsidRPr="00892E17" w:rsidRDefault="00BB3F47" w:rsidP="00BB3F4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Background</w:t>
            </w:r>
          </w:p>
          <w:p w14:paraId="242B8814" w14:textId="77777777" w:rsidR="00BB3F47" w:rsidRPr="00892E17" w:rsidRDefault="00BB3F47" w:rsidP="00BB3F4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Scientific rationale for this study</w:t>
            </w:r>
          </w:p>
          <w:p w14:paraId="3510272E" w14:textId="77777777" w:rsidR="00BB3F47" w:rsidRPr="00892E17" w:rsidRDefault="00BB3F47" w:rsidP="00BB3F4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Aims and objectives</w:t>
            </w:r>
          </w:p>
        </w:tc>
        <w:tc>
          <w:tcPr>
            <w:tcW w:w="850" w:type="dxa"/>
            <w:shd w:val="clear" w:color="auto" w:fill="auto"/>
          </w:tcPr>
          <w:p w14:paraId="47BBE73A" w14:textId="2A3BBA09"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2</w:t>
            </w:r>
          </w:p>
        </w:tc>
      </w:tr>
      <w:tr w:rsidR="00BB3F47" w:rsidRPr="00892E17" w14:paraId="5EE7257A"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A7832F9"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2b</w:t>
            </w:r>
          </w:p>
        </w:tc>
        <w:tc>
          <w:tcPr>
            <w:tcW w:w="8505" w:type="dxa"/>
            <w:shd w:val="clear" w:color="auto" w:fill="auto"/>
          </w:tcPr>
          <w:p w14:paraId="40483D12"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 xml:space="preserve">Methods </w:t>
            </w:r>
            <w:r w:rsidRPr="00892E17">
              <w:rPr>
                <w:rFonts w:ascii="Arial" w:eastAsia="Calibri" w:hAnsi="Arial" w:cs="Arial"/>
              </w:rPr>
              <w:t>- briefly describe:</w:t>
            </w:r>
          </w:p>
          <w:p w14:paraId="2E5BA160" w14:textId="77777777" w:rsidR="00BB3F47" w:rsidRPr="00892E17" w:rsidRDefault="00BB3F47" w:rsidP="00BB3F47">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 xml:space="preserve">Type of study design </w:t>
            </w:r>
            <w:r w:rsidRPr="00892E17">
              <w:rPr>
                <w:rFonts w:ascii="Arial" w:hAnsi="Arial" w:cs="Arial"/>
              </w:rPr>
              <w:t>(e.g. cohort, case-control, cross-sectional etc.)</w:t>
            </w:r>
          </w:p>
          <w:p w14:paraId="0C4A9E72" w14:textId="77777777" w:rsidR="00BB3F47" w:rsidRPr="00892E17" w:rsidRDefault="00BB3F47" w:rsidP="00BB3F47">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hAnsi="Arial" w:cs="Arial"/>
              </w:rPr>
              <w:t>Other key elements of study design (e.g. retro-/prospective, single/multi-centred etc.)</w:t>
            </w:r>
          </w:p>
          <w:p w14:paraId="25AD223B" w14:textId="77777777" w:rsidR="00BB3F47" w:rsidRPr="00892E17" w:rsidRDefault="00BB3F47" w:rsidP="00BB3F47">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Patient populations and/or groups, including control group, if applicable</w:t>
            </w:r>
          </w:p>
          <w:p w14:paraId="7E06E85A" w14:textId="77777777" w:rsidR="00BB3F47" w:rsidRPr="00892E17" w:rsidRDefault="00BB3F47" w:rsidP="00BB3F47">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 xml:space="preserve">Exposure/interventions </w:t>
            </w:r>
            <w:r w:rsidRPr="00892E17">
              <w:rPr>
                <w:rFonts w:ascii="Arial" w:hAnsi="Arial" w:cs="Arial"/>
              </w:rPr>
              <w:t>(e.g. type, operators, recipients, timeframes etc.)</w:t>
            </w:r>
          </w:p>
          <w:p w14:paraId="6A0CCA5D" w14:textId="77777777" w:rsidR="00BB3F47" w:rsidRPr="00892E17" w:rsidRDefault="00BB3F47" w:rsidP="00BB3F47">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Outcome measures – state primary and secondary outcome(s)</w:t>
            </w:r>
          </w:p>
        </w:tc>
        <w:tc>
          <w:tcPr>
            <w:tcW w:w="850" w:type="dxa"/>
            <w:shd w:val="clear" w:color="auto" w:fill="auto"/>
          </w:tcPr>
          <w:p w14:paraId="07BC53CA" w14:textId="13C8FCDC" w:rsidR="00BB3F47" w:rsidRPr="00892E17" w:rsidRDefault="006100D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3</w:t>
            </w:r>
          </w:p>
        </w:tc>
      </w:tr>
      <w:tr w:rsidR="00BB3F47" w:rsidRPr="00892E17" w14:paraId="2E379DA9"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6495A2E4"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2c</w:t>
            </w:r>
          </w:p>
        </w:tc>
        <w:tc>
          <w:tcPr>
            <w:tcW w:w="8505" w:type="dxa"/>
            <w:shd w:val="clear" w:color="auto" w:fill="auto"/>
          </w:tcPr>
          <w:p w14:paraId="5B970268"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Results</w:t>
            </w:r>
            <w:r w:rsidRPr="00892E17">
              <w:rPr>
                <w:rFonts w:ascii="Arial" w:eastAsia="Calibri" w:hAnsi="Arial" w:cs="Arial"/>
              </w:rPr>
              <w:t xml:space="preserve"> - briefly describe:</w:t>
            </w:r>
          </w:p>
          <w:p w14:paraId="4B443A1B" w14:textId="77777777" w:rsidR="00BB3F47" w:rsidRPr="00892E17" w:rsidRDefault="00BB3F47" w:rsidP="00BB3F47">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Summary data with qualitative descriptions and statistical relevance, where appropriate</w:t>
            </w:r>
          </w:p>
        </w:tc>
        <w:tc>
          <w:tcPr>
            <w:tcW w:w="850" w:type="dxa"/>
            <w:shd w:val="clear" w:color="auto" w:fill="auto"/>
          </w:tcPr>
          <w:p w14:paraId="1375EDFC" w14:textId="20994257"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0E5C3D43"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6A83051"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2d</w:t>
            </w:r>
          </w:p>
        </w:tc>
        <w:tc>
          <w:tcPr>
            <w:tcW w:w="8505" w:type="dxa"/>
            <w:shd w:val="clear" w:color="auto" w:fill="auto"/>
          </w:tcPr>
          <w:p w14:paraId="1D5257B0"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 xml:space="preserve">Conclusion </w:t>
            </w:r>
            <w:r w:rsidRPr="00892E17">
              <w:rPr>
                <w:rFonts w:ascii="Arial" w:eastAsia="Calibri" w:hAnsi="Arial" w:cs="Arial"/>
              </w:rPr>
              <w:t>- briefly describe:</w:t>
            </w:r>
          </w:p>
          <w:p w14:paraId="7AFAC09E" w14:textId="77777777" w:rsidR="00BB3F47" w:rsidRPr="00892E17" w:rsidRDefault="00BB3F47" w:rsidP="00BB3F47">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Key conclusions</w:t>
            </w:r>
          </w:p>
          <w:p w14:paraId="00BC6AC2" w14:textId="77777777" w:rsidR="00BB3F47" w:rsidRPr="00892E17" w:rsidRDefault="00BB3F47" w:rsidP="00BB3F47">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Implications for clinical practice</w:t>
            </w:r>
          </w:p>
          <w:p w14:paraId="5758439B" w14:textId="77777777" w:rsidR="00BB3F47" w:rsidRPr="00892E17" w:rsidRDefault="00BB3F47" w:rsidP="00BB3F47">
            <w:pPr>
              <w:pStyle w:val="ListParagraph"/>
              <w:numPr>
                <w:ilvl w:val="0"/>
                <w:numId w:val="37"/>
              </w:numPr>
              <w:contextualSpacing w:val="0"/>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892E17">
              <w:rPr>
                <w:rFonts w:ascii="Arial" w:eastAsia="Calibri" w:hAnsi="Arial" w:cs="Arial"/>
              </w:rPr>
              <w:t>Need for and direction of future research</w:t>
            </w:r>
          </w:p>
        </w:tc>
        <w:tc>
          <w:tcPr>
            <w:tcW w:w="850" w:type="dxa"/>
            <w:shd w:val="clear" w:color="auto" w:fill="auto"/>
          </w:tcPr>
          <w:p w14:paraId="702674D0" w14:textId="3292C2D9" w:rsidR="00BB3F47" w:rsidRPr="00892E17" w:rsidRDefault="006100D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7</w:t>
            </w:r>
          </w:p>
        </w:tc>
      </w:tr>
      <w:tr w:rsidR="00BB3F47" w:rsidRPr="00892E17" w14:paraId="347EB6C6"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03A6E3D3" w14:textId="77777777" w:rsidR="00BB3F47" w:rsidRPr="00892E17" w:rsidRDefault="00BB3F47" w:rsidP="00CB6CF6">
            <w:pPr>
              <w:rPr>
                <w:rFonts w:ascii="Arial" w:eastAsia="Calibri" w:hAnsi="Arial" w:cs="Arial"/>
              </w:rPr>
            </w:pPr>
            <w:r w:rsidRPr="00892E17">
              <w:rPr>
                <w:rFonts w:ascii="Arial" w:eastAsia="Calibri" w:hAnsi="Arial" w:cs="Arial"/>
              </w:rPr>
              <w:t>INTRODUCTION</w:t>
            </w:r>
          </w:p>
        </w:tc>
      </w:tr>
      <w:tr w:rsidR="00BB3F47" w:rsidRPr="00892E17" w14:paraId="4BEA3DD3"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C368857"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3</w:t>
            </w:r>
          </w:p>
        </w:tc>
        <w:tc>
          <w:tcPr>
            <w:tcW w:w="8505" w:type="dxa"/>
            <w:shd w:val="clear" w:color="auto" w:fill="auto"/>
          </w:tcPr>
          <w:p w14:paraId="53197D92"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Introduction</w:t>
            </w:r>
            <w:r w:rsidRPr="00892E17">
              <w:rPr>
                <w:rFonts w:ascii="Arial" w:eastAsia="Calibri" w:hAnsi="Arial" w:cs="Arial"/>
              </w:rPr>
              <w:t xml:space="preserve"> – comprehensively describe:</w:t>
            </w:r>
          </w:p>
          <w:p w14:paraId="13F32F92" w14:textId="77777777" w:rsidR="00BB3F47" w:rsidRPr="00892E17" w:rsidRDefault="00BB3F47" w:rsidP="00BB3F47">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Relevant background and scientific rationale for study with reference to key literature</w:t>
            </w:r>
          </w:p>
          <w:p w14:paraId="7374AC3C" w14:textId="77777777" w:rsidR="00BB3F47" w:rsidRPr="00892E17" w:rsidRDefault="00BB3F47" w:rsidP="00BB3F47">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Research question and hypotheses, where appropriate</w:t>
            </w:r>
          </w:p>
          <w:p w14:paraId="5E005C7A" w14:textId="77777777" w:rsidR="00BB3F47" w:rsidRPr="00892E17" w:rsidRDefault="00BB3F47" w:rsidP="00BB3F47">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Aims and objectives</w:t>
            </w:r>
          </w:p>
        </w:tc>
        <w:tc>
          <w:tcPr>
            <w:tcW w:w="850" w:type="dxa"/>
            <w:shd w:val="clear" w:color="auto" w:fill="auto"/>
          </w:tcPr>
          <w:p w14:paraId="4EE896B3" w14:textId="4349BDFF" w:rsidR="00BB3F47" w:rsidRPr="00892E17" w:rsidRDefault="006100D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2</w:t>
            </w:r>
          </w:p>
        </w:tc>
      </w:tr>
      <w:tr w:rsidR="00BB3F47" w:rsidRPr="00892E17" w14:paraId="1F8EC185" w14:textId="77777777" w:rsidTr="00CB6CF6">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74529799" w14:textId="77777777" w:rsidR="00BB3F47" w:rsidRPr="00892E17" w:rsidRDefault="00BB3F47" w:rsidP="00CB6CF6">
            <w:pPr>
              <w:rPr>
                <w:rFonts w:ascii="Arial" w:eastAsia="Calibri" w:hAnsi="Arial" w:cs="Arial"/>
              </w:rPr>
            </w:pPr>
            <w:r w:rsidRPr="00892E17">
              <w:rPr>
                <w:rFonts w:ascii="Arial" w:eastAsia="Calibri" w:hAnsi="Arial" w:cs="Arial"/>
              </w:rPr>
              <w:t>METHODS</w:t>
            </w:r>
          </w:p>
        </w:tc>
      </w:tr>
      <w:tr w:rsidR="00BB3F47" w:rsidRPr="00892E17" w14:paraId="46AEC1A9"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2A2C563"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4a</w:t>
            </w:r>
          </w:p>
        </w:tc>
        <w:tc>
          <w:tcPr>
            <w:tcW w:w="8505" w:type="dxa"/>
            <w:shd w:val="clear" w:color="auto" w:fill="auto"/>
          </w:tcPr>
          <w:p w14:paraId="797B3809"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892E17">
              <w:rPr>
                <w:rFonts w:ascii="Arial" w:eastAsia="Calibri" w:hAnsi="Arial" w:cs="Arial"/>
                <w:b/>
                <w:bCs/>
              </w:rPr>
              <w:t xml:space="preserve">Registration  </w:t>
            </w:r>
          </w:p>
          <w:p w14:paraId="07219FA5" w14:textId="77777777" w:rsidR="00BB3F47" w:rsidRPr="00892E17" w:rsidRDefault="00BB3F47" w:rsidP="00BB3F4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In accordance with the Declaration of Helsinki*, state the research registration number and where it was registered, with a hyperlink to the registry entry (this can be obtained from ResearchRegistry.com, ClinicalTrials.gov, ISRCTN etc.)</w:t>
            </w:r>
          </w:p>
          <w:p w14:paraId="2FF61F7C" w14:textId="77777777" w:rsidR="00BB3F47" w:rsidRPr="00892E17" w:rsidRDefault="00BB3F47" w:rsidP="00BB3F4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All retrospective studies should be registered before submission; it should be stated that the research was retrospectively registered</w:t>
            </w:r>
          </w:p>
          <w:p w14:paraId="1022A7C6"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p w14:paraId="1C8B1499"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i/>
                <w:iCs/>
              </w:rPr>
            </w:pPr>
            <w:r w:rsidRPr="00892E17">
              <w:rPr>
                <w:rFonts w:ascii="Arial" w:eastAsia="Calibri" w:hAnsi="Arial" w:cs="Arial"/>
                <w:i/>
                <w:iCs/>
              </w:rPr>
              <w:t>* “Every research study involving human subjects must be registered in a publicly accessible database before recruitment of the first subject”</w:t>
            </w:r>
          </w:p>
        </w:tc>
        <w:tc>
          <w:tcPr>
            <w:tcW w:w="850" w:type="dxa"/>
            <w:shd w:val="clear" w:color="auto" w:fill="auto"/>
          </w:tcPr>
          <w:p w14:paraId="1EA1F7DE" w14:textId="41A7DF4A" w:rsidR="00BB3F47" w:rsidRPr="00892E17" w:rsidRDefault="006F51D9"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3</w:t>
            </w:r>
          </w:p>
        </w:tc>
      </w:tr>
      <w:tr w:rsidR="00BB3F47" w:rsidRPr="00892E17" w14:paraId="216CCA1D"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39484B35"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4b</w:t>
            </w:r>
          </w:p>
        </w:tc>
        <w:tc>
          <w:tcPr>
            <w:tcW w:w="8505" w:type="dxa"/>
            <w:shd w:val="clear" w:color="auto" w:fill="auto"/>
          </w:tcPr>
          <w:p w14:paraId="257A0FCA"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Ethical approval</w:t>
            </w:r>
          </w:p>
          <w:p w14:paraId="56BC8290" w14:textId="77777777" w:rsidR="00BB3F47" w:rsidRPr="00892E17" w:rsidRDefault="00BB3F47" w:rsidP="00BB3F4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Reason(s) why ethical approval was needed</w:t>
            </w:r>
          </w:p>
          <w:p w14:paraId="18E9A169" w14:textId="77777777" w:rsidR="00BB3F47" w:rsidRPr="00892E17" w:rsidRDefault="00BB3F47" w:rsidP="00BB3F4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Name of body giving ethical approval and approval number</w:t>
            </w:r>
          </w:p>
          <w:p w14:paraId="55E1FD7A" w14:textId="77777777" w:rsidR="00BB3F47" w:rsidRPr="00892E17" w:rsidRDefault="00BB3F47" w:rsidP="00BB3F4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Where ethical approval wasn’t necessary, reason(s) are provided</w:t>
            </w:r>
          </w:p>
        </w:tc>
        <w:tc>
          <w:tcPr>
            <w:tcW w:w="850" w:type="dxa"/>
            <w:shd w:val="clear" w:color="auto" w:fill="auto"/>
          </w:tcPr>
          <w:p w14:paraId="59C62456" w14:textId="2FB06643"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3, 8</w:t>
            </w:r>
          </w:p>
        </w:tc>
      </w:tr>
      <w:tr w:rsidR="00BB3F47" w:rsidRPr="00892E17" w14:paraId="7EB3B501" w14:textId="77777777" w:rsidTr="00CB6CF6">
        <w:trPr>
          <w:trHeight w:val="483"/>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65929053"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lastRenderedPageBreak/>
              <w:t>4c</w:t>
            </w:r>
          </w:p>
        </w:tc>
        <w:tc>
          <w:tcPr>
            <w:tcW w:w="8505" w:type="dxa"/>
            <w:shd w:val="clear" w:color="auto" w:fill="auto"/>
          </w:tcPr>
          <w:p w14:paraId="42B7BF88"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Protocol</w:t>
            </w:r>
            <w:r w:rsidRPr="00892E17">
              <w:rPr>
                <w:rFonts w:ascii="Arial" w:eastAsia="Calibri" w:hAnsi="Arial" w:cs="Arial"/>
              </w:rPr>
              <w:t xml:space="preserve"> </w:t>
            </w:r>
          </w:p>
          <w:p w14:paraId="1E3B9628" w14:textId="77777777" w:rsidR="00BB3F47" w:rsidRPr="00892E17" w:rsidRDefault="00BB3F47" w:rsidP="00BB3F4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Give details of protocol (</w:t>
            </w:r>
            <w:r w:rsidRPr="00892E17">
              <w:rPr>
                <w:rFonts w:ascii="Arial" w:eastAsia="Calibri" w:hAnsi="Arial" w:cs="Arial"/>
                <w:i/>
                <w:iCs/>
              </w:rPr>
              <w:t>a priori</w:t>
            </w:r>
            <w:r w:rsidRPr="00892E17">
              <w:rPr>
                <w:rFonts w:ascii="Arial" w:eastAsia="Calibri" w:hAnsi="Arial" w:cs="Arial"/>
              </w:rPr>
              <w:t xml:space="preserve"> or otherwise) including how to access it (e.g. web address, protocol registration number etc.)</w:t>
            </w:r>
          </w:p>
          <w:p w14:paraId="6EFC3686" w14:textId="77777777" w:rsidR="00BB3F47" w:rsidRPr="00892E17" w:rsidRDefault="00BB3F47" w:rsidP="00BB3F4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If published in a journal, cite and provide full reference</w:t>
            </w:r>
          </w:p>
        </w:tc>
        <w:tc>
          <w:tcPr>
            <w:tcW w:w="850" w:type="dxa"/>
            <w:shd w:val="clear" w:color="auto" w:fill="auto"/>
          </w:tcPr>
          <w:p w14:paraId="5CC4A325" w14:textId="5BFD681F" w:rsidR="00BB3F47" w:rsidRPr="00892E17" w:rsidRDefault="006F51D9"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3</w:t>
            </w:r>
          </w:p>
        </w:tc>
      </w:tr>
      <w:tr w:rsidR="00BB3F47" w:rsidRPr="00892E17" w14:paraId="347F7E40"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F33DD26"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4d</w:t>
            </w:r>
          </w:p>
        </w:tc>
        <w:tc>
          <w:tcPr>
            <w:tcW w:w="8505" w:type="dxa"/>
            <w:shd w:val="clear" w:color="auto" w:fill="auto"/>
          </w:tcPr>
          <w:p w14:paraId="13B7E954"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892E17">
              <w:rPr>
                <w:rFonts w:ascii="Arial" w:eastAsia="Calibri" w:hAnsi="Arial" w:cs="Arial"/>
                <w:b/>
                <w:bCs/>
              </w:rPr>
              <w:t>Patient and public involvement in research</w:t>
            </w:r>
          </w:p>
          <w:p w14:paraId="117EEBEC" w14:textId="77777777" w:rsidR="00BB3F47" w:rsidRPr="00892E17" w:rsidRDefault="00BB3F47" w:rsidP="00BB3F47">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Declare any patient and public involvement in research</w:t>
            </w:r>
          </w:p>
          <w:p w14:paraId="4D2D7D3F" w14:textId="77777777" w:rsidR="00BB3F47" w:rsidRPr="00892E17" w:rsidRDefault="00BB3F47" w:rsidP="00BB3F47">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 xml:space="preserve">State the stages of the research process where patients and the public were involved (e.g. patient recruitment, defining research outcomes, dissemination of results etc.) and describe the extent to which they were involved. </w:t>
            </w:r>
          </w:p>
        </w:tc>
        <w:tc>
          <w:tcPr>
            <w:tcW w:w="850" w:type="dxa"/>
            <w:shd w:val="clear" w:color="auto" w:fill="auto"/>
          </w:tcPr>
          <w:p w14:paraId="652AC2C9" w14:textId="3A87F910"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8</w:t>
            </w:r>
          </w:p>
        </w:tc>
      </w:tr>
      <w:tr w:rsidR="00BB3F47" w:rsidRPr="00892E17" w14:paraId="6A361735"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1A1B1FF0"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5a</w:t>
            </w:r>
          </w:p>
        </w:tc>
        <w:tc>
          <w:tcPr>
            <w:tcW w:w="8505" w:type="dxa"/>
            <w:shd w:val="clear" w:color="auto" w:fill="auto"/>
          </w:tcPr>
          <w:p w14:paraId="1DA506FE"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Study design</w:t>
            </w:r>
          </w:p>
          <w:p w14:paraId="5F09F8B7" w14:textId="77777777" w:rsidR="00BB3F47" w:rsidRPr="00892E17" w:rsidRDefault="00BB3F47" w:rsidP="00BB3F47">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State type of study design used (e.g. cohort, cross-sectional, case-control etc.)</w:t>
            </w:r>
          </w:p>
          <w:p w14:paraId="1C977866" w14:textId="77777777" w:rsidR="00BB3F47" w:rsidRPr="00892E17" w:rsidRDefault="00BB3F47" w:rsidP="00BB3F47">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Describe other key elements of study design (e.g. retro-/prospective, single/multi-centred etc.)</w:t>
            </w:r>
          </w:p>
        </w:tc>
        <w:tc>
          <w:tcPr>
            <w:tcW w:w="850" w:type="dxa"/>
            <w:shd w:val="clear" w:color="auto" w:fill="auto"/>
          </w:tcPr>
          <w:p w14:paraId="79F29474" w14:textId="0D6A9F86" w:rsidR="00BB3F47" w:rsidRPr="00892E17" w:rsidRDefault="006100D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3</w:t>
            </w:r>
          </w:p>
        </w:tc>
      </w:tr>
      <w:tr w:rsidR="00BB3F47" w:rsidRPr="00892E17" w14:paraId="4AECC850"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382529D7"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5b</w:t>
            </w:r>
          </w:p>
        </w:tc>
        <w:tc>
          <w:tcPr>
            <w:tcW w:w="8505" w:type="dxa"/>
            <w:shd w:val="clear" w:color="auto" w:fill="auto"/>
          </w:tcPr>
          <w:p w14:paraId="04C2F1EE"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 xml:space="preserve">Setting and timeframe of research </w:t>
            </w:r>
            <w:r w:rsidRPr="00892E17">
              <w:rPr>
                <w:rFonts w:ascii="Arial" w:eastAsia="Calibri" w:hAnsi="Arial" w:cs="Arial"/>
              </w:rPr>
              <w:t>– comprehensively describe:</w:t>
            </w:r>
          </w:p>
          <w:p w14:paraId="45C7DC40" w14:textId="77777777" w:rsidR="00BB3F47" w:rsidRPr="00892E17" w:rsidRDefault="00BB3F47" w:rsidP="00BB3F4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Geographical location</w:t>
            </w:r>
          </w:p>
          <w:p w14:paraId="1F596436" w14:textId="77777777" w:rsidR="00BB3F47" w:rsidRPr="00892E17" w:rsidRDefault="00BB3F47" w:rsidP="00BB3F4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Nature of institution (e.g. primary/secondary/tertiary care setting, district general hospital/teaching hospital, public/private, low-resource setting etc.)</w:t>
            </w:r>
          </w:p>
          <w:p w14:paraId="436620BE" w14:textId="77777777" w:rsidR="00BB3F47" w:rsidRPr="00892E17" w:rsidRDefault="00BB3F47" w:rsidP="00BB3F4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Dates (e.g. recruitment, exposure, follow-up, data collection etc.)</w:t>
            </w:r>
          </w:p>
        </w:tc>
        <w:tc>
          <w:tcPr>
            <w:tcW w:w="850" w:type="dxa"/>
            <w:shd w:val="clear" w:color="auto" w:fill="auto"/>
          </w:tcPr>
          <w:p w14:paraId="4002EA8C" w14:textId="4E76A0CF"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3</w:t>
            </w:r>
          </w:p>
        </w:tc>
      </w:tr>
      <w:tr w:rsidR="00BB3F47" w:rsidRPr="00892E17" w14:paraId="3CBA9417"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8CD7B87"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5c</w:t>
            </w:r>
          </w:p>
        </w:tc>
        <w:tc>
          <w:tcPr>
            <w:tcW w:w="8505" w:type="dxa"/>
            <w:shd w:val="clear" w:color="auto" w:fill="auto"/>
          </w:tcPr>
          <w:p w14:paraId="7E08DB68"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Pr>
                <w:rFonts w:ascii="Arial" w:eastAsia="Calibri" w:hAnsi="Arial" w:cs="Arial"/>
                <w:b/>
                <w:bCs/>
              </w:rPr>
              <w:t>Study</w:t>
            </w:r>
            <w:r w:rsidRPr="00892E17">
              <w:rPr>
                <w:rFonts w:ascii="Arial" w:eastAsia="Calibri" w:hAnsi="Arial" w:cs="Arial"/>
                <w:b/>
                <w:bCs/>
              </w:rPr>
              <w:t xml:space="preserve"> groups</w:t>
            </w:r>
          </w:p>
          <w:p w14:paraId="34D61E3E" w14:textId="77777777" w:rsidR="00BB3F47" w:rsidRPr="00892E17" w:rsidRDefault="00BB3F47" w:rsidP="00BB3F47">
            <w:pPr>
              <w:pStyle w:val="ListParagraph"/>
              <w:numPr>
                <w:ilvl w:val="0"/>
                <w:numId w:val="8"/>
              </w:numPr>
              <w:contextualSpacing w:val="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Total number of participants</w:t>
            </w:r>
          </w:p>
          <w:p w14:paraId="1552F4F0" w14:textId="77777777" w:rsidR="00BB3F47" w:rsidRPr="00892E17" w:rsidRDefault="00BB3F47" w:rsidP="00BB3F47">
            <w:pPr>
              <w:pStyle w:val="ListParagraph"/>
              <w:numPr>
                <w:ilvl w:val="0"/>
                <w:numId w:val="8"/>
              </w:numPr>
              <w:contextualSpacing w:val="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Number of groups</w:t>
            </w:r>
          </w:p>
          <w:p w14:paraId="2A8B4872" w14:textId="77777777" w:rsidR="00BB3F47" w:rsidRPr="00892E17" w:rsidRDefault="00BB3F47" w:rsidP="00BB3F4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Detail exposure/intervention allocated to each group</w:t>
            </w:r>
          </w:p>
          <w:p w14:paraId="3C670C2A" w14:textId="77777777" w:rsidR="00BB3F47" w:rsidRPr="00892E17" w:rsidRDefault="00BB3F47" w:rsidP="00BB3F4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 xml:space="preserve">Number of participants in each group </w:t>
            </w:r>
          </w:p>
        </w:tc>
        <w:tc>
          <w:tcPr>
            <w:tcW w:w="850" w:type="dxa"/>
            <w:shd w:val="clear" w:color="auto" w:fill="auto"/>
          </w:tcPr>
          <w:p w14:paraId="584A7D6D" w14:textId="380409D4" w:rsidR="00BB3F47" w:rsidRPr="00892E17" w:rsidRDefault="006100D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3</w:t>
            </w:r>
          </w:p>
        </w:tc>
      </w:tr>
      <w:tr w:rsidR="00BB3F47" w:rsidRPr="00892E17" w14:paraId="45664218"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CD019DC"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5d</w:t>
            </w:r>
          </w:p>
        </w:tc>
        <w:tc>
          <w:tcPr>
            <w:tcW w:w="8505" w:type="dxa"/>
            <w:shd w:val="clear" w:color="auto" w:fill="auto"/>
          </w:tcPr>
          <w:p w14:paraId="367CEF27"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Subgroup analysis</w:t>
            </w:r>
            <w:r w:rsidRPr="00892E17">
              <w:rPr>
                <w:rFonts w:ascii="Arial" w:eastAsia="Calibri" w:hAnsi="Arial" w:cs="Arial"/>
              </w:rPr>
              <w:t xml:space="preserve"> – comprehensively describe:</w:t>
            </w:r>
          </w:p>
          <w:p w14:paraId="71EF8A06" w14:textId="77777777" w:rsidR="00BB3F47" w:rsidRPr="00892E17" w:rsidRDefault="00BB3F47" w:rsidP="00BB3F47">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Planned subgroup analyses</w:t>
            </w:r>
          </w:p>
          <w:p w14:paraId="0D8F06BD" w14:textId="77777777" w:rsidR="00BB3F47" w:rsidRPr="00892E17" w:rsidRDefault="00BB3F47" w:rsidP="00BB3F47">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Methods used to examine subgroups and their interactions</w:t>
            </w:r>
          </w:p>
        </w:tc>
        <w:tc>
          <w:tcPr>
            <w:tcW w:w="850" w:type="dxa"/>
            <w:shd w:val="clear" w:color="auto" w:fill="auto"/>
          </w:tcPr>
          <w:p w14:paraId="43022C32" w14:textId="0DF9E1AF"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42609E9B"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F027AF1"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6a</w:t>
            </w:r>
          </w:p>
        </w:tc>
        <w:tc>
          <w:tcPr>
            <w:tcW w:w="8505" w:type="dxa"/>
            <w:shd w:val="clear" w:color="auto" w:fill="auto"/>
          </w:tcPr>
          <w:p w14:paraId="1D3362CB"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Participants</w:t>
            </w:r>
            <w:r w:rsidRPr="00892E17">
              <w:rPr>
                <w:rFonts w:ascii="Arial" w:eastAsia="Calibri" w:hAnsi="Arial" w:cs="Arial"/>
              </w:rPr>
              <w:t xml:space="preserve"> – comprehensively describe:</w:t>
            </w:r>
          </w:p>
          <w:p w14:paraId="5761C74F" w14:textId="77777777" w:rsidR="00BB3F47" w:rsidRPr="00892E17" w:rsidRDefault="00BB3F47" w:rsidP="00BB3F4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Inclusion and exclusion criteria with clear definitions</w:t>
            </w:r>
          </w:p>
          <w:p w14:paraId="5D27F910" w14:textId="77777777" w:rsidR="00BB3F47" w:rsidRPr="00892E17" w:rsidRDefault="00BB3F47" w:rsidP="00BB3F4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Sources of recruitment (e.g. physician referral, study website, social media, posters etc.)</w:t>
            </w:r>
          </w:p>
          <w:p w14:paraId="618AD312" w14:textId="77777777" w:rsidR="00BB3F47" w:rsidRPr="00892E17" w:rsidRDefault="00BB3F47" w:rsidP="00BB3F4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Length</w:t>
            </w:r>
            <w:r>
              <w:rPr>
                <w:rFonts w:ascii="Arial" w:eastAsia="Calibri" w:hAnsi="Arial" w:cs="Arial"/>
              </w:rPr>
              <w:t xml:space="preserve">, frequency </w:t>
            </w:r>
            <w:r w:rsidRPr="00892E17">
              <w:rPr>
                <w:rFonts w:ascii="Arial" w:eastAsia="Calibri" w:hAnsi="Arial" w:cs="Arial"/>
              </w:rPr>
              <w:t>and methods of follow-up (e.g. mail, telephone etc.)</w:t>
            </w:r>
          </w:p>
        </w:tc>
        <w:tc>
          <w:tcPr>
            <w:tcW w:w="850" w:type="dxa"/>
            <w:shd w:val="clear" w:color="auto" w:fill="auto"/>
          </w:tcPr>
          <w:p w14:paraId="25D047D6" w14:textId="4653BDFB" w:rsidR="00BB3F47" w:rsidRPr="00892E17" w:rsidRDefault="006100D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579910D3"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FB16D30"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6b</w:t>
            </w:r>
          </w:p>
        </w:tc>
        <w:tc>
          <w:tcPr>
            <w:tcW w:w="8505" w:type="dxa"/>
            <w:shd w:val="clear" w:color="auto" w:fill="auto"/>
          </w:tcPr>
          <w:p w14:paraId="24B68BDA"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Recruitment</w:t>
            </w:r>
            <w:r w:rsidRPr="00892E17">
              <w:rPr>
                <w:rFonts w:ascii="Arial" w:eastAsia="Calibri" w:hAnsi="Arial" w:cs="Arial"/>
              </w:rPr>
              <w:t xml:space="preserve"> – comprehensively describe:</w:t>
            </w:r>
          </w:p>
          <w:p w14:paraId="0A1FF3A1" w14:textId="77777777" w:rsidR="00BB3F47" w:rsidRPr="00892E17" w:rsidRDefault="00BB3F47" w:rsidP="00BB3F47">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Methods of recruitment to each patient group (e.g. all at once, in batches, continuously till desired sample size is reached etc.)</w:t>
            </w:r>
          </w:p>
          <w:p w14:paraId="06D21B44" w14:textId="77777777" w:rsidR="00BB3F47" w:rsidRPr="00892E17" w:rsidRDefault="00BB3F47" w:rsidP="00BB3F47">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 xml:space="preserve">Any monetary incentivisation of patients for recruitment and retention should be declared; clarify the nature of any incentives provided </w:t>
            </w:r>
          </w:p>
          <w:p w14:paraId="456CC6E3" w14:textId="77777777" w:rsidR="00BB3F47" w:rsidRPr="00892E17" w:rsidRDefault="00BB3F47" w:rsidP="00BB3F47">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Nature of informed consent (e.g. written, verbal etc.)</w:t>
            </w:r>
          </w:p>
          <w:p w14:paraId="7916BB5E" w14:textId="77777777" w:rsidR="00BB3F47" w:rsidRPr="00892E17" w:rsidRDefault="00BB3F47" w:rsidP="00BB3F47">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Period of recruitment</w:t>
            </w:r>
          </w:p>
        </w:tc>
        <w:tc>
          <w:tcPr>
            <w:tcW w:w="850" w:type="dxa"/>
            <w:shd w:val="clear" w:color="auto" w:fill="auto"/>
          </w:tcPr>
          <w:p w14:paraId="781EFB3B" w14:textId="15AC23FF"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0A72A37A"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6275B60"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6c</w:t>
            </w:r>
          </w:p>
        </w:tc>
        <w:tc>
          <w:tcPr>
            <w:tcW w:w="8505" w:type="dxa"/>
            <w:shd w:val="clear" w:color="auto" w:fill="auto"/>
          </w:tcPr>
          <w:p w14:paraId="4EE93ADB"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Sample size</w:t>
            </w:r>
            <w:r w:rsidRPr="00892E17">
              <w:rPr>
                <w:rFonts w:ascii="Arial" w:eastAsia="Calibri" w:hAnsi="Arial" w:cs="Arial"/>
              </w:rPr>
              <w:t xml:space="preserve"> – comprehensively describe:</w:t>
            </w:r>
          </w:p>
          <w:p w14:paraId="6483BA40" w14:textId="77777777" w:rsidR="00BB3F47" w:rsidRPr="00892E17" w:rsidRDefault="00BB3F47" w:rsidP="00BB3F4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Analysis to determine optimal sample size for study accounting for population/effect size</w:t>
            </w:r>
          </w:p>
          <w:p w14:paraId="2C8D0929" w14:textId="77777777" w:rsidR="00BB3F47" w:rsidRPr="00892E17" w:rsidRDefault="00BB3F47" w:rsidP="00BB3F4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Power calculations, where appropriate</w:t>
            </w:r>
          </w:p>
          <w:p w14:paraId="39A5308D" w14:textId="77777777" w:rsidR="00BB3F47" w:rsidRPr="00892E17" w:rsidRDefault="00BB3F47" w:rsidP="00BB3F4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Margin of error calculation</w:t>
            </w:r>
          </w:p>
        </w:tc>
        <w:tc>
          <w:tcPr>
            <w:tcW w:w="850" w:type="dxa"/>
            <w:shd w:val="clear" w:color="auto" w:fill="auto"/>
          </w:tcPr>
          <w:p w14:paraId="11447614" w14:textId="07EDB100" w:rsidR="00BB3F47" w:rsidRPr="00892E17" w:rsidRDefault="006100D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0329E0B9"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6AF63A5D" w14:textId="77777777" w:rsidR="00BB3F47" w:rsidRPr="00892E17" w:rsidRDefault="00BB3F47" w:rsidP="00CB6CF6">
            <w:pPr>
              <w:rPr>
                <w:rFonts w:ascii="Arial" w:eastAsia="Calibri" w:hAnsi="Arial" w:cs="Arial"/>
              </w:rPr>
            </w:pPr>
            <w:r w:rsidRPr="00892E17">
              <w:rPr>
                <w:rFonts w:ascii="Arial" w:eastAsia="Calibri" w:hAnsi="Arial" w:cs="Arial"/>
              </w:rPr>
              <w:t>METHODS - INTERVENTION AND CONSIDERATIONS</w:t>
            </w:r>
          </w:p>
        </w:tc>
      </w:tr>
      <w:tr w:rsidR="00BB3F47" w:rsidRPr="00892E17" w14:paraId="777E907E"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89ED213"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7a</w:t>
            </w:r>
          </w:p>
        </w:tc>
        <w:tc>
          <w:tcPr>
            <w:tcW w:w="8505" w:type="dxa"/>
            <w:shd w:val="clear" w:color="auto" w:fill="auto"/>
          </w:tcPr>
          <w:p w14:paraId="7FEE1DEF"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Pre-intervention considerations</w:t>
            </w:r>
            <w:r w:rsidRPr="00892E17">
              <w:rPr>
                <w:rFonts w:ascii="Arial" w:eastAsia="Calibri" w:hAnsi="Arial" w:cs="Arial"/>
              </w:rPr>
              <w:t xml:space="preserve"> – comprehensively describe:</w:t>
            </w:r>
          </w:p>
          <w:p w14:paraId="6CFF547B" w14:textId="77777777" w:rsidR="00BB3F47" w:rsidRPr="00892E17" w:rsidRDefault="00BB3F47" w:rsidP="00BB3F47">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Preoperative patient optimisation (e.g. weight loss, smoking cessation, glycaemic control etc.)</w:t>
            </w:r>
          </w:p>
          <w:p w14:paraId="1A58D9DD" w14:textId="77777777" w:rsidR="00BB3F47" w:rsidRPr="00892E17" w:rsidRDefault="00BB3F47" w:rsidP="00BB3F47">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Pre-intervention treatment (e.g. medication review, bowel preparation, correcting hypothermia/-volemia/-tension, mitigating bleeding risk, ICU care etc.)</w:t>
            </w:r>
          </w:p>
        </w:tc>
        <w:tc>
          <w:tcPr>
            <w:tcW w:w="850" w:type="dxa"/>
            <w:shd w:val="clear" w:color="auto" w:fill="auto"/>
          </w:tcPr>
          <w:p w14:paraId="5DAAAB68" w14:textId="44AC0BCA" w:rsidR="00BB3F47" w:rsidRPr="00892E17" w:rsidRDefault="006100D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3</w:t>
            </w:r>
          </w:p>
        </w:tc>
      </w:tr>
      <w:tr w:rsidR="00BB3F47" w:rsidRPr="00892E17" w14:paraId="0F66CF87"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D7A1833"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lastRenderedPageBreak/>
              <w:t>7b</w:t>
            </w:r>
          </w:p>
        </w:tc>
        <w:tc>
          <w:tcPr>
            <w:tcW w:w="8505" w:type="dxa"/>
            <w:shd w:val="clear" w:color="auto" w:fill="auto"/>
          </w:tcPr>
          <w:p w14:paraId="5FFF420E"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Intervention</w:t>
            </w:r>
            <w:r w:rsidRPr="00892E17">
              <w:rPr>
                <w:rFonts w:ascii="Arial" w:eastAsia="Calibri" w:hAnsi="Arial" w:cs="Arial"/>
              </w:rPr>
              <w:t xml:space="preserve"> – comprehensively describe:</w:t>
            </w:r>
          </w:p>
          <w:p w14:paraId="5E95F1A5" w14:textId="77777777" w:rsidR="00BB3F47" w:rsidRPr="00892E17" w:rsidRDefault="00BB3F47" w:rsidP="00BB3F47">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Type of intervention and reasoning (e.g. pharmacological, surgical, physiotherapy, psychological etc.)</w:t>
            </w:r>
          </w:p>
          <w:p w14:paraId="3964299F" w14:textId="77777777" w:rsidR="00BB3F47" w:rsidRPr="00892E17" w:rsidRDefault="00BB3F47" w:rsidP="00BB3F47">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Aim of intervention (preventative/therapeutic)</w:t>
            </w:r>
          </w:p>
          <w:p w14:paraId="529D9B11" w14:textId="77777777" w:rsidR="00BB3F47" w:rsidRPr="00892E17" w:rsidRDefault="00BB3F47" w:rsidP="00BB3F47">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Concurrent treatments (e.g. antibiotics, analgesia, anti-emetics, VTE prophylaxis etc.)</w:t>
            </w:r>
          </w:p>
          <w:p w14:paraId="0352C102" w14:textId="77777777" w:rsidR="00BB3F47" w:rsidRPr="00892E17" w:rsidRDefault="00BB3F47" w:rsidP="00BB3F47">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Manufacturer and model details, where applicable</w:t>
            </w:r>
          </w:p>
        </w:tc>
        <w:tc>
          <w:tcPr>
            <w:tcW w:w="850" w:type="dxa"/>
            <w:shd w:val="clear" w:color="auto" w:fill="auto"/>
          </w:tcPr>
          <w:p w14:paraId="18C3176F" w14:textId="174D2677"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67AB01D9"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6341C1F"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7c</w:t>
            </w:r>
          </w:p>
        </w:tc>
        <w:tc>
          <w:tcPr>
            <w:tcW w:w="8505" w:type="dxa"/>
            <w:shd w:val="clear" w:color="auto" w:fill="auto"/>
          </w:tcPr>
          <w:p w14:paraId="4827C64D"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Intra-intervention considerations</w:t>
            </w:r>
            <w:r w:rsidRPr="00892E17">
              <w:rPr>
                <w:rFonts w:ascii="Arial" w:eastAsia="Calibri" w:hAnsi="Arial" w:cs="Arial"/>
              </w:rPr>
              <w:t xml:space="preserve"> – comprehensively describe:</w:t>
            </w:r>
          </w:p>
          <w:p w14:paraId="38EF4753" w14:textId="77777777" w:rsidR="00BB3F47" w:rsidRPr="00892E17" w:rsidRDefault="00BB3F47" w:rsidP="00BB3F4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Details pertaining to administration of intervention (e.g. anaesthetic, positioning, location, preparation, equipment needed, devices, sutures, operative techniques, operative time etc.)</w:t>
            </w:r>
          </w:p>
          <w:p w14:paraId="4E8FFC57" w14:textId="77777777" w:rsidR="00BB3F47" w:rsidRPr="00892E17" w:rsidRDefault="00BB3F47" w:rsidP="00BB3F4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Details of pharmacological therapies used, including formulation, dosages, routes, and durations</w:t>
            </w:r>
          </w:p>
          <w:p w14:paraId="04D0707F" w14:textId="77777777" w:rsidR="00BB3F47" w:rsidRPr="00892E17" w:rsidRDefault="00BB3F47" w:rsidP="00BB3F4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Figures and other media are used to illustrate</w:t>
            </w:r>
          </w:p>
        </w:tc>
        <w:tc>
          <w:tcPr>
            <w:tcW w:w="850" w:type="dxa"/>
            <w:shd w:val="clear" w:color="auto" w:fill="auto"/>
          </w:tcPr>
          <w:p w14:paraId="4B787846" w14:textId="05C97428" w:rsidR="00BB3F47" w:rsidRPr="00892E17" w:rsidRDefault="006100D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01815DBE" w14:textId="77777777" w:rsidTr="00CB6CF6">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672DBAB"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7d</w:t>
            </w:r>
          </w:p>
        </w:tc>
        <w:tc>
          <w:tcPr>
            <w:tcW w:w="8505" w:type="dxa"/>
            <w:shd w:val="clear" w:color="auto" w:fill="auto"/>
          </w:tcPr>
          <w:p w14:paraId="1F61EFF0"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Operator details</w:t>
            </w:r>
            <w:r w:rsidRPr="00892E17">
              <w:rPr>
                <w:rFonts w:ascii="Arial" w:eastAsia="Calibri" w:hAnsi="Arial" w:cs="Arial"/>
              </w:rPr>
              <w:t xml:space="preserve"> – comprehensively describe:</w:t>
            </w:r>
          </w:p>
          <w:p w14:paraId="0B3E823D" w14:textId="77777777" w:rsidR="00BB3F47" w:rsidRPr="00892E17" w:rsidRDefault="00BB3F47" w:rsidP="00BB3F47">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 xml:space="preserve">Requirement for additional training </w:t>
            </w:r>
          </w:p>
          <w:p w14:paraId="78170C8A" w14:textId="77777777" w:rsidR="00BB3F47" w:rsidRPr="00892E17" w:rsidRDefault="00BB3F47" w:rsidP="00BB3F47">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Learning curve for technique</w:t>
            </w:r>
          </w:p>
          <w:p w14:paraId="2748F4AF" w14:textId="77777777" w:rsidR="00BB3F47" w:rsidRPr="00892E17" w:rsidRDefault="00BB3F47" w:rsidP="00BB3F47">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Relevant training, specialisation and operator’s experience (e.g. average number of the relevant procedures performed annually)</w:t>
            </w:r>
          </w:p>
        </w:tc>
        <w:tc>
          <w:tcPr>
            <w:tcW w:w="850" w:type="dxa"/>
            <w:shd w:val="clear" w:color="auto" w:fill="auto"/>
          </w:tcPr>
          <w:p w14:paraId="34DF9C71" w14:textId="1C79DC9A"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3ED61E54" w14:textId="77777777" w:rsidTr="00CB6CF6">
        <w:trPr>
          <w:trHeight w:val="991"/>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AF5E876"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7e</w:t>
            </w:r>
          </w:p>
        </w:tc>
        <w:tc>
          <w:tcPr>
            <w:tcW w:w="8505" w:type="dxa"/>
            <w:shd w:val="clear" w:color="auto" w:fill="auto"/>
          </w:tcPr>
          <w:p w14:paraId="26E3D7AD"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 xml:space="preserve">Quality control </w:t>
            </w:r>
            <w:r w:rsidRPr="00892E17">
              <w:rPr>
                <w:rFonts w:ascii="Arial" w:eastAsia="Calibri" w:hAnsi="Arial" w:cs="Arial"/>
              </w:rPr>
              <w:t>– comprehensively describe:</w:t>
            </w:r>
          </w:p>
          <w:p w14:paraId="0DD5E0DE" w14:textId="77777777" w:rsidR="00BB3F47" w:rsidRPr="00892E17" w:rsidRDefault="00BB3F47" w:rsidP="00BB3F47">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 xml:space="preserve">Measures taken to reduce inter-operator variability </w:t>
            </w:r>
          </w:p>
          <w:p w14:paraId="61205008" w14:textId="77777777" w:rsidR="00BB3F47" w:rsidRPr="00892E17" w:rsidRDefault="00BB3F47" w:rsidP="00BB3F47">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Measures taken to ensure consistency in other aspects of intervention delivery</w:t>
            </w:r>
          </w:p>
          <w:p w14:paraId="2FAB2344" w14:textId="77777777" w:rsidR="00BB3F47" w:rsidRPr="00892E17" w:rsidRDefault="00BB3F47" w:rsidP="00BB3F47">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Measures taken to ensure quality in intervention delivery</w:t>
            </w:r>
          </w:p>
        </w:tc>
        <w:tc>
          <w:tcPr>
            <w:tcW w:w="850" w:type="dxa"/>
            <w:shd w:val="clear" w:color="auto" w:fill="auto"/>
          </w:tcPr>
          <w:p w14:paraId="5374B1CE" w14:textId="0A10D105" w:rsidR="00BB3F47" w:rsidRPr="00892E17" w:rsidRDefault="006100D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0FE4434D"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375644F9"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7f</w:t>
            </w:r>
          </w:p>
        </w:tc>
        <w:tc>
          <w:tcPr>
            <w:tcW w:w="8505" w:type="dxa"/>
            <w:shd w:val="clear" w:color="auto" w:fill="auto"/>
          </w:tcPr>
          <w:p w14:paraId="03A0D0BD"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Post-intervention considerations</w:t>
            </w:r>
            <w:r w:rsidRPr="00892E17">
              <w:rPr>
                <w:rFonts w:ascii="Arial" w:eastAsia="Calibri" w:hAnsi="Arial" w:cs="Arial"/>
              </w:rPr>
              <w:t xml:space="preserve"> – comprehensively describe:</w:t>
            </w:r>
          </w:p>
          <w:p w14:paraId="4B7492B0" w14:textId="77777777" w:rsidR="00BB3F47" w:rsidRPr="00892E17" w:rsidRDefault="00BB3F47" w:rsidP="00BB3F47">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Post-operative instructions (e.g. avoid heavy lifting) and care</w:t>
            </w:r>
          </w:p>
          <w:p w14:paraId="522C5456" w14:textId="77777777" w:rsidR="00BB3F47" w:rsidRPr="00892E17" w:rsidRDefault="00BB3F47" w:rsidP="00BB3F47">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Follow-up measures</w:t>
            </w:r>
          </w:p>
          <w:p w14:paraId="09AC3E63" w14:textId="77777777" w:rsidR="00BB3F47" w:rsidRPr="00892E17" w:rsidRDefault="00BB3F47" w:rsidP="00BB3F47">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Future surveillance requirements (e.g. blood tests, imaging etc.)</w:t>
            </w:r>
          </w:p>
        </w:tc>
        <w:tc>
          <w:tcPr>
            <w:tcW w:w="850" w:type="dxa"/>
            <w:shd w:val="clear" w:color="auto" w:fill="auto"/>
          </w:tcPr>
          <w:p w14:paraId="2FE218F5" w14:textId="422F74D3"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79950B09"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2F6A1B6"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8</w:t>
            </w:r>
          </w:p>
        </w:tc>
        <w:tc>
          <w:tcPr>
            <w:tcW w:w="8505" w:type="dxa"/>
            <w:shd w:val="clear" w:color="auto" w:fill="auto"/>
          </w:tcPr>
          <w:p w14:paraId="0AA69A90"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 xml:space="preserve">Outcomes </w:t>
            </w:r>
            <w:r w:rsidRPr="00892E17">
              <w:rPr>
                <w:rFonts w:ascii="Arial" w:eastAsia="Calibri" w:hAnsi="Arial" w:cs="Arial"/>
              </w:rPr>
              <w:t>– comprehensively describe:</w:t>
            </w:r>
          </w:p>
          <w:p w14:paraId="348438D1" w14:textId="77777777" w:rsidR="00BB3F47" w:rsidRPr="00892E17" w:rsidRDefault="00BB3F47" w:rsidP="00BB3F47">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Primary outcomes, including validation, where applicable</w:t>
            </w:r>
          </w:p>
          <w:p w14:paraId="4F846DBC" w14:textId="77777777" w:rsidR="00BB3F47" w:rsidRPr="00892E17" w:rsidRDefault="00BB3F47" w:rsidP="00BB3F47">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Secondary outcomes, where appropriate</w:t>
            </w:r>
          </w:p>
          <w:p w14:paraId="2672ADE6" w14:textId="77777777" w:rsidR="00BB3F47" w:rsidRPr="00892E17" w:rsidRDefault="00BB3F47" w:rsidP="00BB3F47">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Definition of outcomes</w:t>
            </w:r>
          </w:p>
          <w:p w14:paraId="188619EA" w14:textId="77777777" w:rsidR="00BB3F47" w:rsidRPr="00892E17" w:rsidRDefault="00BB3F47" w:rsidP="00BB3F47">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If any validated outcome measurement tools are used, give full reference</w:t>
            </w:r>
          </w:p>
          <w:p w14:paraId="6B9CD2D0" w14:textId="77777777" w:rsidR="00BB3F47" w:rsidRPr="00892E17" w:rsidRDefault="00BB3F47" w:rsidP="00BB3F47">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Follow-up period for outcome assessment, divided by group</w:t>
            </w:r>
          </w:p>
        </w:tc>
        <w:tc>
          <w:tcPr>
            <w:tcW w:w="850" w:type="dxa"/>
            <w:shd w:val="clear" w:color="auto" w:fill="auto"/>
          </w:tcPr>
          <w:p w14:paraId="7A50673A" w14:textId="31A18B7C" w:rsidR="00BB3F47" w:rsidRPr="00892E17" w:rsidRDefault="006100D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3</w:t>
            </w:r>
          </w:p>
        </w:tc>
      </w:tr>
      <w:tr w:rsidR="00BB3F47" w:rsidRPr="00892E17" w14:paraId="422B903C"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65D558EB"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9</w:t>
            </w:r>
          </w:p>
        </w:tc>
        <w:tc>
          <w:tcPr>
            <w:tcW w:w="8505" w:type="dxa"/>
            <w:shd w:val="clear" w:color="auto" w:fill="auto"/>
          </w:tcPr>
          <w:p w14:paraId="44C12AEE"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Statistics</w:t>
            </w:r>
            <w:r w:rsidRPr="00892E17">
              <w:rPr>
                <w:rFonts w:ascii="Arial" w:eastAsia="Calibri" w:hAnsi="Arial" w:cs="Arial"/>
              </w:rPr>
              <w:t xml:space="preserve"> – comprehensively describe:</w:t>
            </w:r>
          </w:p>
          <w:p w14:paraId="4198B418" w14:textId="77777777" w:rsidR="00BB3F47" w:rsidRPr="00892E17" w:rsidRDefault="00BB3F47" w:rsidP="00BB3F47">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Statistical tests and statistical package(s)/software used</w:t>
            </w:r>
          </w:p>
          <w:p w14:paraId="1A41C913" w14:textId="77777777" w:rsidR="00BB3F47" w:rsidRPr="00892E17" w:rsidRDefault="00BB3F47" w:rsidP="00BB3F47">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Confounders and their control, if known</w:t>
            </w:r>
          </w:p>
          <w:p w14:paraId="68CB94E6" w14:textId="77777777" w:rsidR="00BB3F47" w:rsidRPr="00892E17" w:rsidRDefault="00BB3F47" w:rsidP="00BB3F47">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Analysis approach (e.g. intention to treat/per protocol)</w:t>
            </w:r>
          </w:p>
          <w:p w14:paraId="651C21D4" w14:textId="77777777" w:rsidR="00BB3F47" w:rsidRPr="00892E17" w:rsidRDefault="00BB3F47" w:rsidP="00BB3F47">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Any sub-group analyses</w:t>
            </w:r>
          </w:p>
          <w:p w14:paraId="034ABFE6" w14:textId="77777777" w:rsidR="00BB3F47" w:rsidRPr="00892E17" w:rsidRDefault="00BB3F47" w:rsidP="00BB3F47">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Level of statistical significance</w:t>
            </w:r>
          </w:p>
        </w:tc>
        <w:tc>
          <w:tcPr>
            <w:tcW w:w="850" w:type="dxa"/>
            <w:shd w:val="clear" w:color="auto" w:fill="auto"/>
          </w:tcPr>
          <w:p w14:paraId="65B09406" w14:textId="1D70DCCE"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3D79CA46" w14:textId="77777777" w:rsidTr="00CB6CF6">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1C49276A" w14:textId="77777777" w:rsidR="00BB3F47" w:rsidRPr="00892E17" w:rsidRDefault="00BB3F47" w:rsidP="00CB6CF6">
            <w:pPr>
              <w:rPr>
                <w:rFonts w:ascii="Arial" w:eastAsia="Calibri" w:hAnsi="Arial" w:cs="Arial"/>
              </w:rPr>
            </w:pPr>
            <w:r w:rsidRPr="00892E17">
              <w:rPr>
                <w:rFonts w:ascii="Arial" w:eastAsia="Calibri" w:hAnsi="Arial" w:cs="Arial"/>
              </w:rPr>
              <w:t>RESULTS</w:t>
            </w:r>
          </w:p>
        </w:tc>
      </w:tr>
      <w:tr w:rsidR="00BB3F47" w:rsidRPr="00892E17" w14:paraId="2D12888B"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451C530"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10a</w:t>
            </w:r>
          </w:p>
        </w:tc>
        <w:tc>
          <w:tcPr>
            <w:tcW w:w="8505" w:type="dxa"/>
            <w:shd w:val="clear" w:color="auto" w:fill="auto"/>
          </w:tcPr>
          <w:p w14:paraId="5006692D"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 xml:space="preserve">Participants </w:t>
            </w:r>
            <w:r w:rsidRPr="00892E17">
              <w:rPr>
                <w:rFonts w:ascii="Arial" w:eastAsia="Calibri" w:hAnsi="Arial" w:cs="Arial"/>
              </w:rPr>
              <w:t xml:space="preserve">– comprehensively describe: </w:t>
            </w:r>
          </w:p>
          <w:p w14:paraId="20FDB9AB" w14:textId="77777777" w:rsidR="00BB3F47" w:rsidRPr="00892E17" w:rsidRDefault="00BB3F47" w:rsidP="00BB3F47">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 xml:space="preserve">Flow of participants (recruitment, non-participation, cross-over and withdrawal, with reasons). Use figure to illustrate. </w:t>
            </w:r>
          </w:p>
          <w:p w14:paraId="40C89230" w14:textId="77777777" w:rsidR="00BB3F47" w:rsidRPr="00892E17" w:rsidRDefault="00BB3F47" w:rsidP="00BB3F47">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Population demographics (e.g. age, gender, relevant socioeconomic features, prognostic features etc.)</w:t>
            </w:r>
          </w:p>
          <w:p w14:paraId="699D16B3" w14:textId="77777777" w:rsidR="00BB3F47" w:rsidRPr="00892E17" w:rsidRDefault="00BB3F47" w:rsidP="00BB3F47">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Any significant numerical differences should be highlighted</w:t>
            </w:r>
          </w:p>
        </w:tc>
        <w:tc>
          <w:tcPr>
            <w:tcW w:w="850" w:type="dxa"/>
            <w:shd w:val="clear" w:color="auto" w:fill="auto"/>
          </w:tcPr>
          <w:p w14:paraId="4A7CB402" w14:textId="0DD38CA0" w:rsidR="00BB3F47" w:rsidRPr="00892E17" w:rsidRDefault="006100D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4</w:t>
            </w:r>
          </w:p>
        </w:tc>
      </w:tr>
      <w:tr w:rsidR="00BB3F47" w:rsidRPr="00892E17" w14:paraId="5F5D5D94"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3B0D11D7"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10b</w:t>
            </w:r>
          </w:p>
        </w:tc>
        <w:tc>
          <w:tcPr>
            <w:tcW w:w="8505" w:type="dxa"/>
            <w:shd w:val="clear" w:color="auto" w:fill="auto"/>
          </w:tcPr>
          <w:p w14:paraId="7F723AAC"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Participant comparison</w:t>
            </w:r>
          </w:p>
          <w:p w14:paraId="5C41C2F5" w14:textId="77777777" w:rsidR="00BB3F47" w:rsidRPr="00892E17" w:rsidRDefault="00BB3F47" w:rsidP="00BB3F4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Include table comparing baseline characteristics of cohort groups</w:t>
            </w:r>
          </w:p>
          <w:p w14:paraId="61E10F30" w14:textId="77777777" w:rsidR="00BB3F47" w:rsidRPr="00892E17" w:rsidRDefault="00BB3F47" w:rsidP="00BB3F4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Give differences, with statistical relevance</w:t>
            </w:r>
          </w:p>
          <w:p w14:paraId="12108AA5" w14:textId="77777777" w:rsidR="00BB3F47" w:rsidRPr="00892E17" w:rsidRDefault="00BB3F47" w:rsidP="00BB3F4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Describe any group matching, with methods</w:t>
            </w:r>
          </w:p>
        </w:tc>
        <w:tc>
          <w:tcPr>
            <w:tcW w:w="850" w:type="dxa"/>
            <w:shd w:val="clear" w:color="auto" w:fill="auto"/>
          </w:tcPr>
          <w:p w14:paraId="1FA38621" w14:textId="38F63E48" w:rsidR="00BB3F47" w:rsidRPr="00892E17" w:rsidRDefault="00D02996"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11</w:t>
            </w:r>
          </w:p>
        </w:tc>
      </w:tr>
      <w:tr w:rsidR="00BB3F47" w:rsidRPr="00892E17" w14:paraId="591DEFC9"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1BDBDC72"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10c</w:t>
            </w:r>
          </w:p>
        </w:tc>
        <w:tc>
          <w:tcPr>
            <w:tcW w:w="8505" w:type="dxa"/>
            <w:shd w:val="clear" w:color="auto" w:fill="auto"/>
          </w:tcPr>
          <w:p w14:paraId="5CA4C78C"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 xml:space="preserve">Intervention </w:t>
            </w:r>
            <w:r w:rsidRPr="00892E17">
              <w:rPr>
                <w:rFonts w:ascii="Arial" w:eastAsia="Calibri" w:hAnsi="Arial" w:cs="Arial"/>
              </w:rPr>
              <w:t>– comprehensively describe:</w:t>
            </w:r>
          </w:p>
          <w:p w14:paraId="3888204C" w14:textId="77777777" w:rsidR="00BB3F47" w:rsidRPr="00892E17" w:rsidRDefault="00BB3F47" w:rsidP="00BB3F47">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lastRenderedPageBreak/>
              <w:t>Degree of novelty of intervention</w:t>
            </w:r>
          </w:p>
          <w:p w14:paraId="594BE6AA" w14:textId="77777777" w:rsidR="00BB3F47" w:rsidRPr="00892E17" w:rsidRDefault="00BB3F47" w:rsidP="00BB3F47">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Learning required for interventions</w:t>
            </w:r>
          </w:p>
          <w:p w14:paraId="4FDCE68B" w14:textId="77777777" w:rsidR="00BB3F47" w:rsidRPr="00892E17" w:rsidRDefault="00BB3F47" w:rsidP="00BB3F47">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Any changes to interventions, with rationale and diagram, if appropriate</w:t>
            </w:r>
          </w:p>
        </w:tc>
        <w:tc>
          <w:tcPr>
            <w:tcW w:w="850" w:type="dxa"/>
            <w:shd w:val="clear" w:color="auto" w:fill="auto"/>
          </w:tcPr>
          <w:p w14:paraId="688533B7" w14:textId="59C0281F" w:rsidR="00BB3F47" w:rsidRPr="00892E17" w:rsidRDefault="00D02996"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lastRenderedPageBreak/>
              <w:t>3</w:t>
            </w:r>
          </w:p>
        </w:tc>
      </w:tr>
      <w:tr w:rsidR="00BB3F47" w:rsidRPr="00892E17" w14:paraId="0D89E322"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6C84D8F8"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11a</w:t>
            </w:r>
          </w:p>
        </w:tc>
        <w:tc>
          <w:tcPr>
            <w:tcW w:w="8505" w:type="dxa"/>
            <w:shd w:val="clear" w:color="auto" w:fill="auto"/>
          </w:tcPr>
          <w:p w14:paraId="3F8491F6"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 xml:space="preserve">Outcomes </w:t>
            </w:r>
            <w:r w:rsidRPr="00892E17">
              <w:rPr>
                <w:rFonts w:ascii="Arial" w:eastAsia="Calibri" w:hAnsi="Arial" w:cs="Arial"/>
              </w:rPr>
              <w:t>– comprehensively describe:</w:t>
            </w:r>
          </w:p>
          <w:p w14:paraId="5BE06B8C" w14:textId="77777777" w:rsidR="00BB3F47" w:rsidRPr="00892E17" w:rsidRDefault="00BB3F47" w:rsidP="00BB3F47">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Microsoft JhengHei UI" w:hAnsi="Arial" w:cs="Arial"/>
              </w:rPr>
              <w:t>Clinician-assessed and patient-reported outcomes for each group</w:t>
            </w:r>
          </w:p>
          <w:p w14:paraId="4B8ACA40" w14:textId="77777777" w:rsidR="00BB3F47" w:rsidRPr="00892E17" w:rsidRDefault="00BB3F47" w:rsidP="00BB3F47">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Microsoft JhengHei UI" w:hAnsi="Arial" w:cs="Arial"/>
              </w:rPr>
              <w:t>Relevant photographs and imaging are desirable</w:t>
            </w:r>
          </w:p>
          <w:p w14:paraId="267DE4C6" w14:textId="77777777" w:rsidR="00BB3F47" w:rsidRPr="00892E17" w:rsidRDefault="00BB3F47" w:rsidP="00BB3F47">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Microsoft JhengHei UI" w:hAnsi="Arial" w:cs="Arial"/>
              </w:rPr>
              <w:t>Any confounding factors and state which ones are adjusted</w:t>
            </w:r>
          </w:p>
        </w:tc>
        <w:tc>
          <w:tcPr>
            <w:tcW w:w="850" w:type="dxa"/>
            <w:shd w:val="clear" w:color="auto" w:fill="auto"/>
          </w:tcPr>
          <w:p w14:paraId="46BE4C82" w14:textId="4B6F9191" w:rsidR="00BB3F47" w:rsidRPr="00892E17" w:rsidRDefault="00D02996"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11-14</w:t>
            </w:r>
          </w:p>
        </w:tc>
      </w:tr>
      <w:tr w:rsidR="00BB3F47" w:rsidRPr="00892E17" w14:paraId="22EF3A41"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DDB42E6"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11b</w:t>
            </w:r>
          </w:p>
        </w:tc>
        <w:tc>
          <w:tcPr>
            <w:tcW w:w="8505" w:type="dxa"/>
            <w:shd w:val="clear" w:color="auto" w:fill="auto"/>
          </w:tcPr>
          <w:p w14:paraId="5FA2708E"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 xml:space="preserve">Tolerance </w:t>
            </w:r>
            <w:r w:rsidRPr="00892E17">
              <w:rPr>
                <w:rFonts w:ascii="Arial" w:eastAsia="Calibri" w:hAnsi="Arial" w:cs="Arial"/>
              </w:rPr>
              <w:t>– comprehensively describe:</w:t>
            </w:r>
          </w:p>
          <w:p w14:paraId="75C4F34A" w14:textId="77777777" w:rsidR="00BB3F47" w:rsidRPr="00892E17" w:rsidRDefault="00BB3F47" w:rsidP="00BB3F47">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Assessment of tolerability of exposure/intervention</w:t>
            </w:r>
          </w:p>
          <w:p w14:paraId="1FB659D1" w14:textId="77777777" w:rsidR="00BB3F47" w:rsidRPr="00892E17" w:rsidRDefault="00BB3F47" w:rsidP="00BB3F47">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Cross-over with explanation</w:t>
            </w:r>
          </w:p>
          <w:p w14:paraId="31A06B30" w14:textId="77777777" w:rsidR="00BB3F47" w:rsidRPr="00892E17" w:rsidRDefault="00BB3F47" w:rsidP="00BB3F47">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 xml:space="preserve">Loss to follow-up (fraction and percentage), with reasons </w:t>
            </w:r>
          </w:p>
        </w:tc>
        <w:tc>
          <w:tcPr>
            <w:tcW w:w="850" w:type="dxa"/>
            <w:shd w:val="clear" w:color="auto" w:fill="auto"/>
          </w:tcPr>
          <w:p w14:paraId="723CD61E" w14:textId="23818542" w:rsidR="00BB3F47" w:rsidRPr="00892E17" w:rsidRDefault="00D02996"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N/A</w:t>
            </w:r>
          </w:p>
        </w:tc>
      </w:tr>
      <w:tr w:rsidR="00BB3F47" w:rsidRPr="00892E17" w14:paraId="59D5B4C9"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E9AA51B"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11c</w:t>
            </w:r>
          </w:p>
        </w:tc>
        <w:tc>
          <w:tcPr>
            <w:tcW w:w="8505" w:type="dxa"/>
            <w:shd w:val="clear" w:color="auto" w:fill="auto"/>
          </w:tcPr>
          <w:p w14:paraId="1DBCE051"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 xml:space="preserve">Complications </w:t>
            </w:r>
            <w:r w:rsidRPr="00892E17">
              <w:rPr>
                <w:rFonts w:ascii="Arial" w:eastAsia="Calibri" w:hAnsi="Arial" w:cs="Arial"/>
              </w:rPr>
              <w:t>– comprehensively describe:</w:t>
            </w:r>
          </w:p>
          <w:p w14:paraId="71F63F4A" w14:textId="77777777" w:rsidR="00BB3F47" w:rsidRPr="00892E17" w:rsidRDefault="00BB3F47" w:rsidP="00BB3F47">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Adverse events and classify according to Clavien-Dindo classification*</w:t>
            </w:r>
          </w:p>
          <w:p w14:paraId="0EE6FF1C" w14:textId="77777777" w:rsidR="00BB3F47" w:rsidRPr="00892E17" w:rsidRDefault="00BB3F47" w:rsidP="00BB3F47">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Timing of adverse events</w:t>
            </w:r>
          </w:p>
          <w:p w14:paraId="4ED58726" w14:textId="77777777" w:rsidR="00BB3F47" w:rsidRPr="00892E17" w:rsidRDefault="00BB3F47" w:rsidP="00BB3F47">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Mitigation for adverse events (e.g. blood transfusion, wound care, revision surgery etc.)</w:t>
            </w:r>
          </w:p>
          <w:p w14:paraId="70AE9C8F"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p w14:paraId="75B91F65"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Microsoft JhengHei UI" w:hAnsi="Arial" w:cs="Arial"/>
                <w:szCs w:val="20"/>
              </w:rPr>
              <w:t>*Dindo D, Demartines N, Clavien P-A. Classification of Surgical Complications. A New Proposal with Evaluation in a Cohort of 6336 Patients and Results of a Survey. Ann Surg. 2004; 240(2): 205-213</w:t>
            </w:r>
          </w:p>
        </w:tc>
        <w:tc>
          <w:tcPr>
            <w:tcW w:w="850" w:type="dxa"/>
            <w:shd w:val="clear" w:color="auto" w:fill="auto"/>
          </w:tcPr>
          <w:p w14:paraId="59F652DC" w14:textId="09826617" w:rsidR="00BB3F47" w:rsidRPr="00892E17" w:rsidRDefault="00D02996"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12</w:t>
            </w:r>
          </w:p>
        </w:tc>
      </w:tr>
      <w:tr w:rsidR="00BB3F47" w:rsidRPr="00892E17" w14:paraId="3867E54A"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6856E50"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12</w:t>
            </w:r>
          </w:p>
        </w:tc>
        <w:tc>
          <w:tcPr>
            <w:tcW w:w="8505" w:type="dxa"/>
            <w:shd w:val="clear" w:color="auto" w:fill="auto"/>
          </w:tcPr>
          <w:p w14:paraId="77E5F775"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Key results</w:t>
            </w:r>
            <w:r w:rsidRPr="00892E17">
              <w:rPr>
                <w:rFonts w:ascii="Arial" w:eastAsia="Calibri" w:hAnsi="Arial" w:cs="Arial"/>
              </w:rPr>
              <w:t xml:space="preserve"> – comprehensively describe:</w:t>
            </w:r>
          </w:p>
          <w:p w14:paraId="4C534235" w14:textId="77777777" w:rsidR="00BB3F47" w:rsidRPr="00892E17" w:rsidRDefault="00BB3F47" w:rsidP="00BB3F47">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 xml:space="preserve">Key results with relevant raw data </w:t>
            </w:r>
          </w:p>
          <w:p w14:paraId="311FCB17" w14:textId="77777777" w:rsidR="00BB3F47" w:rsidRPr="00892E17" w:rsidRDefault="00BB3F47" w:rsidP="00BB3F47">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Statistical analyses with significance</w:t>
            </w:r>
          </w:p>
          <w:p w14:paraId="2BBEF10C" w14:textId="77777777" w:rsidR="00BB3F47" w:rsidRPr="00892E17" w:rsidRDefault="00BB3F47" w:rsidP="00BB3F47">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 xml:space="preserve">Include table showing research findings and statistical analyses with significance  </w:t>
            </w:r>
          </w:p>
        </w:tc>
        <w:tc>
          <w:tcPr>
            <w:tcW w:w="850" w:type="dxa"/>
            <w:shd w:val="clear" w:color="auto" w:fill="auto"/>
          </w:tcPr>
          <w:p w14:paraId="57321BF8" w14:textId="72A31585" w:rsidR="00BB3F47" w:rsidRPr="00892E17" w:rsidRDefault="00D02996"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11-14</w:t>
            </w:r>
          </w:p>
        </w:tc>
      </w:tr>
      <w:tr w:rsidR="00BB3F47" w:rsidRPr="00892E17" w14:paraId="5AC7F4BD" w14:textId="77777777" w:rsidTr="00CB6CF6">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04D42CD1" w14:textId="77777777" w:rsidR="00BB3F47" w:rsidRPr="00892E17" w:rsidRDefault="00BB3F47" w:rsidP="00CB6CF6">
            <w:pPr>
              <w:rPr>
                <w:rFonts w:ascii="Arial" w:eastAsia="Calibri" w:hAnsi="Arial" w:cs="Arial"/>
              </w:rPr>
            </w:pPr>
            <w:r w:rsidRPr="00892E17">
              <w:rPr>
                <w:rFonts w:ascii="Arial" w:eastAsia="Calibri" w:hAnsi="Arial" w:cs="Arial"/>
              </w:rPr>
              <w:t>DISCUSSION</w:t>
            </w:r>
          </w:p>
        </w:tc>
      </w:tr>
      <w:tr w:rsidR="00BB3F47" w:rsidRPr="00892E17" w14:paraId="222F2FA0"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4404D3F2"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13</w:t>
            </w:r>
          </w:p>
        </w:tc>
        <w:tc>
          <w:tcPr>
            <w:tcW w:w="8505" w:type="dxa"/>
            <w:shd w:val="clear" w:color="auto" w:fill="auto"/>
          </w:tcPr>
          <w:p w14:paraId="0843CA3A"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Discussion</w:t>
            </w:r>
            <w:r w:rsidRPr="00892E17">
              <w:rPr>
                <w:rFonts w:ascii="Arial" w:eastAsia="Calibri" w:hAnsi="Arial" w:cs="Arial"/>
              </w:rPr>
              <w:t xml:space="preserve"> – comprehensively describe:</w:t>
            </w:r>
          </w:p>
          <w:p w14:paraId="2BB1C859" w14:textId="77777777" w:rsidR="00BB3F47" w:rsidRPr="00892E17" w:rsidRDefault="00BB3F47" w:rsidP="00BB3F47">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Conclusions and rationale</w:t>
            </w:r>
          </w:p>
          <w:p w14:paraId="5E5FB76D" w14:textId="77777777" w:rsidR="00BB3F47" w:rsidRPr="00892E17" w:rsidRDefault="00BB3F47" w:rsidP="00BB3F47">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Reference to relevant literature</w:t>
            </w:r>
          </w:p>
          <w:p w14:paraId="190CBA2D" w14:textId="77777777" w:rsidR="00BB3F47" w:rsidRPr="00892E17" w:rsidRDefault="00BB3F47" w:rsidP="00BB3F47">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Implications for clinical practice</w:t>
            </w:r>
          </w:p>
          <w:p w14:paraId="184F0134" w14:textId="77777777" w:rsidR="00BB3F47" w:rsidRPr="00892E17" w:rsidRDefault="00BB3F47" w:rsidP="00BB3F47">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Comparison to current gold standard of care</w:t>
            </w:r>
          </w:p>
          <w:p w14:paraId="29EDEBDA" w14:textId="77777777" w:rsidR="00BB3F47" w:rsidRPr="00892E17" w:rsidRDefault="00BB3F47" w:rsidP="00BB3F47">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Relevant hypothesis generation</w:t>
            </w:r>
          </w:p>
        </w:tc>
        <w:tc>
          <w:tcPr>
            <w:tcW w:w="850" w:type="dxa"/>
            <w:shd w:val="clear" w:color="auto" w:fill="auto"/>
          </w:tcPr>
          <w:p w14:paraId="277DDA5F" w14:textId="306CF031" w:rsidR="00BB3F47" w:rsidRPr="00892E17" w:rsidRDefault="00D02996"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5,6</w:t>
            </w:r>
          </w:p>
        </w:tc>
      </w:tr>
      <w:tr w:rsidR="00BB3F47" w:rsidRPr="00892E17" w14:paraId="785FDB9C" w14:textId="77777777" w:rsidTr="00CB6CF6">
        <w:trPr>
          <w:trHeight w:val="449"/>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742E10C"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14</w:t>
            </w:r>
          </w:p>
        </w:tc>
        <w:tc>
          <w:tcPr>
            <w:tcW w:w="8505" w:type="dxa"/>
            <w:shd w:val="clear" w:color="auto" w:fill="auto"/>
          </w:tcPr>
          <w:p w14:paraId="2BC04D9F"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b/>
                <w:bCs/>
              </w:rPr>
              <w:t>Strengths and limitations</w:t>
            </w:r>
            <w:r w:rsidRPr="00892E17">
              <w:rPr>
                <w:rFonts w:ascii="Arial" w:eastAsia="Calibri" w:hAnsi="Arial" w:cs="Arial"/>
              </w:rPr>
              <w:t xml:space="preserve"> – comprehensively describe:</w:t>
            </w:r>
          </w:p>
          <w:p w14:paraId="0B6E9273" w14:textId="77777777" w:rsidR="00BB3F47" w:rsidRPr="00892E17" w:rsidRDefault="00BB3F47" w:rsidP="00BB3F47">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Microsoft JhengHei UI" w:hAnsi="Arial" w:cs="Arial"/>
              </w:rPr>
              <w:t>Strengths of the study</w:t>
            </w:r>
          </w:p>
          <w:p w14:paraId="2BF4F668" w14:textId="77777777" w:rsidR="00BB3F47" w:rsidRPr="00892E17" w:rsidRDefault="00BB3F47" w:rsidP="00BB3F47">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Microsoft JhengHei UI" w:hAnsi="Arial" w:cs="Arial"/>
              </w:rPr>
              <w:t xml:space="preserve">Weaknesses and limitations of the study and potential impact on results and their interpretation </w:t>
            </w:r>
          </w:p>
          <w:p w14:paraId="6F9DC932" w14:textId="77777777" w:rsidR="00BB3F47" w:rsidRPr="00892E17" w:rsidRDefault="00BB3F47" w:rsidP="00BB3F47">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Microsoft JhengHei UI" w:hAnsi="Arial" w:cs="Arial"/>
              </w:rPr>
              <w:t xml:space="preserve">Assessment and management of bias </w:t>
            </w:r>
          </w:p>
          <w:p w14:paraId="133C8611" w14:textId="77777777" w:rsidR="00BB3F47" w:rsidRPr="00892E17" w:rsidRDefault="00BB3F47" w:rsidP="00BB3F47">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Microsoft JhengHei UI" w:hAnsi="Arial" w:cs="Arial"/>
              </w:rPr>
              <w:t>Deviations from protocol, with reasons</w:t>
            </w:r>
          </w:p>
        </w:tc>
        <w:tc>
          <w:tcPr>
            <w:tcW w:w="850" w:type="dxa"/>
            <w:shd w:val="clear" w:color="auto" w:fill="auto"/>
          </w:tcPr>
          <w:p w14:paraId="13EFFA3E" w14:textId="5E474F5B" w:rsidR="00BB3F47" w:rsidRPr="00892E17" w:rsidRDefault="00D02996"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7</w:t>
            </w:r>
          </w:p>
        </w:tc>
      </w:tr>
      <w:tr w:rsidR="00BB3F47" w:rsidRPr="00892E17" w14:paraId="6262676D"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1078EDA1"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15</w:t>
            </w:r>
          </w:p>
        </w:tc>
        <w:tc>
          <w:tcPr>
            <w:tcW w:w="8505" w:type="dxa"/>
            <w:shd w:val="clear" w:color="auto" w:fill="auto"/>
          </w:tcPr>
          <w:p w14:paraId="0A40FA01"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b/>
                <w:bCs/>
              </w:rPr>
              <w:t xml:space="preserve">Relevance and implications </w:t>
            </w:r>
            <w:r w:rsidRPr="00892E17">
              <w:rPr>
                <w:rFonts w:ascii="Arial" w:eastAsia="Calibri" w:hAnsi="Arial" w:cs="Arial"/>
              </w:rPr>
              <w:t>– comprehensively describe:</w:t>
            </w:r>
          </w:p>
          <w:p w14:paraId="79C3BAE5" w14:textId="77777777" w:rsidR="00BB3F47" w:rsidRPr="00892E17" w:rsidRDefault="00BB3F47" w:rsidP="00BB3F47">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Relevance of findings and potential implications for clinical practice</w:t>
            </w:r>
          </w:p>
          <w:p w14:paraId="64E5EEC8" w14:textId="77777777" w:rsidR="00BB3F47" w:rsidRPr="00892E17" w:rsidRDefault="00BB3F47" w:rsidP="00BB3F47">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Microsoft JhengHei UI" w:hAnsi="Arial" w:cs="Arial"/>
              </w:rPr>
              <w:t xml:space="preserve">Need for and direction of future research, with optimal study designs mentioned </w:t>
            </w:r>
          </w:p>
        </w:tc>
        <w:tc>
          <w:tcPr>
            <w:tcW w:w="850" w:type="dxa"/>
            <w:shd w:val="clear" w:color="auto" w:fill="auto"/>
          </w:tcPr>
          <w:p w14:paraId="640657C7" w14:textId="70BC41CE" w:rsidR="00BB3F47" w:rsidRPr="00892E17" w:rsidRDefault="00D02996"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7</w:t>
            </w:r>
          </w:p>
        </w:tc>
      </w:tr>
      <w:tr w:rsidR="00BB3F47" w:rsidRPr="00892E17" w14:paraId="086CC773" w14:textId="77777777" w:rsidTr="00CB6CF6">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74269D48" w14:textId="77777777" w:rsidR="00BB3F47" w:rsidRPr="00892E17" w:rsidRDefault="00BB3F47" w:rsidP="00CB6CF6">
            <w:pPr>
              <w:rPr>
                <w:rFonts w:ascii="Arial" w:eastAsia="Calibri" w:hAnsi="Arial" w:cs="Arial"/>
              </w:rPr>
            </w:pPr>
            <w:r w:rsidRPr="00892E17">
              <w:rPr>
                <w:rFonts w:ascii="Arial" w:eastAsia="Calibri" w:hAnsi="Arial" w:cs="Arial"/>
              </w:rPr>
              <w:t>CONCLUSION</w:t>
            </w:r>
          </w:p>
        </w:tc>
      </w:tr>
      <w:tr w:rsidR="00BB3F47" w:rsidRPr="00892E17" w14:paraId="171713AD"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02C36A8"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16</w:t>
            </w:r>
          </w:p>
        </w:tc>
        <w:tc>
          <w:tcPr>
            <w:tcW w:w="8505" w:type="dxa"/>
            <w:shd w:val="clear" w:color="auto" w:fill="auto"/>
          </w:tcPr>
          <w:p w14:paraId="4B39A77E"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892E17">
              <w:rPr>
                <w:rFonts w:ascii="Arial" w:eastAsia="Calibri" w:hAnsi="Arial" w:cs="Arial"/>
                <w:b/>
                <w:bCs/>
              </w:rPr>
              <w:t>Conclusions</w:t>
            </w:r>
          </w:p>
          <w:p w14:paraId="7DDB6C27" w14:textId="77777777" w:rsidR="00BB3F47" w:rsidRPr="00892E17" w:rsidRDefault="00BB3F47" w:rsidP="00BB3F47">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Summarise key conclusions</w:t>
            </w:r>
          </w:p>
          <w:p w14:paraId="65D11D23" w14:textId="77777777" w:rsidR="00BB3F47" w:rsidRPr="00892E17" w:rsidRDefault="00BB3F47" w:rsidP="00BB3F47">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Outline key directions for future research</w:t>
            </w:r>
          </w:p>
        </w:tc>
        <w:tc>
          <w:tcPr>
            <w:tcW w:w="850" w:type="dxa"/>
            <w:shd w:val="clear" w:color="auto" w:fill="auto"/>
          </w:tcPr>
          <w:p w14:paraId="2257A30E" w14:textId="01355D52" w:rsidR="00BB3F47" w:rsidRPr="00892E17" w:rsidRDefault="00D02996"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7</w:t>
            </w:r>
          </w:p>
        </w:tc>
      </w:tr>
      <w:tr w:rsidR="00BB3F47" w:rsidRPr="00892E17" w14:paraId="0A1A976F" w14:textId="77777777" w:rsidTr="00CB6CF6">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D9D9D9" w:themeFill="background1" w:themeFillShade="D9"/>
          </w:tcPr>
          <w:p w14:paraId="6B5A812D" w14:textId="77777777" w:rsidR="00BB3F47" w:rsidRPr="00892E17" w:rsidRDefault="00BB3F47" w:rsidP="00CB6CF6">
            <w:pPr>
              <w:rPr>
                <w:rFonts w:ascii="Arial" w:eastAsia="Calibri" w:hAnsi="Arial" w:cs="Arial"/>
              </w:rPr>
            </w:pPr>
            <w:r w:rsidRPr="00892E17">
              <w:rPr>
                <w:rFonts w:ascii="Arial" w:eastAsia="Calibri" w:hAnsi="Arial" w:cs="Arial"/>
              </w:rPr>
              <w:t>DECLARATIONS</w:t>
            </w:r>
          </w:p>
        </w:tc>
      </w:tr>
      <w:tr w:rsidR="00BB3F47" w:rsidRPr="00892E17" w14:paraId="3B1722B0"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39302902"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17a</w:t>
            </w:r>
          </w:p>
        </w:tc>
        <w:tc>
          <w:tcPr>
            <w:tcW w:w="8505" w:type="dxa"/>
            <w:shd w:val="clear" w:color="auto" w:fill="auto"/>
          </w:tcPr>
          <w:p w14:paraId="07A20799"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892E17">
              <w:rPr>
                <w:rFonts w:ascii="Arial" w:eastAsia="Calibri" w:hAnsi="Arial" w:cs="Arial"/>
                <w:b/>
                <w:bCs/>
              </w:rPr>
              <w:t>Conflicts of interest</w:t>
            </w:r>
          </w:p>
          <w:p w14:paraId="6E0A3233" w14:textId="77777777" w:rsidR="00BB3F47" w:rsidRPr="00892E17" w:rsidRDefault="00BB3F47" w:rsidP="00BB3F47">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92E17">
              <w:rPr>
                <w:rFonts w:ascii="Arial" w:eastAsia="Calibri" w:hAnsi="Arial" w:cs="Arial"/>
              </w:rPr>
              <w:t>Conflicts of interest, if any, are described</w:t>
            </w:r>
          </w:p>
        </w:tc>
        <w:tc>
          <w:tcPr>
            <w:tcW w:w="850" w:type="dxa"/>
            <w:shd w:val="clear" w:color="auto" w:fill="auto"/>
          </w:tcPr>
          <w:p w14:paraId="1834C285" w14:textId="7749D266" w:rsidR="00BB3F47" w:rsidRPr="00892E17" w:rsidRDefault="00D02996"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7</w:t>
            </w:r>
          </w:p>
        </w:tc>
      </w:tr>
      <w:tr w:rsidR="00BB3F47" w:rsidRPr="00892E17" w14:paraId="46CE3B89" w14:textId="77777777" w:rsidTr="00CB6CF6">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19A8086"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t>17b</w:t>
            </w:r>
          </w:p>
        </w:tc>
        <w:tc>
          <w:tcPr>
            <w:tcW w:w="8505" w:type="dxa"/>
            <w:shd w:val="clear" w:color="auto" w:fill="auto"/>
          </w:tcPr>
          <w:p w14:paraId="1F414C34" w14:textId="77777777" w:rsidR="00BB3F47" w:rsidRPr="00892E17" w:rsidRDefault="00BB3F47"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892E17">
              <w:rPr>
                <w:rFonts w:ascii="Arial" w:eastAsia="Calibri" w:hAnsi="Arial" w:cs="Arial"/>
                <w:b/>
                <w:bCs/>
              </w:rPr>
              <w:t>Funding</w:t>
            </w:r>
          </w:p>
          <w:p w14:paraId="27153139" w14:textId="77777777" w:rsidR="00BB3F47" w:rsidRPr="00892E17" w:rsidRDefault="00BB3F47" w:rsidP="00BB3F47">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Sources of funding (e.g. grant details), if any, are clearly stated</w:t>
            </w:r>
          </w:p>
          <w:p w14:paraId="730E1DE0" w14:textId="77777777" w:rsidR="00BB3F47" w:rsidRPr="00892E17" w:rsidRDefault="00BB3F47" w:rsidP="00BB3F47">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92E17">
              <w:rPr>
                <w:rFonts w:ascii="Arial" w:eastAsia="Calibri" w:hAnsi="Arial" w:cs="Arial"/>
              </w:rPr>
              <w:t>Role of funder</w:t>
            </w:r>
          </w:p>
        </w:tc>
        <w:tc>
          <w:tcPr>
            <w:tcW w:w="850" w:type="dxa"/>
            <w:shd w:val="clear" w:color="auto" w:fill="auto"/>
          </w:tcPr>
          <w:p w14:paraId="7F9D0B7A" w14:textId="66199B6C" w:rsidR="00BB3F47" w:rsidRPr="00892E17" w:rsidRDefault="00D02996" w:rsidP="00CB6CF6">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8</w:t>
            </w:r>
          </w:p>
        </w:tc>
      </w:tr>
      <w:tr w:rsidR="00BB3F47" w:rsidRPr="00892E17" w14:paraId="2D326E55" w14:textId="77777777" w:rsidTr="00CB6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70CEC61E" w14:textId="77777777" w:rsidR="00BB3F47" w:rsidRPr="00892E17" w:rsidRDefault="00BB3F47" w:rsidP="00CB6CF6">
            <w:pPr>
              <w:rPr>
                <w:rFonts w:ascii="Arial" w:eastAsia="Calibri" w:hAnsi="Arial" w:cs="Arial"/>
                <w:b w:val="0"/>
                <w:bCs w:val="0"/>
              </w:rPr>
            </w:pPr>
            <w:r w:rsidRPr="00892E17">
              <w:rPr>
                <w:rFonts w:ascii="Arial" w:eastAsia="Calibri" w:hAnsi="Arial" w:cs="Arial"/>
                <w:b w:val="0"/>
                <w:bCs w:val="0"/>
              </w:rPr>
              <w:lastRenderedPageBreak/>
              <w:t>17c</w:t>
            </w:r>
          </w:p>
        </w:tc>
        <w:tc>
          <w:tcPr>
            <w:tcW w:w="8505" w:type="dxa"/>
            <w:shd w:val="clear" w:color="auto" w:fill="auto"/>
          </w:tcPr>
          <w:p w14:paraId="47935473" w14:textId="77777777" w:rsidR="00BB3F47" w:rsidRPr="00892E17" w:rsidRDefault="00BB3F47"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892E17">
              <w:rPr>
                <w:rFonts w:ascii="Arial" w:eastAsia="Calibri" w:hAnsi="Arial" w:cs="Arial"/>
                <w:b/>
                <w:bCs/>
              </w:rPr>
              <w:t>Contributorship</w:t>
            </w:r>
          </w:p>
          <w:p w14:paraId="7A1B9AD0" w14:textId="77777777" w:rsidR="00BB3F47" w:rsidRPr="00892E17" w:rsidRDefault="00BB3F47" w:rsidP="00BB3F47">
            <w:pPr>
              <w:pStyle w:val="ListParagraph"/>
              <w:numPr>
                <w:ilvl w:val="0"/>
                <w:numId w:val="33"/>
              </w:numPr>
              <w:contextualSpacing w:val="0"/>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892E17">
              <w:rPr>
                <w:rFonts w:ascii="Arial" w:eastAsia="Calibri" w:hAnsi="Arial" w:cs="Arial"/>
              </w:rPr>
              <w:t xml:space="preserve">Acknowledge patient and public involvement in research; report the extent of involvement of each contributor </w:t>
            </w:r>
          </w:p>
        </w:tc>
        <w:tc>
          <w:tcPr>
            <w:tcW w:w="850" w:type="dxa"/>
            <w:shd w:val="clear" w:color="auto" w:fill="auto"/>
          </w:tcPr>
          <w:p w14:paraId="100F1201" w14:textId="7F6C7A16" w:rsidR="00BB3F47" w:rsidRPr="00892E17" w:rsidRDefault="00D02996" w:rsidP="00CB6CF6">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7</w:t>
            </w:r>
          </w:p>
        </w:tc>
      </w:tr>
    </w:tbl>
    <w:p w14:paraId="52E7E02C" w14:textId="148A41AB" w:rsidR="007402F5" w:rsidRDefault="00BB3F47">
      <w:r w:rsidRPr="00892E17">
        <w:rPr>
          <w:rFonts w:ascii="Arial" w:hAnsi="Arial" w:cs="Arial"/>
          <w:b/>
          <w:bCs/>
          <w:noProof/>
          <w:u w:val="single"/>
        </w:rPr>
        <mc:AlternateContent>
          <mc:Choice Requires="wps">
            <w:drawing>
              <wp:anchor distT="45720" distB="45720" distL="114300" distR="114300" simplePos="0" relativeHeight="251659264" behindDoc="0" locked="0" layoutInCell="1" allowOverlap="1" wp14:anchorId="17060A60" wp14:editId="11C97C70">
                <wp:simplePos x="0" y="0"/>
                <wp:positionH relativeFrom="column">
                  <wp:posOffset>-485775</wp:posOffset>
                </wp:positionH>
                <wp:positionV relativeFrom="paragraph">
                  <wp:posOffset>539750</wp:posOffset>
                </wp:positionV>
                <wp:extent cx="428625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404620"/>
                        </a:xfrm>
                        <a:prstGeom prst="rect">
                          <a:avLst/>
                        </a:prstGeom>
                        <a:noFill/>
                        <a:ln w="9525">
                          <a:noFill/>
                          <a:miter lim="800000"/>
                          <a:headEnd/>
                          <a:tailEnd/>
                        </a:ln>
                      </wps:spPr>
                      <wps:txbx>
                        <w:txbxContent>
                          <w:p w14:paraId="131D68F3" w14:textId="77777777" w:rsidR="00BB3F47" w:rsidRPr="00CA1996" w:rsidRDefault="00BB3F47" w:rsidP="00BB3F47">
                            <w:pPr>
                              <w:rPr>
                                <w:rFonts w:ascii="Arial" w:hAnsi="Arial" w:cs="Arial"/>
                                <w:i/>
                                <w:iCs/>
                              </w:rPr>
                            </w:pPr>
                            <w:r w:rsidRPr="00CA1996">
                              <w:rPr>
                                <w:rFonts w:ascii="Arial" w:hAnsi="Arial" w:cs="Arial"/>
                                <w:i/>
                                <w:iCs/>
                              </w:rPr>
                              <w:t xml:space="preserve">Table 2: The full revised STROCSS 2021 checklist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060A60" id="_x0000_t202" coordsize="21600,21600" o:spt="202" path="m,l,21600r21600,l21600,xe">
                <v:stroke joinstyle="miter"/>
                <v:path gradientshapeok="t" o:connecttype="rect"/>
              </v:shapetype>
              <v:shape id="Text Box 2" o:spid="_x0000_s1026" type="#_x0000_t202" style="position:absolute;margin-left:-38.25pt;margin-top:42.5pt;width:33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" filled="f" stroked="f">
                <v:textbox style="mso-fit-shape-to-text:t">
                  <w:txbxContent>
                    <w:p w14:paraId="131D68F3" w14:textId="77777777" w:rsidR="00BB3F47" w:rsidRPr="00CA1996" w:rsidRDefault="00BB3F47" w:rsidP="00BB3F47">
                      <w:pPr>
                        <w:rPr>
                          <w:rFonts w:ascii="Arial" w:hAnsi="Arial" w:cs="Arial"/>
                          <w:i/>
                          <w:iCs/>
                        </w:rPr>
                      </w:pPr>
                      <w:r w:rsidRPr="00CA1996">
                        <w:rPr>
                          <w:rFonts w:ascii="Arial" w:hAnsi="Arial" w:cs="Arial"/>
                          <w:i/>
                          <w:iCs/>
                        </w:rPr>
                        <w:t xml:space="preserve">Table 2: The full revised STROCSS 2021 checklist </w:t>
                      </w:r>
                    </w:p>
                  </w:txbxContent>
                </v:textbox>
                <w10:wrap type="square"/>
              </v:shape>
            </w:pict>
          </mc:Fallback>
        </mc:AlternateContent>
      </w:r>
    </w:p>
    <w:sectPr w:rsidR="007402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C6ACA"/>
    <w:multiLevelType w:val="hybridMultilevel"/>
    <w:tmpl w:val="1AD6DF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D63E45"/>
    <w:multiLevelType w:val="hybridMultilevel"/>
    <w:tmpl w:val="2CD8A6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4269DC"/>
    <w:multiLevelType w:val="hybridMultilevel"/>
    <w:tmpl w:val="F82EC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1A77CA"/>
    <w:multiLevelType w:val="hybridMultilevel"/>
    <w:tmpl w:val="A80ED6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B94B35"/>
    <w:multiLevelType w:val="hybridMultilevel"/>
    <w:tmpl w:val="E7C400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DF1622"/>
    <w:multiLevelType w:val="hybridMultilevel"/>
    <w:tmpl w:val="75944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9FB5BD6"/>
    <w:multiLevelType w:val="hybridMultilevel"/>
    <w:tmpl w:val="BE66C8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1B46D6"/>
    <w:multiLevelType w:val="hybridMultilevel"/>
    <w:tmpl w:val="8F54F2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122A5C"/>
    <w:multiLevelType w:val="hybridMultilevel"/>
    <w:tmpl w:val="7A06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E00E1B"/>
    <w:multiLevelType w:val="hybridMultilevel"/>
    <w:tmpl w:val="86E4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4D1738E"/>
    <w:multiLevelType w:val="hybridMultilevel"/>
    <w:tmpl w:val="9BFECC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72F3EF0"/>
    <w:multiLevelType w:val="hybridMultilevel"/>
    <w:tmpl w:val="8788E4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82408B6"/>
    <w:multiLevelType w:val="hybridMultilevel"/>
    <w:tmpl w:val="CF800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29F0747"/>
    <w:multiLevelType w:val="hybridMultilevel"/>
    <w:tmpl w:val="9BAA4D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2F164B8"/>
    <w:multiLevelType w:val="hybridMultilevel"/>
    <w:tmpl w:val="464E95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AA266E3"/>
    <w:multiLevelType w:val="hybridMultilevel"/>
    <w:tmpl w:val="9FDAFE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EDB7E3F"/>
    <w:multiLevelType w:val="hybridMultilevel"/>
    <w:tmpl w:val="0F102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794AD4"/>
    <w:multiLevelType w:val="hybridMultilevel"/>
    <w:tmpl w:val="EDC078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79403B"/>
    <w:multiLevelType w:val="hybridMultilevel"/>
    <w:tmpl w:val="CE10C9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7A06DED"/>
    <w:multiLevelType w:val="hybridMultilevel"/>
    <w:tmpl w:val="E14CCC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7BA336C"/>
    <w:multiLevelType w:val="hybridMultilevel"/>
    <w:tmpl w:val="D04C8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BF227C1"/>
    <w:multiLevelType w:val="hybridMultilevel"/>
    <w:tmpl w:val="8A4C1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C3F1FA2"/>
    <w:multiLevelType w:val="hybridMultilevel"/>
    <w:tmpl w:val="9AC632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EA472E2"/>
    <w:multiLevelType w:val="hybridMultilevel"/>
    <w:tmpl w:val="1A6C11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0D8054C"/>
    <w:multiLevelType w:val="hybridMultilevel"/>
    <w:tmpl w:val="AAC244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2A3490C"/>
    <w:multiLevelType w:val="hybridMultilevel"/>
    <w:tmpl w:val="1730F4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4A96E27"/>
    <w:multiLevelType w:val="hybridMultilevel"/>
    <w:tmpl w:val="40C069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68D766C"/>
    <w:multiLevelType w:val="hybridMultilevel"/>
    <w:tmpl w:val="C6DA42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C320C3E"/>
    <w:multiLevelType w:val="hybridMultilevel"/>
    <w:tmpl w:val="B210B6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FBE1B9B"/>
    <w:multiLevelType w:val="hybridMultilevel"/>
    <w:tmpl w:val="8850F1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148310B"/>
    <w:multiLevelType w:val="hybridMultilevel"/>
    <w:tmpl w:val="7396E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2E93849"/>
    <w:multiLevelType w:val="hybridMultilevel"/>
    <w:tmpl w:val="00E23B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7925E2A"/>
    <w:multiLevelType w:val="hybridMultilevel"/>
    <w:tmpl w:val="688C1A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9980852"/>
    <w:multiLevelType w:val="hybridMultilevel"/>
    <w:tmpl w:val="D534DA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AEF015A"/>
    <w:multiLevelType w:val="hybridMultilevel"/>
    <w:tmpl w:val="F5DCAB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B8A2BD2"/>
    <w:multiLevelType w:val="hybridMultilevel"/>
    <w:tmpl w:val="0A606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DE03FD7"/>
    <w:multiLevelType w:val="hybridMultilevel"/>
    <w:tmpl w:val="C4602A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32"/>
  </w:num>
  <w:num w:numId="3">
    <w:abstractNumId w:val="25"/>
  </w:num>
  <w:num w:numId="4">
    <w:abstractNumId w:val="10"/>
  </w:num>
  <w:num w:numId="5">
    <w:abstractNumId w:val="6"/>
  </w:num>
  <w:num w:numId="6">
    <w:abstractNumId w:val="29"/>
  </w:num>
  <w:num w:numId="7">
    <w:abstractNumId w:val="28"/>
  </w:num>
  <w:num w:numId="8">
    <w:abstractNumId w:val="5"/>
  </w:num>
  <w:num w:numId="9">
    <w:abstractNumId w:val="9"/>
  </w:num>
  <w:num w:numId="10">
    <w:abstractNumId w:val="22"/>
  </w:num>
  <w:num w:numId="11">
    <w:abstractNumId w:val="23"/>
  </w:num>
  <w:num w:numId="12">
    <w:abstractNumId w:val="20"/>
  </w:num>
  <w:num w:numId="13">
    <w:abstractNumId w:val="34"/>
  </w:num>
  <w:num w:numId="14">
    <w:abstractNumId w:val="13"/>
  </w:num>
  <w:num w:numId="15">
    <w:abstractNumId w:val="14"/>
  </w:num>
  <w:num w:numId="16">
    <w:abstractNumId w:val="15"/>
  </w:num>
  <w:num w:numId="17">
    <w:abstractNumId w:val="18"/>
  </w:num>
  <w:num w:numId="18">
    <w:abstractNumId w:val="17"/>
  </w:num>
  <w:num w:numId="19">
    <w:abstractNumId w:val="27"/>
  </w:num>
  <w:num w:numId="20">
    <w:abstractNumId w:val="1"/>
  </w:num>
  <w:num w:numId="21">
    <w:abstractNumId w:val="12"/>
  </w:num>
  <w:num w:numId="22">
    <w:abstractNumId w:val="7"/>
  </w:num>
  <w:num w:numId="23">
    <w:abstractNumId w:val="19"/>
  </w:num>
  <w:num w:numId="24">
    <w:abstractNumId w:val="26"/>
  </w:num>
  <w:num w:numId="25">
    <w:abstractNumId w:val="8"/>
  </w:num>
  <w:num w:numId="26">
    <w:abstractNumId w:val="33"/>
  </w:num>
  <w:num w:numId="27">
    <w:abstractNumId w:val="24"/>
  </w:num>
  <w:num w:numId="28">
    <w:abstractNumId w:val="2"/>
  </w:num>
  <w:num w:numId="29">
    <w:abstractNumId w:val="4"/>
  </w:num>
  <w:num w:numId="30">
    <w:abstractNumId w:val="31"/>
  </w:num>
  <w:num w:numId="31">
    <w:abstractNumId w:val="11"/>
  </w:num>
  <w:num w:numId="32">
    <w:abstractNumId w:val="36"/>
  </w:num>
  <w:num w:numId="33">
    <w:abstractNumId w:val="16"/>
  </w:num>
  <w:num w:numId="34">
    <w:abstractNumId w:val="30"/>
  </w:num>
  <w:num w:numId="35">
    <w:abstractNumId w:val="0"/>
  </w:num>
  <w:num w:numId="36">
    <w:abstractNumId w:val="21"/>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F47"/>
    <w:rsid w:val="00531DC8"/>
    <w:rsid w:val="006100D7"/>
    <w:rsid w:val="006F51D9"/>
    <w:rsid w:val="007402F5"/>
    <w:rsid w:val="00BB3F47"/>
    <w:rsid w:val="00D02996"/>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9298A"/>
  <w15:chartTrackingRefBased/>
  <w15:docId w15:val="{4207BA4F-6A9D-4A47-B760-146EB608A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F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F47"/>
    <w:pPr>
      <w:ind w:left="720"/>
      <w:contextualSpacing/>
    </w:pPr>
  </w:style>
  <w:style w:type="table" w:styleId="GridTable4-Accent2">
    <w:name w:val="Grid Table 4 Accent 2"/>
    <w:basedOn w:val="TableNormal"/>
    <w:uiPriority w:val="49"/>
    <w:rsid w:val="00BB3F47"/>
    <w:pPr>
      <w:spacing w:after="0" w:line="240" w:lineRule="auto"/>
    </w:pPr>
    <w:rPr>
      <w:rFonts w:eastAsiaTheme="minorEastAsia"/>
      <w:lang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1433</Words>
  <Characters>8172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Ginimol Mathew</dc:creator>
  <cp:keywords/>
  <dc:description/>
  <cp:lastModifiedBy>Manoj Pandey</cp:lastModifiedBy>
  <cp:revision>4</cp:revision>
  <dcterms:created xsi:type="dcterms:W3CDTF">2021-12-13T18:15:00Z</dcterms:created>
  <dcterms:modified xsi:type="dcterms:W3CDTF">2022-02-15T14:25:00Z</dcterms:modified>
</cp:coreProperties>
</file>