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FEA" w:rsidRDefault="00E76E69" w:rsidP="00C11FEA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11FEA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C11FEA">
        <w:rPr>
          <w:rFonts w:ascii="Times New Roman" w:hAnsi="Times New Roman" w:cs="Times New Roman"/>
          <w:sz w:val="24"/>
          <w:szCs w:val="24"/>
        </w:rPr>
        <w:t>Site of bacterial infection (n=109)</w:t>
      </w:r>
    </w:p>
    <w:tbl>
      <w:tblPr>
        <w:tblStyle w:val="a3"/>
        <w:tblW w:w="893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984"/>
        <w:gridCol w:w="1701"/>
        <w:gridCol w:w="1560"/>
      </w:tblGrid>
      <w:tr w:rsidR="00C11FEA" w:rsidRPr="00A02EAB" w:rsidTr="00C11FEA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11FEA" w:rsidRDefault="00C11FEA" w:rsidP="00F7173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11FEA" w:rsidRDefault="00C11FEA" w:rsidP="00F7173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A">
              <w:rPr>
                <w:rFonts w:ascii="Times New Roman" w:hAnsi="Times New Roman" w:cs="Times New Roman"/>
                <w:sz w:val="24"/>
                <w:szCs w:val="24"/>
              </w:rPr>
              <w:t>No ACLF (n=74)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FEA" w:rsidRDefault="00C11FEA" w:rsidP="00F7173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A">
              <w:rPr>
                <w:rFonts w:ascii="Times New Roman" w:hAnsi="Times New Roman" w:cs="Times New Roman"/>
                <w:sz w:val="24"/>
                <w:szCs w:val="24"/>
              </w:rPr>
              <w:t>ACLF (n=35)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11FEA" w:rsidRPr="00C11FEA" w:rsidRDefault="00C11FEA" w:rsidP="00F71736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1FEA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P</w:t>
            </w:r>
          </w:p>
        </w:tc>
      </w:tr>
      <w:tr w:rsidR="00C11FEA" w:rsidRPr="00B00A9F" w:rsidTr="00C11FEA">
        <w:tc>
          <w:tcPr>
            <w:tcW w:w="3686" w:type="dxa"/>
          </w:tcPr>
          <w:p w:rsidR="00C11FEA" w:rsidRDefault="00C11FEA" w:rsidP="00F7173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A">
              <w:rPr>
                <w:rFonts w:ascii="Times New Roman" w:hAnsi="Times New Roman" w:cs="Times New Roman"/>
                <w:sz w:val="24"/>
                <w:szCs w:val="24"/>
              </w:rPr>
              <w:t>Bacterial infections</w:t>
            </w:r>
          </w:p>
        </w:tc>
        <w:tc>
          <w:tcPr>
            <w:tcW w:w="1984" w:type="dxa"/>
          </w:tcPr>
          <w:p w:rsidR="00C11FEA" w:rsidRPr="00CA27E7" w:rsidRDefault="00C11FEA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7E7">
              <w:rPr>
                <w:rFonts w:ascii="Times New Roman" w:hAnsi="Times New Roman" w:cs="Times New Roman"/>
                <w:sz w:val="24"/>
                <w:szCs w:val="24"/>
              </w:rPr>
              <w:t>17 (23.0%)</w:t>
            </w:r>
          </w:p>
        </w:tc>
        <w:tc>
          <w:tcPr>
            <w:tcW w:w="1701" w:type="dxa"/>
          </w:tcPr>
          <w:p w:rsidR="00C11FEA" w:rsidRPr="00CA27E7" w:rsidRDefault="00C11FEA" w:rsidP="00F71736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 w:rsidRPr="00CA27E7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20 (57.1%)</w:t>
            </w:r>
          </w:p>
        </w:tc>
        <w:tc>
          <w:tcPr>
            <w:tcW w:w="1560" w:type="dxa"/>
          </w:tcPr>
          <w:p w:rsidR="00C11FEA" w:rsidRPr="00CA27E7" w:rsidRDefault="00C11FEA" w:rsidP="00F71736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 w:rsidRPr="00CA27E7"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C11FEA" w:rsidRPr="00B00A9F" w:rsidTr="00C11FEA">
        <w:tc>
          <w:tcPr>
            <w:tcW w:w="3686" w:type="dxa"/>
          </w:tcPr>
          <w:p w:rsidR="00C11FEA" w:rsidRDefault="00C11FEA" w:rsidP="00C11FEA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A">
              <w:rPr>
                <w:rFonts w:ascii="Times New Roman" w:hAnsi="Times New Roman" w:cs="Times New Roman"/>
                <w:sz w:val="24"/>
                <w:szCs w:val="24"/>
              </w:rPr>
              <w:t>Site</w:t>
            </w:r>
          </w:p>
        </w:tc>
        <w:tc>
          <w:tcPr>
            <w:tcW w:w="1984" w:type="dxa"/>
          </w:tcPr>
          <w:p w:rsidR="00C11FEA" w:rsidRPr="00317E53" w:rsidRDefault="00C11FEA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1FEA" w:rsidRPr="00A2484F" w:rsidRDefault="00C11FEA" w:rsidP="00F71736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C11FEA" w:rsidRDefault="00C11FEA" w:rsidP="00F71736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000000"/>
                <w:sz w:val="22"/>
              </w:rPr>
            </w:pPr>
          </w:p>
        </w:tc>
      </w:tr>
      <w:tr w:rsidR="00C11FEA" w:rsidRPr="00B00A9F" w:rsidTr="00C11FEA">
        <w:tc>
          <w:tcPr>
            <w:tcW w:w="3686" w:type="dxa"/>
          </w:tcPr>
          <w:p w:rsidR="00C11FEA" w:rsidRDefault="00C11FEA" w:rsidP="00C11FEA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A">
              <w:rPr>
                <w:rFonts w:ascii="Times New Roman" w:hAnsi="Times New Roman" w:cs="Times New Roman"/>
                <w:sz w:val="24"/>
                <w:szCs w:val="24"/>
              </w:rPr>
              <w:t>Spontaneous bacterial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C11FEA">
              <w:rPr>
                <w:rFonts w:ascii="Times New Roman" w:hAnsi="Times New Roman" w:cs="Times New Roman"/>
                <w:sz w:val="24"/>
                <w:szCs w:val="24"/>
              </w:rPr>
              <w:t>peritonitis</w:t>
            </w:r>
          </w:p>
        </w:tc>
        <w:tc>
          <w:tcPr>
            <w:tcW w:w="1984" w:type="dxa"/>
          </w:tcPr>
          <w:p w:rsidR="00C11FEA" w:rsidRPr="00317E53" w:rsidRDefault="00C11FEA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A">
              <w:rPr>
                <w:rFonts w:ascii="Times New Roman" w:hAnsi="Times New Roman" w:cs="Times New Roman"/>
                <w:sz w:val="24"/>
                <w:szCs w:val="24"/>
              </w:rPr>
              <w:t>2 (11.8%)</w:t>
            </w:r>
          </w:p>
        </w:tc>
        <w:tc>
          <w:tcPr>
            <w:tcW w:w="1701" w:type="dxa"/>
          </w:tcPr>
          <w:p w:rsidR="00C11FEA" w:rsidRPr="00380DEB" w:rsidRDefault="00C11FEA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A">
              <w:rPr>
                <w:rFonts w:ascii="Times New Roman" w:hAnsi="Times New Roman" w:cs="Times New Roman"/>
                <w:sz w:val="24"/>
                <w:szCs w:val="24"/>
              </w:rPr>
              <w:t>5 (25.0%)</w:t>
            </w:r>
          </w:p>
        </w:tc>
        <w:tc>
          <w:tcPr>
            <w:tcW w:w="1560" w:type="dxa"/>
          </w:tcPr>
          <w:p w:rsidR="00C11FEA" w:rsidRDefault="00C11FEA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A">
              <w:rPr>
                <w:rFonts w:ascii="Times New Roman" w:hAnsi="Times New Roman" w:cs="Times New Roman"/>
                <w:sz w:val="24"/>
                <w:szCs w:val="24"/>
              </w:rPr>
              <w:t>0.416</w:t>
            </w:r>
          </w:p>
        </w:tc>
      </w:tr>
      <w:tr w:rsidR="00C11FEA" w:rsidRPr="00CF500E" w:rsidTr="00C11FEA">
        <w:tc>
          <w:tcPr>
            <w:tcW w:w="3686" w:type="dxa"/>
          </w:tcPr>
          <w:p w:rsidR="00C11FEA" w:rsidRDefault="00C11FEA" w:rsidP="00F7173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eumonia</w:t>
            </w:r>
          </w:p>
        </w:tc>
        <w:tc>
          <w:tcPr>
            <w:tcW w:w="1984" w:type="dxa"/>
          </w:tcPr>
          <w:p w:rsidR="00C11FEA" w:rsidRPr="00317E53" w:rsidRDefault="00C11FEA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A">
              <w:rPr>
                <w:rFonts w:ascii="Times New Roman" w:hAnsi="Times New Roman" w:cs="Times New Roman"/>
                <w:sz w:val="24"/>
                <w:szCs w:val="24"/>
              </w:rPr>
              <w:t>3 (17.6%)</w:t>
            </w:r>
          </w:p>
        </w:tc>
        <w:tc>
          <w:tcPr>
            <w:tcW w:w="1701" w:type="dxa"/>
          </w:tcPr>
          <w:p w:rsidR="00C11FEA" w:rsidRPr="00380DEB" w:rsidRDefault="00C11FEA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A">
              <w:rPr>
                <w:rFonts w:ascii="Times New Roman" w:hAnsi="Times New Roman" w:cs="Times New Roman"/>
                <w:sz w:val="24"/>
                <w:szCs w:val="24"/>
              </w:rPr>
              <w:t>5 (25.0%)</w:t>
            </w:r>
          </w:p>
        </w:tc>
        <w:tc>
          <w:tcPr>
            <w:tcW w:w="1560" w:type="dxa"/>
          </w:tcPr>
          <w:p w:rsidR="00C11FEA" w:rsidRDefault="00C11FEA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A">
              <w:rPr>
                <w:rFonts w:ascii="Times New Roman" w:hAnsi="Times New Roman" w:cs="Times New Roman"/>
                <w:sz w:val="24"/>
                <w:szCs w:val="24"/>
              </w:rPr>
              <w:t>0.701</w:t>
            </w:r>
          </w:p>
        </w:tc>
      </w:tr>
      <w:tr w:rsidR="00C11FEA" w:rsidRPr="00B00A9F" w:rsidTr="00C11FEA">
        <w:tc>
          <w:tcPr>
            <w:tcW w:w="3686" w:type="dxa"/>
          </w:tcPr>
          <w:p w:rsidR="00C11FEA" w:rsidRDefault="00C11FEA" w:rsidP="00F7173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Urinary tract infection</w:t>
            </w:r>
          </w:p>
        </w:tc>
        <w:tc>
          <w:tcPr>
            <w:tcW w:w="1984" w:type="dxa"/>
          </w:tcPr>
          <w:p w:rsidR="00C11FEA" w:rsidRPr="00317E53" w:rsidRDefault="00C11FEA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A">
              <w:rPr>
                <w:rFonts w:ascii="Times New Roman" w:hAnsi="Times New Roman" w:cs="Times New Roman"/>
                <w:sz w:val="24"/>
                <w:szCs w:val="24"/>
              </w:rPr>
              <w:t>2 (11.8%)</w:t>
            </w:r>
          </w:p>
        </w:tc>
        <w:tc>
          <w:tcPr>
            <w:tcW w:w="1701" w:type="dxa"/>
          </w:tcPr>
          <w:p w:rsidR="00C11FEA" w:rsidRPr="00380DEB" w:rsidRDefault="00C11FEA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A">
              <w:rPr>
                <w:rFonts w:ascii="Times New Roman" w:hAnsi="Times New Roman" w:cs="Times New Roman"/>
                <w:sz w:val="24"/>
                <w:szCs w:val="24"/>
              </w:rPr>
              <w:t>3 (15.0%)</w:t>
            </w:r>
          </w:p>
        </w:tc>
        <w:tc>
          <w:tcPr>
            <w:tcW w:w="1560" w:type="dxa"/>
          </w:tcPr>
          <w:p w:rsidR="00C11FEA" w:rsidRDefault="00C11FEA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1.000</w:t>
            </w:r>
          </w:p>
        </w:tc>
      </w:tr>
      <w:tr w:rsidR="00C11FEA" w:rsidRPr="00B00A9F" w:rsidTr="00C11FEA">
        <w:tc>
          <w:tcPr>
            <w:tcW w:w="3686" w:type="dxa"/>
          </w:tcPr>
          <w:p w:rsidR="00C11FEA" w:rsidRDefault="00C11FEA" w:rsidP="00F7173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Skin infection</w:t>
            </w:r>
          </w:p>
        </w:tc>
        <w:tc>
          <w:tcPr>
            <w:tcW w:w="1984" w:type="dxa"/>
          </w:tcPr>
          <w:p w:rsidR="00C11FEA" w:rsidRPr="00317E53" w:rsidRDefault="00C11FEA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A">
              <w:rPr>
                <w:rFonts w:ascii="Times New Roman" w:hAnsi="Times New Roman" w:cs="Times New Roman"/>
                <w:sz w:val="24"/>
                <w:szCs w:val="24"/>
              </w:rPr>
              <w:t>4 (23.5%)</w:t>
            </w:r>
          </w:p>
        </w:tc>
        <w:tc>
          <w:tcPr>
            <w:tcW w:w="1701" w:type="dxa"/>
          </w:tcPr>
          <w:p w:rsidR="00C11FEA" w:rsidRPr="00380DEB" w:rsidRDefault="00C11FEA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C11FEA" w:rsidRPr="00380DEB" w:rsidRDefault="00C11FEA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A">
              <w:rPr>
                <w:rFonts w:ascii="Times New Roman" w:hAnsi="Times New Roman" w:cs="Times New Roman"/>
                <w:sz w:val="24"/>
                <w:szCs w:val="24"/>
              </w:rPr>
              <w:t>0.036</w:t>
            </w:r>
          </w:p>
        </w:tc>
      </w:tr>
      <w:tr w:rsidR="00C11FEA" w:rsidRPr="00B00A9F" w:rsidTr="00C11FEA">
        <w:tc>
          <w:tcPr>
            <w:tcW w:w="3686" w:type="dxa"/>
          </w:tcPr>
          <w:p w:rsidR="00C11FEA" w:rsidRDefault="00C11FEA" w:rsidP="00F7173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Colitis</w:t>
            </w:r>
          </w:p>
        </w:tc>
        <w:tc>
          <w:tcPr>
            <w:tcW w:w="1984" w:type="dxa"/>
          </w:tcPr>
          <w:p w:rsidR="00C11FEA" w:rsidRPr="00317E53" w:rsidRDefault="00C11FEA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A">
              <w:rPr>
                <w:rFonts w:ascii="Times New Roman" w:hAnsi="Times New Roman" w:cs="Times New Roman"/>
                <w:sz w:val="24"/>
                <w:szCs w:val="24"/>
              </w:rPr>
              <w:t>3 (17.6%)</w:t>
            </w:r>
          </w:p>
        </w:tc>
        <w:tc>
          <w:tcPr>
            <w:tcW w:w="1701" w:type="dxa"/>
          </w:tcPr>
          <w:p w:rsidR="00C11FEA" w:rsidRPr="00380DEB" w:rsidRDefault="00C11FEA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C11FEA" w:rsidRDefault="00C11FEA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A">
              <w:rPr>
                <w:rFonts w:ascii="Times New Roman" w:hAnsi="Times New Roman" w:cs="Times New Roman"/>
                <w:sz w:val="24"/>
                <w:szCs w:val="24"/>
              </w:rPr>
              <w:t>0.088</w:t>
            </w:r>
          </w:p>
        </w:tc>
      </w:tr>
      <w:tr w:rsidR="00C11FEA" w:rsidRPr="00B00A9F" w:rsidTr="00C11FEA">
        <w:tc>
          <w:tcPr>
            <w:tcW w:w="3686" w:type="dxa"/>
          </w:tcPr>
          <w:p w:rsidR="00C11FEA" w:rsidRDefault="00C11FEA" w:rsidP="00F71736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A">
              <w:rPr>
                <w:rFonts w:ascii="Times New Roman" w:hAnsi="Times New Roman" w:cs="Times New Roman"/>
                <w:sz w:val="24"/>
                <w:szCs w:val="24"/>
              </w:rPr>
              <w:t>Unproved</w:t>
            </w:r>
          </w:p>
        </w:tc>
        <w:tc>
          <w:tcPr>
            <w:tcW w:w="1984" w:type="dxa"/>
          </w:tcPr>
          <w:p w:rsidR="00C11FEA" w:rsidRPr="00317E53" w:rsidRDefault="00C11FEA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A">
              <w:rPr>
                <w:rFonts w:ascii="Times New Roman" w:hAnsi="Times New Roman" w:cs="Times New Roman"/>
                <w:sz w:val="24"/>
                <w:szCs w:val="24"/>
              </w:rPr>
              <w:t>1 (5.9%)</w:t>
            </w:r>
          </w:p>
        </w:tc>
        <w:tc>
          <w:tcPr>
            <w:tcW w:w="1701" w:type="dxa"/>
          </w:tcPr>
          <w:p w:rsidR="00C11FEA" w:rsidRPr="00380DEB" w:rsidRDefault="00C11FEA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A">
              <w:rPr>
                <w:rFonts w:ascii="Times New Roman" w:hAnsi="Times New Roman" w:cs="Times New Roman"/>
                <w:sz w:val="24"/>
                <w:szCs w:val="24"/>
              </w:rPr>
              <w:t>4 (20.0%)</w:t>
            </w:r>
          </w:p>
        </w:tc>
        <w:tc>
          <w:tcPr>
            <w:tcW w:w="1560" w:type="dxa"/>
          </w:tcPr>
          <w:p w:rsidR="00C11FEA" w:rsidRDefault="00C11FEA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0.348</w:t>
            </w:r>
          </w:p>
        </w:tc>
      </w:tr>
      <w:tr w:rsidR="00C11FEA" w:rsidRPr="00B00A9F" w:rsidTr="00C11FEA">
        <w:tc>
          <w:tcPr>
            <w:tcW w:w="3686" w:type="dxa"/>
          </w:tcPr>
          <w:p w:rsidR="00C11FEA" w:rsidRPr="00900E74" w:rsidRDefault="00C11FEA" w:rsidP="00F71736">
            <w:pPr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A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984" w:type="dxa"/>
          </w:tcPr>
          <w:p w:rsidR="00C11FEA" w:rsidRPr="00317E53" w:rsidRDefault="00C11FEA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A">
              <w:rPr>
                <w:rFonts w:ascii="Times New Roman" w:hAnsi="Times New Roman" w:cs="Times New Roman"/>
                <w:sz w:val="24"/>
                <w:szCs w:val="24"/>
              </w:rPr>
              <w:t>2 (11.8%)</w:t>
            </w:r>
          </w:p>
        </w:tc>
        <w:tc>
          <w:tcPr>
            <w:tcW w:w="1701" w:type="dxa"/>
          </w:tcPr>
          <w:p w:rsidR="00C11FEA" w:rsidRPr="00380DEB" w:rsidRDefault="00C11FEA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A">
              <w:rPr>
                <w:rFonts w:ascii="Times New Roman" w:hAnsi="Times New Roman" w:cs="Times New Roman"/>
                <w:sz w:val="24"/>
                <w:szCs w:val="24"/>
              </w:rPr>
              <w:t>3 (15.0%)</w:t>
            </w:r>
          </w:p>
        </w:tc>
        <w:tc>
          <w:tcPr>
            <w:tcW w:w="1560" w:type="dxa"/>
          </w:tcPr>
          <w:p w:rsidR="00C11FEA" w:rsidRDefault="00C11FEA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1.000</w:t>
            </w:r>
          </w:p>
        </w:tc>
      </w:tr>
    </w:tbl>
    <w:p w:rsidR="00DA17D1" w:rsidRDefault="00DA17D1" w:rsidP="004A7D2A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17D1" w:rsidRDefault="00DA17D1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A17D1" w:rsidRDefault="00E76E69" w:rsidP="00DA17D1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Supplementary Table 2</w:t>
      </w:r>
      <w:r w:rsidR="00DA17D1">
        <w:rPr>
          <w:rFonts w:ascii="Times New Roman" w:hAnsi="Times New Roman" w:cs="Times New Roman" w:hint="eastAsia"/>
          <w:sz w:val="24"/>
          <w:szCs w:val="24"/>
        </w:rPr>
        <w:t>. M</w:t>
      </w:r>
      <w:r w:rsidR="00DA17D1">
        <w:rPr>
          <w:rFonts w:ascii="Times New Roman" w:hAnsi="Times New Roman" w:cs="Times New Roman"/>
          <w:sz w:val="24"/>
          <w:szCs w:val="24"/>
        </w:rPr>
        <w:t>a</w:t>
      </w:r>
      <w:r w:rsidR="00DA17D1">
        <w:rPr>
          <w:rFonts w:ascii="Times New Roman" w:hAnsi="Times New Roman" w:cs="Times New Roman" w:hint="eastAsia"/>
          <w:sz w:val="24"/>
          <w:szCs w:val="24"/>
        </w:rPr>
        <w:t xml:space="preserve">in </w:t>
      </w:r>
      <w:r w:rsidR="00DA17D1">
        <w:rPr>
          <w:rFonts w:ascii="Times New Roman" w:hAnsi="Times New Roman" w:cs="Times New Roman"/>
          <w:sz w:val="24"/>
          <w:szCs w:val="24"/>
        </w:rPr>
        <w:t>causes of death at 28 and 90 days after enrollment</w:t>
      </w:r>
    </w:p>
    <w:tbl>
      <w:tblPr>
        <w:tblStyle w:val="a3"/>
        <w:tblW w:w="891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2400"/>
        <w:gridCol w:w="2058"/>
      </w:tblGrid>
      <w:tr w:rsidR="00DA17D1" w:rsidRPr="00A02EAB" w:rsidTr="00DA17D1">
        <w:trPr>
          <w:trHeight w:val="1095"/>
        </w:trPr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</w:tcPr>
          <w:p w:rsidR="00DA17D1" w:rsidRDefault="00DA17D1" w:rsidP="00F7173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Causes of death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DA17D1" w:rsidRDefault="00DA17D1" w:rsidP="00F7173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17D1">
              <w:rPr>
                <w:rFonts w:ascii="Times New Roman" w:hAnsi="Times New Roman" w:cs="Times New Roman"/>
                <w:sz w:val="24"/>
                <w:szCs w:val="24"/>
              </w:rPr>
              <w:t>Death at 28 days (n=23)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DA17D1" w:rsidRDefault="00DA17D1" w:rsidP="00F7173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17D1">
              <w:rPr>
                <w:rFonts w:ascii="Times New Roman" w:hAnsi="Times New Roman" w:cs="Times New Roman"/>
                <w:sz w:val="24"/>
                <w:szCs w:val="24"/>
              </w:rPr>
              <w:t>Death at 90 days (n=30)</w:t>
            </w:r>
          </w:p>
        </w:tc>
      </w:tr>
      <w:tr w:rsidR="00DA17D1" w:rsidRPr="00B00A9F" w:rsidTr="00DA17D1">
        <w:trPr>
          <w:trHeight w:val="555"/>
        </w:trPr>
        <w:tc>
          <w:tcPr>
            <w:tcW w:w="4460" w:type="dxa"/>
          </w:tcPr>
          <w:p w:rsidR="00DA17D1" w:rsidRPr="00DA17D1" w:rsidRDefault="00DA17D1" w:rsidP="00DA17D1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17D1">
              <w:rPr>
                <w:rFonts w:ascii="Times New Roman" w:hAnsi="Times New Roman" w:cs="Times New Roman"/>
                <w:sz w:val="24"/>
                <w:szCs w:val="24"/>
              </w:rPr>
              <w:t>Multiple organ failure without septic</w:t>
            </w:r>
          </w:p>
          <w:p w:rsidR="00DA17D1" w:rsidRPr="00DA17D1" w:rsidRDefault="00DA17D1" w:rsidP="00DA17D1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 hypovolemic shock </w:t>
            </w:r>
          </w:p>
        </w:tc>
        <w:tc>
          <w:tcPr>
            <w:tcW w:w="2400" w:type="dxa"/>
          </w:tcPr>
          <w:p w:rsidR="00DA17D1" w:rsidRPr="00317E53" w:rsidRDefault="00DA17D1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D1">
              <w:rPr>
                <w:rFonts w:ascii="Times New Roman" w:hAnsi="Times New Roman" w:cs="Times New Roman"/>
                <w:sz w:val="24"/>
                <w:szCs w:val="24"/>
              </w:rPr>
              <w:t>11 (47.8%)</w:t>
            </w:r>
          </w:p>
        </w:tc>
        <w:tc>
          <w:tcPr>
            <w:tcW w:w="2058" w:type="dxa"/>
          </w:tcPr>
          <w:p w:rsidR="00DA17D1" w:rsidRPr="00A2484F" w:rsidRDefault="00DA17D1" w:rsidP="00F71736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000000"/>
                <w:sz w:val="22"/>
              </w:rPr>
            </w:pPr>
            <w:r w:rsidRPr="00DA17D1">
              <w:rPr>
                <w:rFonts w:ascii="맑은 고딕" w:eastAsia="맑은 고딕" w:hAnsi="맑은 고딕"/>
                <w:color w:val="000000"/>
                <w:sz w:val="22"/>
              </w:rPr>
              <w:t>16 (53.3%)</w:t>
            </w:r>
          </w:p>
        </w:tc>
      </w:tr>
      <w:tr w:rsidR="00DA17D1" w:rsidRPr="00B00A9F" w:rsidTr="00DA17D1">
        <w:trPr>
          <w:trHeight w:val="555"/>
        </w:trPr>
        <w:tc>
          <w:tcPr>
            <w:tcW w:w="4460" w:type="dxa"/>
          </w:tcPr>
          <w:p w:rsidR="00DA17D1" w:rsidRDefault="00DA17D1" w:rsidP="00F7173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17D1">
              <w:rPr>
                <w:rFonts w:ascii="Times New Roman" w:hAnsi="Times New Roman" w:cs="Times New Roman"/>
                <w:sz w:val="24"/>
                <w:szCs w:val="24"/>
              </w:rPr>
              <w:t>Septic shock</w:t>
            </w:r>
          </w:p>
        </w:tc>
        <w:tc>
          <w:tcPr>
            <w:tcW w:w="2400" w:type="dxa"/>
          </w:tcPr>
          <w:p w:rsidR="00DA17D1" w:rsidRPr="00317E53" w:rsidRDefault="00DA17D1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D1">
              <w:rPr>
                <w:rFonts w:ascii="Times New Roman" w:hAnsi="Times New Roman" w:cs="Times New Roman"/>
                <w:sz w:val="24"/>
                <w:szCs w:val="24"/>
              </w:rPr>
              <w:t>5 (21.7%)</w:t>
            </w:r>
          </w:p>
        </w:tc>
        <w:tc>
          <w:tcPr>
            <w:tcW w:w="2058" w:type="dxa"/>
          </w:tcPr>
          <w:p w:rsidR="00DA17D1" w:rsidRPr="00A2484F" w:rsidRDefault="00DA17D1" w:rsidP="00F71736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000000"/>
                <w:sz w:val="22"/>
              </w:rPr>
            </w:pPr>
            <w:r w:rsidRPr="00DA17D1">
              <w:rPr>
                <w:rFonts w:ascii="맑은 고딕" w:eastAsia="맑은 고딕" w:hAnsi="맑은 고딕"/>
                <w:color w:val="000000"/>
                <w:sz w:val="22"/>
              </w:rPr>
              <w:t>6 (20.0%)</w:t>
            </w:r>
          </w:p>
        </w:tc>
      </w:tr>
      <w:tr w:rsidR="00DA17D1" w:rsidRPr="00B00A9F" w:rsidTr="00DA17D1">
        <w:trPr>
          <w:trHeight w:val="540"/>
        </w:trPr>
        <w:tc>
          <w:tcPr>
            <w:tcW w:w="4460" w:type="dxa"/>
          </w:tcPr>
          <w:p w:rsidR="00DA17D1" w:rsidRDefault="00DA17D1" w:rsidP="00DA17D1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17D1">
              <w:rPr>
                <w:rFonts w:ascii="Times New Roman" w:hAnsi="Times New Roman" w:cs="Times New Roman"/>
                <w:sz w:val="24"/>
                <w:szCs w:val="24"/>
              </w:rPr>
              <w:t>Hypovolemic shock</w:t>
            </w:r>
          </w:p>
        </w:tc>
        <w:tc>
          <w:tcPr>
            <w:tcW w:w="2400" w:type="dxa"/>
          </w:tcPr>
          <w:p w:rsidR="00DA17D1" w:rsidRPr="00317E53" w:rsidRDefault="00DA17D1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D1">
              <w:rPr>
                <w:rFonts w:ascii="Times New Roman" w:hAnsi="Times New Roman" w:cs="Times New Roman"/>
                <w:sz w:val="24"/>
                <w:szCs w:val="24"/>
              </w:rPr>
              <w:t>5 (21.7%)</w:t>
            </w:r>
          </w:p>
        </w:tc>
        <w:tc>
          <w:tcPr>
            <w:tcW w:w="2058" w:type="dxa"/>
          </w:tcPr>
          <w:p w:rsidR="00DA17D1" w:rsidRPr="00380DEB" w:rsidRDefault="00DA17D1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D1">
              <w:rPr>
                <w:rFonts w:ascii="Times New Roman" w:hAnsi="Times New Roman" w:cs="Times New Roman"/>
                <w:sz w:val="24"/>
                <w:szCs w:val="24"/>
              </w:rPr>
              <w:t>5 (16.7%)</w:t>
            </w:r>
          </w:p>
        </w:tc>
      </w:tr>
      <w:tr w:rsidR="00DA17D1" w:rsidRPr="00CF500E" w:rsidTr="00DA17D1">
        <w:trPr>
          <w:trHeight w:val="555"/>
        </w:trPr>
        <w:tc>
          <w:tcPr>
            <w:tcW w:w="4460" w:type="dxa"/>
          </w:tcPr>
          <w:p w:rsidR="00DA17D1" w:rsidRDefault="00DA17D1" w:rsidP="00F7173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17D1">
              <w:rPr>
                <w:rFonts w:ascii="Times New Roman" w:hAnsi="Times New Roman" w:cs="Times New Roman"/>
                <w:sz w:val="24"/>
                <w:szCs w:val="24"/>
              </w:rPr>
              <w:t>Cerebral hemorrhage</w:t>
            </w:r>
          </w:p>
        </w:tc>
        <w:tc>
          <w:tcPr>
            <w:tcW w:w="2400" w:type="dxa"/>
          </w:tcPr>
          <w:p w:rsidR="00DA17D1" w:rsidRPr="00317E53" w:rsidRDefault="00DA17D1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8" w:type="dxa"/>
          </w:tcPr>
          <w:p w:rsidR="00DA17D1" w:rsidRPr="00380DEB" w:rsidRDefault="00DA17D1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D1">
              <w:rPr>
                <w:rFonts w:ascii="Times New Roman" w:hAnsi="Times New Roman" w:cs="Times New Roman"/>
                <w:sz w:val="24"/>
                <w:szCs w:val="24"/>
              </w:rPr>
              <w:t>1 (3.3%)</w:t>
            </w:r>
          </w:p>
        </w:tc>
      </w:tr>
      <w:tr w:rsidR="00DA17D1" w:rsidRPr="00B00A9F" w:rsidTr="00DA17D1">
        <w:trPr>
          <w:trHeight w:val="555"/>
        </w:trPr>
        <w:tc>
          <w:tcPr>
            <w:tcW w:w="4460" w:type="dxa"/>
          </w:tcPr>
          <w:p w:rsidR="00DA17D1" w:rsidRDefault="00DA17D1" w:rsidP="00F7173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17D1">
              <w:rPr>
                <w:rFonts w:ascii="Times New Roman" w:hAnsi="Times New Roman" w:cs="Times New Roman"/>
                <w:sz w:val="24"/>
                <w:szCs w:val="24"/>
              </w:rPr>
              <w:t>Other causes</w:t>
            </w:r>
          </w:p>
        </w:tc>
        <w:tc>
          <w:tcPr>
            <w:tcW w:w="2400" w:type="dxa"/>
          </w:tcPr>
          <w:p w:rsidR="00DA17D1" w:rsidRPr="00317E53" w:rsidRDefault="00DA17D1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D1">
              <w:rPr>
                <w:rFonts w:ascii="Times New Roman" w:hAnsi="Times New Roman" w:cs="Times New Roman"/>
                <w:sz w:val="24"/>
                <w:szCs w:val="24"/>
              </w:rPr>
              <w:t>1 (4.3%)</w:t>
            </w:r>
          </w:p>
        </w:tc>
        <w:tc>
          <w:tcPr>
            <w:tcW w:w="2058" w:type="dxa"/>
          </w:tcPr>
          <w:p w:rsidR="00DA17D1" w:rsidRPr="00380DEB" w:rsidRDefault="00DA17D1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D1">
              <w:rPr>
                <w:rFonts w:ascii="Times New Roman" w:hAnsi="Times New Roman" w:cs="Times New Roman"/>
                <w:sz w:val="24"/>
                <w:szCs w:val="24"/>
              </w:rPr>
              <w:t>1 (3.3%)</w:t>
            </w:r>
          </w:p>
        </w:tc>
      </w:tr>
      <w:tr w:rsidR="00DA17D1" w:rsidRPr="00B00A9F" w:rsidTr="00DA17D1">
        <w:trPr>
          <w:trHeight w:val="555"/>
        </w:trPr>
        <w:tc>
          <w:tcPr>
            <w:tcW w:w="4460" w:type="dxa"/>
          </w:tcPr>
          <w:p w:rsidR="00DA17D1" w:rsidRDefault="00DA17D1" w:rsidP="00F7173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17D1">
              <w:rPr>
                <w:rFonts w:ascii="Times New Roman" w:hAnsi="Times New Roman" w:cs="Times New Roman"/>
                <w:sz w:val="24"/>
                <w:szCs w:val="24"/>
              </w:rPr>
              <w:t>Unknown causes</w:t>
            </w:r>
          </w:p>
        </w:tc>
        <w:tc>
          <w:tcPr>
            <w:tcW w:w="2400" w:type="dxa"/>
          </w:tcPr>
          <w:p w:rsidR="00DA17D1" w:rsidRPr="00317E53" w:rsidRDefault="00DA17D1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D1">
              <w:rPr>
                <w:rFonts w:ascii="Times New Roman" w:hAnsi="Times New Roman" w:cs="Times New Roman"/>
                <w:sz w:val="24"/>
                <w:szCs w:val="24"/>
              </w:rPr>
              <w:t>1 (4.3%)</w:t>
            </w:r>
          </w:p>
        </w:tc>
        <w:tc>
          <w:tcPr>
            <w:tcW w:w="2058" w:type="dxa"/>
          </w:tcPr>
          <w:p w:rsidR="00DA17D1" w:rsidRPr="00380DEB" w:rsidRDefault="00DA17D1" w:rsidP="00F717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D1">
              <w:rPr>
                <w:rFonts w:ascii="Times New Roman" w:hAnsi="Times New Roman" w:cs="Times New Roman"/>
                <w:sz w:val="24"/>
                <w:szCs w:val="24"/>
              </w:rPr>
              <w:t>1 (3.3%)</w:t>
            </w:r>
          </w:p>
        </w:tc>
      </w:tr>
    </w:tbl>
    <w:p w:rsidR="00A2484F" w:rsidRPr="002E5B37" w:rsidRDefault="00A2484F" w:rsidP="004A7D2A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31B15" w:rsidRPr="00431B15" w:rsidRDefault="00431B15" w:rsidP="00D7784B">
      <w:pPr>
        <w:widowControl/>
        <w:wordWrap/>
        <w:autoSpaceDE/>
        <w:autoSpaceDN/>
        <w:rPr>
          <w:rFonts w:hint="eastAsia"/>
        </w:rPr>
      </w:pPr>
      <w:bookmarkStart w:id="0" w:name="_GoBack"/>
      <w:bookmarkEnd w:id="0"/>
    </w:p>
    <w:sectPr w:rsidR="00431B15" w:rsidRPr="00431B1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EEE" w:rsidRDefault="00943EEE" w:rsidP="00D97CEB">
      <w:pPr>
        <w:spacing w:after="0" w:line="240" w:lineRule="auto"/>
      </w:pPr>
      <w:r>
        <w:separator/>
      </w:r>
    </w:p>
  </w:endnote>
  <w:endnote w:type="continuationSeparator" w:id="0">
    <w:p w:rsidR="00943EEE" w:rsidRDefault="00943EEE" w:rsidP="00D9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EEE" w:rsidRDefault="00943EEE" w:rsidP="00D97CEB">
      <w:pPr>
        <w:spacing w:after="0" w:line="240" w:lineRule="auto"/>
      </w:pPr>
      <w:r>
        <w:separator/>
      </w:r>
    </w:p>
  </w:footnote>
  <w:footnote w:type="continuationSeparator" w:id="0">
    <w:p w:rsidR="00943EEE" w:rsidRDefault="00943EEE" w:rsidP="00D97C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A4"/>
    <w:rsid w:val="00071EAA"/>
    <w:rsid w:val="000852F9"/>
    <w:rsid w:val="00090307"/>
    <w:rsid w:val="00181298"/>
    <w:rsid w:val="001A73A6"/>
    <w:rsid w:val="001B7A7F"/>
    <w:rsid w:val="00232A0C"/>
    <w:rsid w:val="00287899"/>
    <w:rsid w:val="002E5397"/>
    <w:rsid w:val="002E5B37"/>
    <w:rsid w:val="002F47BE"/>
    <w:rsid w:val="003A5381"/>
    <w:rsid w:val="00425DB1"/>
    <w:rsid w:val="00431B15"/>
    <w:rsid w:val="004460F4"/>
    <w:rsid w:val="004870FF"/>
    <w:rsid w:val="004A7D2A"/>
    <w:rsid w:val="004E2667"/>
    <w:rsid w:val="0060763B"/>
    <w:rsid w:val="00647C33"/>
    <w:rsid w:val="0067310F"/>
    <w:rsid w:val="00711B8A"/>
    <w:rsid w:val="00757CC7"/>
    <w:rsid w:val="007E6754"/>
    <w:rsid w:val="008B54BF"/>
    <w:rsid w:val="00936871"/>
    <w:rsid w:val="00941F97"/>
    <w:rsid w:val="00943EEE"/>
    <w:rsid w:val="00950AA4"/>
    <w:rsid w:val="0097600A"/>
    <w:rsid w:val="009B658D"/>
    <w:rsid w:val="009F50EA"/>
    <w:rsid w:val="00A2484F"/>
    <w:rsid w:val="00B45233"/>
    <w:rsid w:val="00B536D4"/>
    <w:rsid w:val="00B62E5C"/>
    <w:rsid w:val="00B8602F"/>
    <w:rsid w:val="00B95C54"/>
    <w:rsid w:val="00BA3E75"/>
    <w:rsid w:val="00C11FEA"/>
    <w:rsid w:val="00C201BB"/>
    <w:rsid w:val="00C4121F"/>
    <w:rsid w:val="00C54C6F"/>
    <w:rsid w:val="00C607E8"/>
    <w:rsid w:val="00CA0FE5"/>
    <w:rsid w:val="00CA27E7"/>
    <w:rsid w:val="00CE27AE"/>
    <w:rsid w:val="00CE325E"/>
    <w:rsid w:val="00CF500E"/>
    <w:rsid w:val="00D04FB3"/>
    <w:rsid w:val="00D24258"/>
    <w:rsid w:val="00D40BE8"/>
    <w:rsid w:val="00D7784B"/>
    <w:rsid w:val="00D97CEB"/>
    <w:rsid w:val="00DA17D1"/>
    <w:rsid w:val="00E5270C"/>
    <w:rsid w:val="00E76E69"/>
    <w:rsid w:val="00ED0ABE"/>
    <w:rsid w:val="00F404EE"/>
    <w:rsid w:val="00FE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C1D616-DB90-46EC-8B96-A14F30A5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39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exp21">
    <w:name w:val="txt_exp21"/>
    <w:basedOn w:val="a0"/>
    <w:rsid w:val="002E5397"/>
    <w:rPr>
      <w:color w:val="666666"/>
    </w:rPr>
  </w:style>
  <w:style w:type="paragraph" w:styleId="a4">
    <w:name w:val="header"/>
    <w:basedOn w:val="a"/>
    <w:link w:val="Char"/>
    <w:uiPriority w:val="99"/>
    <w:unhideWhenUsed/>
    <w:rsid w:val="00D97CE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7CEB"/>
  </w:style>
  <w:style w:type="paragraph" w:styleId="a5">
    <w:name w:val="footer"/>
    <w:basedOn w:val="a"/>
    <w:link w:val="Char0"/>
    <w:uiPriority w:val="99"/>
    <w:unhideWhenUsed/>
    <w:rsid w:val="00D97CE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7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이상수</dc:creator>
  <cp:keywords/>
  <dc:description/>
  <cp:lastModifiedBy>이상수</cp:lastModifiedBy>
  <cp:revision>2</cp:revision>
  <dcterms:created xsi:type="dcterms:W3CDTF">2021-01-20T09:14:00Z</dcterms:created>
  <dcterms:modified xsi:type="dcterms:W3CDTF">2021-01-20T09:14:00Z</dcterms:modified>
</cp:coreProperties>
</file>