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4D46D" w14:textId="1D92F5C8" w:rsidR="00412CE3" w:rsidRDefault="00412CE3">
      <w:pPr>
        <w:rPr>
          <w:rFonts w:ascii="Times" w:hAnsi="Times" w:cs="Times"/>
          <w:b/>
          <w:bCs/>
        </w:rPr>
      </w:pPr>
      <w:r w:rsidRPr="00412CE3">
        <w:rPr>
          <w:rFonts w:ascii="Times" w:hAnsi="Times" w:cs="Times"/>
          <w:b/>
          <w:bCs/>
        </w:rPr>
        <w:t>Supplementary Note 1</w:t>
      </w:r>
    </w:p>
    <w:p w14:paraId="29EBB7A0" w14:textId="52F030EB" w:rsidR="00412CE3" w:rsidRDefault="00412CE3">
      <w:pPr>
        <w:rPr>
          <w:rFonts w:ascii="Times" w:hAnsi="Times" w:cs="Times"/>
          <w:b/>
          <w:bCs/>
        </w:rPr>
      </w:pPr>
    </w:p>
    <w:p w14:paraId="63917F43" w14:textId="1CA57469" w:rsidR="00412CE3" w:rsidRPr="00412CE3" w:rsidRDefault="00412CE3">
      <w:pPr>
        <w:rPr>
          <w:rFonts w:ascii="Times" w:hAnsi="Times" w:cs="Times"/>
        </w:rPr>
      </w:pPr>
      <w:r w:rsidRPr="00412CE3">
        <w:rPr>
          <w:rFonts w:ascii="Times" w:hAnsi="Times" w:cs="Times"/>
        </w:rPr>
        <w:t>The following</w:t>
      </w:r>
      <w:r>
        <w:rPr>
          <w:rFonts w:ascii="Times" w:hAnsi="Times" w:cs="Times"/>
        </w:rPr>
        <w:t xml:space="preserve"> items were presented during the introductory call to establish group expectations and norms. Community members were asked to review these items and modify as needed to fit the group’s need and comfort level. All items were considered reasonable by the group, with the addition of three items listed under “additional expectations.”</w:t>
      </w:r>
    </w:p>
    <w:p w14:paraId="2A3E707D" w14:textId="7E0A9E1E" w:rsidR="00412CE3" w:rsidRDefault="00412CE3">
      <w:pPr>
        <w:rPr>
          <w:rFonts w:ascii="Times" w:hAnsi="Times" w:cs="Times"/>
          <w:b/>
          <w:bCs/>
        </w:rPr>
      </w:pPr>
    </w:p>
    <w:p w14:paraId="2E540909" w14:textId="77777777" w:rsidR="00412CE3" w:rsidRDefault="00412CE3">
      <w:pPr>
        <w:rPr>
          <w:rFonts w:ascii="Times" w:hAnsi="Times" w:cs="Times"/>
          <w:b/>
          <w:bCs/>
        </w:rPr>
      </w:pPr>
      <w:r>
        <w:rPr>
          <w:rFonts w:ascii="Times" w:hAnsi="Times" w:cs="Times"/>
          <w:b/>
          <w:bCs/>
        </w:rPr>
        <w:t>Logistics and Privacy</w:t>
      </w:r>
    </w:p>
    <w:p w14:paraId="33E08153" w14:textId="1061279D" w:rsidR="00412CE3" w:rsidRPr="00412CE3" w:rsidRDefault="00412CE3" w:rsidP="00412CE3">
      <w:pPr>
        <w:numPr>
          <w:ilvl w:val="0"/>
          <w:numId w:val="2"/>
        </w:numPr>
        <w:rPr>
          <w:rFonts w:ascii="Times" w:hAnsi="Times" w:cs="Times"/>
        </w:rPr>
      </w:pPr>
      <w:r>
        <w:rPr>
          <w:rFonts w:ascii="Times" w:hAnsi="Times" w:cs="Times"/>
        </w:rPr>
        <w:t>Calls are r</w:t>
      </w:r>
      <w:r w:rsidRPr="00412CE3">
        <w:rPr>
          <w:rFonts w:ascii="Times" w:hAnsi="Times" w:cs="Times"/>
        </w:rPr>
        <w:t>ecorded for notes – please turn off video and/or change your name on Zoom if you do not want these recorded</w:t>
      </w:r>
      <w:r>
        <w:rPr>
          <w:rFonts w:ascii="Times" w:hAnsi="Times" w:cs="Times"/>
        </w:rPr>
        <w:t>.</w:t>
      </w:r>
    </w:p>
    <w:p w14:paraId="46CE29EA" w14:textId="7A395BD8" w:rsidR="00412CE3" w:rsidRPr="00412CE3" w:rsidRDefault="00412CE3" w:rsidP="00412CE3">
      <w:pPr>
        <w:numPr>
          <w:ilvl w:val="0"/>
          <w:numId w:val="2"/>
        </w:numPr>
        <w:rPr>
          <w:rFonts w:ascii="Times" w:hAnsi="Times" w:cs="Times"/>
        </w:rPr>
      </w:pPr>
      <w:r w:rsidRPr="00412CE3">
        <w:rPr>
          <w:rFonts w:ascii="Times" w:hAnsi="Times" w:cs="Times"/>
        </w:rPr>
        <w:t>Your feedback will be shared with our teams in a deidentified way</w:t>
      </w:r>
      <w:r>
        <w:rPr>
          <w:rFonts w:ascii="Times" w:hAnsi="Times" w:cs="Times"/>
        </w:rPr>
        <w:t>.</w:t>
      </w:r>
    </w:p>
    <w:p w14:paraId="6E2ACAE6" w14:textId="77777777" w:rsidR="00412CE3" w:rsidRPr="00412CE3" w:rsidRDefault="00412CE3" w:rsidP="00412CE3">
      <w:pPr>
        <w:numPr>
          <w:ilvl w:val="0"/>
          <w:numId w:val="2"/>
        </w:numPr>
        <w:rPr>
          <w:rFonts w:ascii="Times" w:hAnsi="Times" w:cs="Times"/>
        </w:rPr>
      </w:pPr>
      <w:r w:rsidRPr="00412CE3">
        <w:rPr>
          <w:rFonts w:ascii="Times" w:hAnsi="Times" w:cs="Times"/>
        </w:rPr>
        <w:t>Your feedback will be shared with our external scientific community in a deidentified, aggregate way. Contact Hannah Wand (hwand@stanfordhealthcare.org) if you wish to be excluded from this type of reporting.</w:t>
      </w:r>
    </w:p>
    <w:p w14:paraId="7AB6D209" w14:textId="77777777" w:rsidR="00412CE3" w:rsidRPr="00412CE3" w:rsidRDefault="00412CE3" w:rsidP="00412CE3">
      <w:pPr>
        <w:numPr>
          <w:ilvl w:val="0"/>
          <w:numId w:val="2"/>
        </w:numPr>
        <w:rPr>
          <w:rFonts w:ascii="Times" w:hAnsi="Times" w:cs="Times"/>
        </w:rPr>
      </w:pPr>
      <w:r w:rsidRPr="00412CE3">
        <w:rPr>
          <w:rFonts w:ascii="Times" w:hAnsi="Times" w:cs="Times"/>
        </w:rPr>
        <w:t>We will let you know how we’ve used your feedback to make decisions about clinical services at Stanford</w:t>
      </w:r>
    </w:p>
    <w:p w14:paraId="52A4A678" w14:textId="77777777" w:rsidR="00412CE3" w:rsidRPr="00412CE3" w:rsidRDefault="00412CE3" w:rsidP="00412CE3">
      <w:pPr>
        <w:numPr>
          <w:ilvl w:val="0"/>
          <w:numId w:val="2"/>
        </w:numPr>
        <w:rPr>
          <w:rFonts w:ascii="Times" w:hAnsi="Times" w:cs="Times"/>
        </w:rPr>
      </w:pPr>
      <w:r w:rsidRPr="00412CE3">
        <w:rPr>
          <w:rFonts w:ascii="Times" w:hAnsi="Times" w:cs="Times"/>
        </w:rPr>
        <w:t>We may ask individuals if they would like to record a video about this experience later. We will contact you with a media consent form if you choose to participate in this.</w:t>
      </w:r>
    </w:p>
    <w:p w14:paraId="40D7C540" w14:textId="77777777" w:rsidR="00412CE3" w:rsidRDefault="00412CE3">
      <w:pPr>
        <w:rPr>
          <w:rFonts w:ascii="Times" w:hAnsi="Times" w:cs="Times"/>
          <w:b/>
          <w:bCs/>
        </w:rPr>
      </w:pPr>
    </w:p>
    <w:p w14:paraId="7860EDF0" w14:textId="7D0EEE45" w:rsidR="00412CE3" w:rsidRDefault="00412CE3">
      <w:pPr>
        <w:rPr>
          <w:rFonts w:ascii="Times" w:hAnsi="Times" w:cs="Times"/>
          <w:b/>
          <w:bCs/>
        </w:rPr>
      </w:pPr>
      <w:r>
        <w:rPr>
          <w:rFonts w:ascii="Times" w:hAnsi="Times" w:cs="Times"/>
          <w:b/>
          <w:bCs/>
        </w:rPr>
        <w:t>Expectations</w:t>
      </w:r>
    </w:p>
    <w:p w14:paraId="5189EDF5" w14:textId="426AA011" w:rsidR="00412CE3" w:rsidRPr="00412CE3" w:rsidRDefault="00412CE3" w:rsidP="00412CE3">
      <w:pPr>
        <w:numPr>
          <w:ilvl w:val="0"/>
          <w:numId w:val="1"/>
        </w:numPr>
        <w:rPr>
          <w:rFonts w:ascii="Times" w:hAnsi="Times" w:cs="Times"/>
        </w:rPr>
      </w:pPr>
      <w:r w:rsidRPr="00412CE3">
        <w:rPr>
          <w:rFonts w:ascii="Times" w:hAnsi="Times" w:cs="Times"/>
        </w:rPr>
        <w:t>Participate in an educational session to learn basic concepts critical to your informed participation and tell us what more you need to know to be able to fully engage</w:t>
      </w:r>
    </w:p>
    <w:p w14:paraId="337AAB58" w14:textId="2938C209" w:rsidR="00412CE3" w:rsidRPr="00412CE3" w:rsidRDefault="00412CE3" w:rsidP="00412CE3">
      <w:pPr>
        <w:numPr>
          <w:ilvl w:val="0"/>
          <w:numId w:val="1"/>
        </w:numPr>
        <w:rPr>
          <w:rFonts w:ascii="Times" w:hAnsi="Times" w:cs="Times"/>
        </w:rPr>
      </w:pPr>
      <w:r w:rsidRPr="00412CE3">
        <w:rPr>
          <w:rFonts w:ascii="Times" w:hAnsi="Times" w:cs="Times"/>
        </w:rPr>
        <w:t>Participate in six bi-weekly workgroup meetings (Wednesdays 5-5:50PM)</w:t>
      </w:r>
      <w:r>
        <w:rPr>
          <w:rFonts w:ascii="Times" w:hAnsi="Times" w:cs="Times"/>
        </w:rPr>
        <w:t>. Miss no more than one meeting.</w:t>
      </w:r>
    </w:p>
    <w:p w14:paraId="5E30A548" w14:textId="7366E51F" w:rsidR="00412CE3" w:rsidRPr="00412CE3" w:rsidRDefault="00412CE3" w:rsidP="00412CE3">
      <w:pPr>
        <w:numPr>
          <w:ilvl w:val="0"/>
          <w:numId w:val="1"/>
        </w:numPr>
        <w:rPr>
          <w:rFonts w:ascii="Times" w:hAnsi="Times" w:cs="Times"/>
        </w:rPr>
      </w:pPr>
      <w:r w:rsidRPr="00412CE3">
        <w:rPr>
          <w:rFonts w:ascii="Times" w:hAnsi="Times" w:cs="Times"/>
        </w:rPr>
        <w:t>Be respectful of others and different views</w:t>
      </w:r>
      <w:r>
        <w:rPr>
          <w:rFonts w:ascii="Times" w:hAnsi="Times" w:cs="Times"/>
        </w:rPr>
        <w:t>.</w:t>
      </w:r>
    </w:p>
    <w:p w14:paraId="0B4190E1" w14:textId="4D70D4B4" w:rsidR="00412CE3" w:rsidRPr="00412CE3" w:rsidRDefault="00412CE3" w:rsidP="00412CE3">
      <w:pPr>
        <w:numPr>
          <w:ilvl w:val="0"/>
          <w:numId w:val="1"/>
        </w:numPr>
        <w:rPr>
          <w:rFonts w:ascii="Times" w:hAnsi="Times" w:cs="Times"/>
        </w:rPr>
      </w:pPr>
      <w:r w:rsidRPr="00412CE3">
        <w:rPr>
          <w:rFonts w:ascii="Times" w:hAnsi="Times" w:cs="Times"/>
        </w:rPr>
        <w:t>Protect the confidentiality of other members outside of our talk time</w:t>
      </w:r>
      <w:r>
        <w:rPr>
          <w:rFonts w:ascii="Times" w:hAnsi="Times" w:cs="Times"/>
        </w:rPr>
        <w:t>.</w:t>
      </w:r>
    </w:p>
    <w:p w14:paraId="02A53C1C" w14:textId="77777777" w:rsidR="00412CE3" w:rsidRPr="00412CE3" w:rsidRDefault="00412CE3" w:rsidP="00412CE3">
      <w:pPr>
        <w:numPr>
          <w:ilvl w:val="0"/>
          <w:numId w:val="1"/>
        </w:numPr>
        <w:rPr>
          <w:rFonts w:ascii="Times" w:hAnsi="Times" w:cs="Times"/>
        </w:rPr>
      </w:pPr>
      <w:r w:rsidRPr="00412CE3">
        <w:rPr>
          <w:rFonts w:ascii="Times" w:hAnsi="Times" w:cs="Times"/>
        </w:rPr>
        <w:t>Share your opinions! Give critical feedback and honest perspectives</w:t>
      </w:r>
      <w:r>
        <w:rPr>
          <w:rFonts w:ascii="Times" w:hAnsi="Times" w:cs="Times"/>
        </w:rPr>
        <w:t>.</w:t>
      </w:r>
    </w:p>
    <w:p w14:paraId="6D5FB36B" w14:textId="7C9CD7FA" w:rsidR="00412CE3" w:rsidRPr="00412CE3" w:rsidRDefault="00412CE3" w:rsidP="00412CE3">
      <w:pPr>
        <w:numPr>
          <w:ilvl w:val="0"/>
          <w:numId w:val="1"/>
        </w:numPr>
        <w:rPr>
          <w:rFonts w:ascii="Times" w:hAnsi="Times" w:cs="Times"/>
        </w:rPr>
      </w:pPr>
      <w:r w:rsidRPr="00412CE3">
        <w:rPr>
          <w:rFonts w:ascii="Times" w:hAnsi="Times" w:cs="Times"/>
        </w:rPr>
        <w:t>Suggest strategies for effective, and more accessible, communication of genetic services in routine preventive care</w:t>
      </w:r>
      <w:r>
        <w:rPr>
          <w:rFonts w:ascii="Times" w:hAnsi="Times" w:cs="Times"/>
        </w:rPr>
        <w:t>.</w:t>
      </w:r>
    </w:p>
    <w:p w14:paraId="0B730C1B" w14:textId="77777777" w:rsidR="00412CE3" w:rsidRPr="00412CE3" w:rsidRDefault="00412CE3" w:rsidP="00412CE3">
      <w:pPr>
        <w:numPr>
          <w:ilvl w:val="0"/>
          <w:numId w:val="1"/>
        </w:numPr>
        <w:rPr>
          <w:rFonts w:ascii="Times" w:hAnsi="Times" w:cs="Times"/>
        </w:rPr>
      </w:pPr>
      <w:r w:rsidRPr="00412CE3">
        <w:rPr>
          <w:rFonts w:ascii="Times" w:hAnsi="Times" w:cs="Times"/>
        </w:rPr>
        <w:t>After each session, we may be asking you to review materials that have been created in response to your feedback. These will be circulated by email one week after the call, with time for verbal feedback on the following call.</w:t>
      </w:r>
    </w:p>
    <w:p w14:paraId="7458D3FC" w14:textId="058554F3" w:rsidR="00412CE3" w:rsidRDefault="00412CE3">
      <w:pPr>
        <w:rPr>
          <w:rFonts w:ascii="Times" w:hAnsi="Times" w:cs="Times"/>
          <w:b/>
          <w:bCs/>
        </w:rPr>
      </w:pPr>
    </w:p>
    <w:p w14:paraId="67189BE8" w14:textId="57EB2508" w:rsidR="00412CE3" w:rsidRDefault="00412CE3">
      <w:pPr>
        <w:rPr>
          <w:rFonts w:ascii="Times" w:hAnsi="Times" w:cs="Times"/>
          <w:b/>
          <w:bCs/>
        </w:rPr>
      </w:pPr>
      <w:r>
        <w:rPr>
          <w:rFonts w:ascii="Times" w:hAnsi="Times" w:cs="Times"/>
          <w:b/>
          <w:bCs/>
        </w:rPr>
        <w:t>Additional Expectations (added during contracting)</w:t>
      </w:r>
    </w:p>
    <w:p w14:paraId="43CD9953" w14:textId="77777777" w:rsidR="00412CE3" w:rsidRDefault="00412CE3" w:rsidP="00412CE3">
      <w:pPr>
        <w:numPr>
          <w:ilvl w:val="0"/>
          <w:numId w:val="3"/>
        </w:numPr>
        <w:rPr>
          <w:rFonts w:ascii="Times" w:hAnsi="Times" w:cs="Times"/>
        </w:rPr>
      </w:pPr>
      <w:r w:rsidRPr="00412CE3">
        <w:rPr>
          <w:rFonts w:ascii="Times" w:hAnsi="Times" w:cs="Times"/>
        </w:rPr>
        <w:t>Be patient</w:t>
      </w:r>
      <w:r>
        <w:rPr>
          <w:rFonts w:ascii="Times" w:hAnsi="Times" w:cs="Times"/>
        </w:rPr>
        <w:t xml:space="preserve"> with each other. </w:t>
      </w:r>
    </w:p>
    <w:p w14:paraId="17EBE5ED" w14:textId="5987AC1C" w:rsidR="00412CE3" w:rsidRDefault="00412CE3" w:rsidP="00412CE3">
      <w:pPr>
        <w:numPr>
          <w:ilvl w:val="0"/>
          <w:numId w:val="3"/>
        </w:numPr>
        <w:rPr>
          <w:rFonts w:ascii="Times" w:hAnsi="Times" w:cs="Times"/>
        </w:rPr>
      </w:pPr>
      <w:r>
        <w:rPr>
          <w:rFonts w:ascii="Times" w:hAnsi="Times" w:cs="Times"/>
        </w:rPr>
        <w:t>Explain</w:t>
      </w:r>
      <w:r w:rsidRPr="00412CE3">
        <w:rPr>
          <w:rFonts w:ascii="Times" w:hAnsi="Times" w:cs="Times"/>
        </w:rPr>
        <w:t xml:space="preserve"> and teach </w:t>
      </w:r>
      <w:r>
        <w:rPr>
          <w:rFonts w:ascii="Times" w:hAnsi="Times" w:cs="Times"/>
        </w:rPr>
        <w:t>what we mean in plain language</w:t>
      </w:r>
      <w:r w:rsidRPr="00412CE3">
        <w:rPr>
          <w:rFonts w:ascii="Times" w:hAnsi="Times" w:cs="Times"/>
        </w:rPr>
        <w:t xml:space="preserve"> so we’re all on the same page.</w:t>
      </w:r>
      <w:r>
        <w:rPr>
          <w:rFonts w:ascii="Times" w:hAnsi="Times" w:cs="Times"/>
        </w:rPr>
        <w:t xml:space="preserve"> Ask for clarification if needed.</w:t>
      </w:r>
    </w:p>
    <w:p w14:paraId="7B0E0420" w14:textId="42324522" w:rsidR="00412CE3" w:rsidRPr="00412CE3" w:rsidRDefault="00412CE3" w:rsidP="00412CE3">
      <w:pPr>
        <w:numPr>
          <w:ilvl w:val="0"/>
          <w:numId w:val="3"/>
        </w:numPr>
        <w:rPr>
          <w:rFonts w:ascii="Times" w:hAnsi="Times" w:cs="Times"/>
        </w:rPr>
      </w:pPr>
      <w:r>
        <w:rPr>
          <w:rFonts w:ascii="Times" w:hAnsi="Times" w:cs="Times"/>
        </w:rPr>
        <w:t>Don’t be afraid to ask questions.</w:t>
      </w:r>
    </w:p>
    <w:p w14:paraId="72F891E6" w14:textId="77777777" w:rsidR="00412CE3" w:rsidRPr="00412CE3" w:rsidRDefault="00412CE3">
      <w:pPr>
        <w:rPr>
          <w:rFonts w:ascii="Times" w:hAnsi="Times" w:cs="Times"/>
          <w:b/>
          <w:bCs/>
        </w:rPr>
      </w:pPr>
    </w:p>
    <w:sectPr w:rsidR="00412CE3" w:rsidRPr="00412C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0000500000000020000"/>
    <w:charset w:val="00"/>
    <w:family w:val="auto"/>
    <w:pitch w:val="variable"/>
    <w:sig w:usb0="E0002EFF" w:usb1="D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BD35AC"/>
    <w:multiLevelType w:val="hybridMultilevel"/>
    <w:tmpl w:val="9D08EC88"/>
    <w:lvl w:ilvl="0" w:tplc="B36CC622">
      <w:start w:val="1"/>
      <w:numFmt w:val="bullet"/>
      <w:lvlText w:val="•"/>
      <w:lvlJc w:val="left"/>
      <w:pPr>
        <w:tabs>
          <w:tab w:val="num" w:pos="720"/>
        </w:tabs>
        <w:ind w:left="720" w:hanging="360"/>
      </w:pPr>
      <w:rPr>
        <w:rFonts w:ascii="Arial" w:hAnsi="Arial" w:hint="default"/>
      </w:rPr>
    </w:lvl>
    <w:lvl w:ilvl="1" w:tplc="BCDCD106" w:tentative="1">
      <w:start w:val="1"/>
      <w:numFmt w:val="bullet"/>
      <w:lvlText w:val="•"/>
      <w:lvlJc w:val="left"/>
      <w:pPr>
        <w:tabs>
          <w:tab w:val="num" w:pos="1440"/>
        </w:tabs>
        <w:ind w:left="1440" w:hanging="360"/>
      </w:pPr>
      <w:rPr>
        <w:rFonts w:ascii="Arial" w:hAnsi="Arial" w:hint="default"/>
      </w:rPr>
    </w:lvl>
    <w:lvl w:ilvl="2" w:tplc="4850BBE6" w:tentative="1">
      <w:start w:val="1"/>
      <w:numFmt w:val="bullet"/>
      <w:lvlText w:val="•"/>
      <w:lvlJc w:val="left"/>
      <w:pPr>
        <w:tabs>
          <w:tab w:val="num" w:pos="2160"/>
        </w:tabs>
        <w:ind w:left="2160" w:hanging="360"/>
      </w:pPr>
      <w:rPr>
        <w:rFonts w:ascii="Arial" w:hAnsi="Arial" w:hint="default"/>
      </w:rPr>
    </w:lvl>
    <w:lvl w:ilvl="3" w:tplc="0E505ECE" w:tentative="1">
      <w:start w:val="1"/>
      <w:numFmt w:val="bullet"/>
      <w:lvlText w:val="•"/>
      <w:lvlJc w:val="left"/>
      <w:pPr>
        <w:tabs>
          <w:tab w:val="num" w:pos="2880"/>
        </w:tabs>
        <w:ind w:left="2880" w:hanging="360"/>
      </w:pPr>
      <w:rPr>
        <w:rFonts w:ascii="Arial" w:hAnsi="Arial" w:hint="default"/>
      </w:rPr>
    </w:lvl>
    <w:lvl w:ilvl="4" w:tplc="5F14085E" w:tentative="1">
      <w:start w:val="1"/>
      <w:numFmt w:val="bullet"/>
      <w:lvlText w:val="•"/>
      <w:lvlJc w:val="left"/>
      <w:pPr>
        <w:tabs>
          <w:tab w:val="num" w:pos="3600"/>
        </w:tabs>
        <w:ind w:left="3600" w:hanging="360"/>
      </w:pPr>
      <w:rPr>
        <w:rFonts w:ascii="Arial" w:hAnsi="Arial" w:hint="default"/>
      </w:rPr>
    </w:lvl>
    <w:lvl w:ilvl="5" w:tplc="46302394" w:tentative="1">
      <w:start w:val="1"/>
      <w:numFmt w:val="bullet"/>
      <w:lvlText w:val="•"/>
      <w:lvlJc w:val="left"/>
      <w:pPr>
        <w:tabs>
          <w:tab w:val="num" w:pos="4320"/>
        </w:tabs>
        <w:ind w:left="4320" w:hanging="360"/>
      </w:pPr>
      <w:rPr>
        <w:rFonts w:ascii="Arial" w:hAnsi="Arial" w:hint="default"/>
      </w:rPr>
    </w:lvl>
    <w:lvl w:ilvl="6" w:tplc="48AC409A" w:tentative="1">
      <w:start w:val="1"/>
      <w:numFmt w:val="bullet"/>
      <w:lvlText w:val="•"/>
      <w:lvlJc w:val="left"/>
      <w:pPr>
        <w:tabs>
          <w:tab w:val="num" w:pos="5040"/>
        </w:tabs>
        <w:ind w:left="5040" w:hanging="360"/>
      </w:pPr>
      <w:rPr>
        <w:rFonts w:ascii="Arial" w:hAnsi="Arial" w:hint="default"/>
      </w:rPr>
    </w:lvl>
    <w:lvl w:ilvl="7" w:tplc="CB0639CA" w:tentative="1">
      <w:start w:val="1"/>
      <w:numFmt w:val="bullet"/>
      <w:lvlText w:val="•"/>
      <w:lvlJc w:val="left"/>
      <w:pPr>
        <w:tabs>
          <w:tab w:val="num" w:pos="5760"/>
        </w:tabs>
        <w:ind w:left="5760" w:hanging="360"/>
      </w:pPr>
      <w:rPr>
        <w:rFonts w:ascii="Arial" w:hAnsi="Arial" w:hint="default"/>
      </w:rPr>
    </w:lvl>
    <w:lvl w:ilvl="8" w:tplc="5784C89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6E45C72"/>
    <w:multiLevelType w:val="hybridMultilevel"/>
    <w:tmpl w:val="AEB018F0"/>
    <w:lvl w:ilvl="0" w:tplc="382EC18A">
      <w:start w:val="1"/>
      <w:numFmt w:val="bullet"/>
      <w:lvlText w:val="•"/>
      <w:lvlJc w:val="left"/>
      <w:pPr>
        <w:tabs>
          <w:tab w:val="num" w:pos="720"/>
        </w:tabs>
        <w:ind w:left="720" w:hanging="360"/>
      </w:pPr>
      <w:rPr>
        <w:rFonts w:ascii="Arial" w:hAnsi="Arial" w:hint="default"/>
      </w:rPr>
    </w:lvl>
    <w:lvl w:ilvl="1" w:tplc="46C6AB9A" w:tentative="1">
      <w:start w:val="1"/>
      <w:numFmt w:val="bullet"/>
      <w:lvlText w:val="•"/>
      <w:lvlJc w:val="left"/>
      <w:pPr>
        <w:tabs>
          <w:tab w:val="num" w:pos="1440"/>
        </w:tabs>
        <w:ind w:left="1440" w:hanging="360"/>
      </w:pPr>
      <w:rPr>
        <w:rFonts w:ascii="Arial" w:hAnsi="Arial" w:hint="default"/>
      </w:rPr>
    </w:lvl>
    <w:lvl w:ilvl="2" w:tplc="BCF0CC7C" w:tentative="1">
      <w:start w:val="1"/>
      <w:numFmt w:val="bullet"/>
      <w:lvlText w:val="•"/>
      <w:lvlJc w:val="left"/>
      <w:pPr>
        <w:tabs>
          <w:tab w:val="num" w:pos="2160"/>
        </w:tabs>
        <w:ind w:left="2160" w:hanging="360"/>
      </w:pPr>
      <w:rPr>
        <w:rFonts w:ascii="Arial" w:hAnsi="Arial" w:hint="default"/>
      </w:rPr>
    </w:lvl>
    <w:lvl w:ilvl="3" w:tplc="50E83926" w:tentative="1">
      <w:start w:val="1"/>
      <w:numFmt w:val="bullet"/>
      <w:lvlText w:val="•"/>
      <w:lvlJc w:val="left"/>
      <w:pPr>
        <w:tabs>
          <w:tab w:val="num" w:pos="2880"/>
        </w:tabs>
        <w:ind w:left="2880" w:hanging="360"/>
      </w:pPr>
      <w:rPr>
        <w:rFonts w:ascii="Arial" w:hAnsi="Arial" w:hint="default"/>
      </w:rPr>
    </w:lvl>
    <w:lvl w:ilvl="4" w:tplc="E0F6E85E" w:tentative="1">
      <w:start w:val="1"/>
      <w:numFmt w:val="bullet"/>
      <w:lvlText w:val="•"/>
      <w:lvlJc w:val="left"/>
      <w:pPr>
        <w:tabs>
          <w:tab w:val="num" w:pos="3600"/>
        </w:tabs>
        <w:ind w:left="3600" w:hanging="360"/>
      </w:pPr>
      <w:rPr>
        <w:rFonts w:ascii="Arial" w:hAnsi="Arial" w:hint="default"/>
      </w:rPr>
    </w:lvl>
    <w:lvl w:ilvl="5" w:tplc="17A8EB52" w:tentative="1">
      <w:start w:val="1"/>
      <w:numFmt w:val="bullet"/>
      <w:lvlText w:val="•"/>
      <w:lvlJc w:val="left"/>
      <w:pPr>
        <w:tabs>
          <w:tab w:val="num" w:pos="4320"/>
        </w:tabs>
        <w:ind w:left="4320" w:hanging="360"/>
      </w:pPr>
      <w:rPr>
        <w:rFonts w:ascii="Arial" w:hAnsi="Arial" w:hint="default"/>
      </w:rPr>
    </w:lvl>
    <w:lvl w:ilvl="6" w:tplc="6D3893A8" w:tentative="1">
      <w:start w:val="1"/>
      <w:numFmt w:val="bullet"/>
      <w:lvlText w:val="•"/>
      <w:lvlJc w:val="left"/>
      <w:pPr>
        <w:tabs>
          <w:tab w:val="num" w:pos="5040"/>
        </w:tabs>
        <w:ind w:left="5040" w:hanging="360"/>
      </w:pPr>
      <w:rPr>
        <w:rFonts w:ascii="Arial" w:hAnsi="Arial" w:hint="default"/>
      </w:rPr>
    </w:lvl>
    <w:lvl w:ilvl="7" w:tplc="0E845C56" w:tentative="1">
      <w:start w:val="1"/>
      <w:numFmt w:val="bullet"/>
      <w:lvlText w:val="•"/>
      <w:lvlJc w:val="left"/>
      <w:pPr>
        <w:tabs>
          <w:tab w:val="num" w:pos="5760"/>
        </w:tabs>
        <w:ind w:left="5760" w:hanging="360"/>
      </w:pPr>
      <w:rPr>
        <w:rFonts w:ascii="Arial" w:hAnsi="Arial" w:hint="default"/>
      </w:rPr>
    </w:lvl>
    <w:lvl w:ilvl="8" w:tplc="A9C4515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1B63BDB"/>
    <w:multiLevelType w:val="hybridMultilevel"/>
    <w:tmpl w:val="1C46F4A2"/>
    <w:lvl w:ilvl="0" w:tplc="9512703C">
      <w:start w:val="1"/>
      <w:numFmt w:val="bullet"/>
      <w:lvlText w:val="•"/>
      <w:lvlJc w:val="left"/>
      <w:pPr>
        <w:tabs>
          <w:tab w:val="num" w:pos="720"/>
        </w:tabs>
        <w:ind w:left="720" w:hanging="360"/>
      </w:pPr>
      <w:rPr>
        <w:rFonts w:ascii="Arial" w:hAnsi="Arial" w:hint="default"/>
      </w:rPr>
    </w:lvl>
    <w:lvl w:ilvl="1" w:tplc="1A7C6C48" w:tentative="1">
      <w:start w:val="1"/>
      <w:numFmt w:val="bullet"/>
      <w:lvlText w:val="•"/>
      <w:lvlJc w:val="left"/>
      <w:pPr>
        <w:tabs>
          <w:tab w:val="num" w:pos="1440"/>
        </w:tabs>
        <w:ind w:left="1440" w:hanging="360"/>
      </w:pPr>
      <w:rPr>
        <w:rFonts w:ascii="Arial" w:hAnsi="Arial" w:hint="default"/>
      </w:rPr>
    </w:lvl>
    <w:lvl w:ilvl="2" w:tplc="6DFCF77A" w:tentative="1">
      <w:start w:val="1"/>
      <w:numFmt w:val="bullet"/>
      <w:lvlText w:val="•"/>
      <w:lvlJc w:val="left"/>
      <w:pPr>
        <w:tabs>
          <w:tab w:val="num" w:pos="2160"/>
        </w:tabs>
        <w:ind w:left="2160" w:hanging="360"/>
      </w:pPr>
      <w:rPr>
        <w:rFonts w:ascii="Arial" w:hAnsi="Arial" w:hint="default"/>
      </w:rPr>
    </w:lvl>
    <w:lvl w:ilvl="3" w:tplc="C0645C60" w:tentative="1">
      <w:start w:val="1"/>
      <w:numFmt w:val="bullet"/>
      <w:lvlText w:val="•"/>
      <w:lvlJc w:val="left"/>
      <w:pPr>
        <w:tabs>
          <w:tab w:val="num" w:pos="2880"/>
        </w:tabs>
        <w:ind w:left="2880" w:hanging="360"/>
      </w:pPr>
      <w:rPr>
        <w:rFonts w:ascii="Arial" w:hAnsi="Arial" w:hint="default"/>
      </w:rPr>
    </w:lvl>
    <w:lvl w:ilvl="4" w:tplc="564C02C0" w:tentative="1">
      <w:start w:val="1"/>
      <w:numFmt w:val="bullet"/>
      <w:lvlText w:val="•"/>
      <w:lvlJc w:val="left"/>
      <w:pPr>
        <w:tabs>
          <w:tab w:val="num" w:pos="3600"/>
        </w:tabs>
        <w:ind w:left="3600" w:hanging="360"/>
      </w:pPr>
      <w:rPr>
        <w:rFonts w:ascii="Arial" w:hAnsi="Arial" w:hint="default"/>
      </w:rPr>
    </w:lvl>
    <w:lvl w:ilvl="5" w:tplc="D3561BBC" w:tentative="1">
      <w:start w:val="1"/>
      <w:numFmt w:val="bullet"/>
      <w:lvlText w:val="•"/>
      <w:lvlJc w:val="left"/>
      <w:pPr>
        <w:tabs>
          <w:tab w:val="num" w:pos="4320"/>
        </w:tabs>
        <w:ind w:left="4320" w:hanging="360"/>
      </w:pPr>
      <w:rPr>
        <w:rFonts w:ascii="Arial" w:hAnsi="Arial" w:hint="default"/>
      </w:rPr>
    </w:lvl>
    <w:lvl w:ilvl="6" w:tplc="8014EAA2" w:tentative="1">
      <w:start w:val="1"/>
      <w:numFmt w:val="bullet"/>
      <w:lvlText w:val="•"/>
      <w:lvlJc w:val="left"/>
      <w:pPr>
        <w:tabs>
          <w:tab w:val="num" w:pos="5040"/>
        </w:tabs>
        <w:ind w:left="5040" w:hanging="360"/>
      </w:pPr>
      <w:rPr>
        <w:rFonts w:ascii="Arial" w:hAnsi="Arial" w:hint="default"/>
      </w:rPr>
    </w:lvl>
    <w:lvl w:ilvl="7" w:tplc="11ECC82A" w:tentative="1">
      <w:start w:val="1"/>
      <w:numFmt w:val="bullet"/>
      <w:lvlText w:val="•"/>
      <w:lvlJc w:val="left"/>
      <w:pPr>
        <w:tabs>
          <w:tab w:val="num" w:pos="5760"/>
        </w:tabs>
        <w:ind w:left="5760" w:hanging="360"/>
      </w:pPr>
      <w:rPr>
        <w:rFonts w:ascii="Arial" w:hAnsi="Arial" w:hint="default"/>
      </w:rPr>
    </w:lvl>
    <w:lvl w:ilvl="8" w:tplc="B17A0A1E" w:tentative="1">
      <w:start w:val="1"/>
      <w:numFmt w:val="bullet"/>
      <w:lvlText w:val="•"/>
      <w:lvlJc w:val="left"/>
      <w:pPr>
        <w:tabs>
          <w:tab w:val="num" w:pos="6480"/>
        </w:tabs>
        <w:ind w:left="6480" w:hanging="360"/>
      </w:pPr>
      <w:rPr>
        <w:rFonts w:ascii="Arial" w:hAnsi="Arial" w:hint="default"/>
      </w:rPr>
    </w:lvl>
  </w:abstractNum>
  <w:num w:numId="1" w16cid:durableId="1470320296">
    <w:abstractNumId w:val="2"/>
  </w:num>
  <w:num w:numId="2" w16cid:durableId="1791320743">
    <w:abstractNumId w:val="0"/>
  </w:num>
  <w:num w:numId="3" w16cid:durableId="18616253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CE3"/>
    <w:rsid w:val="00412C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AC8F32"/>
  <w15:chartTrackingRefBased/>
  <w15:docId w15:val="{24DBB235-58A4-E843-B2A7-79B87E90D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511467">
      <w:bodyDiv w:val="1"/>
      <w:marLeft w:val="0"/>
      <w:marRight w:val="0"/>
      <w:marTop w:val="0"/>
      <w:marBottom w:val="0"/>
      <w:divBdr>
        <w:top w:val="none" w:sz="0" w:space="0" w:color="auto"/>
        <w:left w:val="none" w:sz="0" w:space="0" w:color="auto"/>
        <w:bottom w:val="none" w:sz="0" w:space="0" w:color="auto"/>
        <w:right w:val="none" w:sz="0" w:space="0" w:color="auto"/>
      </w:divBdr>
      <w:divsChild>
        <w:div w:id="1714380899">
          <w:marLeft w:val="274"/>
          <w:marRight w:val="0"/>
          <w:marTop w:val="0"/>
          <w:marBottom w:val="0"/>
          <w:divBdr>
            <w:top w:val="none" w:sz="0" w:space="0" w:color="auto"/>
            <w:left w:val="none" w:sz="0" w:space="0" w:color="auto"/>
            <w:bottom w:val="none" w:sz="0" w:space="0" w:color="auto"/>
            <w:right w:val="none" w:sz="0" w:space="0" w:color="auto"/>
          </w:divBdr>
        </w:div>
        <w:div w:id="16008325">
          <w:marLeft w:val="274"/>
          <w:marRight w:val="0"/>
          <w:marTop w:val="0"/>
          <w:marBottom w:val="0"/>
          <w:divBdr>
            <w:top w:val="none" w:sz="0" w:space="0" w:color="auto"/>
            <w:left w:val="none" w:sz="0" w:space="0" w:color="auto"/>
            <w:bottom w:val="none" w:sz="0" w:space="0" w:color="auto"/>
            <w:right w:val="none" w:sz="0" w:space="0" w:color="auto"/>
          </w:divBdr>
        </w:div>
        <w:div w:id="922445672">
          <w:marLeft w:val="274"/>
          <w:marRight w:val="0"/>
          <w:marTop w:val="0"/>
          <w:marBottom w:val="0"/>
          <w:divBdr>
            <w:top w:val="none" w:sz="0" w:space="0" w:color="auto"/>
            <w:left w:val="none" w:sz="0" w:space="0" w:color="auto"/>
            <w:bottom w:val="none" w:sz="0" w:space="0" w:color="auto"/>
            <w:right w:val="none" w:sz="0" w:space="0" w:color="auto"/>
          </w:divBdr>
        </w:div>
        <w:div w:id="1448695142">
          <w:marLeft w:val="274"/>
          <w:marRight w:val="0"/>
          <w:marTop w:val="0"/>
          <w:marBottom w:val="0"/>
          <w:divBdr>
            <w:top w:val="none" w:sz="0" w:space="0" w:color="auto"/>
            <w:left w:val="none" w:sz="0" w:space="0" w:color="auto"/>
            <w:bottom w:val="none" w:sz="0" w:space="0" w:color="auto"/>
            <w:right w:val="none" w:sz="0" w:space="0" w:color="auto"/>
          </w:divBdr>
        </w:div>
        <w:div w:id="1444808539">
          <w:marLeft w:val="274"/>
          <w:marRight w:val="0"/>
          <w:marTop w:val="0"/>
          <w:marBottom w:val="0"/>
          <w:divBdr>
            <w:top w:val="none" w:sz="0" w:space="0" w:color="auto"/>
            <w:left w:val="none" w:sz="0" w:space="0" w:color="auto"/>
            <w:bottom w:val="none" w:sz="0" w:space="0" w:color="auto"/>
            <w:right w:val="none" w:sz="0" w:space="0" w:color="auto"/>
          </w:divBdr>
        </w:div>
        <w:div w:id="926498983">
          <w:marLeft w:val="274"/>
          <w:marRight w:val="0"/>
          <w:marTop w:val="0"/>
          <w:marBottom w:val="0"/>
          <w:divBdr>
            <w:top w:val="none" w:sz="0" w:space="0" w:color="auto"/>
            <w:left w:val="none" w:sz="0" w:space="0" w:color="auto"/>
            <w:bottom w:val="none" w:sz="0" w:space="0" w:color="auto"/>
            <w:right w:val="none" w:sz="0" w:space="0" w:color="auto"/>
          </w:divBdr>
        </w:div>
        <w:div w:id="71003874">
          <w:marLeft w:val="274"/>
          <w:marRight w:val="0"/>
          <w:marTop w:val="0"/>
          <w:marBottom w:val="0"/>
          <w:divBdr>
            <w:top w:val="none" w:sz="0" w:space="0" w:color="auto"/>
            <w:left w:val="none" w:sz="0" w:space="0" w:color="auto"/>
            <w:bottom w:val="none" w:sz="0" w:space="0" w:color="auto"/>
            <w:right w:val="none" w:sz="0" w:space="0" w:color="auto"/>
          </w:divBdr>
        </w:div>
      </w:divsChild>
    </w:div>
    <w:div w:id="284892948">
      <w:bodyDiv w:val="1"/>
      <w:marLeft w:val="0"/>
      <w:marRight w:val="0"/>
      <w:marTop w:val="0"/>
      <w:marBottom w:val="0"/>
      <w:divBdr>
        <w:top w:val="none" w:sz="0" w:space="0" w:color="auto"/>
        <w:left w:val="none" w:sz="0" w:space="0" w:color="auto"/>
        <w:bottom w:val="none" w:sz="0" w:space="0" w:color="auto"/>
        <w:right w:val="none" w:sz="0" w:space="0" w:color="auto"/>
      </w:divBdr>
      <w:divsChild>
        <w:div w:id="1154956569">
          <w:marLeft w:val="274"/>
          <w:marRight w:val="0"/>
          <w:marTop w:val="0"/>
          <w:marBottom w:val="0"/>
          <w:divBdr>
            <w:top w:val="none" w:sz="0" w:space="0" w:color="auto"/>
            <w:left w:val="none" w:sz="0" w:space="0" w:color="auto"/>
            <w:bottom w:val="none" w:sz="0" w:space="0" w:color="auto"/>
            <w:right w:val="none" w:sz="0" w:space="0" w:color="auto"/>
          </w:divBdr>
        </w:div>
      </w:divsChild>
    </w:div>
    <w:div w:id="1551697003">
      <w:bodyDiv w:val="1"/>
      <w:marLeft w:val="0"/>
      <w:marRight w:val="0"/>
      <w:marTop w:val="0"/>
      <w:marBottom w:val="0"/>
      <w:divBdr>
        <w:top w:val="none" w:sz="0" w:space="0" w:color="auto"/>
        <w:left w:val="none" w:sz="0" w:space="0" w:color="auto"/>
        <w:bottom w:val="none" w:sz="0" w:space="0" w:color="auto"/>
        <w:right w:val="none" w:sz="0" w:space="0" w:color="auto"/>
      </w:divBdr>
      <w:divsChild>
        <w:div w:id="1190920576">
          <w:marLeft w:val="274"/>
          <w:marRight w:val="0"/>
          <w:marTop w:val="0"/>
          <w:marBottom w:val="0"/>
          <w:divBdr>
            <w:top w:val="none" w:sz="0" w:space="0" w:color="auto"/>
            <w:left w:val="none" w:sz="0" w:space="0" w:color="auto"/>
            <w:bottom w:val="none" w:sz="0" w:space="0" w:color="auto"/>
            <w:right w:val="none" w:sz="0" w:space="0" w:color="auto"/>
          </w:divBdr>
        </w:div>
        <w:div w:id="1069688011">
          <w:marLeft w:val="274"/>
          <w:marRight w:val="0"/>
          <w:marTop w:val="0"/>
          <w:marBottom w:val="0"/>
          <w:divBdr>
            <w:top w:val="none" w:sz="0" w:space="0" w:color="auto"/>
            <w:left w:val="none" w:sz="0" w:space="0" w:color="auto"/>
            <w:bottom w:val="none" w:sz="0" w:space="0" w:color="auto"/>
            <w:right w:val="none" w:sz="0" w:space="0" w:color="auto"/>
          </w:divBdr>
        </w:div>
        <w:div w:id="1026561900">
          <w:marLeft w:val="274"/>
          <w:marRight w:val="0"/>
          <w:marTop w:val="0"/>
          <w:marBottom w:val="0"/>
          <w:divBdr>
            <w:top w:val="none" w:sz="0" w:space="0" w:color="auto"/>
            <w:left w:val="none" w:sz="0" w:space="0" w:color="auto"/>
            <w:bottom w:val="none" w:sz="0" w:space="0" w:color="auto"/>
            <w:right w:val="none" w:sz="0" w:space="0" w:color="auto"/>
          </w:divBdr>
        </w:div>
        <w:div w:id="734545004">
          <w:marLeft w:val="274"/>
          <w:marRight w:val="0"/>
          <w:marTop w:val="0"/>
          <w:marBottom w:val="0"/>
          <w:divBdr>
            <w:top w:val="none" w:sz="0" w:space="0" w:color="auto"/>
            <w:left w:val="none" w:sz="0" w:space="0" w:color="auto"/>
            <w:bottom w:val="none" w:sz="0" w:space="0" w:color="auto"/>
            <w:right w:val="none" w:sz="0" w:space="0" w:color="auto"/>
          </w:divBdr>
        </w:div>
        <w:div w:id="1164131118">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314</Words>
  <Characters>1791</Characters>
  <Application>Microsoft Office Word</Application>
  <DocSecurity>0</DocSecurity>
  <Lines>14</Lines>
  <Paragraphs>4</Paragraphs>
  <ScaleCrop>false</ScaleCrop>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Wand, Hannah</dc:creator>
  <cp:keywords/>
  <dc:description/>
  <cp:lastModifiedBy>Wand, Hannah</cp:lastModifiedBy>
  <cp:revision>1</cp:revision>
  <dcterms:created xsi:type="dcterms:W3CDTF">2022-07-01T17:35:00Z</dcterms:created>
  <dcterms:modified xsi:type="dcterms:W3CDTF">2022-07-01T17:41:00Z</dcterms:modified>
</cp:coreProperties>
</file>