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F2224" w14:textId="77777777" w:rsidR="00702488" w:rsidRPr="00A758D3" w:rsidRDefault="00702488" w:rsidP="00702488">
      <w:pPr>
        <w:rPr>
          <w:rFonts w:ascii="Times New Roman" w:hAnsi="Times New Roman" w:cs="Times New Roman"/>
          <w:b/>
          <w:bCs/>
        </w:rPr>
      </w:pPr>
      <w:r w:rsidRPr="00A758D3">
        <w:rPr>
          <w:rFonts w:ascii="Times New Roman" w:hAnsi="Times New Roman" w:cs="Times New Roman"/>
          <w:b/>
          <w:bCs/>
        </w:rPr>
        <w:t>Supplemental Figure</w:t>
      </w:r>
    </w:p>
    <w:p w14:paraId="1A3DA0DD" w14:textId="77777777" w:rsidR="00702488" w:rsidRDefault="00702488" w:rsidP="00702488">
      <w:pPr>
        <w:rPr>
          <w:rFonts w:ascii="Times New Roman" w:hAnsi="Times New Roman" w:cs="Times New Roman"/>
          <w:b/>
          <w:bCs/>
        </w:rPr>
      </w:pPr>
      <w:r w:rsidRPr="00A758D3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42305AE" wp14:editId="0C7E6429">
            <wp:extent cx="4478867" cy="6755255"/>
            <wp:effectExtent l="0" t="0" r="0" b="7620"/>
            <wp:docPr id="13" name="Picture 13" descr="Bar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Bar char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896" cy="67733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863FA9" w14:textId="55B4A27F" w:rsidR="00FB1E83" w:rsidRDefault="00702488" w:rsidP="009319F5">
      <w:pPr>
        <w:spacing w:after="0" w:line="360" w:lineRule="auto"/>
      </w:pPr>
      <w:r w:rsidRPr="00A758D3">
        <w:rPr>
          <w:rFonts w:ascii="Times New Roman" w:hAnsi="Times New Roman" w:cs="Times New Roman"/>
          <w:b/>
          <w:bCs/>
        </w:rPr>
        <w:t>Supplementa</w:t>
      </w:r>
      <w:r>
        <w:rPr>
          <w:rFonts w:ascii="Times New Roman" w:hAnsi="Times New Roman" w:cs="Times New Roman"/>
          <w:b/>
          <w:bCs/>
        </w:rPr>
        <w:t>ry</w:t>
      </w:r>
      <w:r w:rsidRPr="00A758D3">
        <w:rPr>
          <w:rFonts w:ascii="Times New Roman" w:hAnsi="Times New Roman" w:cs="Times New Roman"/>
          <w:b/>
          <w:bCs/>
        </w:rPr>
        <w:t xml:space="preserve"> Figure </w:t>
      </w:r>
      <w:r>
        <w:rPr>
          <w:rFonts w:ascii="Times New Roman" w:hAnsi="Times New Roman" w:cs="Times New Roman"/>
          <w:b/>
          <w:bCs/>
        </w:rPr>
        <w:t>S1</w:t>
      </w:r>
      <w:r w:rsidRPr="00A758D3">
        <w:rPr>
          <w:rFonts w:ascii="Times New Roman" w:hAnsi="Times New Roman" w:cs="Times New Roman"/>
          <w:b/>
          <w:bCs/>
        </w:rPr>
        <w:t>.</w:t>
      </w:r>
      <w:r w:rsidRPr="0009574B">
        <w:rPr>
          <w:rFonts w:ascii="Times New Roman" w:hAnsi="Times New Roman" w:cs="Times New Roman"/>
        </w:rPr>
        <w:t xml:space="preserve"> </w:t>
      </w:r>
      <w:r w:rsidRPr="00F678AA">
        <w:rPr>
          <w:rFonts w:ascii="Times New Roman" w:eastAsia="Melior" w:hAnsi="Times New Roman" w:cs="Times New Roman"/>
          <w:color w:val="231F20"/>
          <w:lang w:eastAsia="ko-KR"/>
        </w:rPr>
        <w:t xml:space="preserve">Heatmap </w:t>
      </w:r>
      <w:r>
        <w:rPr>
          <w:rFonts w:ascii="Times New Roman" w:eastAsia="Melior" w:hAnsi="Times New Roman" w:cs="Times New Roman"/>
          <w:color w:val="231F20"/>
          <w:lang w:eastAsia="ko-KR"/>
        </w:rPr>
        <w:t xml:space="preserve">of the </w:t>
      </w:r>
      <w:r w:rsidRPr="00F678AA">
        <w:rPr>
          <w:rFonts w:ascii="Times New Roman" w:eastAsia="Melior" w:hAnsi="Times New Roman" w:cs="Times New Roman"/>
          <w:color w:val="231F20"/>
          <w:lang w:eastAsia="ko-KR"/>
        </w:rPr>
        <w:t>radiomics features</w:t>
      </w:r>
      <w:r>
        <w:rPr>
          <w:rFonts w:ascii="Times New Roman" w:eastAsia="Melior" w:hAnsi="Times New Roman" w:cs="Times New Roman"/>
          <w:color w:val="231F20"/>
          <w:lang w:eastAsia="ko-KR"/>
        </w:rPr>
        <w:t xml:space="preserve"> with significant difference</w:t>
      </w:r>
      <w:r w:rsidRPr="00F678AA">
        <w:rPr>
          <w:rFonts w:ascii="Times New Roman" w:eastAsia="Melior" w:hAnsi="Times New Roman" w:cs="Times New Roman"/>
          <w:color w:val="231F20"/>
          <w:lang w:eastAsia="ko-KR"/>
        </w:rPr>
        <w:t xml:space="preserve"> (p &lt; 0.0006, depicted in red) between </w:t>
      </w:r>
      <w:r>
        <w:rPr>
          <w:rFonts w:ascii="Times New Roman" w:eastAsia="Melior" w:hAnsi="Times New Roman" w:cs="Times New Roman"/>
          <w:color w:val="231F20"/>
          <w:lang w:eastAsia="ko-KR"/>
        </w:rPr>
        <w:t>the control</w:t>
      </w:r>
      <w:r w:rsidRPr="00F678AA">
        <w:rPr>
          <w:rFonts w:ascii="Times New Roman" w:eastAsia="Melior" w:hAnsi="Times New Roman" w:cs="Times New Roman"/>
          <w:color w:val="231F20"/>
          <w:lang w:eastAsia="ko-KR"/>
        </w:rPr>
        <w:t xml:space="preserve"> </w:t>
      </w:r>
      <w:r>
        <w:rPr>
          <w:rFonts w:ascii="Times New Roman" w:eastAsia="Melior" w:hAnsi="Times New Roman" w:cs="Times New Roman"/>
          <w:color w:val="231F20"/>
          <w:lang w:eastAsia="ko-KR"/>
        </w:rPr>
        <w:t>and treated cohorts.</w:t>
      </w:r>
      <w:r w:rsidRPr="00A758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Among t</w:t>
      </w:r>
      <w:r w:rsidRPr="00A758D3">
        <w:rPr>
          <w:rFonts w:ascii="Times New Roman" w:hAnsi="Times New Roman" w:cs="Times New Roman"/>
        </w:rPr>
        <w:t>he 93 histogram and texture features extracted from the parameter maps, 9</w:t>
      </w:r>
      <w:r w:rsidRPr="00A758D3">
        <w:rPr>
          <w:rFonts w:ascii="Times New Roman" w:hAnsi="Times New Roman" w:cs="Times New Roman"/>
          <w:bCs/>
          <w:i/>
          <w:iCs/>
        </w:rPr>
        <w:t xml:space="preserve"> </w:t>
      </w:r>
      <w:r w:rsidRPr="00A758D3">
        <w:rPr>
          <w:rFonts w:ascii="Times New Roman" w:hAnsi="Times New Roman" w:cs="Times New Roman"/>
          <w:bCs/>
          <w:i/>
          <w:iCs/>
        </w:rPr>
        <w:sym w:font="Symbol" w:char="F074"/>
      </w:r>
      <w:r w:rsidRPr="00A758D3">
        <w:rPr>
          <w:rFonts w:ascii="Times New Roman" w:hAnsi="Times New Roman" w:cs="Times New Roman"/>
          <w:bCs/>
          <w:i/>
          <w:iCs/>
          <w:position w:val="-6"/>
          <w:vertAlign w:val="subscript"/>
        </w:rPr>
        <w:t>i</w:t>
      </w:r>
      <w:r w:rsidRPr="00A758D3">
        <w:rPr>
          <w:rFonts w:ascii="Times New Roman" w:hAnsi="Times New Roman" w:cs="Times New Roman"/>
          <w:bCs/>
          <w:position w:val="-6"/>
        </w:rPr>
        <w:t xml:space="preserve"> </w:t>
      </w:r>
      <w:r w:rsidRPr="00A758D3">
        <w:rPr>
          <w:rFonts w:ascii="Times New Roman" w:hAnsi="Times New Roman" w:cs="Times New Roman"/>
        </w:rPr>
        <w:t xml:space="preserve">features and one feature for </w:t>
      </w:r>
      <w:r w:rsidRPr="00A758D3">
        <w:rPr>
          <w:rFonts w:ascii="Times New Roman" w:hAnsi="Times New Roman" w:cs="Times New Roman"/>
          <w:i/>
          <w:iCs/>
        </w:rPr>
        <w:t>v</w:t>
      </w:r>
      <w:r w:rsidRPr="00A758D3">
        <w:rPr>
          <w:rFonts w:ascii="Times New Roman" w:hAnsi="Times New Roman" w:cs="Times New Roman"/>
          <w:i/>
          <w:iCs/>
          <w:vertAlign w:val="subscript"/>
        </w:rPr>
        <w:t xml:space="preserve">e </w:t>
      </w:r>
      <w:r w:rsidRPr="00A758D3">
        <w:rPr>
          <w:rFonts w:ascii="Times New Roman" w:hAnsi="Times New Roman" w:cs="Times New Roman"/>
        </w:rPr>
        <w:t xml:space="preserve"> and </w:t>
      </w:r>
      <w:r w:rsidRPr="00A758D3">
        <w:rPr>
          <w:rFonts w:ascii="Times New Roman" w:hAnsi="Times New Roman" w:cs="Times New Roman"/>
          <w:i/>
          <w:iCs/>
        </w:rPr>
        <w:t>v</w:t>
      </w:r>
      <w:r w:rsidRPr="00A758D3">
        <w:rPr>
          <w:rFonts w:ascii="Times New Roman" w:hAnsi="Times New Roman" w:cs="Times New Roman"/>
          <w:i/>
          <w:iCs/>
          <w:vertAlign w:val="subscript"/>
        </w:rPr>
        <w:t>p</w:t>
      </w:r>
      <w:r w:rsidRPr="00A758D3">
        <w:rPr>
          <w:rFonts w:ascii="Times New Roman" w:hAnsi="Times New Roman" w:cs="Times New Roman"/>
        </w:rPr>
        <w:t xml:space="preserve"> maps were found to be significantly different</w:t>
      </w:r>
      <w:r>
        <w:rPr>
          <w:rFonts w:ascii="Times New Roman" w:hAnsi="Times New Roman" w:cs="Times New Roman"/>
        </w:rPr>
        <w:t>.</w:t>
      </w:r>
    </w:p>
    <w:sectPr w:rsidR="00FB1E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lior">
    <w:altName w:val="Batang"/>
    <w:charset w:val="81"/>
    <w:family w:val="auto"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488"/>
    <w:rsid w:val="00702488"/>
    <w:rsid w:val="009319F5"/>
    <w:rsid w:val="009D112A"/>
    <w:rsid w:val="00FB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BA6E"/>
  <w15:chartTrackingRefBased/>
  <w15:docId w15:val="{007DEA5B-3A60-4A36-AA3A-109C07E3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488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Kiser</dc:creator>
  <cp:keywords/>
  <dc:description/>
  <cp:lastModifiedBy>Karl Kiser</cp:lastModifiedBy>
  <cp:revision>3</cp:revision>
  <dcterms:created xsi:type="dcterms:W3CDTF">2022-07-01T14:45:00Z</dcterms:created>
  <dcterms:modified xsi:type="dcterms:W3CDTF">2022-07-01T15:54:00Z</dcterms:modified>
</cp:coreProperties>
</file>