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AB7" w:rsidRDefault="00A27AB7" w:rsidP="00A27AB7">
      <w:pPr>
        <w:pStyle w:val="Heading4"/>
        <w:suppressLineNumbers/>
        <w:spacing w:line="480" w:lineRule="auto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Supplementary Table 1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Detailed GEO datasets used for </w:t>
      </w:r>
      <w:r>
        <w:rPr>
          <w:rFonts w:cs="Arial"/>
          <w:b/>
          <w:bCs/>
          <w:color w:val="000000"/>
          <w:sz w:val="20"/>
          <w:szCs w:val="20"/>
        </w:rPr>
        <w:t>identifying the aberrant differently expressed genes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cs="Arial"/>
          <w:b/>
          <w:bCs/>
          <w:color w:val="000000"/>
          <w:sz w:val="20"/>
          <w:szCs w:val="20"/>
        </w:rPr>
        <w:t>in OSCC vs normal oral epithelium</w:t>
      </w:r>
    </w:p>
    <w:tbl>
      <w:tblPr>
        <w:tblStyle w:val="TableGrid"/>
        <w:tblpPr w:leftFromText="180" w:rightFromText="180" w:vertAnchor="text" w:horzAnchor="page" w:tblpXSpec="center" w:tblpY="334"/>
        <w:tblOverlap w:val="never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30"/>
        <w:gridCol w:w="1500"/>
        <w:gridCol w:w="1931"/>
        <w:gridCol w:w="1785"/>
        <w:gridCol w:w="3150"/>
      </w:tblGrid>
      <w:tr w:rsidR="00A27AB7" w:rsidTr="00A27AB7"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GEO Datasets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Last Update 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Contributor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Sample amount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Accessing website</w:t>
            </w:r>
          </w:p>
        </w:tc>
      </w:tr>
      <w:tr w:rsidR="00A27AB7" w:rsidTr="00A27AB7"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GSE30784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 25, 2019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Chu Chen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 OSCC and 45 normal oral epithelium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https://www.ncbi.nlm.nih.gov/geo/query/acc.cgi?acc=GSE30784</w:t>
              </w:r>
            </w:hyperlink>
          </w:p>
        </w:tc>
      </w:tr>
      <w:tr w:rsidR="00A27AB7" w:rsidTr="00A27AB7"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GSE78060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25, 2019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Tomohiro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Enokida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OSCC and 4 normal oral epithelium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https://www.ncbi.nlm.nih.gov/geo/query/acc.cgi?acc=GSE7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8060</w:t>
            </w:r>
          </w:p>
        </w:tc>
      </w:tr>
      <w:tr w:rsidR="00A27AB7" w:rsidTr="00A27AB7"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GSE31056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 16, 2012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Levi Waldron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OSCC and73 normal oral epithelium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https://www.ncbi.nlm.nih.gov/geo/query/acc.cgi?acc=GSE31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056</w:t>
            </w:r>
          </w:p>
        </w:tc>
      </w:tr>
      <w:tr w:rsidR="00A27AB7" w:rsidTr="00A27AB7"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GSE37991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 6, 2020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Huei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Lee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OSCC and 40 normal oral epithelium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https://www.ncbi.nlm.nih.gov/geo/query/acc.cgi?acc=GSE37991</w:t>
              </w:r>
            </w:hyperlink>
          </w:p>
        </w:tc>
      </w:tr>
    </w:tbl>
    <w:p w:rsidR="00A27AB7" w:rsidRDefault="00A27AB7" w:rsidP="00A27AB7">
      <w:pPr>
        <w:widowControl/>
        <w:jc w:val="left"/>
        <w:sectPr w:rsidR="00A27AB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A27AB7" w:rsidRDefault="00A27AB7" w:rsidP="00A27AB7">
      <w:pPr>
        <w:pStyle w:val="Heading4"/>
        <w:suppressLineNumbers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lastRenderedPageBreak/>
        <w:t xml:space="preserve">Supplementary Table 2 Detailed information of the differently expressed genes in </w:t>
      </w:r>
      <w:r>
        <w:rPr>
          <w:rFonts w:cs="Arial"/>
          <w:b/>
          <w:bCs/>
          <w:color w:val="000000"/>
          <w:sz w:val="20"/>
          <w:szCs w:val="20"/>
        </w:rPr>
        <w:t>OSCC vs normal oral epithelium</w:t>
      </w:r>
      <w:r>
        <w:rPr>
          <w:rFonts w:cs="Arial"/>
          <w:b/>
          <w:bCs/>
          <w:sz w:val="20"/>
          <w:szCs w:val="20"/>
        </w:rPr>
        <w:t xml:space="preserve"> analyzed based on four GEO profiles  </w:t>
      </w:r>
    </w:p>
    <w:p w:rsidR="00A27AB7" w:rsidRDefault="00A27AB7" w:rsidP="00A27AB7">
      <w:pPr>
        <w:pStyle w:val="Heading4"/>
        <w:suppressLineNumbers/>
        <w:rPr>
          <w:rFonts w:ascii="Arial" w:eastAsia="SimSun" w:hAnsi="Arial"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 </w:t>
      </w:r>
    </w:p>
    <w:tbl>
      <w:tblPr>
        <w:tblStyle w:val="TableGrid"/>
        <w:tblW w:w="0" w:type="auto"/>
        <w:tblInd w:w="-171" w:type="dxa"/>
        <w:tblLook w:val="04A0" w:firstRow="1" w:lastRow="0" w:firstColumn="1" w:lastColumn="0" w:noHBand="0" w:noVBand="1"/>
      </w:tblPr>
      <w:tblGrid>
        <w:gridCol w:w="1591"/>
        <w:gridCol w:w="1420"/>
        <w:gridCol w:w="1420"/>
        <w:gridCol w:w="1420"/>
        <w:gridCol w:w="1420"/>
        <w:gridCol w:w="1422"/>
      </w:tblGrid>
      <w:tr w:rsidR="00A27AB7" w:rsidTr="00A27AB7"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b/>
                <w:bCs/>
                <w:sz w:val="20"/>
                <w:szCs w:val="20"/>
              </w:rPr>
            </w:pPr>
            <w:r>
              <w:rPr>
                <w:rFonts w:eastAsia="SimSun" w:cs="Arial"/>
                <w:b/>
                <w:bCs/>
                <w:sz w:val="20"/>
                <w:szCs w:val="20"/>
              </w:rPr>
              <w:t>GEO datasets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b/>
                <w:bCs/>
                <w:sz w:val="20"/>
                <w:szCs w:val="20"/>
              </w:rPr>
            </w:pPr>
            <w:r>
              <w:rPr>
                <w:rFonts w:eastAsia="SimSun" w:cs="Arial"/>
                <w:b/>
                <w:bCs/>
                <w:sz w:val="20"/>
                <w:szCs w:val="20"/>
              </w:rPr>
              <w:t>&lt;2 Fold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b/>
                <w:bCs/>
                <w:sz w:val="20"/>
                <w:szCs w:val="20"/>
              </w:rPr>
            </w:pPr>
            <w:r>
              <w:rPr>
                <w:rFonts w:eastAsia="SimSun" w:cs="Arial"/>
                <w:b/>
                <w:bCs/>
                <w:sz w:val="20"/>
                <w:szCs w:val="20"/>
              </w:rPr>
              <w:t>2~4 fold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b/>
                <w:bCs/>
                <w:sz w:val="20"/>
                <w:szCs w:val="20"/>
              </w:rPr>
            </w:pPr>
            <w:r>
              <w:rPr>
                <w:rFonts w:eastAsia="SimSun" w:cs="Arial"/>
                <w:b/>
                <w:bCs/>
                <w:sz w:val="20"/>
                <w:szCs w:val="20"/>
              </w:rPr>
              <w:t>4~8 fold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b/>
                <w:bCs/>
                <w:sz w:val="20"/>
                <w:szCs w:val="20"/>
              </w:rPr>
            </w:pPr>
            <w:r>
              <w:rPr>
                <w:rFonts w:eastAsia="SimSun" w:cs="Arial"/>
                <w:b/>
                <w:bCs/>
                <w:sz w:val="20"/>
                <w:szCs w:val="20"/>
              </w:rPr>
              <w:t>&gt;8 fold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b/>
                <w:bCs/>
                <w:sz w:val="20"/>
                <w:szCs w:val="20"/>
              </w:rPr>
            </w:pPr>
            <w:r>
              <w:rPr>
                <w:rFonts w:eastAsia="SimSun" w:cs="Arial"/>
                <w:b/>
                <w:bCs/>
                <w:sz w:val="20"/>
                <w:szCs w:val="20"/>
              </w:rPr>
              <w:t>overall</w:t>
            </w:r>
          </w:p>
        </w:tc>
      </w:tr>
      <w:tr w:rsidR="00A27AB7" w:rsidTr="00A27AB7"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GSE30784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15326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2686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305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18981</w:t>
            </w:r>
          </w:p>
        </w:tc>
      </w:tr>
      <w:tr w:rsidR="00A27AB7" w:rsidTr="00A27AB7"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GSE78060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1024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668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227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3932</w:t>
            </w:r>
          </w:p>
        </w:tc>
      </w:tr>
      <w:tr w:rsidR="00A27AB7" w:rsidTr="00A27AB7"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GSE31056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3609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1362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444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280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5695</w:t>
            </w:r>
          </w:p>
        </w:tc>
      </w:tr>
      <w:tr w:rsidR="00A27AB7" w:rsidTr="00A27AB7"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GSE37991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9173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1844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389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11506</w:t>
            </w:r>
          </w:p>
        </w:tc>
      </w:tr>
      <w:tr w:rsidR="00A27AB7" w:rsidTr="00A27AB7"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eastAsia="SimSun" w:cs="Arial"/>
                <w:b/>
                <w:bCs/>
                <w:sz w:val="20"/>
                <w:szCs w:val="20"/>
              </w:rPr>
            </w:pPr>
            <w:r>
              <w:rPr>
                <w:rFonts w:eastAsia="SimSun" w:cs="Arial"/>
                <w:b/>
                <w:bCs/>
                <w:sz w:val="20"/>
                <w:szCs w:val="20"/>
              </w:rPr>
              <w:t>Overall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eastAsia="SimSun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23671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eastAsia="SimSun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4285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eastAsia="SimSun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1491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eastAsia="SimSun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607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7AB7" w:rsidRDefault="00A27AB7">
            <w:pPr>
              <w:pStyle w:val="Heading4"/>
              <w:jc w:val="center"/>
              <w:outlineLvl w:val="3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eastAsia="SimSun" w:cs="Arial"/>
                <w:sz w:val="20"/>
                <w:szCs w:val="20"/>
              </w:rPr>
              <w:t>30054</w:t>
            </w:r>
          </w:p>
        </w:tc>
      </w:tr>
    </w:tbl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AB7"/>
    <w:rsid w:val="00A27AB7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028C64-3886-48C9-A172-3E091025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Heading4"/>
    <w:qFormat/>
    <w:rsid w:val="00A27AB7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27A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A27AB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1"/>
      <w:szCs w:val="24"/>
      <w:lang w:eastAsia="zh-CN"/>
    </w:rPr>
  </w:style>
  <w:style w:type="character" w:styleId="Hyperlink">
    <w:name w:val="Hyperlink"/>
    <w:basedOn w:val="DefaultParagraphFont"/>
    <w:semiHidden/>
    <w:unhideWhenUsed/>
    <w:rsid w:val="00A27AB7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A27A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geo/query/acc.cgi?acc=GSE307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geo/query/acc.cgi?acc=GSE30784" TargetMode="External"/><Relationship Id="rId5" Type="http://schemas.openxmlformats.org/officeDocument/2006/relationships/hyperlink" Target="https://www.ncbi.nlm.nih.gov/geo/query/acc.cgi?acc=GSE30784" TargetMode="External"/><Relationship Id="rId4" Type="http://schemas.openxmlformats.org/officeDocument/2006/relationships/hyperlink" Target="https://www.ncbi.nlm.nih.gov/geo/query/acc.cgi?acc=GSE3078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2022-07-08T08:34:00Z</dcterms:created>
  <dcterms:modified xsi:type="dcterms:W3CDTF">2022-07-08T08:35:00Z</dcterms:modified>
</cp:coreProperties>
</file>