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979" w:rsidRPr="008348EC" w:rsidRDefault="00993CF4" w:rsidP="00CE1979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Additional </w:t>
      </w:r>
      <w:r w:rsidR="00CE1979" w:rsidRPr="008348EC">
        <w:rPr>
          <w:rFonts w:ascii="Times New Roman" w:hAnsi="Times New Roman" w:cs="Times New Roman"/>
          <w:lang w:val="en-US"/>
        </w:rPr>
        <w:t>files</w:t>
      </w:r>
    </w:p>
    <w:p w:rsidR="00CE1979" w:rsidRDefault="00B16645" w:rsidP="00CE1979">
      <w:pPr>
        <w:ind w:left="-360" w:firstLine="360"/>
        <w:rPr>
          <w:rStyle w:val="nbsp1"/>
          <w:rFonts w:ascii="Times New Roman" w:hAnsi="Times New Roman"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t>Additional file</w:t>
      </w:r>
      <w:r w:rsidR="00993CF4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="00CE1979" w:rsidRPr="008348EC">
        <w:rPr>
          <w:rFonts w:ascii="Times New Roman" w:hAnsi="Times New Roman" w:cs="Times New Roman"/>
          <w:i/>
          <w:sz w:val="20"/>
          <w:szCs w:val="20"/>
          <w:lang w:val="en-GB"/>
        </w:rPr>
        <w:t>1</w:t>
      </w:r>
      <w:r w:rsidR="00CE1979" w:rsidRPr="0050190A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. 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/>
        </w:rPr>
        <w:t xml:space="preserve">Characteristics of </w:t>
      </w:r>
      <w:r w:rsidR="00F128EC">
        <w:rPr>
          <w:rFonts w:ascii="Times New Roman" w:hAnsi="Times New Roman" w:cs="Times New Roman"/>
          <w:i/>
          <w:sz w:val="20"/>
          <w:szCs w:val="20"/>
          <w:lang w:val="en-GB"/>
        </w:rPr>
        <w:t xml:space="preserve">the 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/>
        </w:rPr>
        <w:t>population</w:t>
      </w:r>
      <w:r w:rsidR="00F128EC">
        <w:rPr>
          <w:rFonts w:ascii="Times New Roman" w:hAnsi="Times New Roman" w:cs="Times New Roman"/>
          <w:i/>
          <w:sz w:val="20"/>
          <w:szCs w:val="20"/>
          <w:lang w:val="en-GB"/>
        </w:rPr>
        <w:t xml:space="preserve">, </w:t>
      </w:r>
      <w:r w:rsidR="00F128EC" w:rsidRPr="0050190A">
        <w:rPr>
          <w:rFonts w:ascii="Times New Roman" w:hAnsi="Times New Roman" w:cs="Times New Roman"/>
          <w:i/>
          <w:sz w:val="20"/>
          <w:szCs w:val="20"/>
          <w:lang w:val="en-GB"/>
        </w:rPr>
        <w:t>overall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/>
        </w:rPr>
        <w:t xml:space="preserve"> and </w:t>
      </w:r>
      <w:r w:rsidR="00CE1979" w:rsidRPr="0050190A">
        <w:rPr>
          <w:rStyle w:val="nbsp1"/>
          <w:rFonts w:ascii="Times New Roman" w:hAnsi="Times New Roman"/>
          <w:i/>
          <w:sz w:val="20"/>
          <w:szCs w:val="20"/>
          <w:lang w:val="en-US"/>
        </w:rPr>
        <w:t>according to the number of medications taken</w:t>
      </w:r>
      <w:r w:rsidR="00CE1979" w:rsidRPr="0050190A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 </w:t>
      </w:r>
      <w:r w:rsidR="00F128EC" w:rsidRPr="0050190A">
        <w:rPr>
          <w:rStyle w:val="nbsp1"/>
          <w:rFonts w:ascii="Times New Roman" w:hAnsi="Times New Roman"/>
          <w:i/>
          <w:sz w:val="20"/>
          <w:szCs w:val="20"/>
          <w:lang w:val="en-US"/>
        </w:rPr>
        <w:t>daily</w:t>
      </w:r>
    </w:p>
    <w:p w:rsidR="007E16A8" w:rsidRPr="007E16A8" w:rsidRDefault="00B16645" w:rsidP="003C367A">
      <w:pPr>
        <w:rPr>
          <w:rFonts w:ascii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t>Additional file</w:t>
      </w:r>
      <w:r w:rsidR="00993CF4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="007E16A8" w:rsidRPr="007E16A8">
        <w:rPr>
          <w:rFonts w:ascii="Times New Roman" w:hAnsi="Times New Roman" w:cs="Times New Roman"/>
          <w:i/>
          <w:sz w:val="20"/>
          <w:szCs w:val="20"/>
          <w:lang w:val="en-US"/>
        </w:rPr>
        <w:t>2. Patients with prescriptions for ARBs* or ACE inhibitors**</w:t>
      </w:r>
      <w:r w:rsidR="007E16A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="007E16A8" w:rsidRPr="007E16A8">
        <w:rPr>
          <w:rFonts w:ascii="Times New Roman" w:hAnsi="Times New Roman" w:cs="Times New Roman"/>
          <w:i/>
          <w:sz w:val="20"/>
          <w:szCs w:val="20"/>
          <w:lang w:val="en-US"/>
        </w:rPr>
        <w:t>(* ARB: Angiotensin receptor blocker</w:t>
      </w:r>
      <w:r w:rsidR="00CB4B7C">
        <w:rPr>
          <w:rFonts w:ascii="Times New Roman" w:hAnsi="Times New Roman" w:cs="Times New Roman"/>
          <w:i/>
          <w:sz w:val="20"/>
          <w:szCs w:val="20"/>
          <w:lang w:val="en-US"/>
        </w:rPr>
        <w:t>, **</w:t>
      </w:r>
      <w:r w:rsidR="003C367A">
        <w:rPr>
          <w:rFonts w:ascii="Times New Roman" w:hAnsi="Times New Roman" w:cs="Times New Roman"/>
          <w:i/>
          <w:sz w:val="20"/>
          <w:szCs w:val="20"/>
          <w:lang w:val="en-US"/>
        </w:rPr>
        <w:t xml:space="preserve">ACEi : </w:t>
      </w:r>
      <w:r w:rsidR="007E16A8" w:rsidRPr="007E16A8">
        <w:rPr>
          <w:rFonts w:ascii="Times New Roman" w:hAnsi="Times New Roman" w:cs="Times New Roman"/>
          <w:i/>
          <w:sz w:val="20"/>
          <w:szCs w:val="20"/>
          <w:lang w:val="en-US"/>
        </w:rPr>
        <w:t>Angiotensin-converting enzyme inhibitor</w:t>
      </w:r>
      <w:r w:rsidR="007E16A8">
        <w:rPr>
          <w:rFonts w:ascii="Times New Roman" w:hAnsi="Times New Roman" w:cs="Times New Roman"/>
          <w:i/>
          <w:sz w:val="20"/>
          <w:szCs w:val="20"/>
          <w:lang w:val="en-US"/>
        </w:rPr>
        <w:t>)</w:t>
      </w:r>
    </w:p>
    <w:p w:rsidR="00CE1979" w:rsidRPr="00F87988" w:rsidRDefault="00B16645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t>Additional file</w:t>
      </w:r>
      <w:r w:rsidR="00993CF4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="007E16A8">
        <w:rPr>
          <w:rFonts w:ascii="Times New Roman" w:hAnsi="Times New Roman" w:cs="Times New Roman"/>
          <w:i/>
          <w:sz w:val="20"/>
          <w:szCs w:val="20"/>
          <w:lang w:val="en-US"/>
        </w:rPr>
        <w:t>3</w:t>
      </w:r>
      <w:r w:rsidR="00CE1979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  <w:r w:rsidR="00CE1979" w:rsidRPr="00F8798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Characteristics of patients according to </w:t>
      </w:r>
      <w:r w:rsidR="00F128EC">
        <w:rPr>
          <w:rFonts w:ascii="Times New Roman" w:hAnsi="Times New Roman" w:cs="Times New Roman"/>
          <w:i/>
          <w:sz w:val="20"/>
          <w:szCs w:val="20"/>
          <w:lang w:val="en-US"/>
        </w:rPr>
        <w:t xml:space="preserve">the </w:t>
      </w:r>
      <w:r w:rsidR="00CE1979" w:rsidRPr="00F87988">
        <w:rPr>
          <w:rFonts w:ascii="Times New Roman" w:hAnsi="Times New Roman" w:cs="Times New Roman"/>
          <w:i/>
          <w:sz w:val="20"/>
          <w:szCs w:val="20"/>
          <w:lang w:val="en-US"/>
        </w:rPr>
        <w:t>Renally Inappropriate Medication</w:t>
      </w:r>
      <w:r w:rsidR="00993CF4">
        <w:rPr>
          <w:rFonts w:ascii="Times New Roman" w:hAnsi="Times New Roman" w:cs="Times New Roman"/>
          <w:i/>
          <w:sz w:val="20"/>
          <w:szCs w:val="20"/>
          <w:lang w:val="en-US"/>
        </w:rPr>
        <w:t xml:space="preserve"> (RIM)</w:t>
      </w:r>
      <w:r w:rsidR="00CE1979" w:rsidRPr="00F8798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according to Cockroft Gault  formula prescription</w:t>
      </w:r>
    </w:p>
    <w:p w:rsidR="00CE1979" w:rsidRDefault="00B16645" w:rsidP="00CE1979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lang w:val="en-GB" w:eastAsia="fr-FR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t>Additional file</w:t>
      </w:r>
      <w:bookmarkStart w:id="0" w:name="_GoBack"/>
      <w:bookmarkEnd w:id="0"/>
      <w:r w:rsidR="00993CF4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="00347874">
        <w:rPr>
          <w:rFonts w:ascii="Times New Roman" w:hAnsi="Times New Roman" w:cs="Times New Roman"/>
          <w:i/>
          <w:sz w:val="20"/>
          <w:szCs w:val="20"/>
          <w:lang w:val="en-GB"/>
        </w:rPr>
        <w:t>4</w:t>
      </w:r>
      <w:r w:rsidR="00CE1979">
        <w:rPr>
          <w:rFonts w:ascii="Times New Roman" w:hAnsi="Times New Roman" w:cs="Times New Roman"/>
          <w:b/>
          <w:i/>
          <w:sz w:val="20"/>
          <w:szCs w:val="20"/>
          <w:lang w:val="en-GB"/>
        </w:rPr>
        <w:t>.</w:t>
      </w:r>
      <w:r w:rsidR="00CE1979" w:rsidRPr="0050190A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 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/>
        </w:rPr>
        <w:t xml:space="preserve">Characteristics of patients according to 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 w:eastAsia="fr-FR"/>
        </w:rPr>
        <w:t>Potentially Inappropriate Medications (PIM) prescription</w:t>
      </w:r>
    </w:p>
    <w:p w:rsidR="008A1623" w:rsidRDefault="008A1623" w:rsidP="00CE1979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lang w:val="en-GB" w:eastAsia="fr-FR"/>
        </w:rPr>
      </w:pPr>
    </w:p>
    <w:p w:rsidR="00CE1979" w:rsidRPr="003C367A" w:rsidRDefault="00CE1979">
      <w:pPr>
        <w:spacing w:after="200" w:line="276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3C367A">
        <w:rPr>
          <w:rFonts w:ascii="Times New Roman" w:hAnsi="Times New Roman" w:cs="Times New Roman"/>
          <w:i/>
          <w:sz w:val="20"/>
          <w:szCs w:val="20"/>
          <w:lang w:val="en-US"/>
        </w:rPr>
        <w:br w:type="page"/>
      </w:r>
    </w:p>
    <w:p w:rsidR="00CE1979" w:rsidRPr="0050190A" w:rsidRDefault="00993CF4" w:rsidP="00CE1979">
      <w:pPr>
        <w:ind w:left="-360"/>
        <w:rPr>
          <w:rFonts w:ascii="Times New Roman" w:hAnsi="Times New Roman" w:cs="Times New Roman"/>
          <w:b/>
          <w:i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lastRenderedPageBreak/>
        <w:t xml:space="preserve">Additional file </w:t>
      </w:r>
      <w:r w:rsidR="00CE1979" w:rsidRPr="008348EC">
        <w:rPr>
          <w:rFonts w:ascii="Times New Roman" w:hAnsi="Times New Roman" w:cs="Times New Roman"/>
          <w:i/>
          <w:sz w:val="20"/>
          <w:szCs w:val="20"/>
          <w:lang w:val="en-GB"/>
        </w:rPr>
        <w:t>1</w:t>
      </w:r>
      <w:r w:rsidR="00CE1979" w:rsidRPr="0050190A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. 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/>
        </w:rPr>
        <w:t xml:space="preserve">Characteristics of </w:t>
      </w:r>
      <w:r w:rsidR="00F128EC">
        <w:rPr>
          <w:rFonts w:ascii="Times New Roman" w:hAnsi="Times New Roman" w:cs="Times New Roman"/>
          <w:i/>
          <w:sz w:val="20"/>
          <w:szCs w:val="20"/>
          <w:lang w:val="en-GB"/>
        </w:rPr>
        <w:t xml:space="preserve">the 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/>
        </w:rPr>
        <w:t>population</w:t>
      </w:r>
      <w:r w:rsidR="00F128EC">
        <w:rPr>
          <w:rFonts w:ascii="Times New Roman" w:hAnsi="Times New Roman" w:cs="Times New Roman"/>
          <w:i/>
          <w:sz w:val="20"/>
          <w:szCs w:val="20"/>
          <w:lang w:val="en-GB"/>
        </w:rPr>
        <w:t xml:space="preserve">, </w:t>
      </w:r>
      <w:r w:rsidR="00F128EC" w:rsidRPr="0050190A">
        <w:rPr>
          <w:rFonts w:ascii="Times New Roman" w:hAnsi="Times New Roman" w:cs="Times New Roman"/>
          <w:i/>
          <w:sz w:val="20"/>
          <w:szCs w:val="20"/>
          <w:lang w:val="en-GB"/>
        </w:rPr>
        <w:t>overall</w:t>
      </w:r>
      <w:r w:rsidR="00CE1979" w:rsidRPr="0050190A">
        <w:rPr>
          <w:rFonts w:ascii="Times New Roman" w:hAnsi="Times New Roman" w:cs="Times New Roman"/>
          <w:i/>
          <w:sz w:val="20"/>
          <w:szCs w:val="20"/>
          <w:lang w:val="en-GB"/>
        </w:rPr>
        <w:t xml:space="preserve"> and </w:t>
      </w:r>
      <w:r w:rsidR="00CE1979" w:rsidRPr="0050190A">
        <w:rPr>
          <w:rStyle w:val="nbsp1"/>
          <w:rFonts w:ascii="Times New Roman" w:hAnsi="Times New Roman"/>
          <w:i/>
          <w:sz w:val="20"/>
          <w:szCs w:val="20"/>
          <w:lang w:val="en-US"/>
        </w:rPr>
        <w:t>according to the number of medications taken</w:t>
      </w:r>
      <w:r w:rsidR="00CE1979" w:rsidRPr="0050190A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 </w:t>
      </w:r>
      <w:r w:rsidR="00F128EC" w:rsidRPr="0050190A">
        <w:rPr>
          <w:rStyle w:val="nbsp1"/>
          <w:rFonts w:ascii="Times New Roman" w:hAnsi="Times New Roman"/>
          <w:i/>
          <w:sz w:val="20"/>
          <w:szCs w:val="20"/>
          <w:lang w:val="en-US"/>
        </w:rPr>
        <w:t>daily</w:t>
      </w:r>
    </w:p>
    <w:tbl>
      <w:tblPr>
        <w:tblW w:w="1127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127"/>
        <w:gridCol w:w="2090"/>
        <w:gridCol w:w="1980"/>
        <w:gridCol w:w="2090"/>
      </w:tblGrid>
      <w:tr w:rsidR="00CE1979" w:rsidRPr="00993CF4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/>
                <w:i/>
                <w:sz w:val="20"/>
                <w:szCs w:val="20"/>
              </w:rPr>
              <w:t>Overall population</w:t>
            </w:r>
          </w:p>
        </w:tc>
        <w:tc>
          <w:tcPr>
            <w:tcW w:w="6160" w:type="dxa"/>
            <w:gridSpan w:val="3"/>
          </w:tcPr>
          <w:p w:rsidR="00CE1979" w:rsidRPr="00F87988" w:rsidRDefault="00F128EC" w:rsidP="00D41FE8">
            <w:pPr>
              <w:spacing w:after="0" w:line="276" w:lineRule="auto"/>
              <w:ind w:right="439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Tertile groups of number of prescriptions d</w:t>
            </w:r>
            <w:r w:rsidR="00CE1979" w:rsidRPr="00F87988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aily 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Tertile 1</w:t>
            </w:r>
            <w:r w:rsidR="00F128EC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F128EC" w:rsidRPr="00F128EC">
              <w:rPr>
                <w:rFonts w:ascii="Times New Roman" w:hAnsi="Times New Roman"/>
                <w:sz w:val="20"/>
                <w:szCs w:val="20"/>
                <w:lang w:val="en-US"/>
              </w:rPr>
              <w:t>6 [2-7]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Tertile 2</w:t>
            </w:r>
            <w:r w:rsidR="00F128EC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F128EC" w:rsidRPr="00F128EC">
              <w:rPr>
                <w:rFonts w:ascii="Times New Roman" w:hAnsi="Times New Roman"/>
                <w:sz w:val="20"/>
                <w:szCs w:val="20"/>
                <w:lang w:val="en-US"/>
              </w:rPr>
              <w:t>9 [8-10]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Tertile 3</w:t>
            </w:r>
            <w:r w:rsidR="00F128EC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F128EC" w:rsidRPr="00F128EC">
              <w:rPr>
                <w:rFonts w:ascii="Times New Roman" w:hAnsi="Times New Roman"/>
                <w:sz w:val="20"/>
                <w:szCs w:val="20"/>
                <w:lang w:val="en-US"/>
              </w:rPr>
              <w:t>12 [11-24]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Number of patients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556 patients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155 (28%)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210 (38%)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191 (34%)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Number of daily prescriptions: n [IQ], (range)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 xml:space="preserve">6.0 [5.0 ; 7.0], 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(2-7)</w:t>
            </w:r>
          </w:p>
        </w:tc>
        <w:tc>
          <w:tcPr>
            <w:tcW w:w="1980" w:type="dxa"/>
          </w:tcPr>
          <w:p w:rsidR="00CE1979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 xml:space="preserve">9.0 [8.0 ; 10.0], 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(8-10)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 xml:space="preserve">12.0 [11.0 ; 13.0], 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(11-24)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spacing w:after="0" w:line="276" w:lineRule="auto"/>
              <w:jc w:val="both"/>
              <w:rPr>
                <w:rFonts w:ascii="Times New Roman" w:hAnsi="Times New Roman"/>
                <w:b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/>
                <w:i/>
                <w:sz w:val="20"/>
                <w:szCs w:val="20"/>
                <w:lang w:val="en-GB"/>
              </w:rPr>
              <w:t>Patient</w:t>
            </w:r>
            <w:r w:rsidR="00F128EC">
              <w:rPr>
                <w:rFonts w:ascii="Times New Roman" w:hAnsi="Times New Roman"/>
                <w:b/>
                <w:i/>
                <w:sz w:val="20"/>
                <w:szCs w:val="20"/>
                <w:lang w:val="en-GB"/>
              </w:rPr>
              <w:t>s</w:t>
            </w:r>
            <w:r w:rsidRPr="00F87988">
              <w:rPr>
                <w:rFonts w:ascii="Times New Roman" w:hAnsi="Times New Roman"/>
                <w:b/>
                <w:i/>
                <w:sz w:val="20"/>
                <w:szCs w:val="20"/>
                <w:lang w:val="en-GB"/>
              </w:rPr>
              <w:t xml:space="preserve">’ characteristics 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Age (year): Mean ±SD</w:t>
            </w:r>
          </w:p>
        </w:tc>
        <w:tc>
          <w:tcPr>
            <w:tcW w:w="2127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82.5 ±4.8</w:t>
            </w:r>
          </w:p>
        </w:tc>
        <w:tc>
          <w:tcPr>
            <w:tcW w:w="209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82.6 ± 5.0</w:t>
            </w:r>
          </w:p>
        </w:tc>
        <w:tc>
          <w:tcPr>
            <w:tcW w:w="198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82.6 ± 4.6</w:t>
            </w:r>
          </w:p>
        </w:tc>
        <w:tc>
          <w:tcPr>
            <w:tcW w:w="209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82.2 ± 4.9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318 (57%)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94 (61%)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115 (55%)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109 (57%)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Blood pressure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(mmHg)       </w:t>
            </w:r>
          </w:p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SBP Median [IQ]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  <w:p w:rsidR="00CE1979" w:rsidRPr="00F87988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142.0 [130.0 ;160.0]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140.0 [130.0; 160.0]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142.0 [130.0; 159.0]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143.5 [130.0; 160.0]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DBP Median [IQ]</w:t>
            </w:r>
          </w:p>
        </w:tc>
        <w:tc>
          <w:tcPr>
            <w:tcW w:w="2127" w:type="dxa"/>
            <w:tcBorders>
              <w:top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73.5 [69.0 ; 80.0]</w:t>
            </w:r>
          </w:p>
        </w:tc>
        <w:tc>
          <w:tcPr>
            <w:tcW w:w="209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73.0 [69.0; 80.0]</w:t>
            </w:r>
          </w:p>
        </w:tc>
        <w:tc>
          <w:tcPr>
            <w:tcW w:w="198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75.0 [70.0; 80.0]</w:t>
            </w:r>
          </w:p>
        </w:tc>
        <w:tc>
          <w:tcPr>
            <w:tcW w:w="209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72.0 [68.0; 80.0]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Body mass index (BMI):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(kg/m2)</w:t>
            </w:r>
          </w:p>
        </w:tc>
        <w:tc>
          <w:tcPr>
            <w:tcW w:w="2127" w:type="dxa"/>
            <w:tcBorders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26.5 </w:t>
            </w: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± 5.0</w:t>
            </w:r>
          </w:p>
        </w:tc>
        <w:tc>
          <w:tcPr>
            <w:tcW w:w="209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25.7 </w:t>
            </w:r>
            <w:r w:rsidRPr="00F87988">
              <w:rPr>
                <w:rFonts w:ascii="Times New Roman" w:hAnsi="Times New Roman"/>
                <w:sz w:val="20"/>
                <w:szCs w:val="20"/>
              </w:rPr>
              <w:t>± 4.8</w:t>
            </w:r>
          </w:p>
        </w:tc>
        <w:tc>
          <w:tcPr>
            <w:tcW w:w="198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26.3 </w:t>
            </w:r>
            <w:r w:rsidRPr="00F87988">
              <w:rPr>
                <w:rFonts w:ascii="Times New Roman" w:hAnsi="Times New Roman"/>
                <w:sz w:val="20"/>
                <w:szCs w:val="20"/>
              </w:rPr>
              <w:t>± 4.9</w:t>
            </w:r>
          </w:p>
        </w:tc>
        <w:tc>
          <w:tcPr>
            <w:tcW w:w="209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27.3 ± 5.1*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219 (39%)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53 (34%)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68 (32%)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98 (51%)**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Chronic heart failure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194 (35%)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52 (34%)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65 (31%)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77 (40%)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Chronic respiratory disease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62 (11%)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16 (10%)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17 (8%)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29 (15%)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Peripheral vascular disease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138 (25%)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39 (25%)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48 (23%)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51 (27%)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Cerebrovascular disease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75 (13%)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22 (14%)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25 (12%)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28 (15%)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Dysrhythmia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155 (28%)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35 (23%)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61 (29%)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59 (31%)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Active malignancy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55 (10%)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16 (10%)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20 (10%)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19 (10%)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>Behav</w:t>
            </w:r>
            <w:r w:rsidR="00F128EC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>i</w:t>
            </w:r>
            <w:r w:rsidRPr="00F87988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 xml:space="preserve">oral disorders 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53 (10%)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19 (12%)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19 (9%)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15 (8%)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Pr="00F87988" w:rsidRDefault="00F128EC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Residence</w:t>
            </w:r>
            <w:r w:rsidR="00CE1979"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independently</w:t>
            </w:r>
            <w:r w:rsidR="00CE1979"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="00CE1979"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t home 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508 (91%)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141 (91%)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195 (93%)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172 (90%)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Mobility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r w:rsidR="00F128EC">
              <w:rPr>
                <w:rFonts w:ascii="Times New Roman" w:hAnsi="Times New Roman"/>
                <w:sz w:val="20"/>
                <w:szCs w:val="20"/>
                <w:lang w:val="en-US"/>
              </w:rPr>
              <w:t>walk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="00F128E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u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nassisted </w:t>
            </w:r>
          </w:p>
        </w:tc>
        <w:tc>
          <w:tcPr>
            <w:tcW w:w="212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499 (90%)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136 (88%)</w:t>
            </w:r>
          </w:p>
        </w:tc>
        <w:tc>
          <w:tcPr>
            <w:tcW w:w="198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190 (90%)</w:t>
            </w:r>
          </w:p>
        </w:tc>
        <w:tc>
          <w:tcPr>
            <w:tcW w:w="209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173 (91%)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sv-SE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v-SE"/>
              </w:rPr>
              <w:t>Hemoglobin (g/dl)</w:t>
            </w:r>
            <w:r w:rsidRPr="00F87988">
              <w:rPr>
                <w:rFonts w:ascii="Times New Roman" w:hAnsi="Times New Roman"/>
                <w:bCs/>
                <w:sz w:val="20"/>
                <w:szCs w:val="20"/>
                <w:lang w:val="sv-SE"/>
              </w:rPr>
              <w:t xml:space="preserve"> median [IQ]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11.4 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[10.4;</w:t>
            </w:r>
            <w:r w:rsidR="009405DB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12.4]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11.3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[10.2;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12.4]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11.5 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[10.5;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12.3]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11.3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[10.4;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12.4]</w:t>
            </w:r>
          </w:p>
        </w:tc>
      </w:tr>
      <w:tr w:rsidR="00CE1979" w:rsidRPr="00F87988" w:rsidTr="00D41F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0"/>
        </w:trPr>
        <w:tc>
          <w:tcPr>
            <w:tcW w:w="2988" w:type="dxa"/>
            <w:tcBorders>
              <w:right w:val="single" w:sz="4" w:space="0" w:color="auto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sv-SE"/>
              </w:rPr>
              <w:t>eGFR (CG) (ml/min) Median [</w:t>
            </w:r>
            <w:r>
              <w:rPr>
                <w:rFonts w:ascii="Times New Roman" w:hAnsi="Times New Roman"/>
                <w:sz w:val="20"/>
                <w:szCs w:val="20"/>
                <w:lang w:val="sv-SE"/>
              </w:rPr>
              <w:t>IQ</w:t>
            </w:r>
            <w:r w:rsidRPr="00F87988">
              <w:rPr>
                <w:rFonts w:ascii="Times New Roman" w:hAnsi="Times New Roman"/>
                <w:sz w:val="20"/>
                <w:szCs w:val="20"/>
                <w:lang w:val="sv-SE"/>
              </w:rPr>
              <w:t>]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it-IT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it-IT"/>
              </w:rPr>
              <w:t>13.0 [10.1;</w:t>
            </w:r>
            <w:r w:rsidR="009405DB">
              <w:rPr>
                <w:rFonts w:ascii="Times New Roman" w:hAnsi="Times New Roman"/>
                <w:bCs/>
                <w:i/>
                <w:sz w:val="20"/>
                <w:szCs w:val="20"/>
                <w:lang w:val="it-IT"/>
              </w:rPr>
              <w:t xml:space="preserve"> </w:t>
            </w: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it-IT"/>
              </w:rPr>
              <w:t>15.4]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25.0 [16.8;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30.9]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23.9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[19.0;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30.4]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25.2 [18.4;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30.1]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sv-SE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sv-SE"/>
              </w:rPr>
              <w:t xml:space="preserve">eGFR (MDRD) (ml/min/1.73m2) Median [IQ] 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14.2 [11.1; 16.7]</w:t>
            </w:r>
          </w:p>
        </w:tc>
        <w:tc>
          <w:tcPr>
            <w:tcW w:w="2090" w:type="dxa"/>
            <w:tcBorders>
              <w:top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14.3 [10.9;</w:t>
            </w:r>
            <w:r w:rsidR="009405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</w:rPr>
              <w:t>16.7]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14.4 [11.3;</w:t>
            </w:r>
            <w:r w:rsidR="009405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</w:rPr>
              <w:t>17.1]</w:t>
            </w:r>
          </w:p>
        </w:tc>
        <w:tc>
          <w:tcPr>
            <w:tcW w:w="2090" w:type="dxa"/>
            <w:tcBorders>
              <w:top w:val="single" w:sz="4" w:space="0" w:color="auto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13.8 [10.9;</w:t>
            </w:r>
            <w:r w:rsidR="009405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</w:rPr>
              <w:t>16.5]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Proteinuria (g/g) :  n(%)                              &lt;0.5 </w:t>
            </w:r>
          </w:p>
        </w:tc>
        <w:tc>
          <w:tcPr>
            <w:tcW w:w="2127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174 (31%)</w:t>
            </w:r>
          </w:p>
        </w:tc>
        <w:tc>
          <w:tcPr>
            <w:tcW w:w="209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45 (29%)</w:t>
            </w:r>
          </w:p>
        </w:tc>
        <w:tc>
          <w:tcPr>
            <w:tcW w:w="198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78 (37%)</w:t>
            </w:r>
          </w:p>
        </w:tc>
        <w:tc>
          <w:tcPr>
            <w:tcW w:w="2090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51 (27%)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[0.5-1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105 (19%)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40 (26%)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40 (19%)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25 (13%)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≥1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212 (38%)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57 (37%)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70 (33%)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85 (45%)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Miss</w:t>
            </w:r>
          </w:p>
        </w:tc>
        <w:tc>
          <w:tcPr>
            <w:tcW w:w="2127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65 (12%)</w:t>
            </w:r>
          </w:p>
        </w:tc>
        <w:tc>
          <w:tcPr>
            <w:tcW w:w="209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13 (8%)</w:t>
            </w:r>
          </w:p>
        </w:tc>
        <w:tc>
          <w:tcPr>
            <w:tcW w:w="198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22 (10%)</w:t>
            </w:r>
          </w:p>
        </w:tc>
        <w:tc>
          <w:tcPr>
            <w:tcW w:w="209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30 (16%)*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Nephropathy                                                  Vascular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204 (37%)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49 (32%)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93 (44%)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62 (32%)*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Diabetic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135 (24%)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31 (20%)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37 (18%)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67 (35%)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Undetermined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99 (18%)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32 (21%)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37 (18%)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30 (16%)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Glomerulopathy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57 (10%)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17 (11%)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25 (12%)</w:t>
            </w:r>
          </w:p>
        </w:tc>
        <w:tc>
          <w:tcPr>
            <w:tcW w:w="209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15 (8%)</w:t>
            </w:r>
          </w:p>
        </w:tc>
      </w:tr>
      <w:tr w:rsidR="00CE1979" w:rsidRPr="00F87988" w:rsidTr="00D41FE8">
        <w:trPr>
          <w:trHeight w:val="170"/>
        </w:trPr>
        <w:tc>
          <w:tcPr>
            <w:tcW w:w="2988" w:type="dxa"/>
            <w:tcBorders>
              <w:top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Tubulointerstitial</w:t>
            </w:r>
          </w:p>
        </w:tc>
        <w:tc>
          <w:tcPr>
            <w:tcW w:w="2127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61 (11%)</w:t>
            </w:r>
          </w:p>
        </w:tc>
        <w:tc>
          <w:tcPr>
            <w:tcW w:w="209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26 (17%)</w:t>
            </w:r>
          </w:p>
        </w:tc>
        <w:tc>
          <w:tcPr>
            <w:tcW w:w="198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18 (9%)</w:t>
            </w:r>
          </w:p>
        </w:tc>
        <w:tc>
          <w:tcPr>
            <w:tcW w:w="2090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17 (9%)</w:t>
            </w:r>
          </w:p>
        </w:tc>
      </w:tr>
    </w:tbl>
    <w:p w:rsidR="00CE1979" w:rsidRPr="00F87988" w:rsidRDefault="00CE1979" w:rsidP="00CE1979">
      <w:pPr>
        <w:ind w:left="360"/>
        <w:rPr>
          <w:rFonts w:ascii="Times New Roman" w:hAnsi="Times New Roman" w:cs="Times New Roman"/>
          <w:sz w:val="20"/>
          <w:szCs w:val="20"/>
          <w:lang w:val="en-US"/>
        </w:rPr>
      </w:pPr>
      <w:r w:rsidRPr="00F87988">
        <w:rPr>
          <w:rFonts w:ascii="Times New Roman" w:hAnsi="Times New Roman" w:cs="Times New Roman"/>
          <w:sz w:val="20"/>
          <w:szCs w:val="20"/>
          <w:lang w:val="en-US"/>
        </w:rPr>
        <w:t xml:space="preserve">*: Tertile1 vs Tertile3, p-value &lt; </w:t>
      </w:r>
      <w:smartTag w:uri="urn:schemas-microsoft-com:office:smarttags" w:element="metricconverter">
        <w:smartTagPr>
          <w:attr w:name="ProductID" w:val="0.05 in"/>
        </w:smartTagPr>
        <w:r w:rsidRPr="00F87988">
          <w:rPr>
            <w:rFonts w:ascii="Times New Roman" w:hAnsi="Times New Roman" w:cs="Times New Roman"/>
            <w:sz w:val="20"/>
            <w:szCs w:val="20"/>
            <w:lang w:val="en-US"/>
          </w:rPr>
          <w:t>0.05 in</w:t>
        </w:r>
      </w:smartTag>
      <w:r w:rsidRPr="00F87988">
        <w:rPr>
          <w:rFonts w:ascii="Times New Roman" w:hAnsi="Times New Roman" w:cs="Times New Roman"/>
          <w:sz w:val="20"/>
          <w:szCs w:val="20"/>
          <w:lang w:val="en-US"/>
        </w:rPr>
        <w:t xml:space="preserve"> univariate analysis</w:t>
      </w:r>
    </w:p>
    <w:p w:rsidR="00CE1979" w:rsidRPr="00F87988" w:rsidRDefault="00CE1979" w:rsidP="00CE1979">
      <w:pPr>
        <w:ind w:firstLine="360"/>
        <w:rPr>
          <w:rFonts w:ascii="Times New Roman" w:hAnsi="Times New Roman" w:cs="Times New Roman"/>
          <w:sz w:val="20"/>
          <w:szCs w:val="20"/>
          <w:lang w:val="en-US"/>
        </w:rPr>
      </w:pPr>
      <w:r w:rsidRPr="00F87988">
        <w:rPr>
          <w:rFonts w:ascii="Times New Roman" w:hAnsi="Times New Roman" w:cs="Times New Roman"/>
          <w:sz w:val="20"/>
          <w:szCs w:val="20"/>
          <w:lang w:val="en-US"/>
        </w:rPr>
        <w:t xml:space="preserve">* *: Tertile1 vs Tertile3, p-value &lt; </w:t>
      </w:r>
      <w:smartTag w:uri="urn:schemas-microsoft-com:office:smarttags" w:element="metricconverter">
        <w:smartTagPr>
          <w:attr w:name="ProductID" w:val="0.05 in"/>
        </w:smartTagPr>
        <w:r w:rsidRPr="00F87988">
          <w:rPr>
            <w:rFonts w:ascii="Times New Roman" w:hAnsi="Times New Roman" w:cs="Times New Roman"/>
            <w:sz w:val="20"/>
            <w:szCs w:val="20"/>
            <w:lang w:val="en-US"/>
          </w:rPr>
          <w:t>0.05 in</w:t>
        </w:r>
      </w:smartTag>
      <w:r w:rsidRPr="00F87988">
        <w:rPr>
          <w:rFonts w:ascii="Times New Roman" w:hAnsi="Times New Roman" w:cs="Times New Roman"/>
          <w:sz w:val="20"/>
          <w:szCs w:val="20"/>
          <w:lang w:val="en-US"/>
        </w:rPr>
        <w:t xml:space="preserve"> multivariate analysis</w:t>
      </w:r>
    </w:p>
    <w:p w:rsidR="00CE1979" w:rsidRDefault="00CE1979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CE1979" w:rsidRDefault="00CE1979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CE1979" w:rsidRDefault="00CE1979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CE1979" w:rsidRDefault="00CE1979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CE1979" w:rsidRDefault="00CE1979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7E16A8" w:rsidRDefault="007E16A8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CE1979" w:rsidRDefault="00CE1979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7E16A8" w:rsidRPr="005B1598" w:rsidRDefault="00993CF4" w:rsidP="007E16A8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lastRenderedPageBreak/>
        <w:t xml:space="preserve">Additional file </w:t>
      </w:r>
      <w:r w:rsidR="007E16A8" w:rsidRPr="007E16A8">
        <w:rPr>
          <w:rFonts w:ascii="Times New Roman" w:hAnsi="Times New Roman" w:cs="Times New Roman"/>
          <w:i/>
          <w:sz w:val="20"/>
          <w:szCs w:val="20"/>
          <w:lang w:val="en-US"/>
        </w:rPr>
        <w:t>2. Patients with prescriptions for ARBs* or ACE inhibitors**</w:t>
      </w:r>
      <w:r w:rsidR="007E16A8" w:rsidRPr="005B1598">
        <w:rPr>
          <w:rFonts w:ascii="Times New Roman" w:hAnsi="Times New Roman" w:cs="Times New Roman"/>
          <w:i/>
          <w:sz w:val="20"/>
          <w:szCs w:val="20"/>
          <w:lang w:val="en-US"/>
        </w:rPr>
        <w:tab/>
      </w:r>
    </w:p>
    <w:p w:rsidR="007E16A8" w:rsidRPr="005B1598" w:rsidRDefault="007E16A8" w:rsidP="007E16A8">
      <w:pPr>
        <w:tabs>
          <w:tab w:val="left" w:pos="1305"/>
        </w:tabs>
        <w:rPr>
          <w:rFonts w:ascii="Times New Roman" w:hAnsi="Times New Roman"/>
          <w:color w:val="000000"/>
          <w:sz w:val="20"/>
          <w:szCs w:val="20"/>
          <w:lang w:val="en-US"/>
        </w:rPr>
      </w:pPr>
    </w:p>
    <w:tbl>
      <w:tblPr>
        <w:tblW w:w="9147" w:type="dxa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42"/>
        <w:gridCol w:w="1482"/>
        <w:gridCol w:w="2323"/>
      </w:tblGrid>
      <w:tr w:rsidR="007E16A8" w:rsidRPr="00993CF4" w:rsidTr="00AD2E85">
        <w:trPr>
          <w:trHeight w:val="255"/>
        </w:trPr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Study p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opulation</w:t>
            </w:r>
          </w:p>
          <w:p w:rsidR="007E16A8" w:rsidRPr="005B1598" w:rsidRDefault="007E16A8" w:rsidP="00AD2E8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ARB* or ACE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 of patients with at least 1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such 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prescription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E16A8" w:rsidRPr="005B1598" w:rsidRDefault="007E16A8" w:rsidP="00AD2E85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Number (percentage) of patients with CKD and: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556 (100%)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261 (47%)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Diabetes: n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215 (38%)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115 (53%)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Diabetes and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eart failure stage I-II: n (%)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 (9.5%)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(55%)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Diabetes and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eart failure stage III-IV</w:t>
            </w:r>
          </w:p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Diabetes and no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eart failure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(5.0%)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 (24.1%)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(46%)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 (54%)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Chronic Heart Failure: n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104 (19%)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42 (40%)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Heart failure stage I-II and no diabetes;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(11.7%)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(40%)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right w:val="nil"/>
            </w:tcBorders>
            <w:noWrap/>
          </w:tcPr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Heart failure stage III-IV and no diabetes</w:t>
            </w:r>
          </w:p>
        </w:tc>
        <w:tc>
          <w:tcPr>
            <w:tcW w:w="1482" w:type="dxa"/>
            <w:tcBorders>
              <w:top w:val="nil"/>
              <w:left w:val="nil"/>
              <w:right w:val="nil"/>
            </w:tcBorders>
            <w:vAlign w:val="bottom"/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(7.0%)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  <w:vAlign w:val="bottom"/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(41%)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7E16A8" w:rsidRPr="005B1598" w:rsidRDefault="007E16A8" w:rsidP="00AD2E85">
            <w:pPr>
              <w:ind w:left="708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CKD without heart failure or diabetes: n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(%)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225 (40.5%)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104 (40%)</w:t>
            </w:r>
          </w:p>
        </w:tc>
      </w:tr>
      <w:tr w:rsidR="007E16A8" w:rsidRPr="005B1598" w:rsidTr="00AD2E85">
        <w:trPr>
          <w:trHeight w:val="255"/>
        </w:trPr>
        <w:tc>
          <w:tcPr>
            <w:tcW w:w="53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7E16A8" w:rsidRPr="005B1598" w:rsidRDefault="007E16A8" w:rsidP="00AD2E85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   </w:t>
            </w:r>
            <w:r w:rsidRPr="005B1598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According to nephropathy</w:t>
            </w:r>
          </w:p>
          <w:p w:rsidR="007E16A8" w:rsidRPr="005B1598" w:rsidRDefault="007E16A8" w:rsidP="00AD2E85">
            <w:pPr>
              <w:ind w:firstLine="170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Vascular</w:t>
            </w:r>
          </w:p>
          <w:p w:rsidR="007E16A8" w:rsidRPr="005B1598" w:rsidRDefault="007E16A8" w:rsidP="00AD2E85">
            <w:pPr>
              <w:ind w:firstLine="170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ystic</w:t>
            </w:r>
          </w:p>
          <w:p w:rsidR="007E16A8" w:rsidRPr="005B1598" w:rsidRDefault="007E16A8" w:rsidP="00AD2E85">
            <w:pPr>
              <w:ind w:firstLine="170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Chronic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lomerulonephritis</w:t>
            </w:r>
          </w:p>
          <w:p w:rsidR="007E16A8" w:rsidRPr="005B1598" w:rsidRDefault="007E16A8" w:rsidP="00AD2E85">
            <w:pPr>
              <w:ind w:firstLine="170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 (45.2%)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(18.9%)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(13.2%)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 (21.5%)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 (54%)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(32%)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(37%)</w:t>
            </w:r>
          </w:p>
          <w:p w:rsidR="007E16A8" w:rsidRPr="005B1598" w:rsidRDefault="007E16A8" w:rsidP="00AD2E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1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 (47%)</w:t>
            </w:r>
          </w:p>
        </w:tc>
      </w:tr>
    </w:tbl>
    <w:p w:rsidR="007E16A8" w:rsidRPr="005B1598" w:rsidRDefault="007E16A8" w:rsidP="007E16A8">
      <w:pPr>
        <w:ind w:left="1207" w:hanging="1207"/>
        <w:rPr>
          <w:rFonts w:ascii="Times New Roman" w:hAnsi="Times New Roman"/>
          <w:sz w:val="20"/>
          <w:szCs w:val="20"/>
          <w:lang w:val="en-US"/>
        </w:rPr>
      </w:pPr>
      <w:r w:rsidRPr="005B1598">
        <w:rPr>
          <w:rFonts w:ascii="Times New Roman" w:hAnsi="Times New Roman"/>
          <w:sz w:val="20"/>
          <w:szCs w:val="20"/>
          <w:lang w:val="en-US"/>
        </w:rPr>
        <w:t xml:space="preserve">* ARB: Angiotensin </w:t>
      </w:r>
      <w:r>
        <w:rPr>
          <w:rFonts w:ascii="Times New Roman" w:hAnsi="Times New Roman"/>
          <w:sz w:val="20"/>
          <w:szCs w:val="20"/>
          <w:lang w:val="en-US"/>
        </w:rPr>
        <w:t>r</w:t>
      </w:r>
      <w:r w:rsidRPr="005B1598">
        <w:rPr>
          <w:rFonts w:ascii="Times New Roman" w:hAnsi="Times New Roman"/>
          <w:sz w:val="20"/>
          <w:szCs w:val="20"/>
          <w:lang w:val="en-US"/>
        </w:rPr>
        <w:t xml:space="preserve">eceptor </w:t>
      </w:r>
      <w:r>
        <w:rPr>
          <w:rFonts w:ascii="Times New Roman" w:hAnsi="Times New Roman"/>
          <w:sz w:val="20"/>
          <w:szCs w:val="20"/>
          <w:lang w:val="en-US"/>
        </w:rPr>
        <w:t>b</w:t>
      </w:r>
      <w:r w:rsidRPr="005B1598">
        <w:rPr>
          <w:rFonts w:ascii="Times New Roman" w:hAnsi="Times New Roman"/>
          <w:sz w:val="20"/>
          <w:szCs w:val="20"/>
          <w:lang w:val="en-US"/>
        </w:rPr>
        <w:t>locker</w:t>
      </w:r>
    </w:p>
    <w:p w:rsidR="007E16A8" w:rsidRPr="005B1598" w:rsidRDefault="007E16A8" w:rsidP="007E16A8">
      <w:pPr>
        <w:ind w:left="1207" w:hanging="1207"/>
        <w:rPr>
          <w:rFonts w:ascii="Times New Roman" w:hAnsi="Times New Roman"/>
          <w:sz w:val="20"/>
          <w:szCs w:val="20"/>
          <w:lang w:val="en-US"/>
        </w:rPr>
      </w:pPr>
      <w:r w:rsidRPr="005B1598">
        <w:rPr>
          <w:rFonts w:ascii="Times New Roman" w:hAnsi="Times New Roman"/>
          <w:sz w:val="20"/>
          <w:szCs w:val="20"/>
          <w:lang w:val="en-US"/>
        </w:rPr>
        <w:t>* ACEi: Angiotensin</w:t>
      </w:r>
      <w:r>
        <w:rPr>
          <w:rFonts w:ascii="Times New Roman" w:hAnsi="Times New Roman"/>
          <w:sz w:val="20"/>
          <w:szCs w:val="20"/>
          <w:lang w:val="en-US"/>
        </w:rPr>
        <w:t>-c</w:t>
      </w:r>
      <w:r w:rsidRPr="005B1598">
        <w:rPr>
          <w:rFonts w:ascii="Times New Roman" w:hAnsi="Times New Roman"/>
          <w:sz w:val="20"/>
          <w:szCs w:val="20"/>
          <w:lang w:val="en-US"/>
        </w:rPr>
        <w:t xml:space="preserve">onverting </w:t>
      </w:r>
      <w:r>
        <w:rPr>
          <w:rFonts w:ascii="Times New Roman" w:hAnsi="Times New Roman"/>
          <w:sz w:val="20"/>
          <w:szCs w:val="20"/>
          <w:lang w:val="en-US"/>
        </w:rPr>
        <w:t>e</w:t>
      </w:r>
      <w:r w:rsidRPr="005B1598">
        <w:rPr>
          <w:rFonts w:ascii="Times New Roman" w:hAnsi="Times New Roman"/>
          <w:sz w:val="20"/>
          <w:szCs w:val="20"/>
          <w:lang w:val="en-US"/>
        </w:rPr>
        <w:t xml:space="preserve">nzyme </w:t>
      </w:r>
      <w:r>
        <w:rPr>
          <w:rFonts w:ascii="Times New Roman" w:hAnsi="Times New Roman"/>
          <w:sz w:val="20"/>
          <w:szCs w:val="20"/>
          <w:lang w:val="en-US"/>
        </w:rPr>
        <w:t>i</w:t>
      </w:r>
      <w:r w:rsidRPr="005B1598">
        <w:rPr>
          <w:rFonts w:ascii="Times New Roman" w:hAnsi="Times New Roman"/>
          <w:sz w:val="20"/>
          <w:szCs w:val="20"/>
          <w:lang w:val="en-US"/>
        </w:rPr>
        <w:t>nhibitor</w:t>
      </w: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347874" w:rsidRDefault="00347874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CE1979" w:rsidRPr="00F87988" w:rsidRDefault="00B16645" w:rsidP="00CE1979">
      <w:pPr>
        <w:rPr>
          <w:rFonts w:ascii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lastRenderedPageBreak/>
        <w:t>Additional file</w:t>
      </w:r>
      <w:r w:rsidR="00993CF4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r w:rsidR="007E16A8">
        <w:rPr>
          <w:rFonts w:ascii="Times New Roman" w:hAnsi="Times New Roman" w:cs="Times New Roman"/>
          <w:i/>
          <w:sz w:val="20"/>
          <w:szCs w:val="20"/>
          <w:lang w:val="en-US"/>
        </w:rPr>
        <w:t>3</w:t>
      </w:r>
      <w:r w:rsidR="00CE1979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  <w:r w:rsidR="00CE1979" w:rsidRPr="00F8798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Characteristics of patients according to </w:t>
      </w:r>
      <w:r w:rsidR="00D41FE8">
        <w:rPr>
          <w:rFonts w:ascii="Times New Roman" w:hAnsi="Times New Roman" w:cs="Times New Roman"/>
          <w:i/>
          <w:sz w:val="20"/>
          <w:szCs w:val="20"/>
          <w:lang w:val="en-US"/>
        </w:rPr>
        <w:t xml:space="preserve">prescriptions of </w:t>
      </w:r>
      <w:r w:rsidR="00D41FE8" w:rsidRPr="00F87988">
        <w:rPr>
          <w:rFonts w:ascii="Times New Roman" w:hAnsi="Times New Roman" w:cs="Times New Roman"/>
          <w:i/>
          <w:sz w:val="20"/>
          <w:szCs w:val="20"/>
          <w:lang w:val="en-US"/>
        </w:rPr>
        <w:t>renally inappropriate medication</w:t>
      </w:r>
      <w:r w:rsidR="00D41FE8">
        <w:rPr>
          <w:rFonts w:ascii="Times New Roman" w:hAnsi="Times New Roman" w:cs="Times New Roman"/>
          <w:i/>
          <w:sz w:val="20"/>
          <w:szCs w:val="20"/>
          <w:lang w:val="en-US"/>
        </w:rPr>
        <w:t xml:space="preserve">s (defined by </w:t>
      </w:r>
      <w:r w:rsidR="00CE1979" w:rsidRPr="00F87988">
        <w:rPr>
          <w:rFonts w:ascii="Times New Roman" w:hAnsi="Times New Roman" w:cs="Times New Roman"/>
          <w:i/>
          <w:sz w:val="20"/>
          <w:szCs w:val="20"/>
          <w:lang w:val="en-US"/>
        </w:rPr>
        <w:t>Cockroft Gault formula</w:t>
      </w:r>
    </w:p>
    <w:tbl>
      <w:tblPr>
        <w:tblW w:w="100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00"/>
        <w:gridCol w:w="1739"/>
        <w:gridCol w:w="1785"/>
        <w:gridCol w:w="1756"/>
        <w:gridCol w:w="845"/>
      </w:tblGrid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Default="00CE1979" w:rsidP="00D41FE8">
            <w:pPr>
              <w:spacing w:after="0" w:line="276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Patient characteristics : </w:t>
            </w:r>
          </w:p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 = 556 p</w:t>
            </w:r>
            <w:r w:rsidR="00283BC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atien</w:t>
            </w:r>
            <w:r w:rsidRPr="00F87988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ts</w:t>
            </w:r>
          </w:p>
          <w:p w:rsidR="00CE1979" w:rsidRDefault="00CE1979" w:rsidP="00D41FE8">
            <w:pPr>
              <w:spacing w:after="0" w:line="276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Overall and according to RIM </w:t>
            </w:r>
            <w:r w:rsidR="009405D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prescription</w:t>
            </w:r>
          </w:p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(renal contraindication or dose adjustments )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All patients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N = 556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Medications</w:t>
            </w:r>
            <w:r w:rsidRPr="00F8798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</w:p>
          <w:p w:rsidR="00CE1979" w:rsidRPr="00F87988" w:rsidRDefault="00D41FE8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not</w:t>
            </w:r>
            <w:r w:rsidR="00CE1979" w:rsidRPr="00F8798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RIM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N = 128 (23%)</w:t>
            </w:r>
          </w:p>
        </w:tc>
        <w:tc>
          <w:tcPr>
            <w:tcW w:w="1756" w:type="dxa"/>
          </w:tcPr>
          <w:p w:rsidR="00CE1979" w:rsidRPr="00F87988" w:rsidRDefault="00CE1979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Medications</w:t>
            </w:r>
          </w:p>
          <w:p w:rsidR="00CE1979" w:rsidRPr="00F87988" w:rsidRDefault="00D41FE8" w:rsidP="001B1C8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that are</w:t>
            </w:r>
            <w:r w:rsidR="00CE1979" w:rsidRPr="00F8798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RIM</w:t>
            </w:r>
          </w:p>
          <w:p w:rsidR="00CE1979" w:rsidRPr="00F87988" w:rsidDel="002B17BB" w:rsidRDefault="00CE1979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N = 428 (77%)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p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bottom w:val="nil"/>
            </w:tcBorders>
          </w:tcPr>
          <w:p w:rsidR="00CE1979" w:rsidRPr="00F87988" w:rsidRDefault="00CE1979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Age (year): Mean ±SD</w:t>
            </w:r>
          </w:p>
        </w:tc>
        <w:tc>
          <w:tcPr>
            <w:tcW w:w="1739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82.5 ±4.8</w:t>
            </w:r>
          </w:p>
        </w:tc>
        <w:tc>
          <w:tcPr>
            <w:tcW w:w="1785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82.6 </w:t>
            </w: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± 4.6</w:t>
            </w:r>
          </w:p>
        </w:tc>
        <w:tc>
          <w:tcPr>
            <w:tcW w:w="1756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82.5 </w:t>
            </w: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± 4.9</w:t>
            </w:r>
          </w:p>
        </w:tc>
        <w:tc>
          <w:tcPr>
            <w:tcW w:w="845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0.79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318 (57%)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77 (60%)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241 (56%)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0.44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</w:tcPr>
          <w:p w:rsidR="00CE1979" w:rsidRPr="00F87988" w:rsidRDefault="00CE1979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Blood pressure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(mmHg)     SBP Median [IQ]</w:t>
            </w:r>
          </w:p>
        </w:tc>
        <w:tc>
          <w:tcPr>
            <w:tcW w:w="1739" w:type="dxa"/>
            <w:tcBorders>
              <w:top w:val="nil"/>
              <w:bottom w:val="nil"/>
            </w:tcBorders>
            <w:shd w:val="clear" w:color="auto" w:fill="FFFFFF"/>
          </w:tcPr>
          <w:p w:rsidR="00CE1979" w:rsidRPr="00F87988" w:rsidRDefault="00CE1979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142 [130; 160]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140 [130;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159]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142 [130;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160]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0.56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ind w:right="48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DBP Median [IQ]</w:t>
            </w:r>
          </w:p>
        </w:tc>
        <w:tc>
          <w:tcPr>
            <w:tcW w:w="1739" w:type="dxa"/>
            <w:tcBorders>
              <w:top w:val="nil"/>
            </w:tcBorders>
            <w:shd w:val="clear" w:color="auto" w:fill="FFFFFF"/>
          </w:tcPr>
          <w:p w:rsidR="00CE1979" w:rsidRPr="00F87988" w:rsidRDefault="00CE1979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73.5 [69.0; 80.0]</w:t>
            </w:r>
          </w:p>
        </w:tc>
        <w:tc>
          <w:tcPr>
            <w:tcW w:w="1785" w:type="dxa"/>
            <w:tcBorders>
              <w:top w:val="nil"/>
            </w:tcBorders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76.0 [70.0;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80.0]</w:t>
            </w:r>
          </w:p>
        </w:tc>
        <w:tc>
          <w:tcPr>
            <w:tcW w:w="1756" w:type="dxa"/>
            <w:tcBorders>
              <w:top w:val="nil"/>
            </w:tcBorders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72.0</w:t>
            </w:r>
            <w:r>
              <w:rPr>
                <w:rFonts w:ascii="Times New Roman" w:hAnsi="Times New Roman"/>
                <w:sz w:val="20"/>
                <w:szCs w:val="20"/>
                <w:lang w:val="en-GB"/>
              </w:rPr>
              <w:t>[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68.0;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80.0]</w:t>
            </w:r>
          </w:p>
        </w:tc>
        <w:tc>
          <w:tcPr>
            <w:tcW w:w="845" w:type="dxa"/>
            <w:tcBorders>
              <w:top w:val="nil"/>
            </w:tcBorders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0.68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Body mass index (BMI):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kg/m2)</w:t>
            </w:r>
          </w:p>
        </w:tc>
        <w:tc>
          <w:tcPr>
            <w:tcW w:w="1739" w:type="dxa"/>
            <w:tcBorders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26.5 </w:t>
            </w: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± 5.0</w:t>
            </w:r>
          </w:p>
        </w:tc>
        <w:tc>
          <w:tcPr>
            <w:tcW w:w="1785" w:type="dxa"/>
            <w:tcBorders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27.4 </w:t>
            </w: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± 5.2</w:t>
            </w:r>
          </w:p>
        </w:tc>
        <w:tc>
          <w:tcPr>
            <w:tcW w:w="1756" w:type="dxa"/>
            <w:tcBorders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26.2 </w:t>
            </w: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± 4.8</w:t>
            </w:r>
          </w:p>
        </w:tc>
        <w:tc>
          <w:tcPr>
            <w:tcW w:w="845" w:type="dxa"/>
            <w:tcBorders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0.01*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219 (39%)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49 (38%)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170 (40%)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0.77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Chronic heart failure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194 (35%)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43 (34%)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151 (35%)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0.73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Chronic respiratory disease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62 (11%)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18 (14%)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44 (10%)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0.23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Peripheral vascular disease</w:t>
            </w:r>
          </w:p>
        </w:tc>
        <w:tc>
          <w:tcPr>
            <w:tcW w:w="1739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138 (25%)</w:t>
            </w:r>
          </w:p>
        </w:tc>
        <w:tc>
          <w:tcPr>
            <w:tcW w:w="1785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30 (23%)</w:t>
            </w:r>
          </w:p>
        </w:tc>
        <w:tc>
          <w:tcPr>
            <w:tcW w:w="1756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108 (25%)</w:t>
            </w:r>
          </w:p>
        </w:tc>
        <w:tc>
          <w:tcPr>
            <w:tcW w:w="845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0.74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Cerebrovascular disease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75 (13%)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15 (12%)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60 (14%)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0.53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Dysrhythmia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155 (28%)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35 (27%)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120 (28%)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0.88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Active malignancy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55 (10%)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15 (12%)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40 (9%)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0.43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>Behav</w:t>
            </w:r>
            <w:r w:rsidR="009405DB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>i</w:t>
            </w:r>
            <w:r w:rsidRPr="00F87988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 xml:space="preserve">oral disorders 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53 (10%)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15 (12%)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38 (9%)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0.34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  <w:shd w:val="clear" w:color="auto" w:fill="D9D9D9"/>
          </w:tcPr>
          <w:p w:rsidR="00CE1979" w:rsidRPr="00F87988" w:rsidRDefault="009405DB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Residence</w:t>
            </w: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independently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t home</w:t>
            </w:r>
            <w:r w:rsidR="00CE1979"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              </w:t>
            </w:r>
          </w:p>
        </w:tc>
        <w:tc>
          <w:tcPr>
            <w:tcW w:w="1739" w:type="dxa"/>
            <w:tcBorders>
              <w:top w:val="nil"/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508 (91%)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110 (86%)</w:t>
            </w:r>
          </w:p>
        </w:tc>
        <w:tc>
          <w:tcPr>
            <w:tcW w:w="1756" w:type="dxa"/>
            <w:tcBorders>
              <w:top w:val="nil"/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398 (93%)</w:t>
            </w: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0.01*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Mobility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>Walks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>u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nassisted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499 (90%)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110 (86%)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389 (91%)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0.09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sv-SE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sv-SE"/>
              </w:rPr>
              <w:t xml:space="preserve">Hemoglobin (g/dl) </w:t>
            </w:r>
            <w:r>
              <w:rPr>
                <w:rFonts w:ascii="Times New Roman" w:hAnsi="Times New Roman"/>
                <w:bCs/>
                <w:sz w:val="20"/>
                <w:szCs w:val="20"/>
                <w:lang w:val="sv-SE"/>
              </w:rPr>
              <w:t>M</w:t>
            </w:r>
            <w:r w:rsidRPr="00F87988">
              <w:rPr>
                <w:rFonts w:ascii="Times New Roman" w:hAnsi="Times New Roman"/>
                <w:bCs/>
                <w:sz w:val="20"/>
                <w:szCs w:val="20"/>
                <w:lang w:val="sv-SE"/>
              </w:rPr>
              <w:t>edian [IQ]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11.4[10.4;</w:t>
            </w:r>
            <w:r w:rsidR="009405DB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 xml:space="preserve"> </w:t>
            </w: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12.4]</w:t>
            </w:r>
          </w:p>
        </w:tc>
        <w:tc>
          <w:tcPr>
            <w:tcW w:w="178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11.4 [10.3;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12.5]</w:t>
            </w:r>
          </w:p>
        </w:tc>
        <w:tc>
          <w:tcPr>
            <w:tcW w:w="1756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11.4 [10.4;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12.3]</w:t>
            </w:r>
          </w:p>
        </w:tc>
        <w:tc>
          <w:tcPr>
            <w:tcW w:w="845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0.62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shd w:val="clear" w:color="auto" w:fill="D9D9D9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it-IT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sv-SE"/>
              </w:rPr>
              <w:t>eGFR (ml/min)      Median [IQ]</w:t>
            </w:r>
          </w:p>
        </w:tc>
        <w:tc>
          <w:tcPr>
            <w:tcW w:w="1739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it-IT"/>
              </w:rPr>
              <w:t>13.0 [10.1;</w:t>
            </w:r>
            <w:r w:rsidR="009405DB">
              <w:rPr>
                <w:rFonts w:ascii="Times New Roman" w:hAnsi="Times New Roman"/>
                <w:bCs/>
                <w:i/>
                <w:sz w:val="20"/>
                <w:szCs w:val="20"/>
                <w:lang w:val="it-IT"/>
              </w:rPr>
              <w:t xml:space="preserve"> </w:t>
            </w: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it-IT"/>
              </w:rPr>
              <w:t>15.4]</w:t>
            </w:r>
          </w:p>
        </w:tc>
        <w:tc>
          <w:tcPr>
            <w:tcW w:w="1785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25.6 [20.8;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32.3]</w:t>
            </w:r>
          </w:p>
        </w:tc>
        <w:tc>
          <w:tcPr>
            <w:tcW w:w="1756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24.3 [17.5;</w:t>
            </w:r>
            <w:r w:rsidR="009405DB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29.6]</w:t>
            </w:r>
          </w:p>
        </w:tc>
        <w:tc>
          <w:tcPr>
            <w:tcW w:w="845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0.003*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Proteinuria (g/g) :  n(%)                                                   &lt;0.5</w:t>
            </w:r>
          </w:p>
        </w:tc>
        <w:tc>
          <w:tcPr>
            <w:tcW w:w="1739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174 (31%)</w:t>
            </w:r>
          </w:p>
        </w:tc>
        <w:tc>
          <w:tcPr>
            <w:tcW w:w="1785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38 (30%)</w:t>
            </w:r>
          </w:p>
        </w:tc>
        <w:tc>
          <w:tcPr>
            <w:tcW w:w="1756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136 (32%)</w:t>
            </w:r>
          </w:p>
        </w:tc>
        <w:tc>
          <w:tcPr>
            <w:tcW w:w="845" w:type="dxa"/>
            <w:tcBorders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0.70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[0.5-1</w:t>
            </w:r>
          </w:p>
        </w:tc>
        <w:tc>
          <w:tcPr>
            <w:tcW w:w="1739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105 (19%)</w:t>
            </w:r>
          </w:p>
        </w:tc>
        <w:tc>
          <w:tcPr>
            <w:tcW w:w="178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25 (20%)</w:t>
            </w:r>
          </w:p>
        </w:tc>
        <w:tc>
          <w:tcPr>
            <w:tcW w:w="1756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80 (19%)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0.35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≥1</w:t>
            </w:r>
          </w:p>
        </w:tc>
        <w:tc>
          <w:tcPr>
            <w:tcW w:w="1739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212 (38%)</w:t>
            </w:r>
          </w:p>
        </w:tc>
        <w:tc>
          <w:tcPr>
            <w:tcW w:w="178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55 (43%)</w:t>
            </w:r>
          </w:p>
        </w:tc>
        <w:tc>
          <w:tcPr>
            <w:tcW w:w="1756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157 (37%)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0.68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Miss</w:t>
            </w:r>
          </w:p>
        </w:tc>
        <w:tc>
          <w:tcPr>
            <w:tcW w:w="1739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65 (12%)</w:t>
            </w:r>
          </w:p>
        </w:tc>
        <w:tc>
          <w:tcPr>
            <w:tcW w:w="1785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10 (8%)</w:t>
            </w:r>
          </w:p>
        </w:tc>
        <w:tc>
          <w:tcPr>
            <w:tcW w:w="1756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55 (13%)</w:t>
            </w:r>
          </w:p>
        </w:tc>
        <w:tc>
          <w:tcPr>
            <w:tcW w:w="845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0.19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 xml:space="preserve">Nephropathy Vascular                </w:t>
            </w:r>
          </w:p>
        </w:tc>
        <w:tc>
          <w:tcPr>
            <w:tcW w:w="1739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204 (37%)</w:t>
            </w:r>
          </w:p>
        </w:tc>
        <w:tc>
          <w:tcPr>
            <w:tcW w:w="178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43 (34%)</w:t>
            </w:r>
          </w:p>
        </w:tc>
        <w:tc>
          <w:tcPr>
            <w:tcW w:w="1756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161 (38%)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0.23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Diabetic</w:t>
            </w:r>
          </w:p>
        </w:tc>
        <w:tc>
          <w:tcPr>
            <w:tcW w:w="1739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135 (24%)</w:t>
            </w:r>
          </w:p>
        </w:tc>
        <w:tc>
          <w:tcPr>
            <w:tcW w:w="178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29 (23%)</w:t>
            </w:r>
          </w:p>
        </w:tc>
        <w:tc>
          <w:tcPr>
            <w:tcW w:w="1756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106 (25%)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0.93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Undetermined</w:t>
            </w:r>
          </w:p>
        </w:tc>
        <w:tc>
          <w:tcPr>
            <w:tcW w:w="1739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99 (18%)</w:t>
            </w:r>
          </w:p>
        </w:tc>
        <w:tc>
          <w:tcPr>
            <w:tcW w:w="178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18 (14%)</w:t>
            </w:r>
          </w:p>
        </w:tc>
        <w:tc>
          <w:tcPr>
            <w:tcW w:w="1756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81 (19%)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0.56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Glomerulopathy</w:t>
            </w:r>
          </w:p>
        </w:tc>
        <w:tc>
          <w:tcPr>
            <w:tcW w:w="1739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57 (10%)</w:t>
            </w:r>
          </w:p>
        </w:tc>
        <w:tc>
          <w:tcPr>
            <w:tcW w:w="178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19 (15%)</w:t>
            </w:r>
          </w:p>
        </w:tc>
        <w:tc>
          <w:tcPr>
            <w:tcW w:w="1756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38 (9%)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0.06</w:t>
            </w:r>
          </w:p>
        </w:tc>
      </w:tr>
      <w:tr w:rsidR="00CE1979" w:rsidRPr="00F87988" w:rsidTr="00D41FE8">
        <w:trPr>
          <w:trHeight w:val="170"/>
        </w:trPr>
        <w:tc>
          <w:tcPr>
            <w:tcW w:w="3900" w:type="dxa"/>
            <w:tcBorders>
              <w:top w:val="nil"/>
            </w:tcBorders>
          </w:tcPr>
          <w:p w:rsidR="00CE1979" w:rsidRPr="00F87988" w:rsidRDefault="00CE1979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Tubulointerstitial</w:t>
            </w:r>
          </w:p>
        </w:tc>
        <w:tc>
          <w:tcPr>
            <w:tcW w:w="1739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61 (11%)</w:t>
            </w:r>
          </w:p>
        </w:tc>
        <w:tc>
          <w:tcPr>
            <w:tcW w:w="1785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19 (15%)</w:t>
            </w:r>
          </w:p>
        </w:tc>
        <w:tc>
          <w:tcPr>
            <w:tcW w:w="1756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42 (10%)</w:t>
            </w:r>
          </w:p>
        </w:tc>
        <w:tc>
          <w:tcPr>
            <w:tcW w:w="845" w:type="dxa"/>
            <w:tcBorders>
              <w:top w:val="nil"/>
            </w:tcBorders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0.11</w:t>
            </w:r>
          </w:p>
        </w:tc>
      </w:tr>
    </w:tbl>
    <w:p w:rsidR="00CE1979" w:rsidRDefault="00CE1979" w:rsidP="00CE1979">
      <w:pPr>
        <w:spacing w:after="0" w:line="240" w:lineRule="auto"/>
        <w:outlineLvl w:val="8"/>
        <w:rPr>
          <w:rFonts w:ascii="Times New Roman" w:hAnsi="Times New Roman"/>
          <w:sz w:val="20"/>
          <w:szCs w:val="20"/>
          <w:lang w:val="en-GB"/>
        </w:rPr>
      </w:pPr>
      <w:bookmarkStart w:id="1" w:name="IDX7"/>
      <w:bookmarkStart w:id="2" w:name="IDX13"/>
      <w:bookmarkStart w:id="3" w:name="IDX14"/>
      <w:bookmarkStart w:id="4" w:name="IDX16"/>
      <w:bookmarkStart w:id="5" w:name="IDX17"/>
      <w:bookmarkStart w:id="6" w:name="IDX18"/>
      <w:bookmarkStart w:id="7" w:name="IDX19"/>
      <w:bookmarkStart w:id="8" w:name="IDX20"/>
      <w:bookmarkStart w:id="9" w:name="IDX21"/>
      <w:bookmarkStart w:id="10" w:name="IDX22"/>
      <w:bookmarkStart w:id="11" w:name="IDX23"/>
      <w:bookmarkStart w:id="12" w:name="IDX24"/>
      <w:bookmarkStart w:id="13" w:name="IDX25"/>
      <w:bookmarkStart w:id="14" w:name="IDX28"/>
      <w:bookmarkStart w:id="15" w:name="IDX3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:rsidR="00CE1979" w:rsidRPr="00F87988" w:rsidRDefault="00CE1979" w:rsidP="00CE1979">
      <w:pPr>
        <w:spacing w:after="0" w:line="240" w:lineRule="auto"/>
        <w:outlineLvl w:val="8"/>
        <w:rPr>
          <w:rFonts w:ascii="Times New Roman" w:hAnsi="Times New Roman"/>
          <w:sz w:val="20"/>
          <w:szCs w:val="20"/>
          <w:lang w:val="en-GB"/>
        </w:rPr>
      </w:pPr>
      <w:r w:rsidRPr="00F87988">
        <w:rPr>
          <w:rFonts w:ascii="Times New Roman" w:hAnsi="Times New Roman"/>
          <w:sz w:val="20"/>
          <w:szCs w:val="20"/>
          <w:lang w:val="en-GB"/>
        </w:rPr>
        <w:t>*p&lt;0.05 after adjustment</w:t>
      </w:r>
    </w:p>
    <w:p w:rsidR="00CE1979" w:rsidRPr="0050190A" w:rsidRDefault="00CE1979" w:rsidP="00CE1979">
      <w:pPr>
        <w:rPr>
          <w:rFonts w:ascii="Times New Roman" w:hAnsi="Times New Roman" w:cs="Times New Roman"/>
          <w:b/>
          <w:i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i/>
          <w:sz w:val="20"/>
          <w:szCs w:val="20"/>
          <w:lang w:val="en-GB"/>
        </w:rPr>
        <w:br w:type="page"/>
      </w:r>
      <w:r w:rsidR="00B16645">
        <w:rPr>
          <w:rFonts w:ascii="Times New Roman" w:hAnsi="Times New Roman" w:cs="Times New Roman"/>
          <w:i/>
          <w:sz w:val="20"/>
          <w:szCs w:val="20"/>
          <w:lang w:val="en-US"/>
        </w:rPr>
        <w:lastRenderedPageBreak/>
        <w:t xml:space="preserve">Additional file </w:t>
      </w:r>
      <w:r w:rsidR="00347874">
        <w:rPr>
          <w:rFonts w:ascii="Times New Roman" w:hAnsi="Times New Roman" w:cs="Times New Roman"/>
          <w:i/>
          <w:sz w:val="20"/>
          <w:szCs w:val="20"/>
          <w:lang w:val="en-GB"/>
        </w:rPr>
        <w:t>4</w:t>
      </w:r>
      <w:r>
        <w:rPr>
          <w:rFonts w:ascii="Times New Roman" w:hAnsi="Times New Roman" w:cs="Times New Roman"/>
          <w:b/>
          <w:i/>
          <w:sz w:val="20"/>
          <w:szCs w:val="20"/>
          <w:lang w:val="en-GB"/>
        </w:rPr>
        <w:t>.</w:t>
      </w:r>
      <w:r w:rsidRPr="0050190A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 </w:t>
      </w:r>
      <w:r w:rsidR="009405DB" w:rsidRPr="00F87988">
        <w:rPr>
          <w:rFonts w:ascii="Times New Roman" w:hAnsi="Times New Roman" w:cs="Times New Roman"/>
          <w:i/>
          <w:sz w:val="20"/>
          <w:szCs w:val="20"/>
          <w:lang w:val="en-US"/>
        </w:rPr>
        <w:t xml:space="preserve">Characteristics of patients according to </w:t>
      </w:r>
      <w:r w:rsidR="009405DB">
        <w:rPr>
          <w:rFonts w:ascii="Times New Roman" w:hAnsi="Times New Roman" w:cs="Times New Roman"/>
          <w:i/>
          <w:sz w:val="20"/>
          <w:szCs w:val="20"/>
          <w:lang w:val="en-US"/>
        </w:rPr>
        <w:t>prescriptions of p</w:t>
      </w:r>
      <w:r w:rsidRPr="0050190A">
        <w:rPr>
          <w:rFonts w:ascii="Times New Roman" w:hAnsi="Times New Roman" w:cs="Times New Roman"/>
          <w:i/>
          <w:sz w:val="20"/>
          <w:szCs w:val="20"/>
          <w:lang w:val="en-GB" w:eastAsia="fr-FR"/>
        </w:rPr>
        <w:t xml:space="preserve">otentially </w:t>
      </w:r>
      <w:r w:rsidR="009405DB">
        <w:rPr>
          <w:rFonts w:ascii="Times New Roman" w:hAnsi="Times New Roman" w:cs="Times New Roman"/>
          <w:i/>
          <w:sz w:val="20"/>
          <w:szCs w:val="20"/>
          <w:lang w:val="en-GB" w:eastAsia="fr-FR"/>
        </w:rPr>
        <w:t>i</w:t>
      </w:r>
      <w:r w:rsidRPr="0050190A">
        <w:rPr>
          <w:rFonts w:ascii="Times New Roman" w:hAnsi="Times New Roman" w:cs="Times New Roman"/>
          <w:i/>
          <w:sz w:val="20"/>
          <w:szCs w:val="20"/>
          <w:lang w:val="en-GB" w:eastAsia="fr-FR"/>
        </w:rPr>
        <w:t>nappropriate</w:t>
      </w:r>
      <w:r w:rsidR="009405DB">
        <w:rPr>
          <w:rFonts w:ascii="Times New Roman" w:hAnsi="Times New Roman" w:cs="Times New Roman"/>
          <w:i/>
          <w:sz w:val="20"/>
          <w:szCs w:val="20"/>
          <w:lang w:val="en-GB" w:eastAsia="fr-FR"/>
        </w:rPr>
        <w:t>-for-the-elderly</w:t>
      </w:r>
      <w:r w:rsidRPr="0050190A">
        <w:rPr>
          <w:rFonts w:ascii="Times New Roman" w:hAnsi="Times New Roman" w:cs="Times New Roman"/>
          <w:i/>
          <w:sz w:val="20"/>
          <w:szCs w:val="20"/>
          <w:lang w:val="en-GB" w:eastAsia="fr-FR"/>
        </w:rPr>
        <w:t xml:space="preserve"> </w:t>
      </w:r>
      <w:r w:rsidR="009405DB">
        <w:rPr>
          <w:rFonts w:ascii="Times New Roman" w:hAnsi="Times New Roman" w:cs="Times New Roman"/>
          <w:i/>
          <w:sz w:val="20"/>
          <w:szCs w:val="20"/>
          <w:lang w:val="en-GB" w:eastAsia="fr-FR"/>
        </w:rPr>
        <w:t>m</w:t>
      </w:r>
      <w:r w:rsidRPr="0050190A">
        <w:rPr>
          <w:rFonts w:ascii="Times New Roman" w:hAnsi="Times New Roman" w:cs="Times New Roman"/>
          <w:i/>
          <w:sz w:val="20"/>
          <w:szCs w:val="20"/>
          <w:lang w:val="en-GB" w:eastAsia="fr-FR"/>
        </w:rPr>
        <w:t xml:space="preserve">edications (PIM) 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09"/>
        <w:gridCol w:w="1739"/>
        <w:gridCol w:w="1760"/>
        <w:gridCol w:w="1811"/>
        <w:gridCol w:w="877"/>
      </w:tblGrid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6674C5" w:rsidRDefault="00CE1979" w:rsidP="00D41FE8">
            <w:pPr>
              <w:spacing w:after="0" w:line="276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674C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Patient characteristics : </w:t>
            </w:r>
          </w:p>
          <w:p w:rsidR="00CE1979" w:rsidRPr="006674C5" w:rsidRDefault="00CE1979" w:rsidP="00D41FE8">
            <w:pPr>
              <w:spacing w:after="0" w:line="276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674C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 = 556 p</w:t>
            </w:r>
            <w:r w:rsidR="00283BC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atien</w:t>
            </w:r>
            <w:r w:rsidRPr="006674C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ts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All patients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N = 556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Medications</w:t>
            </w:r>
            <w:r w:rsidRPr="00F8798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not classified as PIM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N = 236 (43%)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Medications classified as</w:t>
            </w:r>
            <w:r w:rsidRPr="00F87988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PIM</w:t>
            </w: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N = 320(57%)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p</w:t>
            </w:r>
          </w:p>
        </w:tc>
      </w:tr>
      <w:tr w:rsidR="00CE1979" w:rsidRPr="00F87988" w:rsidTr="00D41FE8">
        <w:trPr>
          <w:trHeight w:val="3168"/>
        </w:trPr>
        <w:tc>
          <w:tcPr>
            <w:tcW w:w="3509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Age (year): Mean ±SD</w:t>
            </w:r>
          </w:p>
        </w:tc>
        <w:tc>
          <w:tcPr>
            <w:tcW w:w="1739" w:type="dxa"/>
          </w:tcPr>
          <w:p w:rsidR="00CE1979" w:rsidRPr="00F87988" w:rsidDel="00F64E2C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82.5 ±4.8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82.7 ± 4.8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82.4 ± 4.83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0.50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Male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318 (57%)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140 (59%)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178 (56%)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0.38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Blood pressure 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(mmHg)        SBP  Median [IQ]</w:t>
            </w:r>
          </w:p>
        </w:tc>
        <w:tc>
          <w:tcPr>
            <w:tcW w:w="1739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142 [130;160]</w:t>
            </w:r>
          </w:p>
        </w:tc>
        <w:tc>
          <w:tcPr>
            <w:tcW w:w="1760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140 [125;160]</w:t>
            </w:r>
          </w:p>
        </w:tc>
        <w:tc>
          <w:tcPr>
            <w:tcW w:w="1811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145 [131;160]</w:t>
            </w:r>
          </w:p>
        </w:tc>
        <w:tc>
          <w:tcPr>
            <w:tcW w:w="877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0.009*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DBP Median [IQ]</w:t>
            </w:r>
          </w:p>
        </w:tc>
        <w:tc>
          <w:tcPr>
            <w:tcW w:w="1739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73.5 [69.0 ; 80.0]</w:t>
            </w:r>
          </w:p>
        </w:tc>
        <w:tc>
          <w:tcPr>
            <w:tcW w:w="1760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72 [70;80]</w:t>
            </w:r>
          </w:p>
        </w:tc>
        <w:tc>
          <w:tcPr>
            <w:tcW w:w="1811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75 [68;80]</w:t>
            </w:r>
          </w:p>
        </w:tc>
        <w:tc>
          <w:tcPr>
            <w:tcW w:w="877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0.43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Body mass index (BMI):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(kg/m2)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 xml:space="preserve">26.5 </w:t>
            </w:r>
            <w:r w:rsidRPr="00F87988">
              <w:rPr>
                <w:rFonts w:ascii="Times New Roman" w:hAnsi="Times New Roman"/>
                <w:i/>
                <w:sz w:val="20"/>
                <w:szCs w:val="20"/>
              </w:rPr>
              <w:t>± 5.0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26.0 ± 4.3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26.8 ± 5.4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0.08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219 (39%)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85 (36%)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134 (42%)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0.16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Chronic heart failure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194 (35%)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85 (36%)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109 (34%)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0.63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Chronic respiratory disease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62 (11%)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32 (14%)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30 (9%)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0.12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Peripheral vascular disease</w:t>
            </w:r>
          </w:p>
        </w:tc>
        <w:tc>
          <w:tcPr>
            <w:tcW w:w="1739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138 (25%)</w:t>
            </w:r>
          </w:p>
        </w:tc>
        <w:tc>
          <w:tcPr>
            <w:tcW w:w="1760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56 (24%)</w:t>
            </w:r>
          </w:p>
        </w:tc>
        <w:tc>
          <w:tcPr>
            <w:tcW w:w="1811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82 (26%)</w:t>
            </w:r>
          </w:p>
        </w:tc>
        <w:tc>
          <w:tcPr>
            <w:tcW w:w="877" w:type="dxa"/>
            <w:shd w:val="clear" w:color="auto" w:fill="FFFFFF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0.86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Cerebrovascular disease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75 (13%)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30 (13%)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45 (14%)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0.58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  <w:shd w:val="clear" w:color="auto" w:fill="D9D9D9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Dysrhythmia</w:t>
            </w:r>
          </w:p>
        </w:tc>
        <w:tc>
          <w:tcPr>
            <w:tcW w:w="1739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155 (28%)</w:t>
            </w:r>
          </w:p>
        </w:tc>
        <w:tc>
          <w:tcPr>
            <w:tcW w:w="1760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79 (33%)</w:t>
            </w:r>
          </w:p>
        </w:tc>
        <w:tc>
          <w:tcPr>
            <w:tcW w:w="1811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76 (24%)</w:t>
            </w:r>
          </w:p>
        </w:tc>
        <w:tc>
          <w:tcPr>
            <w:tcW w:w="877" w:type="dxa"/>
            <w:shd w:val="clear" w:color="auto" w:fill="D9D9D9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0.01*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>Active malignancy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55 (10%)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25 (11%)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30 (9%)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0.63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>Behav</w:t>
            </w:r>
            <w:r w:rsidR="009405DB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>i</w:t>
            </w:r>
            <w:r w:rsidRPr="00F87988">
              <w:rPr>
                <w:rFonts w:ascii="Times New Roman" w:hAnsi="Times New Roman"/>
                <w:bCs/>
                <w:noProof/>
                <w:sz w:val="20"/>
                <w:szCs w:val="20"/>
                <w:lang w:val="en-US"/>
              </w:rPr>
              <w:t xml:space="preserve">oral disorders 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53 (10%)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20 (8%)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33 (10%)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0.47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9405DB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Residence</w:t>
            </w: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independently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t home   </w:t>
            </w:r>
            <w:r w:rsidR="00CE1979"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           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508 (91%)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220 (93%)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288 (90%)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0.18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Mobility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r w:rsidR="009405DB">
              <w:rPr>
                <w:rFonts w:ascii="Times New Roman" w:hAnsi="Times New Roman"/>
                <w:sz w:val="20"/>
                <w:szCs w:val="20"/>
                <w:lang w:val="en-US"/>
              </w:rPr>
              <w:t>Walks u</w:t>
            </w:r>
            <w:r w:rsidRPr="00F8798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nassisted 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499 (90%)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211 (89%)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288 (90%)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0.73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  <w:lang w:val="sv-SE"/>
              </w:rPr>
              <w:t>Hemoglobin (g/dl)    median [IQ]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  <w:lang w:val="en-US"/>
              </w:rPr>
              <w:t>11.4 [10.4;12.4]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11.5 [10.5;12.6]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11.3 [10.3;12.2]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0.10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bCs/>
                <w:sz w:val="20"/>
                <w:szCs w:val="20"/>
                <w:lang w:val="sv-SE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sv-SE"/>
              </w:rPr>
              <w:t>eGFR (ml/min/1.73m2)     Median [IQ]</w:t>
            </w:r>
          </w:p>
        </w:tc>
        <w:tc>
          <w:tcPr>
            <w:tcW w:w="1739" w:type="dxa"/>
          </w:tcPr>
          <w:p w:rsidR="00CE1979" w:rsidRPr="00F87988" w:rsidRDefault="00CE1979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14.2 [11.1; 16.7]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14.2 [10.8;16.7]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14.1 [11.3;16.7]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0.92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  <w:lang w:val="sv-SE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Proteinuria (g/g):  n</w:t>
            </w:r>
            <w:r w:rsidR="009405DB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 </w:t>
            </w: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(%)                              </w:t>
            </w:r>
            <w:r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             </w:t>
            </w: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 xml:space="preserve">&lt;0.5 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174 (31%)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71 (30%)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103 (32%)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0.0049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[0.5-1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105 (19%)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57 (24%)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48 (15%)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noProof/>
                <w:color w:val="000000"/>
                <w:sz w:val="20"/>
                <w:szCs w:val="20"/>
              </w:rPr>
              <w:t>≥1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212 (38%)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91 (39%)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121 (38%)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Miss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65 (12%)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17 (7%)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48 (15%)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 xml:space="preserve">Nephropathy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                           </w:t>
            </w: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 xml:space="preserve">Vascular                                          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204 (37%)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88 (37%)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16 (36%)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</w:rPr>
              <w:t>0.23</w:t>
            </w: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Diabetic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135 (24%)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56 (24%)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79 (25%)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Undetermined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99 (18%)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44 (19%)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55 (17%)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Glomerulopathy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57 (10%)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17 (7%)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40 (13%)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  <w:r w:rsidRPr="00F87988">
              <w:rPr>
                <w:rFonts w:ascii="Times New Roman" w:hAnsi="Times New Roman"/>
                <w:bCs/>
                <w:sz w:val="20"/>
                <w:szCs w:val="20"/>
              </w:rPr>
              <w:t>Tubulointerstitial</w:t>
            </w: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bCs/>
                <w:i/>
                <w:sz w:val="20"/>
                <w:szCs w:val="20"/>
              </w:rPr>
              <w:t>61 (11%)</w:t>
            </w: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31 (31%)</w:t>
            </w: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87988">
              <w:rPr>
                <w:rFonts w:ascii="Times New Roman" w:hAnsi="Times New Roman"/>
                <w:sz w:val="20"/>
                <w:szCs w:val="20"/>
                <w:lang w:val="en-GB"/>
              </w:rPr>
              <w:t>30 (9%)</w:t>
            </w: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CE1979" w:rsidRPr="00F87988" w:rsidTr="00D41FE8">
        <w:trPr>
          <w:trHeight w:val="170"/>
        </w:trPr>
        <w:tc>
          <w:tcPr>
            <w:tcW w:w="3509" w:type="dxa"/>
          </w:tcPr>
          <w:p w:rsidR="00CE1979" w:rsidRPr="00F87988" w:rsidRDefault="00CE1979" w:rsidP="00D41FE8">
            <w:pPr>
              <w:adjustRightInd w:val="0"/>
              <w:spacing w:after="0" w:line="276" w:lineRule="auto"/>
              <w:jc w:val="right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739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760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811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877" w:type="dxa"/>
          </w:tcPr>
          <w:p w:rsidR="00CE1979" w:rsidRPr="00F87988" w:rsidRDefault="00CE1979" w:rsidP="00D41FE8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</w:tbl>
    <w:p w:rsidR="00CE1979" w:rsidRPr="00F87988" w:rsidRDefault="00CE1979" w:rsidP="00CE1979">
      <w:pPr>
        <w:spacing w:after="0"/>
        <w:rPr>
          <w:rFonts w:ascii="Times New Roman" w:hAnsi="Times New Roman" w:cs="Times New Roman"/>
          <w:i/>
          <w:sz w:val="20"/>
          <w:szCs w:val="20"/>
          <w:lang w:val="en-GB"/>
        </w:rPr>
      </w:pPr>
      <w:r w:rsidRPr="00F87988">
        <w:rPr>
          <w:rFonts w:ascii="Times New Roman" w:hAnsi="Times New Roman" w:cs="Times New Roman"/>
          <w:i/>
          <w:sz w:val="20"/>
          <w:szCs w:val="20"/>
          <w:lang w:val="en-GB"/>
        </w:rPr>
        <w:t>*p&lt;0.05 after adjustment</w:t>
      </w:r>
    </w:p>
    <w:p w:rsidR="00CE1979" w:rsidRPr="008348EC" w:rsidRDefault="00CE1979" w:rsidP="00CE1979">
      <w:pPr>
        <w:spacing w:line="360" w:lineRule="auto"/>
        <w:jc w:val="center"/>
        <w:rPr>
          <w:lang w:val="en-US"/>
        </w:rPr>
      </w:pPr>
    </w:p>
    <w:p w:rsidR="00D41FE8" w:rsidRDefault="00D41FE8"/>
    <w:sectPr w:rsidR="00D41FE8" w:rsidSect="00D41FE8">
      <w:footerReference w:type="even" r:id="rId6"/>
      <w:footerReference w:type="default" r:id="rId7"/>
      <w:pgSz w:w="11906" w:h="16838"/>
      <w:pgMar w:top="993" w:right="1134" w:bottom="1418" w:left="851" w:header="510" w:footer="6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9B0" w:rsidRDefault="003F29B0">
      <w:pPr>
        <w:spacing w:after="0" w:line="240" w:lineRule="auto"/>
      </w:pPr>
      <w:r>
        <w:separator/>
      </w:r>
    </w:p>
  </w:endnote>
  <w:endnote w:type="continuationSeparator" w:id="0">
    <w:p w:rsidR="003F29B0" w:rsidRDefault="003F29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FE8" w:rsidRDefault="00D41FE8" w:rsidP="00D41FE8">
    <w:pPr>
      <w:pStyle w:val="Pieddepage"/>
      <w:framePr w:wrap="around" w:vAnchor="text" w:hAnchor="margin" w:xAlign="right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tabs>
        <w:tab w:val="center" w:pos="4536"/>
        <w:tab w:val="right" w:pos="9072"/>
      </w:tabs>
      <w:autoSpaceDE w:val="0"/>
      <w:autoSpaceDN w:val="0"/>
      <w:spacing w:before="0" w:beforeAutospacing="0" w:after="0" w:afterAutospacing="0"/>
      <w:rPr>
        <w:rStyle w:val="Numrodepage"/>
        <w:rFonts w:ascii="Times New Roman" w:hAnsi="Times New Roman"/>
        <w:b w:val="0"/>
        <w:bCs w:val="0"/>
        <w:color w:val="auto"/>
      </w:rPr>
    </w:pPr>
    <w:r>
      <w:rPr>
        <w:rStyle w:val="Numrodepage"/>
        <w:rFonts w:ascii="Times New Roman" w:hAnsi="Times New Roman"/>
        <w:b w:val="0"/>
        <w:bCs w:val="0"/>
        <w:color w:val="auto"/>
      </w:rPr>
      <w:fldChar w:fldCharType="begin"/>
    </w:r>
    <w:r>
      <w:rPr>
        <w:rStyle w:val="Numrodepage"/>
        <w:rFonts w:ascii="Times New Roman" w:hAnsi="Times New Roman"/>
        <w:b w:val="0"/>
        <w:bCs w:val="0"/>
        <w:color w:val="auto"/>
      </w:rPr>
      <w:instrText xml:space="preserve">PAGE  </w:instrText>
    </w:r>
    <w:r>
      <w:rPr>
        <w:rStyle w:val="Numrodepage"/>
        <w:rFonts w:ascii="Times New Roman" w:hAnsi="Times New Roman"/>
        <w:b w:val="0"/>
        <w:bCs w:val="0"/>
        <w:color w:val="auto"/>
      </w:rPr>
      <w:fldChar w:fldCharType="end"/>
    </w:r>
  </w:p>
  <w:p w:rsidR="00D41FE8" w:rsidRDefault="00D41FE8" w:rsidP="00D41FE8">
    <w:pPr>
      <w:pStyle w:val="Pieddepag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tabs>
        <w:tab w:val="center" w:pos="4536"/>
        <w:tab w:val="right" w:pos="9072"/>
      </w:tabs>
      <w:autoSpaceDE w:val="0"/>
      <w:autoSpaceDN w:val="0"/>
      <w:spacing w:before="0" w:beforeAutospacing="0" w:after="0" w:afterAutospacing="0"/>
      <w:ind w:right="360"/>
      <w:rPr>
        <w:rFonts w:ascii="Times New Roman" w:hAnsi="Times New Roman" w:cs="Times New Roman"/>
        <w:b w:val="0"/>
        <w:bCs w:val="0"/>
        <w:color w:val="auto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FE8" w:rsidRDefault="00D41FE8" w:rsidP="00D41FE8">
    <w:pPr>
      <w:pStyle w:val="Pieddepage"/>
      <w:framePr w:wrap="around" w:vAnchor="text" w:hAnchor="margin" w:xAlign="right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tabs>
        <w:tab w:val="center" w:pos="4536"/>
        <w:tab w:val="right" w:pos="9072"/>
      </w:tabs>
      <w:autoSpaceDE w:val="0"/>
      <w:autoSpaceDN w:val="0"/>
      <w:spacing w:before="0" w:beforeAutospacing="0" w:after="0" w:afterAutospacing="0"/>
      <w:rPr>
        <w:rStyle w:val="Numrodepage"/>
        <w:rFonts w:ascii="Times New Roman" w:hAnsi="Times New Roman"/>
        <w:b w:val="0"/>
        <w:bCs w:val="0"/>
        <w:color w:val="auto"/>
      </w:rPr>
    </w:pPr>
    <w:r>
      <w:rPr>
        <w:rStyle w:val="Numrodepage"/>
        <w:rFonts w:ascii="Times New Roman" w:hAnsi="Times New Roman"/>
        <w:b w:val="0"/>
        <w:bCs w:val="0"/>
        <w:color w:val="auto"/>
      </w:rPr>
      <w:fldChar w:fldCharType="begin"/>
    </w:r>
    <w:r>
      <w:rPr>
        <w:rStyle w:val="Numrodepage"/>
        <w:rFonts w:ascii="Times New Roman" w:hAnsi="Times New Roman"/>
        <w:b w:val="0"/>
        <w:bCs w:val="0"/>
        <w:color w:val="auto"/>
      </w:rPr>
      <w:instrText xml:space="preserve">PAGE  </w:instrText>
    </w:r>
    <w:r>
      <w:rPr>
        <w:rStyle w:val="Numrodepage"/>
        <w:rFonts w:ascii="Times New Roman" w:hAnsi="Times New Roman"/>
        <w:b w:val="0"/>
        <w:bCs w:val="0"/>
        <w:color w:val="auto"/>
      </w:rPr>
      <w:fldChar w:fldCharType="separate"/>
    </w:r>
    <w:r w:rsidR="00B16645">
      <w:rPr>
        <w:rStyle w:val="Numrodepage"/>
        <w:rFonts w:ascii="Times New Roman" w:hAnsi="Times New Roman"/>
        <w:b w:val="0"/>
        <w:bCs w:val="0"/>
        <w:noProof/>
        <w:color w:val="auto"/>
      </w:rPr>
      <w:t>5</w:t>
    </w:r>
    <w:r>
      <w:rPr>
        <w:rStyle w:val="Numrodepage"/>
        <w:rFonts w:ascii="Times New Roman" w:hAnsi="Times New Roman"/>
        <w:b w:val="0"/>
        <w:bCs w:val="0"/>
        <w:color w:val="auto"/>
      </w:rPr>
      <w:fldChar w:fldCharType="end"/>
    </w:r>
  </w:p>
  <w:p w:rsidR="00D41FE8" w:rsidRDefault="00D41FE8" w:rsidP="00D41FE8">
    <w:pPr>
      <w:pStyle w:val="Pieddepag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tabs>
        <w:tab w:val="center" w:pos="4536"/>
        <w:tab w:val="right" w:pos="9072"/>
      </w:tabs>
      <w:autoSpaceDE w:val="0"/>
      <w:autoSpaceDN w:val="0"/>
      <w:spacing w:before="0" w:beforeAutospacing="0" w:after="0" w:afterAutospacing="0"/>
      <w:ind w:right="360"/>
      <w:rPr>
        <w:rFonts w:ascii="Times New Roman" w:hAnsi="Times New Roman" w:cs="Times New Roman"/>
        <w:b w:val="0"/>
        <w:bCs w:val="0"/>
        <w:color w:val="auto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9B0" w:rsidRDefault="003F29B0">
      <w:pPr>
        <w:spacing w:after="0" w:line="240" w:lineRule="auto"/>
      </w:pPr>
      <w:r>
        <w:separator/>
      </w:r>
    </w:p>
  </w:footnote>
  <w:footnote w:type="continuationSeparator" w:id="0">
    <w:p w:rsidR="003F29B0" w:rsidRDefault="003F29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979"/>
    <w:rsid w:val="000569DF"/>
    <w:rsid w:val="001B1C88"/>
    <w:rsid w:val="001B2B2B"/>
    <w:rsid w:val="001F0686"/>
    <w:rsid w:val="00283BC2"/>
    <w:rsid w:val="00347874"/>
    <w:rsid w:val="003C367A"/>
    <w:rsid w:val="003F29B0"/>
    <w:rsid w:val="00751F56"/>
    <w:rsid w:val="00767D29"/>
    <w:rsid w:val="007E16A8"/>
    <w:rsid w:val="008904E8"/>
    <w:rsid w:val="008A1623"/>
    <w:rsid w:val="009405DB"/>
    <w:rsid w:val="00993CF4"/>
    <w:rsid w:val="00A278AA"/>
    <w:rsid w:val="00B16645"/>
    <w:rsid w:val="00CB4B7C"/>
    <w:rsid w:val="00CE1979"/>
    <w:rsid w:val="00D41FE8"/>
    <w:rsid w:val="00F1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52FD7E7-3CC7-4682-9050-A67A21900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1979"/>
    <w:pPr>
      <w:spacing w:after="160" w:line="259" w:lineRule="auto"/>
    </w:pPr>
    <w:rPr>
      <w:rFonts w:ascii="Calibri" w:eastAsia="Times New Roman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nbsp1">
    <w:name w:val="nbsp1"/>
    <w:rsid w:val="00CE1979"/>
  </w:style>
  <w:style w:type="paragraph" w:styleId="Pieddepage">
    <w:name w:val="footer"/>
    <w:basedOn w:val="Normal"/>
    <w:link w:val="PieddepageCar1"/>
    <w:rsid w:val="00CE1979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hAnsi="Arial" w:cs="Arial"/>
      <w:b/>
      <w:bCs/>
      <w:color w:val="112277"/>
      <w:sz w:val="20"/>
      <w:szCs w:val="20"/>
      <w:lang w:eastAsia="fr-FR"/>
    </w:rPr>
  </w:style>
  <w:style w:type="character" w:customStyle="1" w:styleId="PieddepageCar">
    <w:name w:val="Pied de page Car"/>
    <w:basedOn w:val="Policepardfaut"/>
    <w:uiPriority w:val="99"/>
    <w:semiHidden/>
    <w:rsid w:val="00CE1979"/>
    <w:rPr>
      <w:rFonts w:ascii="Calibri" w:eastAsia="Times New Roman" w:hAnsi="Calibri" w:cs="Calibri"/>
    </w:rPr>
  </w:style>
  <w:style w:type="character" w:customStyle="1" w:styleId="PieddepageCar1">
    <w:name w:val="Pied de page Car1"/>
    <w:link w:val="Pieddepage"/>
    <w:locked/>
    <w:rsid w:val="00CE1979"/>
    <w:rPr>
      <w:rFonts w:ascii="Arial" w:eastAsia="Times New Roman" w:hAnsi="Arial" w:cs="Arial"/>
      <w:b/>
      <w:bCs/>
      <w:color w:val="112277"/>
      <w:sz w:val="20"/>
      <w:szCs w:val="20"/>
      <w:shd w:val="clear" w:color="auto" w:fill="EDF2F9"/>
      <w:lang w:eastAsia="fr-FR"/>
    </w:rPr>
  </w:style>
  <w:style w:type="character" w:styleId="Numrodepage">
    <w:name w:val="page number"/>
    <w:rsid w:val="00CE1979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1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1FE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1229</Words>
  <Characters>6760</Characters>
  <Application>Microsoft Office Word</Application>
  <DocSecurity>0</DocSecurity>
  <Lines>56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NIMES</Company>
  <LinksUpToDate>false</LinksUpToDate>
  <CharactersWithSpaces>7974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pharacc</dc:creator>
  <cp:lastModifiedBy>pharacc</cp:lastModifiedBy>
  <cp:revision>2</cp:revision>
  <cp:lastPrinted>2019-05-24T15:49:00Z</cp:lastPrinted>
  <dcterms:created xsi:type="dcterms:W3CDTF">2019-05-24T15:52:00Z</dcterms:created>
  <dcterms:modified xsi:type="dcterms:W3CDTF">2019-05-24T15:52:00Z</dcterms:modified>
</cp:coreProperties>
</file>