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9A463" w14:textId="75036EA2" w:rsidR="005608AE" w:rsidRDefault="005608AE" w:rsidP="005608AE">
      <w:pPr>
        <w:pStyle w:val="a4"/>
        <w:rPr>
          <w:rFonts w:ascii="Times New Roman" w:hAnsi="Times New Roman" w:cs="Times New Roman"/>
          <w:sz w:val="28"/>
          <w:szCs w:val="28"/>
        </w:rPr>
      </w:pPr>
      <w:r w:rsidRPr="005608AE">
        <w:rPr>
          <w:rFonts w:ascii="Times New Roman" w:hAnsi="Times New Roman" w:cs="Times New Roman"/>
          <w:sz w:val="28"/>
          <w:szCs w:val="28"/>
        </w:rPr>
        <w:t>Electronic Supplementary Information</w:t>
      </w:r>
    </w:p>
    <w:p w14:paraId="417D2FFC" w14:textId="77777777" w:rsidR="00F52788" w:rsidRPr="00F01F1A" w:rsidRDefault="00F52788" w:rsidP="00F5278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Hlk89695741"/>
      <w:r w:rsidRPr="00F01F1A">
        <w:rPr>
          <w:rFonts w:ascii="Times New Roman" w:hAnsi="Times New Roman" w:cs="Times New Roman"/>
          <w:sz w:val="28"/>
          <w:szCs w:val="28"/>
        </w:rPr>
        <w:t xml:space="preserve">Development of a </w:t>
      </w:r>
      <w:bookmarkStart w:id="1" w:name="_Hlk87174650"/>
      <w:bookmarkStart w:id="2" w:name="_Hlk87806038"/>
      <w:r>
        <w:rPr>
          <w:rFonts w:ascii="Times New Roman" w:hAnsi="Times New Roman" w:cs="Times New Roman"/>
          <w:sz w:val="28"/>
          <w:szCs w:val="28"/>
        </w:rPr>
        <w:t>h</w:t>
      </w:r>
      <w:r w:rsidRPr="00F01F1A">
        <w:rPr>
          <w:rFonts w:ascii="Times New Roman" w:hAnsi="Times New Roman" w:cs="Times New Roman"/>
          <w:sz w:val="28"/>
          <w:szCs w:val="28"/>
        </w:rPr>
        <w:t xml:space="preserve">igh-performance </w:t>
      </w:r>
      <w:bookmarkStart w:id="3" w:name="_Hlk101970085"/>
      <w:r>
        <w:rPr>
          <w:rFonts w:ascii="Times New Roman" w:hAnsi="Times New Roman" w:cs="Times New Roman"/>
          <w:sz w:val="28"/>
          <w:szCs w:val="28"/>
        </w:rPr>
        <w:t>p</w:t>
      </w:r>
      <w:r w:rsidRPr="00F01F1A">
        <w:rPr>
          <w:rFonts w:ascii="Times New Roman" w:hAnsi="Times New Roman" w:cs="Times New Roman"/>
          <w:sz w:val="28"/>
          <w:szCs w:val="28"/>
        </w:rPr>
        <w:t>latinum</w:t>
      </w:r>
      <w:bookmarkStart w:id="4" w:name="_Hlk89368617"/>
      <w:r w:rsidRPr="00F01F1A">
        <w:rPr>
          <w:rFonts w:ascii="Times New Roman" w:hAnsi="Times New Roman" w:cs="Times New Roman"/>
          <w:sz w:val="28"/>
          <w:szCs w:val="28"/>
        </w:rPr>
        <w:t>-</w:t>
      </w:r>
      <w:bookmarkStart w:id="5" w:name="_Hlk78273181"/>
      <w:r w:rsidRPr="00F01F1A">
        <w:rPr>
          <w:rFonts w:ascii="Times New Roman" w:hAnsi="Times New Roman" w:cs="Times New Roman"/>
          <w:sz w:val="28"/>
          <w:szCs w:val="28"/>
        </w:rPr>
        <w:t>sensitiz</w:t>
      </w:r>
      <w:bookmarkEnd w:id="1"/>
      <w:r w:rsidRPr="00F01F1A">
        <w:rPr>
          <w:rFonts w:ascii="Times New Roman" w:hAnsi="Times New Roman" w:cs="Times New Roman"/>
          <w:sz w:val="28"/>
          <w:szCs w:val="28"/>
        </w:rPr>
        <w:t>ed</w:t>
      </w:r>
      <w:bookmarkEnd w:id="2"/>
      <w:r w:rsidRPr="00F01F1A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F01F1A">
        <w:rPr>
          <w:rFonts w:ascii="Times New Roman" w:hAnsi="Times New Roman" w:cs="Times New Roman"/>
          <w:sz w:val="28"/>
          <w:szCs w:val="28"/>
        </w:rPr>
        <w:t>Co</w:t>
      </w:r>
      <w:r w:rsidRPr="00F01F1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01F1A">
        <w:rPr>
          <w:rFonts w:ascii="Times New Roman" w:hAnsi="Times New Roman" w:cs="Times New Roman"/>
          <w:sz w:val="28"/>
          <w:szCs w:val="28"/>
        </w:rPr>
        <w:t>P/NF</w:t>
      </w:r>
      <w:bookmarkEnd w:id="3"/>
      <w:bookmarkEnd w:id="5"/>
      <w:r w:rsidRPr="00F01F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01F1A">
        <w:rPr>
          <w:rFonts w:ascii="Times New Roman" w:hAnsi="Times New Roman" w:cs="Times New Roman"/>
          <w:sz w:val="28"/>
          <w:szCs w:val="28"/>
        </w:rPr>
        <w:t xml:space="preserve">lectrode for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F01F1A">
        <w:rPr>
          <w:rFonts w:ascii="Times New Roman" w:hAnsi="Times New Roman" w:cs="Times New Roman"/>
          <w:sz w:val="28"/>
          <w:szCs w:val="28"/>
        </w:rPr>
        <w:t xml:space="preserve">ydrogen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F01F1A">
        <w:rPr>
          <w:rFonts w:ascii="Times New Roman" w:hAnsi="Times New Roman" w:cs="Times New Roman"/>
          <w:sz w:val="28"/>
          <w:szCs w:val="28"/>
        </w:rPr>
        <w:t xml:space="preserve">roduction from </w:t>
      </w:r>
      <w:r>
        <w:rPr>
          <w:rFonts w:ascii="Times New Roman" w:hAnsi="Times New Roman" w:cs="Times New Roman"/>
          <w:sz w:val="28"/>
          <w:szCs w:val="28"/>
        </w:rPr>
        <w:t>w</w:t>
      </w:r>
      <w:r w:rsidRPr="00F01F1A">
        <w:rPr>
          <w:rFonts w:ascii="Times New Roman" w:hAnsi="Times New Roman" w:cs="Times New Roman"/>
          <w:sz w:val="28"/>
          <w:szCs w:val="28"/>
        </w:rPr>
        <w:t xml:space="preserve">ater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F01F1A">
        <w:rPr>
          <w:rFonts w:ascii="Times New Roman" w:hAnsi="Times New Roman" w:cs="Times New Roman"/>
          <w:sz w:val="28"/>
          <w:szCs w:val="28"/>
        </w:rPr>
        <w:t>ecomposition</w:t>
      </w:r>
    </w:p>
    <w:bookmarkEnd w:id="0"/>
    <w:p w14:paraId="7AA6BCBF" w14:textId="77777777" w:rsidR="00F52788" w:rsidRDefault="00F52788" w:rsidP="00F52788">
      <w:pPr>
        <w:pStyle w:val="RSCH02PaperAuthorsandByline"/>
        <w:spacing w:line="480" w:lineRule="auto"/>
        <w:jc w:val="center"/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</w:pPr>
    </w:p>
    <w:p w14:paraId="69A3E24C" w14:textId="46AF6A2D" w:rsidR="00F52788" w:rsidRDefault="00F52788" w:rsidP="00F52788">
      <w:pPr>
        <w:pStyle w:val="RSCH02PaperAuthorsandByline"/>
        <w:spacing w:line="480" w:lineRule="auto"/>
        <w:jc w:val="center"/>
        <w:rPr>
          <w:rFonts w:ascii="Times New Roman" w:hAnsi="Times New Roman"/>
          <w:color w:val="000000" w:themeColor="text1"/>
          <w:szCs w:val="20"/>
          <w:vertAlign w:val="superscript"/>
        </w:rPr>
      </w:pP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  <w:t>Xiaoyan Deng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</w:rPr>
        <w:t>a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  <w:t xml:space="preserve">, </w:t>
      </w:r>
      <w:r w:rsidR="00FA02A7" w:rsidRPr="00DB43C1">
        <w:rPr>
          <w:rFonts w:ascii="Times New Roman" w:eastAsia="微软雅黑" w:hAnsi="Times New Roman" w:hint="eastAsia"/>
          <w:color w:val="000000" w:themeColor="text1"/>
          <w:szCs w:val="20"/>
          <w:shd w:val="clear" w:color="auto" w:fill="FFFFFF"/>
          <w:lang w:eastAsia="zh-CN"/>
        </w:rPr>
        <w:t>Qiuyue</w:t>
      </w:r>
      <w:r w:rsidR="00FA02A7"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  <w:t xml:space="preserve"> </w:t>
      </w:r>
      <w:r w:rsidR="00FA02A7" w:rsidRPr="00DB43C1">
        <w:rPr>
          <w:rFonts w:ascii="Times New Roman" w:eastAsia="微软雅黑" w:hAnsi="Times New Roman" w:hint="eastAsia"/>
          <w:color w:val="000000" w:themeColor="text1"/>
          <w:szCs w:val="20"/>
          <w:shd w:val="clear" w:color="auto" w:fill="FFFFFF"/>
          <w:lang w:eastAsia="zh-CN"/>
        </w:rPr>
        <w:t>Qu</w:t>
      </w:r>
      <w:r w:rsidR="00FA02A7" w:rsidRPr="00DB43C1">
        <w:rPr>
          <w:rFonts w:ascii="Times New Roman" w:eastAsia="微软雅黑" w:hAnsi="Times New Roman" w:hint="eastAsia"/>
          <w:color w:val="000000" w:themeColor="text1"/>
          <w:szCs w:val="20"/>
          <w:shd w:val="clear" w:color="auto" w:fill="FFFFFF"/>
          <w:vertAlign w:val="superscript"/>
          <w:lang w:eastAsia="zh-CN"/>
        </w:rPr>
        <w:t>a</w:t>
      </w:r>
      <w:r w:rsidR="00FA02A7" w:rsidRPr="00DB43C1">
        <w:rPr>
          <w:rFonts w:ascii="Times New Roman" w:eastAsia="微软雅黑" w:hAnsi="Times New Roman" w:hint="eastAsia"/>
          <w:color w:val="000000" w:themeColor="text1"/>
          <w:szCs w:val="20"/>
          <w:shd w:val="clear" w:color="auto" w:fill="FFFFFF"/>
          <w:lang w:eastAsia="zh-CN"/>
        </w:rPr>
        <w:t>,</w:t>
      </w:r>
      <w:r w:rsidR="00FA02A7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lang w:eastAsia="zh-CN"/>
        </w:rPr>
        <w:t xml:space="preserve"> </w:t>
      </w:r>
      <w:r w:rsidRPr="00DB43C1">
        <w:rPr>
          <w:rFonts w:ascii="Times New Roman" w:eastAsia="微软雅黑" w:hAnsi="Times New Roman" w:hint="eastAsia"/>
          <w:color w:val="000000" w:themeColor="text1"/>
          <w:szCs w:val="20"/>
          <w:shd w:val="clear" w:color="auto" w:fill="FFFFFF"/>
          <w:lang w:eastAsia="zh-CN"/>
        </w:rPr>
        <w:t>Xiaoyang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  <w:t xml:space="preserve"> </w:t>
      </w:r>
      <w:r w:rsidRPr="00DB43C1">
        <w:rPr>
          <w:rFonts w:ascii="Times New Roman" w:eastAsia="微软雅黑" w:hAnsi="Times New Roman" w:hint="eastAsia"/>
          <w:color w:val="000000" w:themeColor="text1"/>
          <w:szCs w:val="20"/>
          <w:shd w:val="clear" w:color="auto" w:fill="FFFFFF"/>
          <w:lang w:eastAsia="zh-CN"/>
        </w:rPr>
        <w:t>Ji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</w:rPr>
        <w:t>a</w:t>
      </w:r>
      <w:r w:rsidRPr="00DB43C1">
        <w:rPr>
          <w:rFonts w:ascii="Times New Roman" w:hAnsi="Times New Roman"/>
          <w:color w:val="000000" w:themeColor="text1"/>
          <w:szCs w:val="20"/>
          <w:lang w:eastAsia="zh-CN"/>
        </w:rPr>
        <w:t>,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  <w:t xml:space="preserve"> </w:t>
      </w:r>
      <w:r w:rsidRPr="00DB43C1">
        <w:rPr>
          <w:rFonts w:ascii="Times New Roman" w:eastAsia="微软雅黑" w:hAnsi="Times New Roman" w:hint="eastAsia"/>
          <w:color w:val="000000" w:themeColor="text1"/>
          <w:szCs w:val="20"/>
          <w:shd w:val="clear" w:color="auto" w:fill="FFFFFF"/>
          <w:lang w:eastAsia="zh-CN"/>
        </w:rPr>
        <w:t>Hongkai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  <w:t xml:space="preserve"> Bu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</w:rPr>
        <w:t>b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  <w:t>, Yan Zhao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</w:rPr>
        <w:t>b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</w:rPr>
        <w:t>,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lang w:eastAsia="zh-CN"/>
        </w:rPr>
        <w:t xml:space="preserve"> </w:t>
      </w:r>
      <w:r w:rsidRPr="00DB43C1">
        <w:rPr>
          <w:rFonts w:ascii="Times New Roman" w:eastAsia="微软雅黑" w:hAnsi="Times New Roman" w:hint="eastAsia"/>
          <w:color w:val="000000" w:themeColor="text1"/>
          <w:szCs w:val="20"/>
          <w:shd w:val="clear" w:color="auto" w:fill="FFFFFF"/>
          <w:lang w:eastAsia="zh-CN"/>
        </w:rPr>
        <w:t>Chuanling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lang w:eastAsia="zh-CN"/>
        </w:rPr>
        <w:t xml:space="preserve"> Wang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  <w:lang w:eastAsia="zh-CN"/>
        </w:rPr>
        <w:t>c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lang w:eastAsia="zh-CN"/>
        </w:rPr>
        <w:t xml:space="preserve">, </w:t>
      </w:r>
      <w:r w:rsidRPr="00DB43C1">
        <w:rPr>
          <w:rFonts w:ascii="Times New Roman" w:hAnsi="Times New Roman"/>
          <w:color w:val="000000" w:themeColor="text1"/>
          <w:szCs w:val="20"/>
        </w:rPr>
        <w:t>Hongtao Gao</w:t>
      </w:r>
      <w:r w:rsidRPr="00DB43C1"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</w:rPr>
        <w:t>b</w:t>
      </w:r>
      <w:r w:rsidRPr="00DB43C1">
        <w:rPr>
          <w:rFonts w:ascii="Times New Roman" w:hAnsi="Times New Roman"/>
          <w:color w:val="000000" w:themeColor="text1"/>
          <w:szCs w:val="20"/>
          <w:vertAlign w:val="superscript"/>
        </w:rPr>
        <w:t>*</w:t>
      </w:r>
    </w:p>
    <w:p w14:paraId="4F2D61A3" w14:textId="77777777" w:rsidR="00F52788" w:rsidRDefault="00F52788" w:rsidP="00F52788">
      <w:pPr>
        <w:ind w:left="105" w:hangingChars="50" w:hanging="1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</w:rPr>
        <w:t>a</w:t>
      </w:r>
      <w:r w:rsidRPr="006B56DF">
        <w:rPr>
          <w:rFonts w:ascii="Times New Roman" w:hAnsi="Times New Roman" w:cs="Times New Roman"/>
          <w:sz w:val="20"/>
          <w:szCs w:val="20"/>
        </w:rPr>
        <w:t>College of</w:t>
      </w:r>
      <w:r w:rsidRPr="00E52F47">
        <w:t xml:space="preserve"> </w:t>
      </w:r>
      <w:r w:rsidRPr="00E52F47">
        <w:rPr>
          <w:rFonts w:ascii="Times New Roman" w:hAnsi="Times New Roman" w:cs="Times New Roman"/>
          <w:sz w:val="20"/>
          <w:szCs w:val="20"/>
        </w:rPr>
        <w:t>Environment and Safety Engineering</w:t>
      </w:r>
      <w:r w:rsidRPr="006B56DF">
        <w:rPr>
          <w:rFonts w:ascii="Times New Roman" w:hAnsi="Times New Roman" w:cs="Times New Roman"/>
          <w:sz w:val="20"/>
          <w:szCs w:val="20"/>
        </w:rPr>
        <w:t xml:space="preserve">, State Key Laboratory Base of Eco-Chemical Engineering, Qingdao University of Science &amp; Technology, Qingdao, 266042, P. R. China. </w:t>
      </w:r>
    </w:p>
    <w:p w14:paraId="1B0796DD" w14:textId="77777777" w:rsidR="00F52788" w:rsidRDefault="00F52788" w:rsidP="00F52788">
      <w:pPr>
        <w:ind w:left="105" w:hangingChars="50" w:hanging="1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</w:rPr>
        <w:t>b</w:t>
      </w:r>
      <w:r w:rsidRPr="006B56DF">
        <w:rPr>
          <w:rFonts w:ascii="Times New Roman" w:hAnsi="Times New Roman" w:cs="Times New Roman"/>
          <w:sz w:val="20"/>
          <w:szCs w:val="20"/>
        </w:rPr>
        <w:t xml:space="preserve">College of Chemistry and Molecular Engineering, State Key Laboratory Base of Eco-Chemical Engineering, Qingdao University of Science &amp; Technology, Qingdao, 266042, P. R. China. </w:t>
      </w:r>
    </w:p>
    <w:p w14:paraId="0D335E4D" w14:textId="77777777" w:rsidR="00F52788" w:rsidRDefault="00F52788" w:rsidP="00F52788">
      <w:pPr>
        <w:ind w:left="105" w:hangingChars="50" w:hanging="1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微软雅黑" w:hAnsi="Times New Roman"/>
          <w:color w:val="000000" w:themeColor="text1"/>
          <w:szCs w:val="20"/>
          <w:shd w:val="clear" w:color="auto" w:fill="FFFFFF"/>
          <w:vertAlign w:val="superscript"/>
        </w:rPr>
        <w:t>c</w:t>
      </w:r>
      <w:r w:rsidRPr="00DB43C1">
        <w:rPr>
          <w:rFonts w:ascii="Times New Roman" w:hAnsi="Times New Roman" w:cs="Times New Roman"/>
          <w:sz w:val="20"/>
          <w:szCs w:val="20"/>
        </w:rPr>
        <w:t>Shandong Fanpu Testing Co., Ltd</w:t>
      </w:r>
      <w:r>
        <w:rPr>
          <w:rFonts w:ascii="Times New Roman" w:hAnsi="Times New Roman" w:cs="Times New Roman"/>
          <w:sz w:val="20"/>
          <w:szCs w:val="20"/>
        </w:rPr>
        <w:t>, Jining,272200,</w:t>
      </w:r>
      <w:r w:rsidRPr="00DB43C1">
        <w:rPr>
          <w:rFonts w:ascii="Times New Roman" w:hAnsi="Times New Roman" w:cs="Times New Roman"/>
          <w:sz w:val="20"/>
          <w:szCs w:val="20"/>
        </w:rPr>
        <w:t xml:space="preserve"> </w:t>
      </w:r>
      <w:r w:rsidRPr="006B56DF">
        <w:rPr>
          <w:rFonts w:ascii="Times New Roman" w:hAnsi="Times New Roman" w:cs="Times New Roman"/>
          <w:sz w:val="20"/>
          <w:szCs w:val="20"/>
        </w:rPr>
        <w:t>P. R. China.</w:t>
      </w:r>
    </w:p>
    <w:p w14:paraId="4D600EEF" w14:textId="7F0E294A" w:rsidR="005608AE" w:rsidRPr="00F52788" w:rsidRDefault="005608AE" w:rsidP="005608AE">
      <w:pPr>
        <w:ind w:left="100" w:hangingChars="50" w:hanging="100"/>
        <w:rPr>
          <w:rFonts w:ascii="Times New Roman" w:hAnsi="Times New Roman" w:cs="Times New Roman"/>
          <w:sz w:val="20"/>
          <w:szCs w:val="20"/>
        </w:rPr>
      </w:pPr>
    </w:p>
    <w:p w14:paraId="5D5306A6" w14:textId="77777777" w:rsidR="002B5FCD" w:rsidRDefault="002B5FCD" w:rsidP="005608AE">
      <w:pPr>
        <w:ind w:left="100" w:hangingChars="50" w:hanging="100"/>
        <w:rPr>
          <w:rFonts w:ascii="Times New Roman" w:hAnsi="Times New Roman" w:cs="Times New Roman"/>
          <w:sz w:val="20"/>
          <w:szCs w:val="20"/>
        </w:rPr>
      </w:pPr>
    </w:p>
    <w:p w14:paraId="398DE885" w14:textId="3C6592A4" w:rsidR="002E23A7" w:rsidRDefault="004E3CB0" w:rsidP="005608AE">
      <w:pPr>
        <w:ind w:left="100" w:hangingChars="50" w:hanging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object w:dxaOrig="6803" w:dyaOrig="5669" w14:anchorId="548051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roject Path: C:\Users\晓阳\Documents\OriginLab\User Files\UNTITLED.opju&#10;PE Folder: /UNTITLED/&#10;Short Name: Graph2" style="width:200.55pt;height:167.4pt" o:ole="">
            <v:imagedata r:id="rId6" o:title=""/>
          </v:shape>
          <o:OLEObject Type="Embed" ProgID="Origin95.Graph" ShapeID="_x0000_i1025" DrawAspect="Content" ObjectID="_1718084569" r:id="rId7"/>
        </w:object>
      </w:r>
      <w:r w:rsidR="002E23A7" w:rsidRPr="002E23A7">
        <w:t xml:space="preserve"> </w:t>
      </w:r>
      <w:r w:rsidRPr="002E23A7">
        <w:rPr>
          <w:rFonts w:ascii="Times New Roman" w:hAnsi="Times New Roman" w:cs="Times New Roman"/>
          <w:sz w:val="20"/>
          <w:szCs w:val="20"/>
        </w:rPr>
        <w:object w:dxaOrig="6803" w:dyaOrig="5669" w14:anchorId="0AFE68ED">
          <v:shape id="_x0000_i1026" type="#_x0000_t75" style="width:196.85pt;height:164.55pt" o:ole="">
            <v:imagedata r:id="rId8" o:title=""/>
          </v:shape>
          <o:OLEObject Type="Embed" ProgID="Origin95.Graph" ShapeID="_x0000_i1026" DrawAspect="Content" ObjectID="_1718084570" r:id="rId9"/>
        </w:object>
      </w:r>
      <w:r w:rsidR="002E23A7" w:rsidRPr="002E23A7">
        <w:rPr>
          <w:noProof/>
        </w:rPr>
        <w:t xml:space="preserve"> </w:t>
      </w:r>
      <w:r w:rsidRPr="002E23A7">
        <w:rPr>
          <w:noProof/>
        </w:rPr>
        <w:object w:dxaOrig="6803" w:dyaOrig="5669" w14:anchorId="7A0A2202">
          <v:shape id="_x0000_i1027" type="#_x0000_t75" style="width:201.95pt;height:168.3pt" o:ole="">
            <v:imagedata r:id="rId10" o:title=""/>
          </v:shape>
          <o:OLEObject Type="Embed" ProgID="Origin95.Graph" ShapeID="_x0000_i1027" DrawAspect="Content" ObjectID="_1718084571" r:id="rId11"/>
        </w:object>
      </w:r>
      <w:r w:rsidR="002E23A7" w:rsidRPr="002E23A7">
        <w:t xml:space="preserve"> </w:t>
      </w:r>
      <w:r w:rsidRPr="002E23A7">
        <w:rPr>
          <w:noProof/>
        </w:rPr>
        <w:object w:dxaOrig="6803" w:dyaOrig="5669" w14:anchorId="61318EBB">
          <v:shape id="_x0000_i1028" type="#_x0000_t75" style="width:201.95pt;height:168.3pt" o:ole="">
            <v:imagedata r:id="rId12" o:title=""/>
          </v:shape>
          <o:OLEObject Type="Embed" ProgID="Origin95.Graph" ShapeID="_x0000_i1028" DrawAspect="Content" ObjectID="_1718084572" r:id="rId13"/>
        </w:object>
      </w:r>
    </w:p>
    <w:p w14:paraId="6110D82F" w14:textId="22CBD01F" w:rsidR="002E23A7" w:rsidRDefault="002E23A7" w:rsidP="005608AE">
      <w:pPr>
        <w:spacing w:line="360" w:lineRule="auto"/>
        <w:rPr>
          <w:rFonts w:ascii="Times New Roman" w:hAnsi="Times New Roman" w:cs="Times New Roman"/>
          <w:b/>
          <w:bCs/>
        </w:rPr>
      </w:pPr>
      <w:bookmarkStart w:id="6" w:name="_Hlk89608045"/>
      <w:r w:rsidRPr="002E23A7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bookmarkEnd w:id="6"/>
      <w:r w:rsidRPr="002E23A7">
        <w:rPr>
          <w:rFonts w:ascii="Times New Roman" w:hAnsi="Times New Roman" w:cs="Times New Roman"/>
          <w:b/>
          <w:bCs/>
        </w:rPr>
        <w:t xml:space="preserve">. Cyclic voltammograms of </w:t>
      </w:r>
      <w:r w:rsidR="002B5FCD" w:rsidRPr="002B5FCD">
        <w:rPr>
          <w:rFonts w:ascii="Times New Roman" w:hAnsi="Times New Roman" w:cs="Times New Roman"/>
          <w:b/>
          <w:bCs/>
        </w:rPr>
        <w:t>Co</w:t>
      </w:r>
      <w:r w:rsidR="002B5FCD" w:rsidRPr="00500571">
        <w:rPr>
          <w:rFonts w:ascii="Times New Roman" w:hAnsi="Times New Roman" w:cs="Times New Roman"/>
          <w:b/>
          <w:bCs/>
          <w:vertAlign w:val="subscript"/>
        </w:rPr>
        <w:t>2</w:t>
      </w:r>
      <w:r w:rsidR="002B5FCD" w:rsidRPr="002B5FCD">
        <w:rPr>
          <w:rFonts w:ascii="Times New Roman" w:hAnsi="Times New Roman" w:cs="Times New Roman"/>
          <w:b/>
          <w:bCs/>
        </w:rPr>
        <w:t>P, Co</w:t>
      </w:r>
      <w:r w:rsidR="002B5FCD" w:rsidRPr="00500571">
        <w:rPr>
          <w:rFonts w:ascii="Times New Roman" w:hAnsi="Times New Roman" w:cs="Times New Roman"/>
          <w:b/>
          <w:bCs/>
          <w:vertAlign w:val="subscript"/>
        </w:rPr>
        <w:t>2</w:t>
      </w:r>
      <w:r w:rsidR="002B5FCD" w:rsidRPr="002B5FCD">
        <w:rPr>
          <w:rFonts w:ascii="Times New Roman" w:hAnsi="Times New Roman" w:cs="Times New Roman"/>
          <w:b/>
          <w:bCs/>
        </w:rPr>
        <w:t>P-5000, Co</w:t>
      </w:r>
      <w:r w:rsidR="002B5FCD" w:rsidRPr="00500571">
        <w:rPr>
          <w:rFonts w:ascii="Times New Roman" w:hAnsi="Times New Roman" w:cs="Times New Roman"/>
          <w:b/>
          <w:bCs/>
          <w:vertAlign w:val="subscript"/>
        </w:rPr>
        <w:t>2</w:t>
      </w:r>
      <w:r w:rsidR="002B5FCD" w:rsidRPr="002B5FCD">
        <w:rPr>
          <w:rFonts w:ascii="Times New Roman" w:hAnsi="Times New Roman" w:cs="Times New Roman"/>
          <w:b/>
          <w:bCs/>
        </w:rPr>
        <w:t>P-15000, Pt-Co</w:t>
      </w:r>
      <w:r w:rsidR="002B5FCD" w:rsidRPr="00500571">
        <w:rPr>
          <w:rFonts w:ascii="Times New Roman" w:hAnsi="Times New Roman" w:cs="Times New Roman"/>
          <w:b/>
          <w:bCs/>
          <w:vertAlign w:val="subscript"/>
        </w:rPr>
        <w:t>2</w:t>
      </w:r>
      <w:r w:rsidR="002B5FCD" w:rsidRPr="002B5FCD">
        <w:rPr>
          <w:rFonts w:ascii="Times New Roman" w:hAnsi="Times New Roman" w:cs="Times New Roman"/>
          <w:b/>
          <w:bCs/>
        </w:rPr>
        <w:t>P/NF</w:t>
      </w:r>
      <w:r w:rsidR="002B5FCD" w:rsidRPr="002E23A7">
        <w:rPr>
          <w:rFonts w:ascii="Times New Roman" w:hAnsi="Times New Roman" w:cs="Times New Roman"/>
          <w:b/>
          <w:bCs/>
        </w:rPr>
        <w:t xml:space="preserve"> </w:t>
      </w:r>
      <w:r w:rsidRPr="002E23A7">
        <w:rPr>
          <w:rFonts w:ascii="Times New Roman" w:hAnsi="Times New Roman" w:cs="Times New Roman"/>
          <w:b/>
          <w:bCs/>
        </w:rPr>
        <w:t xml:space="preserve">at scan rates from </w:t>
      </w:r>
      <w:r w:rsidR="00764FE0">
        <w:rPr>
          <w:rFonts w:ascii="Times New Roman" w:hAnsi="Times New Roman" w:cs="Times New Roman"/>
          <w:b/>
          <w:bCs/>
        </w:rPr>
        <w:t>5</w:t>
      </w:r>
      <w:r w:rsidRPr="002E23A7">
        <w:rPr>
          <w:rFonts w:ascii="Times New Roman" w:hAnsi="Times New Roman" w:cs="Times New Roman"/>
          <w:b/>
          <w:bCs/>
        </w:rPr>
        <w:t xml:space="preserve"> to 100 mV/s within 0.1 V potential window centered at the open-circuit potential.</w:t>
      </w:r>
    </w:p>
    <w:p w14:paraId="272CD853" w14:textId="13C6DF30" w:rsidR="00DE58F6" w:rsidRDefault="00ED59FB" w:rsidP="005608AE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4F6CE9C9" wp14:editId="51C2FBD9">
            <wp:extent cx="5274310" cy="38525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9947F" w14:textId="2B62C8C8" w:rsidR="00DB3C01" w:rsidRDefault="00DB28EA" w:rsidP="001E2EC4">
      <w:pPr>
        <w:pStyle w:val="aa"/>
        <w:spacing w:before="0" w:beforeAutospacing="0" w:after="0" w:afterAutospacing="0" w:line="420" w:lineRule="atLeast"/>
        <w:jc w:val="both"/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</w:pPr>
      <w:r w:rsidRPr="00DB3C01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>F</w:t>
      </w:r>
      <w:r w:rsidRPr="00DB28EA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 xml:space="preserve">igure </w:t>
      </w:r>
      <w:r w:rsidR="00DB3C01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>S2</w:t>
      </w:r>
      <w:r w:rsidRPr="00DB28EA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 xml:space="preserve">. </w:t>
      </w:r>
      <w:r w:rsidR="001C3B40" w:rsidRPr="001C3B40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>SEM images of Pt-Co</w:t>
      </w:r>
      <w:r w:rsidR="001C3B40" w:rsidRPr="001C3B40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  <w:vertAlign w:val="subscript"/>
        </w:rPr>
        <w:t>2</w:t>
      </w:r>
      <w:r w:rsidR="001C3B40" w:rsidRPr="001C3B40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>P/NF that was evaluated by chronoamperometry method for at least 24 h</w:t>
      </w:r>
    </w:p>
    <w:p w14:paraId="62735E1C" w14:textId="77777777" w:rsidR="00DB3C01" w:rsidRPr="00DB28EA" w:rsidRDefault="00DB3C01" w:rsidP="00DB3C01">
      <w:pPr>
        <w:pStyle w:val="aa"/>
        <w:spacing w:before="0" w:beforeAutospacing="0" w:after="0" w:afterAutospacing="0" w:line="420" w:lineRule="atLeast"/>
        <w:jc w:val="both"/>
        <w:rPr>
          <w:rFonts w:ascii="Times New Roman" w:hAnsi="Times New Roman" w:cs="Times New Roman"/>
          <w:b/>
          <w:bCs/>
        </w:rPr>
      </w:pPr>
    </w:p>
    <w:p w14:paraId="516606BB" w14:textId="1FB8242E" w:rsidR="005608AE" w:rsidRDefault="005608AE" w:rsidP="005608AE">
      <w:pPr>
        <w:spacing w:line="360" w:lineRule="auto"/>
        <w:rPr>
          <w:rFonts w:ascii="Times New Roman" w:hAnsi="Times New Roman" w:cs="Times New Roman"/>
          <w:b/>
          <w:bCs/>
        </w:rPr>
      </w:pPr>
      <w:r w:rsidRPr="00FC598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FC5989">
        <w:rPr>
          <w:rFonts w:ascii="Times New Roman" w:hAnsi="Times New Roman" w:cs="Times New Roman"/>
          <w:b/>
          <w:bCs/>
        </w:rPr>
        <w:t>1 The mass percentage of each element</w:t>
      </w:r>
    </w:p>
    <w:p w14:paraId="521D1976" w14:textId="77777777" w:rsidR="005608AE" w:rsidRPr="00B050E4" w:rsidRDefault="005608AE" w:rsidP="005608A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B050E4">
        <w:rPr>
          <w:rFonts w:ascii="Times New Roman" w:hAnsi="Times New Roman" w:cs="Times New Roman"/>
          <w:b/>
          <w:bCs/>
        </w:rPr>
        <w:t>a Co</w:t>
      </w:r>
      <w:r w:rsidRPr="00B050E4">
        <w:rPr>
          <w:rFonts w:ascii="Times New Roman" w:hAnsi="Times New Roman" w:cs="Times New Roman"/>
          <w:b/>
          <w:bCs/>
          <w:vertAlign w:val="subscript"/>
        </w:rPr>
        <w:t>2</w:t>
      </w:r>
      <w:r w:rsidRPr="00B050E4">
        <w:rPr>
          <w:rFonts w:ascii="Times New Roman" w:hAnsi="Times New Roman" w:cs="Times New Roman"/>
          <w:b/>
          <w:bCs/>
        </w:rPr>
        <w:t>P</w:t>
      </w:r>
    </w:p>
    <w:tbl>
      <w:tblPr>
        <w:tblStyle w:val="2"/>
        <w:tblW w:w="425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"/>
        <w:gridCol w:w="1417"/>
        <w:gridCol w:w="1560"/>
        <w:gridCol w:w="709"/>
      </w:tblGrid>
      <w:tr w:rsidR="005608AE" w:rsidRPr="00A20301" w14:paraId="7943E2B6" w14:textId="77777777" w:rsidTr="003A7ADD">
        <w:trPr>
          <w:trHeight w:val="369"/>
        </w:trPr>
        <w:tc>
          <w:tcPr>
            <w:tcW w:w="0" w:type="auto"/>
            <w:shd w:val="clear" w:color="auto" w:fill="5B9BD5" w:themeFill="accent5"/>
            <w:noWrap/>
          </w:tcPr>
          <w:p w14:paraId="4166A26D" w14:textId="77777777" w:rsidR="005608AE" w:rsidRPr="00A20301" w:rsidRDefault="005608AE" w:rsidP="003A7ADD">
            <w:pPr>
              <w:jc w:val="center"/>
              <w:rPr>
                <w:b/>
                <w:sz w:val="18"/>
              </w:rPr>
            </w:pPr>
            <w:r w:rsidRPr="00A20301">
              <w:rPr>
                <w:b/>
                <w:sz w:val="18"/>
              </w:rPr>
              <w:t>Elt.</w:t>
            </w:r>
          </w:p>
        </w:tc>
        <w:tc>
          <w:tcPr>
            <w:tcW w:w="1417" w:type="dxa"/>
            <w:shd w:val="clear" w:color="auto" w:fill="5B9BD5" w:themeFill="accent5"/>
            <w:noWrap/>
          </w:tcPr>
          <w:p w14:paraId="19721248" w14:textId="77777777" w:rsidR="005608AE" w:rsidRPr="00A20301" w:rsidRDefault="005608AE" w:rsidP="003A7ADD">
            <w:pPr>
              <w:jc w:val="center"/>
              <w:rPr>
                <w:b/>
                <w:sz w:val="18"/>
              </w:rPr>
            </w:pPr>
            <w:r w:rsidRPr="00A20301">
              <w:rPr>
                <w:b/>
                <w:sz w:val="18"/>
              </w:rPr>
              <w:t>Conc</w:t>
            </w:r>
          </w:p>
        </w:tc>
        <w:tc>
          <w:tcPr>
            <w:tcW w:w="1560" w:type="dxa"/>
            <w:shd w:val="clear" w:color="auto" w:fill="5B9BD5" w:themeFill="accent5"/>
            <w:noWrap/>
          </w:tcPr>
          <w:p w14:paraId="48341019" w14:textId="77777777" w:rsidR="005608AE" w:rsidRPr="00A20301" w:rsidRDefault="005608AE" w:rsidP="003A7ADD">
            <w:pPr>
              <w:jc w:val="center"/>
              <w:rPr>
                <w:b/>
                <w:sz w:val="18"/>
              </w:rPr>
            </w:pPr>
            <w:r w:rsidRPr="00A20301">
              <w:rPr>
                <w:b/>
                <w:sz w:val="18"/>
              </w:rPr>
              <w:t>Units</w:t>
            </w:r>
          </w:p>
        </w:tc>
        <w:tc>
          <w:tcPr>
            <w:tcW w:w="709" w:type="dxa"/>
            <w:shd w:val="clear" w:color="auto" w:fill="5B9BD5" w:themeFill="accent5"/>
            <w:noWrap/>
          </w:tcPr>
          <w:p w14:paraId="105A74EA" w14:textId="77777777" w:rsidR="005608AE" w:rsidRPr="00A20301" w:rsidRDefault="005608AE" w:rsidP="003A7ADD">
            <w:pPr>
              <w:jc w:val="center"/>
              <w:rPr>
                <w:b/>
                <w:sz w:val="18"/>
              </w:rPr>
            </w:pPr>
          </w:p>
        </w:tc>
      </w:tr>
      <w:tr w:rsidR="005608AE" w:rsidRPr="00A20301" w14:paraId="3CC77035" w14:textId="77777777" w:rsidTr="003A7ADD">
        <w:trPr>
          <w:trHeight w:val="359"/>
        </w:trPr>
        <w:tc>
          <w:tcPr>
            <w:tcW w:w="0" w:type="auto"/>
            <w:noWrap/>
          </w:tcPr>
          <w:p w14:paraId="3C5D58AD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C</w:t>
            </w:r>
          </w:p>
        </w:tc>
        <w:tc>
          <w:tcPr>
            <w:tcW w:w="1417" w:type="dxa"/>
            <w:noWrap/>
          </w:tcPr>
          <w:p w14:paraId="641FC8BA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3.245</w:t>
            </w:r>
          </w:p>
        </w:tc>
        <w:tc>
          <w:tcPr>
            <w:tcW w:w="1560" w:type="dxa"/>
            <w:noWrap/>
          </w:tcPr>
          <w:p w14:paraId="32646648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wt.%</w:t>
            </w:r>
          </w:p>
        </w:tc>
        <w:tc>
          <w:tcPr>
            <w:tcW w:w="709" w:type="dxa"/>
            <w:noWrap/>
          </w:tcPr>
          <w:p w14:paraId="50B4A269" w14:textId="77777777" w:rsidR="005608AE" w:rsidRPr="00A20301" w:rsidRDefault="005608AE" w:rsidP="003A7ADD">
            <w:pPr>
              <w:jc w:val="center"/>
              <w:rPr>
                <w:sz w:val="18"/>
              </w:rPr>
            </w:pPr>
          </w:p>
        </w:tc>
      </w:tr>
      <w:tr w:rsidR="005608AE" w:rsidRPr="00A20301" w14:paraId="0AB67A2D" w14:textId="77777777" w:rsidTr="003A7ADD">
        <w:trPr>
          <w:trHeight w:val="359"/>
        </w:trPr>
        <w:tc>
          <w:tcPr>
            <w:tcW w:w="0" w:type="auto"/>
            <w:noWrap/>
          </w:tcPr>
          <w:p w14:paraId="4A2887D5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O</w:t>
            </w:r>
          </w:p>
        </w:tc>
        <w:tc>
          <w:tcPr>
            <w:tcW w:w="1417" w:type="dxa"/>
            <w:noWrap/>
          </w:tcPr>
          <w:p w14:paraId="0FEFC369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19.992</w:t>
            </w:r>
          </w:p>
        </w:tc>
        <w:tc>
          <w:tcPr>
            <w:tcW w:w="1560" w:type="dxa"/>
            <w:noWrap/>
          </w:tcPr>
          <w:p w14:paraId="7C283C21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wt.%</w:t>
            </w:r>
          </w:p>
        </w:tc>
        <w:tc>
          <w:tcPr>
            <w:tcW w:w="709" w:type="dxa"/>
            <w:noWrap/>
          </w:tcPr>
          <w:p w14:paraId="2E97A58A" w14:textId="77777777" w:rsidR="005608AE" w:rsidRPr="00A20301" w:rsidRDefault="005608AE" w:rsidP="003A7ADD">
            <w:pPr>
              <w:jc w:val="center"/>
              <w:rPr>
                <w:sz w:val="18"/>
              </w:rPr>
            </w:pPr>
          </w:p>
        </w:tc>
      </w:tr>
      <w:tr w:rsidR="005608AE" w:rsidRPr="00A20301" w14:paraId="41C2FE07" w14:textId="77777777" w:rsidTr="003A7ADD">
        <w:trPr>
          <w:trHeight w:val="359"/>
        </w:trPr>
        <w:tc>
          <w:tcPr>
            <w:tcW w:w="0" w:type="auto"/>
            <w:noWrap/>
          </w:tcPr>
          <w:p w14:paraId="1579B810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P</w:t>
            </w:r>
          </w:p>
        </w:tc>
        <w:tc>
          <w:tcPr>
            <w:tcW w:w="1417" w:type="dxa"/>
            <w:noWrap/>
          </w:tcPr>
          <w:p w14:paraId="7996FBA0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32.215</w:t>
            </w:r>
          </w:p>
        </w:tc>
        <w:tc>
          <w:tcPr>
            <w:tcW w:w="1560" w:type="dxa"/>
            <w:noWrap/>
          </w:tcPr>
          <w:p w14:paraId="304023B5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wt.%</w:t>
            </w:r>
          </w:p>
        </w:tc>
        <w:tc>
          <w:tcPr>
            <w:tcW w:w="709" w:type="dxa"/>
            <w:noWrap/>
          </w:tcPr>
          <w:p w14:paraId="27A6B6E4" w14:textId="77777777" w:rsidR="005608AE" w:rsidRPr="00A20301" w:rsidRDefault="005608AE" w:rsidP="003A7ADD">
            <w:pPr>
              <w:jc w:val="center"/>
              <w:rPr>
                <w:sz w:val="18"/>
              </w:rPr>
            </w:pPr>
          </w:p>
        </w:tc>
      </w:tr>
      <w:tr w:rsidR="005608AE" w:rsidRPr="00A20301" w14:paraId="3C5CD410" w14:textId="77777777" w:rsidTr="003A7ADD">
        <w:trPr>
          <w:trHeight w:val="359"/>
        </w:trPr>
        <w:tc>
          <w:tcPr>
            <w:tcW w:w="0" w:type="auto"/>
            <w:noWrap/>
          </w:tcPr>
          <w:p w14:paraId="70982B08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Co</w:t>
            </w:r>
          </w:p>
        </w:tc>
        <w:tc>
          <w:tcPr>
            <w:tcW w:w="1417" w:type="dxa"/>
            <w:noWrap/>
          </w:tcPr>
          <w:p w14:paraId="18B7BF9B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44.549</w:t>
            </w:r>
          </w:p>
        </w:tc>
        <w:tc>
          <w:tcPr>
            <w:tcW w:w="1560" w:type="dxa"/>
            <w:noWrap/>
          </w:tcPr>
          <w:p w14:paraId="5C3E4DC9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wt.%</w:t>
            </w:r>
          </w:p>
        </w:tc>
        <w:tc>
          <w:tcPr>
            <w:tcW w:w="709" w:type="dxa"/>
            <w:noWrap/>
          </w:tcPr>
          <w:p w14:paraId="5D3B05DD" w14:textId="77777777" w:rsidR="005608AE" w:rsidRPr="00A20301" w:rsidRDefault="005608AE" w:rsidP="003A7ADD">
            <w:pPr>
              <w:jc w:val="center"/>
              <w:rPr>
                <w:sz w:val="18"/>
              </w:rPr>
            </w:pPr>
          </w:p>
        </w:tc>
      </w:tr>
      <w:tr w:rsidR="005608AE" w:rsidRPr="00A20301" w14:paraId="0107CFF9" w14:textId="77777777" w:rsidTr="003A7ADD">
        <w:trPr>
          <w:trHeight w:val="359"/>
        </w:trPr>
        <w:tc>
          <w:tcPr>
            <w:tcW w:w="0" w:type="auto"/>
          </w:tcPr>
          <w:p w14:paraId="50404F6A" w14:textId="77777777" w:rsidR="005608AE" w:rsidRPr="00A20301" w:rsidRDefault="005608AE" w:rsidP="003A7ADD">
            <w:pPr>
              <w:jc w:val="center"/>
            </w:pPr>
          </w:p>
        </w:tc>
        <w:tc>
          <w:tcPr>
            <w:tcW w:w="1417" w:type="dxa"/>
            <w:noWrap/>
          </w:tcPr>
          <w:p w14:paraId="4E337B09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100.000</w:t>
            </w:r>
          </w:p>
        </w:tc>
        <w:tc>
          <w:tcPr>
            <w:tcW w:w="1560" w:type="dxa"/>
            <w:noWrap/>
          </w:tcPr>
          <w:p w14:paraId="2803E6D5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wt.%</w:t>
            </w:r>
          </w:p>
        </w:tc>
        <w:tc>
          <w:tcPr>
            <w:tcW w:w="709" w:type="dxa"/>
            <w:noWrap/>
          </w:tcPr>
          <w:p w14:paraId="38BB35B2" w14:textId="77777777" w:rsidR="005608AE" w:rsidRPr="00A20301" w:rsidRDefault="005608AE" w:rsidP="003A7ADD">
            <w:pPr>
              <w:jc w:val="center"/>
              <w:rPr>
                <w:sz w:val="18"/>
              </w:rPr>
            </w:pPr>
            <w:r w:rsidRPr="00A20301">
              <w:rPr>
                <w:sz w:val="18"/>
              </w:rPr>
              <w:t>Total</w:t>
            </w:r>
          </w:p>
        </w:tc>
      </w:tr>
    </w:tbl>
    <w:p w14:paraId="23C242EC" w14:textId="77777777" w:rsidR="005608AE" w:rsidRDefault="005608AE" w:rsidP="005608AE">
      <w:pPr>
        <w:spacing w:line="360" w:lineRule="auto"/>
        <w:rPr>
          <w:rFonts w:ascii="Times New Roman" w:hAnsi="Times New Roman" w:cs="Times New Roman"/>
          <w:b/>
          <w:bCs/>
        </w:rPr>
      </w:pPr>
      <w:r w:rsidRPr="00A20301">
        <w:rPr>
          <w:rFonts w:ascii="Times New Roman" w:hAnsi="Times New Roman" w:cs="Times New Roman"/>
          <w:b/>
          <w:bCs/>
        </w:rPr>
        <w:t>b</w:t>
      </w:r>
      <w:r w:rsidRPr="00A20301">
        <w:rPr>
          <w:rFonts w:ascii="Times New Roman" w:hAnsi="Times New Roman" w:cs="Times New Roman"/>
        </w:rPr>
        <w:t xml:space="preserve"> </w:t>
      </w:r>
      <w:r w:rsidRPr="00A20301">
        <w:rPr>
          <w:rFonts w:ascii="Times New Roman" w:hAnsi="Times New Roman" w:cs="Times New Roman"/>
          <w:b/>
          <w:bCs/>
        </w:rPr>
        <w:t>Pt-Co</w:t>
      </w:r>
      <w:r w:rsidRPr="00500571">
        <w:rPr>
          <w:rFonts w:ascii="Times New Roman" w:hAnsi="Times New Roman" w:cs="Times New Roman"/>
          <w:b/>
          <w:bCs/>
          <w:vertAlign w:val="subscript"/>
        </w:rPr>
        <w:t>2</w:t>
      </w:r>
      <w:r w:rsidRPr="00A20301">
        <w:rPr>
          <w:rFonts w:ascii="Times New Roman" w:hAnsi="Times New Roman" w:cs="Times New Roman"/>
          <w:b/>
          <w:bCs/>
        </w:rPr>
        <w:t>P/NF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7"/>
        <w:gridCol w:w="1418"/>
        <w:gridCol w:w="851"/>
      </w:tblGrid>
      <w:tr w:rsidR="005608AE" w14:paraId="3D87DB42" w14:textId="77777777" w:rsidTr="003A7ADD">
        <w:tc>
          <w:tcPr>
            <w:tcW w:w="562" w:type="dxa"/>
            <w:shd w:val="clear" w:color="auto" w:fill="5B9BD5" w:themeFill="accent5"/>
            <w:noWrap/>
          </w:tcPr>
          <w:p w14:paraId="6E8E2BCD" w14:textId="77777777" w:rsidR="005608AE" w:rsidRPr="00C974AC" w:rsidRDefault="005608AE" w:rsidP="003A7AD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Elt.</w:t>
            </w:r>
          </w:p>
        </w:tc>
        <w:tc>
          <w:tcPr>
            <w:tcW w:w="1417" w:type="dxa"/>
            <w:shd w:val="clear" w:color="auto" w:fill="5B9BD5" w:themeFill="accent5"/>
            <w:noWrap/>
          </w:tcPr>
          <w:p w14:paraId="5F335B88" w14:textId="77777777" w:rsidR="005608AE" w:rsidRPr="00C974AC" w:rsidRDefault="005608AE" w:rsidP="003A7AD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Conc</w:t>
            </w:r>
          </w:p>
        </w:tc>
        <w:tc>
          <w:tcPr>
            <w:tcW w:w="1418" w:type="dxa"/>
            <w:shd w:val="clear" w:color="auto" w:fill="5B9BD5" w:themeFill="accent5"/>
            <w:noWrap/>
          </w:tcPr>
          <w:p w14:paraId="504B62F9" w14:textId="77777777" w:rsidR="005608AE" w:rsidRPr="00C974AC" w:rsidRDefault="005608AE" w:rsidP="003A7AD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Units</w:t>
            </w:r>
          </w:p>
        </w:tc>
        <w:tc>
          <w:tcPr>
            <w:tcW w:w="851" w:type="dxa"/>
            <w:shd w:val="clear" w:color="auto" w:fill="5B9BD5" w:themeFill="accent5"/>
            <w:noWrap/>
          </w:tcPr>
          <w:p w14:paraId="7720B9E1" w14:textId="77777777" w:rsidR="005608AE" w:rsidRPr="00C974AC" w:rsidRDefault="005608AE" w:rsidP="003A7A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5608AE" w14:paraId="2B5C7592" w14:textId="77777777" w:rsidTr="003A7ADD">
        <w:tc>
          <w:tcPr>
            <w:tcW w:w="562" w:type="dxa"/>
            <w:noWrap/>
          </w:tcPr>
          <w:p w14:paraId="1FF349D2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17" w:type="dxa"/>
            <w:noWrap/>
          </w:tcPr>
          <w:p w14:paraId="5363C4C5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8.734</w:t>
            </w:r>
          </w:p>
        </w:tc>
        <w:tc>
          <w:tcPr>
            <w:tcW w:w="1418" w:type="dxa"/>
            <w:noWrap/>
          </w:tcPr>
          <w:p w14:paraId="35809E59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wt.%</w:t>
            </w:r>
          </w:p>
        </w:tc>
        <w:tc>
          <w:tcPr>
            <w:tcW w:w="851" w:type="dxa"/>
            <w:noWrap/>
          </w:tcPr>
          <w:p w14:paraId="22477B93" w14:textId="77777777" w:rsidR="005608AE" w:rsidRPr="00C974AC" w:rsidRDefault="005608AE" w:rsidP="003A7ADD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608AE" w14:paraId="15E9FBB7" w14:textId="77777777" w:rsidTr="003A7ADD">
        <w:tc>
          <w:tcPr>
            <w:tcW w:w="562" w:type="dxa"/>
            <w:noWrap/>
          </w:tcPr>
          <w:p w14:paraId="15171A3D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1417" w:type="dxa"/>
            <w:noWrap/>
          </w:tcPr>
          <w:p w14:paraId="3256527B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4.920</w:t>
            </w:r>
          </w:p>
        </w:tc>
        <w:tc>
          <w:tcPr>
            <w:tcW w:w="1418" w:type="dxa"/>
            <w:noWrap/>
          </w:tcPr>
          <w:p w14:paraId="34A6F4A1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wt.%</w:t>
            </w:r>
          </w:p>
        </w:tc>
        <w:tc>
          <w:tcPr>
            <w:tcW w:w="851" w:type="dxa"/>
            <w:noWrap/>
          </w:tcPr>
          <w:p w14:paraId="040383F5" w14:textId="77777777" w:rsidR="005608AE" w:rsidRPr="00C974AC" w:rsidRDefault="005608AE" w:rsidP="003A7ADD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608AE" w14:paraId="75ED8814" w14:textId="77777777" w:rsidTr="003A7ADD">
        <w:tc>
          <w:tcPr>
            <w:tcW w:w="562" w:type="dxa"/>
            <w:noWrap/>
          </w:tcPr>
          <w:p w14:paraId="4C6A4750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1417" w:type="dxa"/>
            <w:noWrap/>
          </w:tcPr>
          <w:p w14:paraId="243EABDE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3.991</w:t>
            </w:r>
          </w:p>
        </w:tc>
        <w:tc>
          <w:tcPr>
            <w:tcW w:w="1418" w:type="dxa"/>
            <w:noWrap/>
          </w:tcPr>
          <w:p w14:paraId="13543B64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wt.%</w:t>
            </w:r>
          </w:p>
        </w:tc>
        <w:tc>
          <w:tcPr>
            <w:tcW w:w="851" w:type="dxa"/>
            <w:noWrap/>
          </w:tcPr>
          <w:p w14:paraId="217739B5" w14:textId="77777777" w:rsidR="005608AE" w:rsidRPr="00C974AC" w:rsidRDefault="005608AE" w:rsidP="003A7ADD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608AE" w14:paraId="7C9BE1CF" w14:textId="77777777" w:rsidTr="003A7ADD">
        <w:tc>
          <w:tcPr>
            <w:tcW w:w="562" w:type="dxa"/>
            <w:noWrap/>
          </w:tcPr>
          <w:p w14:paraId="348A515D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</w:t>
            </w:r>
          </w:p>
        </w:tc>
        <w:tc>
          <w:tcPr>
            <w:tcW w:w="1417" w:type="dxa"/>
            <w:noWrap/>
          </w:tcPr>
          <w:p w14:paraId="39603E6B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82.356</w:t>
            </w:r>
          </w:p>
        </w:tc>
        <w:tc>
          <w:tcPr>
            <w:tcW w:w="1418" w:type="dxa"/>
            <w:noWrap/>
          </w:tcPr>
          <w:p w14:paraId="3C475C59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wt.%</w:t>
            </w:r>
          </w:p>
        </w:tc>
        <w:tc>
          <w:tcPr>
            <w:tcW w:w="851" w:type="dxa"/>
            <w:noWrap/>
          </w:tcPr>
          <w:p w14:paraId="18AE9521" w14:textId="77777777" w:rsidR="005608AE" w:rsidRPr="00C974AC" w:rsidRDefault="005608AE" w:rsidP="003A7ADD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608AE" w14:paraId="7BC04285" w14:textId="77777777" w:rsidTr="003A7ADD">
        <w:tc>
          <w:tcPr>
            <w:tcW w:w="562" w:type="dxa"/>
          </w:tcPr>
          <w:p w14:paraId="0332C5B4" w14:textId="77777777" w:rsidR="005608AE" w:rsidRDefault="005608AE" w:rsidP="003A7ADD">
            <w:pPr>
              <w:jc w:val="center"/>
            </w:pPr>
          </w:p>
        </w:tc>
        <w:tc>
          <w:tcPr>
            <w:tcW w:w="1417" w:type="dxa"/>
            <w:noWrap/>
          </w:tcPr>
          <w:p w14:paraId="4DD73579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100.000</w:t>
            </w:r>
          </w:p>
        </w:tc>
        <w:tc>
          <w:tcPr>
            <w:tcW w:w="1418" w:type="dxa"/>
            <w:noWrap/>
          </w:tcPr>
          <w:p w14:paraId="542B4DCE" w14:textId="77777777" w:rsidR="005608AE" w:rsidRPr="00C974AC" w:rsidRDefault="005608AE" w:rsidP="003A7A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wt.%</w:t>
            </w:r>
          </w:p>
        </w:tc>
        <w:tc>
          <w:tcPr>
            <w:tcW w:w="851" w:type="dxa"/>
            <w:noWrap/>
          </w:tcPr>
          <w:p w14:paraId="1C54C96E" w14:textId="77777777" w:rsidR="005608AE" w:rsidRPr="00C974AC" w:rsidRDefault="005608AE" w:rsidP="003A7ADD">
            <w:pPr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</w:tr>
    </w:tbl>
    <w:p w14:paraId="7FFBB00E" w14:textId="77777777" w:rsidR="00906B37" w:rsidRDefault="00906B37"/>
    <w:sectPr w:rsidR="00906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59897" w14:textId="77777777" w:rsidR="00D8487D" w:rsidRDefault="00D8487D" w:rsidP="002E23A7">
      <w:r>
        <w:separator/>
      </w:r>
    </w:p>
  </w:endnote>
  <w:endnote w:type="continuationSeparator" w:id="0">
    <w:p w14:paraId="7CB31387" w14:textId="77777777" w:rsidR="00D8487D" w:rsidRDefault="00D8487D" w:rsidP="002E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0D183" w14:textId="77777777" w:rsidR="00D8487D" w:rsidRDefault="00D8487D" w:rsidP="002E23A7">
      <w:r>
        <w:separator/>
      </w:r>
    </w:p>
  </w:footnote>
  <w:footnote w:type="continuationSeparator" w:id="0">
    <w:p w14:paraId="64A553D2" w14:textId="77777777" w:rsidR="00D8487D" w:rsidRDefault="00D8487D" w:rsidP="002E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AE"/>
    <w:rsid w:val="000D1771"/>
    <w:rsid w:val="001C3B40"/>
    <w:rsid w:val="001E2EC4"/>
    <w:rsid w:val="002B5FCD"/>
    <w:rsid w:val="002E23A7"/>
    <w:rsid w:val="003A67D0"/>
    <w:rsid w:val="004E3CB0"/>
    <w:rsid w:val="00500571"/>
    <w:rsid w:val="005608AE"/>
    <w:rsid w:val="00587362"/>
    <w:rsid w:val="00764FE0"/>
    <w:rsid w:val="008C2953"/>
    <w:rsid w:val="00904E7A"/>
    <w:rsid w:val="00906B37"/>
    <w:rsid w:val="00A06563"/>
    <w:rsid w:val="00A8645F"/>
    <w:rsid w:val="00C0626E"/>
    <w:rsid w:val="00C448AA"/>
    <w:rsid w:val="00D8487D"/>
    <w:rsid w:val="00DB28EA"/>
    <w:rsid w:val="00DB3C01"/>
    <w:rsid w:val="00DE58F6"/>
    <w:rsid w:val="00ED59FB"/>
    <w:rsid w:val="00F4058E"/>
    <w:rsid w:val="00F52788"/>
    <w:rsid w:val="00F75D42"/>
    <w:rsid w:val="00F90668"/>
    <w:rsid w:val="00FA02A7"/>
    <w:rsid w:val="00FD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BAE26"/>
  <w15:chartTrackingRefBased/>
  <w15:docId w15:val="{A55C0A99-20CC-46F6-9278-FCD982EC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rsid w:val="005608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rsid w:val="005608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0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608A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5608AE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RSCH02PaperAuthorsandByline">
    <w:name w:val="RSC H02 Paper Authors and Byline"/>
    <w:basedOn w:val="a"/>
    <w:link w:val="RSCH02PaperAuthorsandBylineChar"/>
    <w:qFormat/>
    <w:rsid w:val="005608AE"/>
    <w:pPr>
      <w:widowControl/>
      <w:adjustRightInd w:val="0"/>
      <w:snapToGrid w:val="0"/>
      <w:spacing w:after="120" w:line="240" w:lineRule="exact"/>
      <w:jc w:val="left"/>
    </w:pPr>
    <w:rPr>
      <w:rFonts w:ascii="Tahoma" w:eastAsia="宋体" w:hAnsi="Tahoma" w:cs="Times New Roman"/>
      <w:kern w:val="0"/>
      <w:sz w:val="20"/>
      <w:lang w:val="x-none" w:eastAsia="x-none"/>
    </w:rPr>
  </w:style>
  <w:style w:type="character" w:customStyle="1" w:styleId="RSCH02PaperAuthorsandBylineChar">
    <w:name w:val="RSC H02 Paper Authors and Byline Char"/>
    <w:link w:val="RSCH02PaperAuthorsandByline"/>
    <w:rsid w:val="005608AE"/>
    <w:rPr>
      <w:rFonts w:ascii="Tahoma" w:eastAsia="宋体" w:hAnsi="Tahoma" w:cs="Times New Roman"/>
      <w:kern w:val="0"/>
      <w:sz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2E2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E23A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E2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E23A7"/>
    <w:rPr>
      <w:sz w:val="18"/>
      <w:szCs w:val="18"/>
    </w:rPr>
  </w:style>
  <w:style w:type="paragraph" w:styleId="aa">
    <w:name w:val="Normal (Web)"/>
    <w:basedOn w:val="a"/>
    <w:uiPriority w:val="99"/>
    <w:unhideWhenUsed/>
    <w:rsid w:val="00DB28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gaohongtao gao</dc:creator>
  <cp:keywords/>
  <dc:description/>
  <cp:lastModifiedBy>gaohongtao gao</cp:lastModifiedBy>
  <cp:revision>9</cp:revision>
  <dcterms:created xsi:type="dcterms:W3CDTF">2021-12-02T12:53:00Z</dcterms:created>
  <dcterms:modified xsi:type="dcterms:W3CDTF">2022-06-30T00:56:00Z</dcterms:modified>
</cp:coreProperties>
</file>