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7F070" w14:textId="77777777" w:rsidR="000066C1" w:rsidRPr="00E92A49" w:rsidRDefault="000066C1" w:rsidP="000066C1">
      <w:pPr>
        <w:jc w:val="center"/>
        <w:rPr>
          <w:rFonts w:ascii="Times New Roman" w:hAnsi="Times New Roman" w:cs="Times New Roman"/>
          <w:b/>
          <w:sz w:val="36"/>
        </w:rPr>
      </w:pPr>
      <w:r w:rsidRPr="00E92A49">
        <w:rPr>
          <w:rFonts w:ascii="Times New Roman" w:hAnsi="Times New Roman" w:cs="Times New Roman"/>
          <w:b/>
          <w:sz w:val="36"/>
        </w:rPr>
        <w:t>Supplementary Information</w:t>
      </w:r>
    </w:p>
    <w:p w14:paraId="78F507EF" w14:textId="77777777" w:rsidR="00D738A0" w:rsidRDefault="00D738A0" w:rsidP="000066C1">
      <w:pPr>
        <w:jc w:val="center"/>
        <w:rPr>
          <w:rFonts w:ascii="Times New Roman" w:hAnsi="Times New Roman" w:cs="Times New Roman"/>
          <w:b/>
          <w:sz w:val="28"/>
          <w:szCs w:val="24"/>
        </w:rPr>
      </w:pPr>
      <w:r w:rsidRPr="00D738A0">
        <w:rPr>
          <w:rFonts w:ascii="Times New Roman" w:hAnsi="Times New Roman" w:cs="Times New Roman"/>
          <w:b/>
          <w:sz w:val="28"/>
          <w:szCs w:val="24"/>
        </w:rPr>
        <w:t>Insights into the interaction between cadmium/ tetracycline and nano-TiO</w:t>
      </w:r>
      <w:r w:rsidRPr="00D738A0">
        <w:rPr>
          <w:rFonts w:ascii="Times New Roman" w:hAnsi="Times New Roman" w:cs="Times New Roman"/>
          <w:b/>
          <w:sz w:val="28"/>
          <w:szCs w:val="24"/>
          <w:vertAlign w:val="subscript"/>
        </w:rPr>
        <w:t>2</w:t>
      </w:r>
      <w:r w:rsidRPr="00D738A0">
        <w:rPr>
          <w:rFonts w:ascii="Times New Roman" w:hAnsi="Times New Roman" w:cs="Times New Roman"/>
          <w:b/>
          <w:sz w:val="28"/>
          <w:szCs w:val="24"/>
        </w:rPr>
        <w:t xml:space="preserve"> on a zeolite surface</w:t>
      </w:r>
    </w:p>
    <w:p w14:paraId="437B5693" w14:textId="77777777" w:rsidR="00D738A0" w:rsidRPr="0003386E" w:rsidRDefault="00D738A0" w:rsidP="00D738A0">
      <w:pPr>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 xml:space="preserve">eng Wang </w:t>
      </w:r>
      <w:r w:rsidRPr="00F92B64">
        <w:rPr>
          <w:rFonts w:ascii="Times New Roman" w:hAnsi="Times New Roman" w:cs="Times New Roman"/>
          <w:sz w:val="24"/>
          <w:szCs w:val="24"/>
          <w:vertAlign w:val="superscript"/>
        </w:rPr>
        <w:t>a</w:t>
      </w:r>
      <w:r>
        <w:rPr>
          <w:rFonts w:ascii="Times New Roman" w:hAnsi="Times New Roman" w:cs="Times New Roman"/>
          <w:sz w:val="24"/>
          <w:szCs w:val="24"/>
          <w:vertAlign w:val="superscript"/>
        </w:rPr>
        <w:t>, b</w:t>
      </w:r>
      <w:r>
        <w:rPr>
          <w:rFonts w:ascii="Times New Roman" w:hAnsi="Times New Roman" w:cs="Times New Roman"/>
          <w:sz w:val="24"/>
          <w:szCs w:val="24"/>
        </w:rPr>
        <w:t xml:space="preserve">, Zhaofu Meng </w:t>
      </w:r>
      <w:r w:rsidRPr="00F92B64">
        <w:rPr>
          <w:rFonts w:ascii="Times New Roman" w:hAnsi="Times New Roman" w:cs="Times New Roman"/>
          <w:sz w:val="24"/>
          <w:szCs w:val="24"/>
          <w:vertAlign w:val="superscript"/>
        </w:rPr>
        <w:t>a,</w:t>
      </w:r>
      <w:r>
        <w:rPr>
          <w:rFonts w:ascii="Times New Roman" w:hAnsi="Times New Roman" w:cs="Times New Roman"/>
          <w:sz w:val="24"/>
          <w:szCs w:val="24"/>
          <w:vertAlign w:val="superscript"/>
        </w:rPr>
        <w:t xml:space="preserve"> c</w:t>
      </w:r>
      <w:r w:rsidRPr="00F92B64">
        <w:rPr>
          <w:rFonts w:ascii="Times New Roman" w:hAnsi="Times New Roman" w:cs="Times New Roman"/>
          <w:sz w:val="24"/>
          <w:szCs w:val="24"/>
          <w:vertAlign w:val="superscript"/>
        </w:rPr>
        <w:t>*</w:t>
      </w:r>
      <w:r>
        <w:rPr>
          <w:rFonts w:ascii="Times New Roman" w:hAnsi="Times New Roman" w:cs="Times New Roman"/>
          <w:sz w:val="24"/>
          <w:szCs w:val="24"/>
        </w:rPr>
        <w:t xml:space="preserve">, Lin Liu </w:t>
      </w:r>
      <w:r w:rsidRPr="00652B3E">
        <w:rPr>
          <w:rFonts w:ascii="Times New Roman" w:hAnsi="Times New Roman" w:cs="Times New Roman"/>
          <w:sz w:val="24"/>
          <w:szCs w:val="24"/>
          <w:vertAlign w:val="superscript"/>
        </w:rPr>
        <w:t>b</w:t>
      </w:r>
      <w:r>
        <w:rPr>
          <w:rFonts w:ascii="Times New Roman" w:hAnsi="Times New Roman" w:cs="Times New Roman"/>
          <w:sz w:val="24"/>
          <w:szCs w:val="24"/>
        </w:rPr>
        <w:t xml:space="preserve">, Wenbin Li </w:t>
      </w:r>
      <w:r w:rsidRPr="0003386E">
        <w:rPr>
          <w:rFonts w:ascii="Times New Roman" w:hAnsi="Times New Roman" w:cs="Times New Roman"/>
          <w:sz w:val="24"/>
          <w:szCs w:val="24"/>
          <w:vertAlign w:val="superscript"/>
        </w:rPr>
        <w:t>d</w:t>
      </w:r>
    </w:p>
    <w:p w14:paraId="6DB52BD4" w14:textId="77777777" w:rsidR="00D738A0" w:rsidRDefault="00D738A0" w:rsidP="00D738A0">
      <w:pPr>
        <w:spacing w:line="440" w:lineRule="exact"/>
        <w:rPr>
          <w:rFonts w:ascii="Times New Roman" w:hAnsi="Times New Roman"/>
          <w:sz w:val="24"/>
          <w:szCs w:val="24"/>
        </w:rPr>
      </w:pPr>
      <w:r w:rsidRPr="007F7D66">
        <w:rPr>
          <w:rFonts w:ascii="Times New Roman" w:hAnsi="Times New Roman"/>
          <w:sz w:val="24"/>
          <w:szCs w:val="24"/>
          <w:vertAlign w:val="superscript"/>
        </w:rPr>
        <w:t xml:space="preserve">a </w:t>
      </w:r>
      <w:r w:rsidRPr="007F7D66">
        <w:rPr>
          <w:rFonts w:ascii="Times New Roman" w:hAnsi="Times New Roman"/>
          <w:sz w:val="24"/>
          <w:szCs w:val="24"/>
        </w:rPr>
        <w:t>College of Natural Resources and Environment, Northwest A&amp;F University, Yangling 712100, P. R. China</w:t>
      </w:r>
    </w:p>
    <w:p w14:paraId="5A5F4978" w14:textId="77777777" w:rsidR="00D738A0" w:rsidRPr="007F7D66" w:rsidRDefault="00D738A0" w:rsidP="00D738A0">
      <w:pPr>
        <w:spacing w:line="440" w:lineRule="exact"/>
        <w:rPr>
          <w:rFonts w:ascii="Times New Roman" w:hAnsi="Times New Roman"/>
          <w:sz w:val="24"/>
          <w:szCs w:val="24"/>
        </w:rPr>
      </w:pPr>
      <w:r w:rsidRPr="0091674B">
        <w:rPr>
          <w:rFonts w:ascii="Times New Roman" w:hAnsi="Times New Roman" w:hint="eastAsia"/>
          <w:sz w:val="24"/>
          <w:szCs w:val="24"/>
          <w:vertAlign w:val="superscript"/>
        </w:rPr>
        <w:t>b</w:t>
      </w:r>
      <w:r w:rsidRPr="0091674B">
        <w:t xml:space="preserve"> </w:t>
      </w:r>
      <w:r w:rsidRPr="0091674B">
        <w:rPr>
          <w:rFonts w:ascii="Times New Roman" w:hAnsi="Times New Roman"/>
          <w:sz w:val="24"/>
          <w:szCs w:val="24"/>
        </w:rPr>
        <w:t>Department of Life Sciences, Changzhi University</w:t>
      </w:r>
      <w:r>
        <w:rPr>
          <w:rFonts w:ascii="Times New Roman" w:hAnsi="Times New Roman"/>
          <w:sz w:val="24"/>
          <w:szCs w:val="24"/>
        </w:rPr>
        <w:t>, Changzhi 046011, P. R. China</w:t>
      </w:r>
    </w:p>
    <w:p w14:paraId="14925856" w14:textId="77777777" w:rsidR="00D738A0" w:rsidRPr="007F7D66" w:rsidRDefault="00D738A0" w:rsidP="00D738A0">
      <w:pPr>
        <w:spacing w:line="440" w:lineRule="exact"/>
        <w:rPr>
          <w:rFonts w:ascii="Times New Roman" w:hAnsi="Times New Roman"/>
          <w:sz w:val="24"/>
          <w:szCs w:val="24"/>
        </w:rPr>
      </w:pPr>
      <w:r>
        <w:rPr>
          <w:rFonts w:ascii="Times New Roman" w:hAnsi="Times New Roman"/>
          <w:sz w:val="24"/>
          <w:szCs w:val="24"/>
          <w:vertAlign w:val="superscript"/>
        </w:rPr>
        <w:t>c</w:t>
      </w:r>
      <w:r w:rsidRPr="007F7D66">
        <w:rPr>
          <w:rFonts w:ascii="Times New Roman" w:hAnsi="Times New Roman" w:hint="eastAsia"/>
          <w:sz w:val="24"/>
          <w:szCs w:val="24"/>
          <w:vertAlign w:val="superscript"/>
        </w:rPr>
        <w:t xml:space="preserve"> </w:t>
      </w:r>
      <w:r w:rsidRPr="007F7D66">
        <w:rPr>
          <w:rFonts w:ascii="Times New Roman" w:hAnsi="Times New Roman"/>
          <w:sz w:val="24"/>
          <w:szCs w:val="24"/>
        </w:rPr>
        <w:t>Key Lab of Nutrition and Agro-environment in Northwest China, Ministry of Agriculture, Yangling 712100, P. R. China</w:t>
      </w:r>
    </w:p>
    <w:p w14:paraId="4D53A99E" w14:textId="77777777" w:rsidR="00D738A0" w:rsidRPr="00350E58" w:rsidRDefault="00D738A0" w:rsidP="00D738A0">
      <w:pPr>
        <w:spacing w:line="440" w:lineRule="exact"/>
        <w:rPr>
          <w:rFonts w:ascii="Times New Roman" w:hAnsi="Times New Roman" w:cs="Times New Roman"/>
          <w:sz w:val="24"/>
          <w:szCs w:val="24"/>
        </w:rPr>
      </w:pPr>
      <w:r w:rsidRPr="009F096B">
        <w:rPr>
          <w:rFonts w:ascii="Times New Roman" w:hAnsi="Times New Roman" w:cs="Times New Roman"/>
          <w:sz w:val="24"/>
          <w:szCs w:val="24"/>
          <w:vertAlign w:val="superscript"/>
        </w:rPr>
        <w:t>d</w:t>
      </w:r>
      <w:r>
        <w:rPr>
          <w:rFonts w:ascii="Times New Roman" w:hAnsi="Times New Roman" w:cs="Times New Roman"/>
          <w:sz w:val="24"/>
          <w:szCs w:val="24"/>
        </w:rPr>
        <w:t xml:space="preserve"> </w:t>
      </w:r>
      <w:r w:rsidRPr="009F096B">
        <w:rPr>
          <w:rFonts w:ascii="Times New Roman" w:hAnsi="Times New Roman" w:cs="Times New Roman"/>
          <w:sz w:val="24"/>
          <w:szCs w:val="24"/>
        </w:rPr>
        <w:t xml:space="preserve">College of Environmental Science and Engineering, China West Normal University, Nanchong Sichuan 637009, </w:t>
      </w:r>
      <w:r>
        <w:rPr>
          <w:rFonts w:ascii="Times New Roman" w:hAnsi="Times New Roman" w:cs="Times New Roman"/>
          <w:sz w:val="24"/>
          <w:szCs w:val="24"/>
        </w:rPr>
        <w:t xml:space="preserve">P. R. </w:t>
      </w:r>
      <w:r w:rsidRPr="009F096B">
        <w:rPr>
          <w:rFonts w:ascii="Times New Roman" w:hAnsi="Times New Roman" w:cs="Times New Roman"/>
          <w:sz w:val="24"/>
          <w:szCs w:val="24"/>
        </w:rPr>
        <w:t>China</w:t>
      </w:r>
    </w:p>
    <w:p w14:paraId="1E85E077" w14:textId="77777777" w:rsidR="00D738A0" w:rsidRDefault="00D738A0" w:rsidP="000066C1">
      <w:pPr>
        <w:rPr>
          <w:rFonts w:ascii="Times New Roman" w:hAnsi="Times New Roman" w:cs="Times New Roman"/>
          <w:b/>
          <w:sz w:val="24"/>
        </w:rPr>
      </w:pPr>
    </w:p>
    <w:p w14:paraId="6AE9708E" w14:textId="77777777" w:rsidR="00D738A0" w:rsidRDefault="00D738A0" w:rsidP="000066C1">
      <w:pPr>
        <w:rPr>
          <w:rFonts w:ascii="Times New Roman" w:hAnsi="Times New Roman" w:cs="Times New Roman"/>
          <w:b/>
          <w:sz w:val="24"/>
        </w:rPr>
      </w:pPr>
    </w:p>
    <w:p w14:paraId="4BC9C35E" w14:textId="1100E8A3" w:rsidR="000066C1" w:rsidRPr="007F7D66" w:rsidRDefault="000066C1" w:rsidP="000066C1">
      <w:pPr>
        <w:rPr>
          <w:rFonts w:ascii="Times New Roman" w:hAnsi="Times New Roman" w:cs="Times New Roman"/>
          <w:b/>
          <w:sz w:val="24"/>
        </w:rPr>
      </w:pPr>
      <w:r w:rsidRPr="007F7D66">
        <w:rPr>
          <w:rFonts w:ascii="Times New Roman" w:hAnsi="Times New Roman" w:cs="Times New Roman" w:hint="eastAsia"/>
          <w:b/>
          <w:sz w:val="24"/>
        </w:rPr>
        <w:t>*Corresponding</w:t>
      </w:r>
      <w:r w:rsidRPr="007F7D66">
        <w:rPr>
          <w:rFonts w:ascii="Times New Roman" w:hAnsi="Times New Roman" w:cs="Times New Roman"/>
          <w:b/>
          <w:sz w:val="24"/>
        </w:rPr>
        <w:t xml:space="preserve"> </w:t>
      </w:r>
      <w:r w:rsidRPr="007F7D66">
        <w:rPr>
          <w:rFonts w:ascii="Times New Roman" w:hAnsi="Times New Roman" w:cs="Times New Roman" w:hint="eastAsia"/>
          <w:b/>
          <w:sz w:val="24"/>
        </w:rPr>
        <w:t>author</w:t>
      </w:r>
      <w:r w:rsidRPr="007F7D66">
        <w:rPr>
          <w:rFonts w:ascii="Times New Roman" w:hAnsi="Times New Roman" w:cs="Times New Roman" w:hint="eastAsia"/>
          <w:b/>
          <w:sz w:val="24"/>
        </w:rPr>
        <w:t>：</w:t>
      </w:r>
    </w:p>
    <w:p w14:paraId="1658CB09" w14:textId="77777777" w:rsidR="000066C1" w:rsidRPr="007F7D66" w:rsidRDefault="000066C1" w:rsidP="000066C1">
      <w:pPr>
        <w:rPr>
          <w:rFonts w:ascii="Times New Roman" w:hAnsi="Times New Roman" w:cs="Times New Roman"/>
          <w:sz w:val="24"/>
          <w:szCs w:val="24"/>
        </w:rPr>
      </w:pPr>
      <w:r w:rsidRPr="007F7D66">
        <w:rPr>
          <w:rFonts w:ascii="Times New Roman" w:hAnsi="Times New Roman" w:cs="Times New Roman"/>
          <w:sz w:val="24"/>
          <w:szCs w:val="24"/>
        </w:rPr>
        <w:t>Zhaofu M</w:t>
      </w:r>
      <w:r w:rsidRPr="007F7D66">
        <w:rPr>
          <w:rFonts w:ascii="Times New Roman" w:hAnsi="Times New Roman" w:cs="Times New Roman" w:hint="eastAsia"/>
          <w:sz w:val="24"/>
          <w:szCs w:val="24"/>
        </w:rPr>
        <w:t>ENG</w:t>
      </w:r>
    </w:p>
    <w:p w14:paraId="6771E299" w14:textId="77777777" w:rsidR="000066C1" w:rsidRPr="007F7D66" w:rsidRDefault="000066C1" w:rsidP="000066C1">
      <w:pPr>
        <w:autoSpaceDE w:val="0"/>
        <w:autoSpaceDN w:val="0"/>
        <w:adjustRightInd w:val="0"/>
        <w:spacing w:line="480" w:lineRule="auto"/>
        <w:rPr>
          <w:rFonts w:ascii="Times New Roman" w:hAnsi="Times New Roman" w:cs="Times New Roman"/>
          <w:sz w:val="24"/>
          <w:szCs w:val="24"/>
        </w:rPr>
      </w:pPr>
      <w:r w:rsidRPr="007F7D66">
        <w:rPr>
          <w:rFonts w:ascii="Times New Roman" w:hAnsi="Times New Roman" w:cs="Times New Roman"/>
          <w:sz w:val="24"/>
          <w:szCs w:val="24"/>
        </w:rPr>
        <w:t xml:space="preserve">College of Natural Resource and Environment, </w:t>
      </w:r>
    </w:p>
    <w:p w14:paraId="170EE89E" w14:textId="77777777" w:rsidR="000066C1" w:rsidRPr="007F7D66" w:rsidRDefault="000066C1" w:rsidP="000066C1">
      <w:pPr>
        <w:autoSpaceDE w:val="0"/>
        <w:autoSpaceDN w:val="0"/>
        <w:adjustRightInd w:val="0"/>
        <w:spacing w:line="480" w:lineRule="auto"/>
        <w:rPr>
          <w:rFonts w:ascii="Times New Roman" w:hAnsi="Times New Roman" w:cs="Times New Roman"/>
          <w:sz w:val="24"/>
          <w:szCs w:val="24"/>
        </w:rPr>
      </w:pPr>
      <w:r w:rsidRPr="007F7D66">
        <w:rPr>
          <w:rFonts w:ascii="Times New Roman" w:hAnsi="Times New Roman" w:cs="Times New Roman"/>
          <w:sz w:val="24"/>
          <w:szCs w:val="24"/>
        </w:rPr>
        <w:t>Northwest A&amp;F University, Yangling 712100,</w:t>
      </w:r>
    </w:p>
    <w:p w14:paraId="31FEB17E" w14:textId="77777777" w:rsidR="000066C1" w:rsidRPr="007F7D66" w:rsidRDefault="000066C1" w:rsidP="000066C1">
      <w:pPr>
        <w:autoSpaceDE w:val="0"/>
        <w:autoSpaceDN w:val="0"/>
        <w:adjustRightInd w:val="0"/>
        <w:spacing w:line="480" w:lineRule="auto"/>
        <w:rPr>
          <w:rFonts w:ascii="Times New Roman" w:hAnsi="Times New Roman" w:cs="Times New Roman"/>
          <w:sz w:val="24"/>
          <w:szCs w:val="24"/>
        </w:rPr>
      </w:pPr>
      <w:r w:rsidRPr="007F7D66">
        <w:rPr>
          <w:rFonts w:ascii="Times New Roman" w:hAnsi="Times New Roman" w:cs="Times New Roman"/>
          <w:sz w:val="24"/>
          <w:szCs w:val="24"/>
        </w:rPr>
        <w:t xml:space="preserve">SHAANXI PROVINCE, </w:t>
      </w:r>
    </w:p>
    <w:p w14:paraId="12EBFC2D" w14:textId="77777777" w:rsidR="000066C1" w:rsidRPr="007F7D66" w:rsidRDefault="000066C1" w:rsidP="000066C1">
      <w:pPr>
        <w:autoSpaceDE w:val="0"/>
        <w:autoSpaceDN w:val="0"/>
        <w:adjustRightInd w:val="0"/>
        <w:spacing w:line="480" w:lineRule="auto"/>
        <w:rPr>
          <w:rFonts w:ascii="Times New Roman" w:hAnsi="Times New Roman" w:cs="Times New Roman"/>
          <w:sz w:val="24"/>
          <w:szCs w:val="24"/>
        </w:rPr>
      </w:pPr>
      <w:r w:rsidRPr="007F7D66">
        <w:rPr>
          <w:rFonts w:ascii="Times New Roman" w:hAnsi="Times New Roman" w:cs="Times New Roman"/>
          <w:sz w:val="24"/>
          <w:szCs w:val="24"/>
        </w:rPr>
        <w:t xml:space="preserve">P R China, </w:t>
      </w:r>
    </w:p>
    <w:p w14:paraId="0236162E" w14:textId="77777777" w:rsidR="000066C1" w:rsidRPr="007F7D66" w:rsidRDefault="000066C1" w:rsidP="000066C1">
      <w:pPr>
        <w:autoSpaceDE w:val="0"/>
        <w:autoSpaceDN w:val="0"/>
        <w:adjustRightInd w:val="0"/>
        <w:spacing w:line="480" w:lineRule="auto"/>
        <w:rPr>
          <w:rFonts w:ascii="Times New Roman" w:hAnsi="Times New Roman" w:cs="Times New Roman"/>
          <w:sz w:val="24"/>
          <w:szCs w:val="24"/>
        </w:rPr>
      </w:pPr>
      <w:r w:rsidRPr="007F7D66">
        <w:rPr>
          <w:rFonts w:ascii="Times New Roman" w:hAnsi="Times New Roman" w:cs="Times New Roman"/>
          <w:sz w:val="24"/>
          <w:szCs w:val="24"/>
        </w:rPr>
        <w:t xml:space="preserve">E-mail address: </w:t>
      </w:r>
      <w:hyperlink r:id="rId7" w:history="1">
        <w:r w:rsidRPr="007F7D66">
          <w:rPr>
            <w:rStyle w:val="a8"/>
            <w:rFonts w:ascii="Times New Roman" w:hAnsi="Times New Roman" w:cs="Times New Roman"/>
            <w:sz w:val="24"/>
            <w:szCs w:val="24"/>
          </w:rPr>
          <w:t>zfmeng</w:t>
        </w:r>
        <w:r w:rsidRPr="007F7D66">
          <w:rPr>
            <w:rStyle w:val="a8"/>
            <w:rFonts w:ascii="Times New Roman" w:hAnsi="Times New Roman" w:cs="Times New Roman" w:hint="eastAsia"/>
            <w:sz w:val="24"/>
            <w:szCs w:val="24"/>
          </w:rPr>
          <w:t>1996</w:t>
        </w:r>
        <w:r w:rsidRPr="007F7D66">
          <w:rPr>
            <w:rStyle w:val="a8"/>
            <w:rFonts w:ascii="Times New Roman" w:hAnsi="Times New Roman" w:cs="Times New Roman"/>
            <w:sz w:val="24"/>
            <w:szCs w:val="24"/>
          </w:rPr>
          <w:t>@</w:t>
        </w:r>
        <w:r w:rsidRPr="007F7D66">
          <w:rPr>
            <w:rStyle w:val="a8"/>
            <w:rFonts w:ascii="Times New Roman" w:hAnsi="Times New Roman" w:cs="Times New Roman" w:hint="eastAsia"/>
            <w:sz w:val="24"/>
            <w:szCs w:val="24"/>
          </w:rPr>
          <w:t>nwsuaf.edu.cn</w:t>
        </w:r>
      </w:hyperlink>
    </w:p>
    <w:p w14:paraId="2DE81E0B" w14:textId="1AC057CE" w:rsidR="000066C1" w:rsidRDefault="000066C1" w:rsidP="00406CE6">
      <w:pPr>
        <w:autoSpaceDE w:val="0"/>
        <w:autoSpaceDN w:val="0"/>
        <w:adjustRightInd w:val="0"/>
        <w:spacing w:line="480" w:lineRule="auto"/>
        <w:rPr>
          <w:rFonts w:ascii="Times New Roman" w:hAnsi="Times New Roman" w:cs="Times New Roman"/>
          <w:sz w:val="24"/>
          <w:szCs w:val="24"/>
        </w:rPr>
      </w:pPr>
      <w:r w:rsidRPr="007F7D66">
        <w:rPr>
          <w:rFonts w:ascii="Times New Roman" w:hAnsi="Times New Roman" w:cs="Times New Roman"/>
          <w:sz w:val="24"/>
          <w:szCs w:val="24"/>
        </w:rPr>
        <w:t>Tel/Fax: 86-29-87080055</w:t>
      </w:r>
    </w:p>
    <w:p w14:paraId="5FF531BB" w14:textId="5C81C01A" w:rsidR="00ED252D" w:rsidRDefault="00ED252D">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2369AC8" w14:textId="53DC93F1" w:rsidR="004F5DBC" w:rsidRDefault="004F5DBC" w:rsidP="000066C1">
      <w:pPr>
        <w:rPr>
          <w:rFonts w:ascii="Times New Roman" w:hAnsi="Times New Roman" w:cs="Times New Roman"/>
          <w:b/>
          <w:sz w:val="28"/>
        </w:rPr>
      </w:pP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4F5DBC" w14:paraId="7A2A7E1D" w14:textId="77777777" w:rsidTr="00D738A0">
        <w:trPr>
          <w:jc w:val="center"/>
        </w:trPr>
        <w:tc>
          <w:tcPr>
            <w:tcW w:w="8296" w:type="dxa"/>
            <w:vAlign w:val="center"/>
          </w:tcPr>
          <w:p w14:paraId="312882B1" w14:textId="5A4AFFE9" w:rsidR="004F5DBC" w:rsidRDefault="004F5DBC" w:rsidP="004F5DBC">
            <w:pPr>
              <w:jc w:val="center"/>
              <w:rPr>
                <w:rFonts w:ascii="Times New Roman" w:hAnsi="Times New Roman" w:cs="Times New Roman"/>
                <w:b/>
                <w:sz w:val="28"/>
              </w:rPr>
            </w:pPr>
            <w:r>
              <w:object w:dxaOrig="15683" w:dyaOrig="11028" w14:anchorId="1DCAD3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1pt;height:291.75pt" o:ole="">
                  <v:imagedata r:id="rId8" o:title=""/>
                </v:shape>
                <o:OLEObject Type="Embed" ProgID="Origin95.Graph" ShapeID="_x0000_i1025" DrawAspect="Content" ObjectID="_1714197181" r:id="rId9"/>
              </w:object>
            </w:r>
          </w:p>
        </w:tc>
      </w:tr>
      <w:tr w:rsidR="004F5DBC" w14:paraId="4F117408" w14:textId="77777777" w:rsidTr="00D738A0">
        <w:trPr>
          <w:jc w:val="center"/>
        </w:trPr>
        <w:tc>
          <w:tcPr>
            <w:tcW w:w="8296" w:type="dxa"/>
            <w:vAlign w:val="center"/>
          </w:tcPr>
          <w:p w14:paraId="4B35191E" w14:textId="084E1086" w:rsidR="004F5DBC" w:rsidRPr="004F5DBC" w:rsidRDefault="004F5DBC" w:rsidP="004F5DBC">
            <w:pPr>
              <w:jc w:val="center"/>
              <w:rPr>
                <w:rFonts w:ascii="Times New Roman" w:hAnsi="Times New Roman" w:cs="Times New Roman"/>
                <w:bCs/>
                <w:sz w:val="28"/>
              </w:rPr>
            </w:pPr>
            <w:r w:rsidRPr="004F5DBC">
              <w:rPr>
                <w:rFonts w:ascii="Times New Roman" w:hAnsi="Times New Roman" w:cs="Times New Roman" w:hint="eastAsia"/>
                <w:bCs/>
                <w:sz w:val="28"/>
              </w:rPr>
              <w:t>F</w:t>
            </w:r>
            <w:r w:rsidRPr="004F5DBC">
              <w:rPr>
                <w:rFonts w:ascii="Times New Roman" w:hAnsi="Times New Roman" w:cs="Times New Roman"/>
                <w:bCs/>
                <w:sz w:val="28"/>
              </w:rPr>
              <w:t>ig.S1 XRD pattern of Zeo.</w:t>
            </w:r>
          </w:p>
        </w:tc>
      </w:tr>
    </w:tbl>
    <w:p w14:paraId="65D115F1" w14:textId="77777777" w:rsidR="00D738A0" w:rsidRDefault="00D738A0" w:rsidP="000066C1">
      <w:pPr>
        <w:rPr>
          <w:rFonts w:ascii="Times New Roman" w:hAnsi="Times New Roman" w:cs="Times New Roman"/>
          <w:b/>
          <w:sz w:val="28"/>
        </w:rPr>
        <w:sectPr w:rsidR="00D738A0" w:rsidSect="00ED252D">
          <w:pgSz w:w="11906" w:h="16838"/>
          <w:pgMar w:top="1440" w:right="1800" w:bottom="1440" w:left="1800" w:header="851" w:footer="992" w:gutter="0"/>
          <w:cols w:space="425"/>
          <w:docGrid w:type="lines" w:linePitch="312"/>
        </w:sectPr>
      </w:pPr>
    </w:p>
    <w:p w14:paraId="5024619C" w14:textId="68E2F4AA" w:rsidR="004F5DBC" w:rsidRDefault="004F5DBC" w:rsidP="000066C1">
      <w:pPr>
        <w:rPr>
          <w:rFonts w:ascii="Times New Roman" w:hAnsi="Times New Roman" w:cs="Times New Roman"/>
          <w:b/>
          <w:sz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9777D0" w14:paraId="2622B643" w14:textId="77777777" w:rsidTr="00D738A0">
        <w:tc>
          <w:tcPr>
            <w:tcW w:w="4148" w:type="dxa"/>
          </w:tcPr>
          <w:p w14:paraId="12C3A624" w14:textId="77777777" w:rsidR="009777D0" w:rsidRDefault="009777D0" w:rsidP="00CB1246">
            <w:pPr>
              <w:widowControl/>
              <w:jc w:val="left"/>
              <w:rPr>
                <w:rFonts w:ascii="Times New Roman" w:hAnsi="Times New Roman" w:cs="Times New Roman"/>
                <w:sz w:val="28"/>
                <w:szCs w:val="28"/>
              </w:rPr>
            </w:pPr>
            <w:r>
              <w:object w:dxaOrig="5952" w:dyaOrig="4563" w14:anchorId="61C67361">
                <v:shape id="_x0000_i1026" type="#_x0000_t75" style="width:183.45pt;height:140.85pt" o:ole="">
                  <v:imagedata r:id="rId10" o:title=""/>
                </v:shape>
                <o:OLEObject Type="Embed" ProgID="Origin95.Graph" ShapeID="_x0000_i1026" DrawAspect="Content" ObjectID="_1714197182" r:id="rId11"/>
              </w:object>
            </w:r>
          </w:p>
        </w:tc>
        <w:tc>
          <w:tcPr>
            <w:tcW w:w="4148" w:type="dxa"/>
          </w:tcPr>
          <w:p w14:paraId="76C95DDC" w14:textId="77777777" w:rsidR="009777D0" w:rsidRDefault="009777D0" w:rsidP="00CB1246">
            <w:pPr>
              <w:widowControl/>
              <w:jc w:val="left"/>
              <w:rPr>
                <w:rFonts w:ascii="Times New Roman" w:hAnsi="Times New Roman" w:cs="Times New Roman"/>
                <w:sz w:val="28"/>
                <w:szCs w:val="28"/>
              </w:rPr>
            </w:pPr>
            <w:r>
              <w:object w:dxaOrig="5952" w:dyaOrig="4563" w14:anchorId="154541AF">
                <v:shape id="_x0000_i1027" type="#_x0000_t75" style="width:193.45pt;height:147.75pt" o:ole="">
                  <v:imagedata r:id="rId12" o:title=""/>
                </v:shape>
                <o:OLEObject Type="Embed" ProgID="Origin95.Graph" ShapeID="_x0000_i1027" DrawAspect="Content" ObjectID="_1714197183" r:id="rId13"/>
              </w:object>
            </w:r>
          </w:p>
        </w:tc>
      </w:tr>
      <w:tr w:rsidR="009777D0" w14:paraId="676F679A" w14:textId="77777777" w:rsidTr="00D738A0">
        <w:tc>
          <w:tcPr>
            <w:tcW w:w="4148" w:type="dxa"/>
          </w:tcPr>
          <w:p w14:paraId="1CB6ED34" w14:textId="77777777" w:rsidR="009777D0" w:rsidRDefault="009777D0" w:rsidP="00CB1246">
            <w:pPr>
              <w:widowControl/>
              <w:jc w:val="left"/>
              <w:rPr>
                <w:rFonts w:ascii="Times New Roman" w:hAnsi="Times New Roman" w:cs="Times New Roman"/>
                <w:sz w:val="28"/>
                <w:szCs w:val="28"/>
              </w:rPr>
            </w:pPr>
            <w:r>
              <w:object w:dxaOrig="5952" w:dyaOrig="4563" w14:anchorId="1CF58A34">
                <v:shape id="_x0000_i1028" type="#_x0000_t75" style="width:189.1pt;height:145.25pt" o:ole="">
                  <v:imagedata r:id="rId14" o:title=""/>
                </v:shape>
                <o:OLEObject Type="Embed" ProgID="Origin95.Graph" ShapeID="_x0000_i1028" DrawAspect="Content" ObjectID="_1714197184" r:id="rId15"/>
              </w:object>
            </w:r>
          </w:p>
        </w:tc>
        <w:tc>
          <w:tcPr>
            <w:tcW w:w="4148" w:type="dxa"/>
          </w:tcPr>
          <w:p w14:paraId="30B69498" w14:textId="77777777" w:rsidR="009777D0" w:rsidRDefault="009777D0" w:rsidP="00CB1246">
            <w:pPr>
              <w:widowControl/>
              <w:jc w:val="left"/>
              <w:rPr>
                <w:rFonts w:ascii="Times New Roman" w:hAnsi="Times New Roman" w:cs="Times New Roman"/>
                <w:sz w:val="28"/>
                <w:szCs w:val="28"/>
              </w:rPr>
            </w:pPr>
          </w:p>
        </w:tc>
      </w:tr>
      <w:tr w:rsidR="009777D0" w14:paraId="207208F0" w14:textId="77777777" w:rsidTr="00D738A0">
        <w:tc>
          <w:tcPr>
            <w:tcW w:w="8296" w:type="dxa"/>
            <w:gridSpan w:val="2"/>
          </w:tcPr>
          <w:p w14:paraId="37E67DBA" w14:textId="77777777" w:rsidR="009777D0" w:rsidRDefault="009777D0" w:rsidP="00CB1246">
            <w:pPr>
              <w:widowControl/>
              <w:jc w:val="left"/>
              <w:rPr>
                <w:rFonts w:ascii="Times New Roman" w:hAnsi="Times New Roman" w:cs="Times New Roman"/>
                <w:sz w:val="28"/>
                <w:szCs w:val="28"/>
              </w:rPr>
            </w:pPr>
            <w:r w:rsidRPr="00533BED">
              <w:rPr>
                <w:rFonts w:ascii="Times New Roman" w:hAnsi="Times New Roman" w:cs="Times New Roman"/>
                <w:sz w:val="28"/>
                <w:szCs w:val="28"/>
              </w:rPr>
              <w:t>Fig, S</w:t>
            </w:r>
            <w:r>
              <w:rPr>
                <w:rFonts w:ascii="Times New Roman" w:hAnsi="Times New Roman" w:cs="Times New Roman"/>
                <w:sz w:val="28"/>
                <w:szCs w:val="28"/>
              </w:rPr>
              <w:t>2</w:t>
            </w:r>
            <w:r w:rsidRPr="00533BED">
              <w:rPr>
                <w:rFonts w:ascii="Times New Roman" w:hAnsi="Times New Roman" w:cs="Times New Roman"/>
                <w:sz w:val="28"/>
                <w:szCs w:val="28"/>
              </w:rPr>
              <w:t xml:space="preserve"> Adsorption kinetics results</w:t>
            </w:r>
            <w:r>
              <w:rPr>
                <w:rFonts w:ascii="Times New Roman" w:hAnsi="Times New Roman" w:cs="Times New Roman"/>
                <w:sz w:val="28"/>
                <w:szCs w:val="28"/>
              </w:rPr>
              <w:t xml:space="preserve"> (a), pseudo first-order (b) and pseudo second-order (c) model.</w:t>
            </w:r>
          </w:p>
        </w:tc>
      </w:tr>
    </w:tbl>
    <w:p w14:paraId="69B892C1" w14:textId="77777777" w:rsidR="00D738A0" w:rsidRDefault="00D738A0" w:rsidP="000066C1">
      <w:pPr>
        <w:rPr>
          <w:rFonts w:ascii="Times New Roman" w:hAnsi="Times New Roman" w:cs="Times New Roman"/>
          <w:b/>
          <w:sz w:val="28"/>
        </w:rPr>
        <w:sectPr w:rsidR="00D738A0" w:rsidSect="00ED252D">
          <w:pgSz w:w="11906" w:h="16838"/>
          <w:pgMar w:top="1440" w:right="1800" w:bottom="1440" w:left="1800" w:header="851" w:footer="992" w:gutter="0"/>
          <w:cols w:space="425"/>
          <w:docGrid w:type="lines" w:linePitch="312"/>
        </w:sectPr>
      </w:pPr>
    </w:p>
    <w:p w14:paraId="5E281252" w14:textId="4F73A166" w:rsidR="00D87BC9" w:rsidRDefault="00D87BC9" w:rsidP="000066C1">
      <w:pPr>
        <w:rPr>
          <w:rFonts w:ascii="Times New Roman" w:hAnsi="Times New Roman" w:cs="Times New Roman"/>
          <w:b/>
          <w:sz w:val="28"/>
        </w:rPr>
      </w:pPr>
      <w:r>
        <w:rPr>
          <w:rFonts w:ascii="Times New Roman" w:hAnsi="Times New Roman" w:cs="Times New Roman" w:hint="eastAsia"/>
          <w:b/>
          <w:sz w:val="28"/>
        </w:rPr>
        <w:lastRenderedPageBreak/>
        <w:t>T</w:t>
      </w:r>
      <w:r>
        <w:rPr>
          <w:rFonts w:ascii="Times New Roman" w:hAnsi="Times New Roman" w:cs="Times New Roman"/>
          <w:b/>
          <w:sz w:val="28"/>
        </w:rPr>
        <w:t xml:space="preserve">ext S1 </w:t>
      </w:r>
      <w:r w:rsidR="009777D0">
        <w:rPr>
          <w:rFonts w:ascii="Times New Roman" w:hAnsi="Times New Roman" w:cs="Times New Roman"/>
          <w:b/>
          <w:sz w:val="28"/>
        </w:rPr>
        <w:t>T</w:t>
      </w:r>
      <w:r>
        <w:rPr>
          <w:rFonts w:ascii="Times New Roman" w:hAnsi="Times New Roman" w:cs="Times New Roman"/>
          <w:b/>
          <w:sz w:val="28"/>
        </w:rPr>
        <w:t>he analysis methods of Cd</w:t>
      </w:r>
      <w:r w:rsidRPr="00D87BC9">
        <w:rPr>
          <w:rFonts w:ascii="Times New Roman" w:hAnsi="Times New Roman" w:cs="Times New Roman"/>
          <w:b/>
          <w:sz w:val="28"/>
          <w:vertAlign w:val="superscript"/>
        </w:rPr>
        <w:t>2+</w:t>
      </w:r>
      <w:r>
        <w:rPr>
          <w:rFonts w:ascii="Times New Roman" w:hAnsi="Times New Roman" w:cs="Times New Roman"/>
          <w:b/>
          <w:sz w:val="28"/>
        </w:rPr>
        <w:t>, TC and Ti</w:t>
      </w:r>
      <w:r>
        <w:rPr>
          <w:rFonts w:ascii="Times New Roman" w:hAnsi="Times New Roman" w:cs="Times New Roman" w:hint="eastAsia"/>
          <w:b/>
          <w:sz w:val="28"/>
        </w:rPr>
        <w:t>O</w:t>
      </w:r>
      <w:r w:rsidRPr="00D87BC9">
        <w:rPr>
          <w:rFonts w:ascii="Times New Roman" w:hAnsi="Times New Roman" w:cs="Times New Roman"/>
          <w:b/>
          <w:sz w:val="28"/>
          <w:vertAlign w:val="subscript"/>
        </w:rPr>
        <w:t>2</w:t>
      </w:r>
      <w:r>
        <w:rPr>
          <w:rFonts w:ascii="Times New Roman" w:hAnsi="Times New Roman" w:cs="Times New Roman"/>
          <w:b/>
          <w:sz w:val="28"/>
        </w:rPr>
        <w:t xml:space="preserve"> adsorption.</w:t>
      </w:r>
    </w:p>
    <w:p w14:paraId="0CD88BD7" w14:textId="77777777" w:rsidR="00D87BC9" w:rsidRDefault="00D87BC9" w:rsidP="00D87BC9">
      <w:pPr>
        <w:spacing w:line="480" w:lineRule="auto"/>
        <w:ind w:firstLineChars="200" w:firstLine="480"/>
        <w:rPr>
          <w:rFonts w:ascii="Times New Roman" w:hAnsi="Times New Roman" w:cs="Times New Roman"/>
          <w:sz w:val="24"/>
          <w:szCs w:val="24"/>
        </w:rPr>
      </w:pPr>
      <w:r w:rsidRPr="007F7D66">
        <w:rPr>
          <w:rFonts w:ascii="Times New Roman" w:hAnsi="Times New Roman" w:cs="Times New Roman"/>
          <w:sz w:val="24"/>
          <w:szCs w:val="24"/>
        </w:rPr>
        <w:t xml:space="preserve">For </w:t>
      </w:r>
      <w:r>
        <w:rPr>
          <w:rFonts w:ascii="Times New Roman" w:hAnsi="Times New Roman" w:cs="Times New Roman"/>
          <w:sz w:val="24"/>
          <w:szCs w:val="24"/>
        </w:rPr>
        <w:t>Cd</w:t>
      </w:r>
      <w:r w:rsidRPr="006C7BA5">
        <w:rPr>
          <w:rFonts w:ascii="Times New Roman" w:hAnsi="Times New Roman" w:cs="Times New Roman"/>
          <w:sz w:val="24"/>
          <w:szCs w:val="24"/>
          <w:vertAlign w:val="superscript"/>
        </w:rPr>
        <w:t>2+</w:t>
      </w:r>
      <w:r w:rsidRPr="007F7D66">
        <w:rPr>
          <w:rFonts w:ascii="Times New Roman" w:hAnsi="Times New Roman" w:cs="Times New Roman"/>
          <w:sz w:val="24"/>
          <w:szCs w:val="24"/>
        </w:rPr>
        <w:t xml:space="preserve"> and </w:t>
      </w:r>
      <w:r>
        <w:rPr>
          <w:rFonts w:ascii="Times New Roman" w:hAnsi="Times New Roman" w:cs="Times New Roman"/>
          <w:sz w:val="24"/>
          <w:szCs w:val="24"/>
        </w:rPr>
        <w:t>TC</w:t>
      </w:r>
      <w:r w:rsidRPr="007F7D66">
        <w:t xml:space="preserve"> </w:t>
      </w:r>
      <w:r w:rsidRPr="007F7D66">
        <w:rPr>
          <w:rFonts w:ascii="Times New Roman" w:hAnsi="Times New Roman" w:cs="Times New Roman"/>
          <w:sz w:val="24"/>
          <w:szCs w:val="24"/>
        </w:rPr>
        <w:t xml:space="preserve">analysis, 10 mL supernatant was obtained and then centrifuged </w:t>
      </w:r>
      <w:r w:rsidRPr="007F7D66">
        <w:rPr>
          <w:rFonts w:ascii="Times New Roman" w:hAnsi="Times New Roman" w:cs="Times New Roman" w:hint="eastAsia"/>
          <w:sz w:val="24"/>
          <w:szCs w:val="24"/>
        </w:rPr>
        <w:t>(4</w:t>
      </w:r>
      <w:r w:rsidRPr="007F7D66">
        <w:rPr>
          <w:rFonts w:ascii="Times New Roman" w:hAnsi="Times New Roman" w:cs="Times New Roman"/>
          <w:sz w:val="24"/>
          <w:szCs w:val="24"/>
        </w:rPr>
        <w:t xml:space="preserve">000 </w:t>
      </w:r>
      <w:r w:rsidRPr="007F7D66">
        <w:rPr>
          <w:rFonts w:ascii="Times New Roman" w:hAnsi="Times New Roman" w:cs="Times New Roman" w:hint="eastAsia"/>
          <w:sz w:val="24"/>
          <w:szCs w:val="24"/>
        </w:rPr>
        <w:t>r</w:t>
      </w:r>
      <w:r w:rsidRPr="007F7D66">
        <w:rPr>
          <w:rFonts w:ascii="Times New Roman" w:hAnsi="Times New Roman" w:cs="Times New Roman"/>
          <w:sz w:val="24"/>
          <w:szCs w:val="24"/>
        </w:rPr>
        <w:t>pm</w:t>
      </w:r>
      <w:r w:rsidRPr="007F7D66">
        <w:rPr>
          <w:rFonts w:ascii="Times New Roman" w:hAnsi="Times New Roman" w:cs="Times New Roman" w:hint="eastAsia"/>
          <w:sz w:val="24"/>
          <w:szCs w:val="24"/>
        </w:rPr>
        <w:t>·</w:t>
      </w:r>
      <w:r w:rsidRPr="007F7D66">
        <w:rPr>
          <w:rFonts w:ascii="Times New Roman" w:hAnsi="Times New Roman" w:cs="Times New Roman"/>
          <w:sz w:val="24"/>
          <w:szCs w:val="24"/>
        </w:rPr>
        <w:t>min</w:t>
      </w:r>
      <w:r w:rsidRPr="007F7D66">
        <w:rPr>
          <w:rFonts w:ascii="Times New Roman" w:hAnsi="Times New Roman" w:cs="Times New Roman" w:hint="eastAsia"/>
          <w:sz w:val="24"/>
          <w:szCs w:val="24"/>
          <w:vertAlign w:val="superscript"/>
        </w:rPr>
        <w:t>-</w:t>
      </w:r>
      <w:r w:rsidRPr="007F7D66">
        <w:rPr>
          <w:rFonts w:ascii="Times New Roman" w:hAnsi="Times New Roman" w:cs="Times New Roman"/>
          <w:sz w:val="24"/>
          <w:szCs w:val="24"/>
          <w:vertAlign w:val="superscript"/>
        </w:rPr>
        <w:t>1</w:t>
      </w:r>
      <w:r w:rsidRPr="007F7D66">
        <w:rPr>
          <w:rFonts w:ascii="Times New Roman" w:hAnsi="Times New Roman" w:cs="Times New Roman"/>
          <w:sz w:val="24"/>
          <w:szCs w:val="24"/>
        </w:rPr>
        <w:t xml:space="preserve">, 10 min) </w:t>
      </w:r>
      <w:r w:rsidRPr="007F7D66">
        <w:rPr>
          <w:rFonts w:ascii="Times New Roman" w:hAnsi="Times New Roman" w:cs="Times New Roman" w:hint="eastAsia"/>
          <w:sz w:val="24"/>
          <w:szCs w:val="24"/>
        </w:rPr>
        <w:t>a</w:t>
      </w:r>
      <w:r w:rsidRPr="007F7D66">
        <w:rPr>
          <w:rFonts w:ascii="Times New Roman" w:hAnsi="Times New Roman" w:cs="Times New Roman"/>
          <w:sz w:val="24"/>
          <w:szCs w:val="24"/>
        </w:rPr>
        <w:t>fter the adsorption equilibrium.</w:t>
      </w:r>
      <w:r>
        <w:rPr>
          <w:rFonts w:ascii="Times New Roman" w:hAnsi="Times New Roman" w:cs="Times New Roman"/>
          <w:sz w:val="24"/>
          <w:szCs w:val="24"/>
        </w:rPr>
        <w:t xml:space="preserve"> Cd</w:t>
      </w:r>
      <w:r w:rsidRPr="004511A4">
        <w:rPr>
          <w:rFonts w:ascii="Times New Roman" w:hAnsi="Times New Roman" w:cs="Times New Roman"/>
          <w:sz w:val="24"/>
          <w:szCs w:val="24"/>
          <w:vertAlign w:val="superscript"/>
        </w:rPr>
        <w:t>2+</w:t>
      </w:r>
      <w:r>
        <w:rPr>
          <w:rFonts w:ascii="Times New Roman" w:hAnsi="Times New Roman" w:cs="Times New Roman"/>
          <w:sz w:val="24"/>
          <w:szCs w:val="24"/>
        </w:rPr>
        <w:t xml:space="preserve"> concentration was measured by Atomic absorption spectrometer</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AAS, </w:t>
      </w:r>
      <w:r>
        <w:rPr>
          <w:rFonts w:ascii="Times New Roman" w:hAnsi="Times New Roman" w:cs="Times New Roman" w:hint="eastAsia"/>
          <w:sz w:val="24"/>
          <w:szCs w:val="24"/>
        </w:rPr>
        <w:t>PE</w:t>
      </w:r>
      <w:r>
        <w:rPr>
          <w:rFonts w:ascii="Times New Roman" w:hAnsi="Times New Roman" w:cs="Times New Roman"/>
          <w:sz w:val="24"/>
          <w:szCs w:val="24"/>
        </w:rPr>
        <w:t xml:space="preserve"> PinAAciie 900F)</w:t>
      </w:r>
      <w:r>
        <w:rPr>
          <w:rFonts w:ascii="Times New Roman" w:hAnsi="Times New Roman" w:cs="Times New Roman" w:hint="eastAsia"/>
          <w:sz w:val="24"/>
          <w:szCs w:val="24"/>
        </w:rPr>
        <w:t>,</w:t>
      </w:r>
      <w:r>
        <w:rPr>
          <w:rFonts w:ascii="Times New Roman" w:hAnsi="Times New Roman" w:cs="Times New Roman"/>
          <w:sz w:val="24"/>
          <w:szCs w:val="24"/>
        </w:rPr>
        <w:t xml:space="preserve"> TC concentration was measured by </w:t>
      </w:r>
      <w:r w:rsidRPr="007F7D66">
        <w:rPr>
          <w:rFonts w:ascii="Times New Roman" w:hAnsi="Times New Roman" w:cs="Times New Roman"/>
          <w:sz w:val="24"/>
          <w:szCs w:val="24"/>
        </w:rPr>
        <w:t xml:space="preserve">UV-vis spectrophotometer (MAPADA UV-3200) at </w:t>
      </w:r>
      <w:r>
        <w:rPr>
          <w:rFonts w:ascii="Times New Roman" w:hAnsi="Times New Roman" w:cs="Times New Roman"/>
          <w:sz w:val="24"/>
          <w:szCs w:val="24"/>
        </w:rPr>
        <w:t>358</w:t>
      </w:r>
      <w:r w:rsidRPr="007F7D66">
        <w:rPr>
          <w:rFonts w:ascii="Times New Roman" w:hAnsi="Times New Roman" w:cs="Times New Roman"/>
          <w:sz w:val="24"/>
          <w:szCs w:val="24"/>
        </w:rPr>
        <w:t xml:space="preserve"> nm</w:t>
      </w:r>
      <w:r>
        <w:rPr>
          <w:rFonts w:ascii="Times New Roman" w:hAnsi="Times New Roman" w:cs="Times New Roman"/>
          <w:sz w:val="24"/>
          <w:szCs w:val="24"/>
        </w:rPr>
        <w:t>.</w:t>
      </w:r>
      <w:r w:rsidRPr="007F7D66">
        <w:rPr>
          <w:rFonts w:ascii="Times New Roman" w:hAnsi="Times New Roman" w:cs="Times New Roman"/>
          <w:sz w:val="24"/>
          <w:szCs w:val="24"/>
        </w:rPr>
        <w:t xml:space="preserve"> </w:t>
      </w:r>
      <w:r>
        <w:rPr>
          <w:rFonts w:ascii="Times New Roman" w:hAnsi="Times New Roman" w:cs="Times New Roman"/>
          <w:sz w:val="24"/>
          <w:szCs w:val="24"/>
        </w:rPr>
        <w:t>T</w:t>
      </w:r>
      <w:r w:rsidRPr="007F7D66">
        <w:rPr>
          <w:rFonts w:ascii="Times New Roman" w:hAnsi="Times New Roman" w:cs="Times New Roman"/>
          <w:sz w:val="24"/>
          <w:szCs w:val="24"/>
        </w:rPr>
        <w:t>he adsorption</w:t>
      </w:r>
      <w:r>
        <w:rPr>
          <w:rFonts w:ascii="Times New Roman" w:hAnsi="Times New Roman" w:cs="Times New Roman"/>
          <w:sz w:val="24"/>
          <w:szCs w:val="24"/>
        </w:rPr>
        <w:t xml:space="preserve"> of Cd</w:t>
      </w:r>
      <w:r w:rsidRPr="004511A4">
        <w:rPr>
          <w:rFonts w:ascii="Times New Roman" w:hAnsi="Times New Roman" w:cs="Times New Roman"/>
          <w:sz w:val="24"/>
          <w:szCs w:val="24"/>
          <w:vertAlign w:val="superscript"/>
        </w:rPr>
        <w:t>2+</w:t>
      </w:r>
      <w:r w:rsidRPr="007F7D66">
        <w:rPr>
          <w:rFonts w:ascii="Times New Roman" w:hAnsi="Times New Roman" w:cs="Times New Roman"/>
          <w:sz w:val="24"/>
          <w:szCs w:val="24"/>
        </w:rPr>
        <w:t xml:space="preserve"> </w:t>
      </w:r>
      <w:r>
        <w:rPr>
          <w:rFonts w:ascii="Times New Roman" w:hAnsi="Times New Roman" w:cs="Times New Roman"/>
          <w:sz w:val="24"/>
          <w:szCs w:val="24"/>
        </w:rPr>
        <w:t>and TC were</w:t>
      </w:r>
      <w:r w:rsidRPr="007F7D66">
        <w:rPr>
          <w:rFonts w:ascii="Times New Roman" w:hAnsi="Times New Roman" w:cs="Times New Roman"/>
          <w:sz w:val="24"/>
          <w:szCs w:val="24"/>
        </w:rPr>
        <w:t xml:space="preserve"> calculated by E</w:t>
      </w:r>
      <w:r w:rsidRPr="007F7D66">
        <w:rPr>
          <w:rFonts w:ascii="Times New Roman" w:hAnsi="Times New Roman" w:cs="Times New Roman" w:hint="eastAsia"/>
          <w:sz w:val="24"/>
          <w:szCs w:val="24"/>
        </w:rPr>
        <w:t>quation</w:t>
      </w:r>
      <w:r>
        <w:rPr>
          <w:rFonts w:ascii="Times New Roman" w:hAnsi="Times New Roman" w:cs="Times New Roman"/>
          <w:sz w:val="24"/>
          <w:szCs w:val="24"/>
        </w:rPr>
        <w:t xml:space="preserve"> (1) </w:t>
      </w:r>
    </w:p>
    <w:p w14:paraId="6A796183" w14:textId="35410743" w:rsidR="00D87BC9" w:rsidRDefault="00FA38E4" w:rsidP="00D87BC9">
      <w:pPr>
        <w:spacing w:line="480" w:lineRule="auto"/>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e>
            </m:d>
            <m:r>
              <w:rPr>
                <w:rFonts w:ascii="Cambria Math" w:hAnsi="Cambria Math" w:cs="Times New Roman"/>
                <w:sz w:val="24"/>
                <w:szCs w:val="24"/>
              </w:rPr>
              <m:t>v</m:t>
            </m:r>
          </m:num>
          <m:den>
            <m:r>
              <w:rPr>
                <w:rFonts w:ascii="Cambria Math" w:hAnsi="Cambria Math" w:cs="Times New Roman"/>
                <w:sz w:val="24"/>
                <w:szCs w:val="24"/>
              </w:rPr>
              <m:t>m</m:t>
            </m:r>
          </m:den>
        </m:f>
      </m:oMath>
      <w:r w:rsidR="00D87BC9">
        <w:rPr>
          <w:rFonts w:ascii="Times New Roman" w:hAnsi="Times New Roman" w:cs="Times New Roman" w:hint="eastAsia"/>
          <w:sz w:val="24"/>
          <w:szCs w:val="24"/>
        </w:rPr>
        <w:t xml:space="preserve"> </w:t>
      </w:r>
      <w:r w:rsidR="00D87BC9">
        <w:rPr>
          <w:rFonts w:ascii="Times New Roman" w:hAnsi="Times New Roman" w:cs="Times New Roman"/>
          <w:sz w:val="24"/>
          <w:szCs w:val="24"/>
        </w:rPr>
        <w:t xml:space="preserve">                                         </w:t>
      </w:r>
      <w:r w:rsidR="00ED252D">
        <w:rPr>
          <w:rFonts w:ascii="Times New Roman" w:hAnsi="Times New Roman" w:cs="Times New Roman"/>
          <w:sz w:val="24"/>
          <w:szCs w:val="24"/>
        </w:rPr>
        <w:t>(1)</w:t>
      </w:r>
      <w:r w:rsidR="00D87BC9">
        <w:rPr>
          <w:rFonts w:ascii="Times New Roman" w:hAnsi="Times New Roman" w:cs="Times New Roman"/>
          <w:sz w:val="24"/>
          <w:szCs w:val="24"/>
        </w:rPr>
        <w:t xml:space="preserve">                                                         </w:t>
      </w:r>
    </w:p>
    <w:p w14:paraId="4D9ED773" w14:textId="77777777" w:rsidR="00D87BC9" w:rsidRDefault="00D87BC9" w:rsidP="00D87BC9">
      <w:pPr>
        <w:spacing w:line="480" w:lineRule="auto"/>
        <w:rPr>
          <w:rFonts w:ascii="Times New Roman" w:hAnsi="Times New Roman" w:cs="Times New Roman"/>
          <w:sz w:val="24"/>
          <w:szCs w:val="24"/>
        </w:rPr>
      </w:pPr>
      <w:r w:rsidRPr="007F7D66">
        <w:rPr>
          <w:rFonts w:ascii="Times New Roman" w:hAnsi="Times New Roman" w:cs="Times New Roman"/>
          <w:sz w:val="24"/>
          <w:szCs w:val="24"/>
        </w:rPr>
        <w:t xml:space="preserve">where </w:t>
      </w:r>
      <w:r w:rsidRPr="007F7D66">
        <w:rPr>
          <w:rFonts w:ascii="Times New Roman" w:hAnsi="Times New Roman" w:cs="Times New Roman" w:hint="eastAsia"/>
          <w:i/>
          <w:sz w:val="24"/>
          <w:szCs w:val="24"/>
        </w:rPr>
        <w:t>Q</w:t>
      </w:r>
      <w:r w:rsidRPr="007F7D66">
        <w:rPr>
          <w:rFonts w:ascii="Times New Roman" w:hAnsi="Times New Roman" w:cs="Times New Roman"/>
          <w:sz w:val="24"/>
          <w:szCs w:val="24"/>
          <w:vertAlign w:val="subscript"/>
        </w:rPr>
        <w:t xml:space="preserve">e </w:t>
      </w:r>
      <w:r w:rsidRPr="007F7D66">
        <w:rPr>
          <w:rFonts w:ascii="Times New Roman" w:hAnsi="Times New Roman" w:cs="Times New Roman"/>
          <w:sz w:val="24"/>
          <w:szCs w:val="24"/>
        </w:rPr>
        <w:t>(mg</w:t>
      </w:r>
      <w:r w:rsidRPr="007F7D66">
        <w:rPr>
          <w:rFonts w:ascii="Times New Roman" w:hAnsi="Times New Roman" w:cs="Times New Roman" w:hint="eastAsia"/>
          <w:sz w:val="24"/>
          <w:szCs w:val="24"/>
        </w:rPr>
        <w:t>·</w:t>
      </w:r>
      <w:r w:rsidRPr="007F7D66">
        <w:rPr>
          <w:rFonts w:ascii="Times New Roman" w:hAnsi="Times New Roman" w:cs="Times New Roman" w:hint="eastAsia"/>
          <w:sz w:val="24"/>
          <w:szCs w:val="24"/>
        </w:rPr>
        <w:t>g</w:t>
      </w:r>
      <w:r w:rsidRPr="007F7D66">
        <w:rPr>
          <w:rFonts w:ascii="Times New Roman" w:hAnsi="Times New Roman" w:cs="Times New Roman" w:hint="eastAsia"/>
          <w:sz w:val="24"/>
          <w:szCs w:val="24"/>
          <w:vertAlign w:val="superscript"/>
        </w:rPr>
        <w:t>-1</w:t>
      </w:r>
      <w:r w:rsidRPr="007F7D66">
        <w:rPr>
          <w:rFonts w:ascii="Times New Roman" w:hAnsi="Times New Roman" w:cs="Times New Roman"/>
          <w:sz w:val="24"/>
          <w:szCs w:val="24"/>
        </w:rPr>
        <w:t>)</w:t>
      </w:r>
      <w:r w:rsidRPr="007F7D66">
        <w:t xml:space="preserve"> </w:t>
      </w:r>
      <w:r w:rsidRPr="007F7D66">
        <w:rPr>
          <w:rFonts w:ascii="Times New Roman" w:hAnsi="Times New Roman" w:cs="Times New Roman"/>
          <w:sz w:val="24"/>
          <w:szCs w:val="24"/>
        </w:rPr>
        <w:t xml:space="preserve">is the adsorption amount of </w:t>
      </w:r>
      <w:r>
        <w:rPr>
          <w:rFonts w:ascii="Times New Roman" w:hAnsi="Times New Roman" w:cs="Times New Roman"/>
          <w:sz w:val="24"/>
          <w:szCs w:val="24"/>
        </w:rPr>
        <w:t>Cd</w:t>
      </w:r>
      <w:r w:rsidRPr="004511A4">
        <w:rPr>
          <w:rFonts w:ascii="Times New Roman" w:hAnsi="Times New Roman" w:cs="Times New Roman"/>
          <w:sz w:val="24"/>
          <w:szCs w:val="24"/>
          <w:vertAlign w:val="superscript"/>
        </w:rPr>
        <w:t>2+</w:t>
      </w:r>
      <w:r>
        <w:rPr>
          <w:rFonts w:ascii="Times New Roman" w:hAnsi="Times New Roman" w:cs="Times New Roman"/>
          <w:sz w:val="24"/>
          <w:szCs w:val="24"/>
        </w:rPr>
        <w:t xml:space="preserve"> or TC</w:t>
      </w:r>
      <w:r w:rsidRPr="007F7D66">
        <w:rPr>
          <w:rFonts w:ascii="Times New Roman" w:hAnsi="Times New Roman" w:cs="Times New Roman"/>
          <w:sz w:val="24"/>
          <w:szCs w:val="24"/>
        </w:rPr>
        <w:t xml:space="preserve">, </w:t>
      </w:r>
      <w:r w:rsidRPr="007F7D66">
        <w:rPr>
          <w:rFonts w:ascii="Times New Roman" w:hAnsi="Times New Roman" w:cs="Times New Roman" w:hint="eastAsia"/>
          <w:i/>
          <w:sz w:val="24"/>
          <w:szCs w:val="24"/>
        </w:rPr>
        <w:t>C</w:t>
      </w:r>
      <w:r w:rsidRPr="007F7D66">
        <w:rPr>
          <w:rFonts w:ascii="Times New Roman" w:hAnsi="Times New Roman" w:cs="Times New Roman"/>
          <w:sz w:val="24"/>
          <w:szCs w:val="24"/>
          <w:vertAlign w:val="subscript"/>
        </w:rPr>
        <w:t xml:space="preserve">o </w:t>
      </w:r>
      <w:r w:rsidRPr="007F7D66">
        <w:rPr>
          <w:rFonts w:ascii="Times New Roman" w:hAnsi="Times New Roman" w:cs="Times New Roman" w:hint="eastAsia"/>
          <w:sz w:val="24"/>
          <w:szCs w:val="24"/>
        </w:rPr>
        <w:t>a</w:t>
      </w:r>
      <w:r w:rsidRPr="007F7D66">
        <w:rPr>
          <w:rFonts w:ascii="Times New Roman" w:hAnsi="Times New Roman" w:cs="Times New Roman"/>
          <w:sz w:val="24"/>
          <w:szCs w:val="24"/>
        </w:rPr>
        <w:t xml:space="preserve">nd </w:t>
      </w:r>
      <w:r w:rsidRPr="007F7D66">
        <w:rPr>
          <w:rFonts w:ascii="Times New Roman" w:hAnsi="Times New Roman" w:cs="Times New Roman" w:hint="eastAsia"/>
          <w:i/>
          <w:sz w:val="24"/>
          <w:szCs w:val="24"/>
        </w:rPr>
        <w:t>C</w:t>
      </w:r>
      <w:r w:rsidRPr="007F7D66">
        <w:rPr>
          <w:rFonts w:ascii="Times New Roman" w:hAnsi="Times New Roman" w:cs="Times New Roman"/>
          <w:sz w:val="24"/>
          <w:szCs w:val="24"/>
          <w:vertAlign w:val="subscript"/>
        </w:rPr>
        <w:t xml:space="preserve">e </w:t>
      </w:r>
      <w:r w:rsidRPr="007F7D66">
        <w:rPr>
          <w:rFonts w:ascii="Times New Roman" w:hAnsi="Times New Roman" w:cs="Times New Roman"/>
          <w:sz w:val="24"/>
          <w:szCs w:val="24"/>
        </w:rPr>
        <w:t>(mg</w:t>
      </w:r>
      <w:r w:rsidRPr="007F7D66">
        <w:rPr>
          <w:rFonts w:ascii="Times New Roman" w:hAnsi="Times New Roman" w:cs="Times New Roman" w:hint="eastAsia"/>
          <w:sz w:val="24"/>
          <w:szCs w:val="24"/>
        </w:rPr>
        <w:t>·</w:t>
      </w:r>
      <w:r w:rsidRPr="007F7D66">
        <w:rPr>
          <w:rFonts w:ascii="Times New Roman" w:hAnsi="Times New Roman" w:cs="Times New Roman" w:hint="eastAsia"/>
          <w:sz w:val="24"/>
          <w:szCs w:val="24"/>
        </w:rPr>
        <w:t>L</w:t>
      </w:r>
      <w:r w:rsidRPr="007F7D66">
        <w:rPr>
          <w:rFonts w:ascii="Times New Roman" w:hAnsi="Times New Roman" w:cs="Times New Roman"/>
          <w:sz w:val="24"/>
          <w:szCs w:val="24"/>
          <w:vertAlign w:val="superscript"/>
        </w:rPr>
        <w:t>-1</w:t>
      </w:r>
      <w:r w:rsidRPr="007F7D66">
        <w:rPr>
          <w:rFonts w:ascii="Times New Roman" w:hAnsi="Times New Roman" w:cs="Times New Roman"/>
          <w:sz w:val="24"/>
          <w:szCs w:val="24"/>
        </w:rPr>
        <w:t>)</w:t>
      </w:r>
      <w:r w:rsidRPr="007F7D66">
        <w:t xml:space="preserve"> </w:t>
      </w:r>
      <w:r w:rsidRPr="007F7D66">
        <w:rPr>
          <w:rFonts w:ascii="Times New Roman" w:hAnsi="Times New Roman" w:cs="Times New Roman"/>
          <w:sz w:val="24"/>
          <w:szCs w:val="24"/>
        </w:rPr>
        <w:t xml:space="preserve">are the initial and equilibrium concentrations of </w:t>
      </w:r>
      <w:r>
        <w:rPr>
          <w:rFonts w:ascii="Times New Roman" w:hAnsi="Times New Roman" w:cs="Times New Roman"/>
          <w:sz w:val="24"/>
          <w:szCs w:val="24"/>
        </w:rPr>
        <w:t>Cd</w:t>
      </w:r>
      <w:r w:rsidRPr="004511A4">
        <w:rPr>
          <w:rFonts w:ascii="Times New Roman" w:hAnsi="Times New Roman" w:cs="Times New Roman"/>
          <w:sz w:val="24"/>
          <w:szCs w:val="24"/>
          <w:vertAlign w:val="superscript"/>
        </w:rPr>
        <w:t>2+</w:t>
      </w:r>
      <w:r w:rsidRPr="007F7D66">
        <w:rPr>
          <w:rFonts w:ascii="Times New Roman" w:hAnsi="Times New Roman" w:cs="Times New Roman"/>
          <w:sz w:val="24"/>
          <w:szCs w:val="24"/>
        </w:rPr>
        <w:t xml:space="preserve"> </w:t>
      </w:r>
      <w:r>
        <w:rPr>
          <w:rFonts w:ascii="Times New Roman" w:hAnsi="Times New Roman" w:cs="Times New Roman"/>
          <w:sz w:val="24"/>
          <w:szCs w:val="24"/>
        </w:rPr>
        <w:t xml:space="preserve">or TC </w:t>
      </w:r>
      <w:r w:rsidRPr="007F7D66">
        <w:rPr>
          <w:rFonts w:ascii="Times New Roman" w:hAnsi="Times New Roman" w:cs="Times New Roman"/>
          <w:sz w:val="24"/>
          <w:szCs w:val="24"/>
        </w:rPr>
        <w:t xml:space="preserve">in solution, respectively, </w:t>
      </w:r>
      <w:r w:rsidRPr="007F7D66">
        <w:rPr>
          <w:rFonts w:ascii="Times New Roman" w:hAnsi="Times New Roman" w:cs="Times New Roman" w:hint="eastAsia"/>
          <w:i/>
          <w:sz w:val="24"/>
          <w:szCs w:val="24"/>
        </w:rPr>
        <w:t>V</w:t>
      </w:r>
      <w:r w:rsidRPr="007F7D66">
        <w:rPr>
          <w:rFonts w:ascii="Times New Roman" w:hAnsi="Times New Roman" w:cs="Times New Roman"/>
          <w:sz w:val="24"/>
          <w:szCs w:val="24"/>
        </w:rPr>
        <w:t xml:space="preserve"> (mL)</w:t>
      </w:r>
      <w:r w:rsidRPr="007F7D66">
        <w:t xml:space="preserve"> </w:t>
      </w:r>
      <w:r w:rsidRPr="007F7D66">
        <w:rPr>
          <w:rFonts w:ascii="Times New Roman" w:hAnsi="Times New Roman" w:cs="Times New Roman"/>
          <w:sz w:val="24"/>
          <w:szCs w:val="24"/>
        </w:rPr>
        <w:t xml:space="preserve">is the volume of the solution, and </w:t>
      </w:r>
      <w:r w:rsidRPr="007F7D66">
        <w:rPr>
          <w:rFonts w:ascii="Times New Roman" w:hAnsi="Times New Roman" w:cs="Times New Roman"/>
          <w:i/>
          <w:sz w:val="24"/>
          <w:szCs w:val="24"/>
        </w:rPr>
        <w:t>m</w:t>
      </w:r>
      <w:r w:rsidRPr="007F7D66">
        <w:rPr>
          <w:rFonts w:ascii="Times New Roman" w:hAnsi="Times New Roman" w:cs="Times New Roman"/>
          <w:sz w:val="24"/>
          <w:szCs w:val="24"/>
        </w:rPr>
        <w:t xml:space="preserve"> (g) is the amount of </w:t>
      </w:r>
      <w:r>
        <w:rPr>
          <w:rFonts w:ascii="Times New Roman" w:hAnsi="Times New Roman" w:cs="Times New Roman"/>
          <w:sz w:val="24"/>
          <w:szCs w:val="24"/>
        </w:rPr>
        <w:t>Zeo</w:t>
      </w:r>
      <w:r w:rsidRPr="007F7D66">
        <w:rPr>
          <w:rFonts w:ascii="Times New Roman" w:hAnsi="Times New Roman" w:cs="Times New Roman"/>
          <w:sz w:val="24"/>
          <w:szCs w:val="24"/>
        </w:rPr>
        <w:t>.</w:t>
      </w:r>
      <w:r>
        <w:rPr>
          <w:rFonts w:ascii="Times New Roman" w:hAnsi="Times New Roman" w:cs="Times New Roman"/>
          <w:sz w:val="24"/>
          <w:szCs w:val="24"/>
        </w:rPr>
        <w:t xml:space="preserve"> </w:t>
      </w:r>
    </w:p>
    <w:p w14:paraId="0A21BCE5" w14:textId="0AA84B1B" w:rsidR="00D87BC9" w:rsidRDefault="00D87BC9" w:rsidP="00D87BC9">
      <w:pPr>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For TiO</w:t>
      </w:r>
      <w:r w:rsidRPr="007E7018">
        <w:rPr>
          <w:rFonts w:ascii="Times New Roman" w:hAnsi="Times New Roman" w:cs="Times New Roman"/>
          <w:sz w:val="24"/>
          <w:szCs w:val="24"/>
          <w:vertAlign w:val="subscript"/>
        </w:rPr>
        <w:t>2</w:t>
      </w:r>
      <w:r>
        <w:rPr>
          <w:rFonts w:ascii="Times New Roman" w:hAnsi="Times New Roman" w:cs="Times New Roman" w:hint="eastAsia"/>
          <w:sz w:val="24"/>
          <w:szCs w:val="24"/>
        </w:rPr>
        <w:t>,</w:t>
      </w:r>
      <w:r>
        <w:rPr>
          <w:rFonts w:ascii="Times New Roman" w:hAnsi="Times New Roman" w:cs="Times New Roman"/>
          <w:sz w:val="24"/>
          <w:szCs w:val="24"/>
        </w:rPr>
        <w:t xml:space="preserve"> the suspension standing for 5 min</w:t>
      </w:r>
      <w:r w:rsidRPr="00882D6F">
        <w:rPr>
          <w:rFonts w:ascii="Times New Roman" w:hAnsi="Times New Roman" w:cs="Times New Roman" w:hint="eastAsia"/>
          <w:sz w:val="24"/>
          <w:szCs w:val="24"/>
        </w:rPr>
        <w:t xml:space="preserve"> </w:t>
      </w:r>
      <w:r>
        <w:rPr>
          <w:rFonts w:ascii="Times New Roman" w:hAnsi="Times New Roman" w:cs="Times New Roman" w:hint="eastAsia"/>
          <w:sz w:val="24"/>
          <w:szCs w:val="24"/>
        </w:rPr>
        <w:t>after</w:t>
      </w:r>
      <w:r>
        <w:rPr>
          <w:rFonts w:ascii="Times New Roman" w:hAnsi="Times New Roman" w:cs="Times New Roman"/>
          <w:sz w:val="24"/>
          <w:szCs w:val="24"/>
        </w:rPr>
        <w:t xml:space="preserve"> </w:t>
      </w:r>
      <w:r>
        <w:rPr>
          <w:rFonts w:ascii="Times New Roman" w:hAnsi="Times New Roman" w:cs="Times New Roman" w:hint="eastAsia"/>
          <w:sz w:val="24"/>
          <w:szCs w:val="24"/>
        </w:rPr>
        <w:t>adsorption</w:t>
      </w:r>
      <w:r>
        <w:rPr>
          <w:rFonts w:ascii="Times New Roman" w:hAnsi="Times New Roman" w:cs="Times New Roman"/>
          <w:sz w:val="24"/>
          <w:szCs w:val="24"/>
        </w:rPr>
        <w:t xml:space="preserve"> </w:t>
      </w:r>
      <w:r>
        <w:rPr>
          <w:rFonts w:ascii="Times New Roman" w:hAnsi="Times New Roman" w:cs="Times New Roman" w:hint="eastAsia"/>
          <w:sz w:val="24"/>
          <w:szCs w:val="24"/>
        </w:rPr>
        <w:t>equilibrium</w:t>
      </w:r>
      <w:r>
        <w:rPr>
          <w:rFonts w:ascii="Times New Roman" w:hAnsi="Times New Roman" w:cs="Times New Roman"/>
          <w:sz w:val="24"/>
          <w:szCs w:val="24"/>
        </w:rPr>
        <w:t xml:space="preserve"> </w:t>
      </w:r>
      <w:r>
        <w:rPr>
          <w:rFonts w:ascii="Times New Roman" w:hAnsi="Times New Roman" w:cs="Times New Roman" w:hint="eastAsia"/>
          <w:sz w:val="24"/>
          <w:szCs w:val="24"/>
        </w:rPr>
        <w:t>was</w:t>
      </w:r>
      <w:r>
        <w:rPr>
          <w:rFonts w:ascii="Times New Roman" w:hAnsi="Times New Roman" w:cs="Times New Roman"/>
          <w:sz w:val="24"/>
          <w:szCs w:val="24"/>
        </w:rPr>
        <w:t xml:space="preserve"> reached,</w:t>
      </w:r>
      <w:r w:rsidRPr="007F7D66">
        <w:rPr>
          <w:rFonts w:ascii="Times New Roman" w:hAnsi="Times New Roman" w:cs="Times New Roman"/>
          <w:sz w:val="24"/>
          <w:szCs w:val="24"/>
        </w:rPr>
        <w:t>10 mL of TiO</w:t>
      </w:r>
      <w:r w:rsidRPr="007F7D66">
        <w:rPr>
          <w:rFonts w:ascii="Times New Roman" w:hAnsi="Times New Roman" w:cs="Times New Roman"/>
          <w:sz w:val="24"/>
          <w:szCs w:val="24"/>
          <w:vertAlign w:val="subscript"/>
        </w:rPr>
        <w:t>2</w:t>
      </w:r>
      <w:r w:rsidRPr="007F7D66">
        <w:rPr>
          <w:rFonts w:ascii="Times New Roman" w:hAnsi="Times New Roman" w:cs="Times New Roman" w:hint="eastAsia"/>
          <w:sz w:val="24"/>
          <w:szCs w:val="24"/>
        </w:rPr>
        <w:t xml:space="preserve"> </w:t>
      </w:r>
      <w:r w:rsidRPr="007F7D66">
        <w:rPr>
          <w:rFonts w:ascii="Times New Roman" w:hAnsi="Times New Roman" w:cs="Times New Roman"/>
          <w:sz w:val="24"/>
          <w:szCs w:val="24"/>
        </w:rPr>
        <w:t>suspension liquid was obtained</w:t>
      </w:r>
      <w:r w:rsidRPr="007F7D66">
        <w:rPr>
          <w:rFonts w:ascii="Times New Roman" w:hAnsi="Times New Roman" w:cs="Times New Roman" w:hint="eastAsia"/>
          <w:sz w:val="24"/>
          <w:szCs w:val="24"/>
        </w:rPr>
        <w:t xml:space="preserve"> </w:t>
      </w:r>
      <w:r>
        <w:rPr>
          <w:rFonts w:ascii="Times New Roman" w:hAnsi="Times New Roman" w:cs="Times New Roman"/>
          <w:sz w:val="24"/>
          <w:szCs w:val="24"/>
        </w:rPr>
        <w:t>then the suspension was</w:t>
      </w:r>
      <w:r w:rsidRPr="007F7D66">
        <w:rPr>
          <w:rFonts w:ascii="Times New Roman" w:hAnsi="Times New Roman" w:cs="Times New Roman" w:hint="eastAsia"/>
          <w:sz w:val="24"/>
          <w:szCs w:val="24"/>
        </w:rPr>
        <w:t xml:space="preserve"> </w:t>
      </w:r>
      <w:r w:rsidRPr="007F7D66">
        <w:rPr>
          <w:rFonts w:ascii="Times New Roman" w:hAnsi="Times New Roman" w:cs="Times New Roman"/>
          <w:sz w:val="24"/>
          <w:szCs w:val="24"/>
        </w:rPr>
        <w:t>added to the polytetrafluoroethylene crucible</w:t>
      </w:r>
      <w:r w:rsidRPr="007F7D66">
        <w:rPr>
          <w:rFonts w:ascii="Times New Roman" w:hAnsi="Times New Roman" w:cs="Times New Roman" w:hint="eastAsia"/>
          <w:sz w:val="24"/>
          <w:szCs w:val="24"/>
        </w:rPr>
        <w:t xml:space="preserve"> to</w:t>
      </w:r>
      <w:r w:rsidRPr="007F7D66">
        <w:rPr>
          <w:rFonts w:ascii="Times New Roman" w:hAnsi="Times New Roman" w:cs="Times New Roman"/>
          <w:sz w:val="24"/>
          <w:szCs w:val="24"/>
        </w:rPr>
        <w:t xml:space="preserve"> </w:t>
      </w:r>
      <w:r w:rsidRPr="007F7D66">
        <w:rPr>
          <w:rFonts w:ascii="Times New Roman" w:hAnsi="Times New Roman" w:cs="Times New Roman" w:hint="eastAsia"/>
          <w:sz w:val="24"/>
          <w:szCs w:val="24"/>
        </w:rPr>
        <w:t xml:space="preserve">be </w:t>
      </w:r>
      <w:r w:rsidRPr="007F7D66">
        <w:rPr>
          <w:rFonts w:ascii="Times New Roman" w:hAnsi="Times New Roman" w:cs="Times New Roman"/>
          <w:sz w:val="24"/>
          <w:szCs w:val="24"/>
        </w:rPr>
        <w:t>digested with sulfuric acid and hydrofluoric acid.</w:t>
      </w:r>
      <w:r w:rsidRPr="0070000A">
        <w:rPr>
          <w:rFonts w:ascii="Times New Roman" w:hAnsi="Times New Roman" w:cs="Times New Roman"/>
          <w:sz w:val="24"/>
          <w:szCs w:val="24"/>
        </w:rPr>
        <w:t xml:space="preserve"> </w:t>
      </w:r>
      <w:r w:rsidRPr="007F7D66">
        <w:rPr>
          <w:rFonts w:ascii="Times New Roman" w:hAnsi="Times New Roman" w:cs="Times New Roman"/>
          <w:sz w:val="24"/>
          <w:szCs w:val="24"/>
        </w:rPr>
        <w:t>Ti concentration was measured by UV-vis spectrophotometer (MAPADA UV-3200) at 410 nm with hydrogen peroxide as chromogenic agent. The TiO</w:t>
      </w:r>
      <w:r w:rsidRPr="007F7D66">
        <w:rPr>
          <w:rFonts w:ascii="Times New Roman" w:hAnsi="Times New Roman" w:cs="Times New Roman"/>
          <w:sz w:val="24"/>
          <w:szCs w:val="24"/>
          <w:vertAlign w:val="subscript"/>
        </w:rPr>
        <w:t>2</w:t>
      </w:r>
      <w:r w:rsidRPr="007F7D66">
        <w:rPr>
          <w:rFonts w:ascii="Times New Roman" w:hAnsi="Times New Roman" w:cs="Times New Roman"/>
          <w:sz w:val="24"/>
          <w:szCs w:val="24"/>
        </w:rPr>
        <w:t xml:space="preserve"> adsorption </w:t>
      </w:r>
      <w:r w:rsidRPr="007F7D66">
        <w:rPr>
          <w:rFonts w:ascii="Times New Roman" w:hAnsi="Times New Roman" w:cs="Times New Roman" w:hint="eastAsia"/>
          <w:sz w:val="24"/>
          <w:szCs w:val="24"/>
        </w:rPr>
        <w:t xml:space="preserve">on </w:t>
      </w:r>
      <w:r>
        <w:rPr>
          <w:rFonts w:ascii="Times New Roman" w:hAnsi="Times New Roman" w:cs="Times New Roman"/>
          <w:sz w:val="24"/>
          <w:szCs w:val="24"/>
        </w:rPr>
        <w:t>Zeo</w:t>
      </w:r>
      <w:r w:rsidRPr="007F7D66">
        <w:rPr>
          <w:rFonts w:ascii="Times New Roman" w:hAnsi="Times New Roman" w:cs="Times New Roman" w:hint="eastAsia"/>
          <w:sz w:val="24"/>
          <w:szCs w:val="24"/>
        </w:rPr>
        <w:t xml:space="preserve"> </w:t>
      </w:r>
      <w:r w:rsidRPr="007F7D66">
        <w:rPr>
          <w:rFonts w:ascii="Times New Roman" w:hAnsi="Times New Roman" w:cs="Times New Roman"/>
          <w:sz w:val="24"/>
          <w:szCs w:val="24"/>
        </w:rPr>
        <w:t>in the single TiO</w:t>
      </w:r>
      <w:r w:rsidRPr="007F7D66">
        <w:rPr>
          <w:rFonts w:ascii="Times New Roman" w:hAnsi="Times New Roman" w:cs="Times New Roman"/>
          <w:sz w:val="24"/>
          <w:szCs w:val="24"/>
          <w:vertAlign w:val="subscript"/>
        </w:rPr>
        <w:t>2</w:t>
      </w:r>
      <w:r w:rsidRPr="007F7D66">
        <w:rPr>
          <w:rFonts w:ascii="Times New Roman" w:hAnsi="Times New Roman" w:cs="Times New Roman"/>
          <w:sz w:val="24"/>
          <w:szCs w:val="24"/>
        </w:rPr>
        <w:t xml:space="preserve"> system (S-TiO</w:t>
      </w:r>
      <w:r w:rsidRPr="007F7D66">
        <w:rPr>
          <w:rFonts w:ascii="Times New Roman" w:hAnsi="Times New Roman" w:cs="Times New Roman"/>
          <w:sz w:val="24"/>
          <w:szCs w:val="24"/>
          <w:vertAlign w:val="subscript"/>
        </w:rPr>
        <w:t>2</w:t>
      </w:r>
      <w:r w:rsidRPr="007F7D66">
        <w:rPr>
          <w:rFonts w:ascii="Times New Roman" w:hAnsi="Times New Roman" w:cs="Times New Roman"/>
          <w:sz w:val="24"/>
          <w:szCs w:val="24"/>
        </w:rPr>
        <w:t xml:space="preserve">) and composite system </w:t>
      </w:r>
      <w:r w:rsidR="00ED252D">
        <w:rPr>
          <w:rFonts w:ascii="Times New Roman" w:hAnsi="Times New Roman" w:cs="Times New Roman"/>
          <w:sz w:val="24"/>
          <w:szCs w:val="24"/>
        </w:rPr>
        <w:t>[</w:t>
      </w:r>
      <w:r w:rsidRPr="007F7D66">
        <w:rPr>
          <w:rFonts w:ascii="Times New Roman" w:hAnsi="Times New Roman" w:cs="Times New Roman"/>
          <w:sz w:val="24"/>
          <w:szCs w:val="24"/>
        </w:rPr>
        <w:t>C-TiO</w:t>
      </w:r>
      <w:r w:rsidRPr="007F7D66">
        <w:rPr>
          <w:rFonts w:ascii="Times New Roman" w:hAnsi="Times New Roman" w:cs="Times New Roman"/>
          <w:sz w:val="24"/>
          <w:szCs w:val="24"/>
          <w:vertAlign w:val="subscript"/>
        </w:rPr>
        <w:t>2</w:t>
      </w:r>
      <w:r>
        <w:rPr>
          <w:rFonts w:ascii="Times New Roman" w:hAnsi="Times New Roman" w:cs="Times New Roman"/>
          <w:sz w:val="24"/>
          <w:szCs w:val="24"/>
        </w:rPr>
        <w:t xml:space="preserve"> (Cd) and C-TiO</w:t>
      </w:r>
      <w:r w:rsidRPr="007E7018">
        <w:rPr>
          <w:rFonts w:ascii="Times New Roman" w:hAnsi="Times New Roman" w:cs="Times New Roman"/>
          <w:sz w:val="24"/>
          <w:szCs w:val="24"/>
          <w:vertAlign w:val="subscript"/>
        </w:rPr>
        <w:t>2</w:t>
      </w:r>
      <w:r>
        <w:rPr>
          <w:rFonts w:ascii="Times New Roman" w:hAnsi="Times New Roman" w:cs="Times New Roman"/>
          <w:sz w:val="24"/>
          <w:szCs w:val="24"/>
        </w:rPr>
        <w:t xml:space="preserve"> (TC)</w:t>
      </w:r>
      <w:r w:rsidR="00ED252D">
        <w:rPr>
          <w:rFonts w:ascii="Times New Roman" w:hAnsi="Times New Roman" w:cs="Times New Roman"/>
          <w:sz w:val="24"/>
          <w:szCs w:val="24"/>
        </w:rPr>
        <w:t>]</w:t>
      </w:r>
      <w:r w:rsidRPr="007F7D66">
        <w:rPr>
          <w:rFonts w:ascii="Times New Roman" w:hAnsi="Times New Roman" w:cs="Times New Roman"/>
          <w:sz w:val="24"/>
          <w:szCs w:val="24"/>
        </w:rPr>
        <w:t xml:space="preserve"> were calculated using Equation (1)</w:t>
      </w:r>
      <w:r w:rsidRPr="007F7D66">
        <w:rPr>
          <w:rFonts w:ascii="Times New Roman" w:hAnsi="Times New Roman" w:cs="Times New Roman" w:hint="eastAsia"/>
          <w:sz w:val="24"/>
          <w:szCs w:val="24"/>
        </w:rPr>
        <w:t>,</w:t>
      </w:r>
      <w:r w:rsidRPr="007F7D66">
        <w:rPr>
          <w:rFonts w:ascii="Times New Roman" w:hAnsi="Times New Roman" w:cs="Times New Roman"/>
          <w:sz w:val="24"/>
          <w:szCs w:val="24"/>
        </w:rPr>
        <w:t xml:space="preserve"> where </w:t>
      </w:r>
      <w:r w:rsidRPr="007F7D66">
        <w:rPr>
          <w:rFonts w:ascii="Times New Roman" w:hAnsi="Times New Roman" w:cs="Times New Roman" w:hint="eastAsia"/>
          <w:i/>
          <w:sz w:val="24"/>
          <w:szCs w:val="24"/>
        </w:rPr>
        <w:t>Q</w:t>
      </w:r>
      <w:r w:rsidRPr="007F7D66">
        <w:rPr>
          <w:rFonts w:ascii="Times New Roman" w:hAnsi="Times New Roman" w:cs="Times New Roman"/>
          <w:sz w:val="24"/>
          <w:szCs w:val="24"/>
          <w:vertAlign w:val="subscript"/>
        </w:rPr>
        <w:t xml:space="preserve">e </w:t>
      </w:r>
      <w:r w:rsidRPr="007F7D66">
        <w:rPr>
          <w:rFonts w:ascii="Times New Roman" w:hAnsi="Times New Roman" w:cs="Times New Roman"/>
          <w:sz w:val="24"/>
          <w:szCs w:val="24"/>
        </w:rPr>
        <w:t>(mg</w:t>
      </w:r>
      <w:r w:rsidRPr="007F7D66">
        <w:rPr>
          <w:rFonts w:ascii="Times New Roman" w:hAnsi="Times New Roman" w:cs="Times New Roman" w:hint="eastAsia"/>
          <w:sz w:val="24"/>
          <w:szCs w:val="24"/>
        </w:rPr>
        <w:t>·</w:t>
      </w:r>
      <w:r w:rsidRPr="007F7D66">
        <w:rPr>
          <w:rFonts w:ascii="Times New Roman" w:hAnsi="Times New Roman" w:cs="Times New Roman" w:hint="eastAsia"/>
          <w:sz w:val="24"/>
          <w:szCs w:val="24"/>
        </w:rPr>
        <w:t>g</w:t>
      </w:r>
      <w:r w:rsidRPr="007F7D66">
        <w:rPr>
          <w:rFonts w:ascii="Times New Roman" w:hAnsi="Times New Roman" w:cs="Times New Roman" w:hint="eastAsia"/>
          <w:sz w:val="24"/>
          <w:szCs w:val="24"/>
          <w:vertAlign w:val="superscript"/>
        </w:rPr>
        <w:t>-1</w:t>
      </w:r>
      <w:r w:rsidRPr="007F7D66">
        <w:rPr>
          <w:rFonts w:ascii="Times New Roman" w:hAnsi="Times New Roman" w:cs="Times New Roman"/>
          <w:sz w:val="24"/>
          <w:szCs w:val="24"/>
        </w:rPr>
        <w:t>)</w:t>
      </w:r>
      <w:r w:rsidRPr="007F7D66">
        <w:t xml:space="preserve"> </w:t>
      </w:r>
      <w:r w:rsidRPr="007F7D66">
        <w:rPr>
          <w:rFonts w:ascii="Times New Roman" w:hAnsi="Times New Roman" w:cs="Times New Roman"/>
          <w:sz w:val="24"/>
          <w:szCs w:val="24"/>
        </w:rPr>
        <w:t>is the adsorption amount of TiO</w:t>
      </w:r>
      <w:r w:rsidRPr="007F7D66">
        <w:rPr>
          <w:rFonts w:ascii="Times New Roman" w:hAnsi="Times New Roman" w:cs="Times New Roman"/>
          <w:sz w:val="24"/>
          <w:szCs w:val="24"/>
          <w:vertAlign w:val="subscript"/>
        </w:rPr>
        <w:t>2</w:t>
      </w:r>
      <w:r w:rsidRPr="007F7D66">
        <w:rPr>
          <w:rFonts w:ascii="Times New Roman" w:hAnsi="Times New Roman" w:cs="Times New Roman"/>
          <w:sz w:val="24"/>
          <w:szCs w:val="24"/>
        </w:rPr>
        <w:t xml:space="preserve">, and </w:t>
      </w:r>
      <w:r w:rsidRPr="007F7D66">
        <w:rPr>
          <w:rFonts w:ascii="Times New Roman" w:hAnsi="Times New Roman" w:cs="Times New Roman" w:hint="eastAsia"/>
          <w:i/>
          <w:sz w:val="24"/>
          <w:szCs w:val="24"/>
        </w:rPr>
        <w:t>C</w:t>
      </w:r>
      <w:r w:rsidRPr="007F7D66">
        <w:rPr>
          <w:rFonts w:ascii="Times New Roman" w:hAnsi="Times New Roman" w:cs="Times New Roman"/>
          <w:sz w:val="24"/>
          <w:szCs w:val="24"/>
          <w:vertAlign w:val="subscript"/>
        </w:rPr>
        <w:t xml:space="preserve">o </w:t>
      </w:r>
      <w:r w:rsidRPr="007F7D66">
        <w:rPr>
          <w:rFonts w:ascii="Times New Roman" w:hAnsi="Times New Roman" w:cs="Times New Roman" w:hint="eastAsia"/>
          <w:sz w:val="24"/>
          <w:szCs w:val="24"/>
        </w:rPr>
        <w:t>a</w:t>
      </w:r>
      <w:r w:rsidRPr="007F7D66">
        <w:rPr>
          <w:rFonts w:ascii="Times New Roman" w:hAnsi="Times New Roman" w:cs="Times New Roman"/>
          <w:sz w:val="24"/>
          <w:szCs w:val="24"/>
        </w:rPr>
        <w:t xml:space="preserve">nd </w:t>
      </w:r>
      <w:r w:rsidRPr="007F7D66">
        <w:rPr>
          <w:rFonts w:ascii="Times New Roman" w:hAnsi="Times New Roman" w:cs="Times New Roman" w:hint="eastAsia"/>
          <w:i/>
          <w:sz w:val="24"/>
          <w:szCs w:val="24"/>
        </w:rPr>
        <w:t>C</w:t>
      </w:r>
      <w:r w:rsidRPr="007F7D66">
        <w:rPr>
          <w:rFonts w:ascii="Times New Roman" w:hAnsi="Times New Roman" w:cs="Times New Roman"/>
          <w:sz w:val="24"/>
          <w:szCs w:val="24"/>
          <w:vertAlign w:val="subscript"/>
        </w:rPr>
        <w:t xml:space="preserve">e </w:t>
      </w:r>
      <w:r w:rsidRPr="007F7D66">
        <w:rPr>
          <w:rFonts w:ascii="Times New Roman" w:hAnsi="Times New Roman" w:cs="Times New Roman"/>
          <w:sz w:val="24"/>
          <w:szCs w:val="24"/>
        </w:rPr>
        <w:t>(mg</w:t>
      </w:r>
      <w:r w:rsidRPr="007F7D66">
        <w:rPr>
          <w:rFonts w:ascii="Times New Roman" w:hAnsi="Times New Roman" w:cs="Times New Roman" w:hint="eastAsia"/>
          <w:sz w:val="24"/>
          <w:szCs w:val="24"/>
        </w:rPr>
        <w:t>·</w:t>
      </w:r>
      <w:r w:rsidRPr="007F7D66">
        <w:rPr>
          <w:rFonts w:ascii="Times New Roman" w:hAnsi="Times New Roman" w:cs="Times New Roman" w:hint="eastAsia"/>
          <w:sz w:val="24"/>
          <w:szCs w:val="24"/>
        </w:rPr>
        <w:t>L</w:t>
      </w:r>
      <w:r w:rsidRPr="007F7D66">
        <w:rPr>
          <w:rFonts w:ascii="Times New Roman" w:hAnsi="Times New Roman" w:cs="Times New Roman"/>
          <w:sz w:val="24"/>
          <w:szCs w:val="24"/>
          <w:vertAlign w:val="superscript"/>
        </w:rPr>
        <w:t>-1</w:t>
      </w:r>
      <w:r w:rsidRPr="007F7D66">
        <w:rPr>
          <w:rFonts w:ascii="Times New Roman" w:hAnsi="Times New Roman" w:cs="Times New Roman"/>
          <w:sz w:val="24"/>
          <w:szCs w:val="24"/>
        </w:rPr>
        <w:t>)</w:t>
      </w:r>
      <w:r w:rsidRPr="007F7D66">
        <w:t xml:space="preserve"> </w:t>
      </w:r>
      <w:r w:rsidRPr="007F7D66">
        <w:rPr>
          <w:rFonts w:ascii="Times New Roman" w:hAnsi="Times New Roman" w:cs="Times New Roman"/>
          <w:sz w:val="24"/>
          <w:szCs w:val="24"/>
        </w:rPr>
        <w:t>are the initial and equilibrium concentrations of TiO</w:t>
      </w:r>
      <w:r w:rsidRPr="007F7D66">
        <w:rPr>
          <w:rFonts w:ascii="Times New Roman" w:hAnsi="Times New Roman" w:cs="Times New Roman"/>
          <w:sz w:val="24"/>
          <w:szCs w:val="24"/>
          <w:vertAlign w:val="subscript"/>
        </w:rPr>
        <w:t>2</w:t>
      </w:r>
      <w:r w:rsidRPr="007F7D66">
        <w:rPr>
          <w:rFonts w:ascii="Times New Roman" w:hAnsi="Times New Roman" w:cs="Times New Roman"/>
          <w:sz w:val="24"/>
          <w:szCs w:val="24"/>
        </w:rPr>
        <w:t xml:space="preserve"> in the suspension liquid, respectively.</w:t>
      </w:r>
    </w:p>
    <w:p w14:paraId="5E01BED5" w14:textId="7A242B73" w:rsidR="000066C1" w:rsidRPr="00D87BC9" w:rsidRDefault="00D87BC9" w:rsidP="00D87BC9">
      <w:pPr>
        <w:widowControl/>
        <w:jc w:val="left"/>
        <w:rPr>
          <w:rFonts w:ascii="Times New Roman" w:hAnsi="Times New Roman" w:cs="Times New Roman"/>
          <w:sz w:val="24"/>
          <w:szCs w:val="24"/>
        </w:rPr>
      </w:pPr>
      <w:r>
        <w:rPr>
          <w:rFonts w:ascii="Times New Roman" w:hAnsi="Times New Roman" w:cs="Times New Roman"/>
          <w:sz w:val="24"/>
          <w:szCs w:val="24"/>
        </w:rPr>
        <w:br w:type="page"/>
      </w:r>
      <w:r w:rsidR="000066C1" w:rsidRPr="00E63159">
        <w:rPr>
          <w:rFonts w:ascii="Times New Roman" w:hAnsi="Times New Roman" w:cs="Times New Roman"/>
          <w:b/>
          <w:sz w:val="28"/>
        </w:rPr>
        <w:lastRenderedPageBreak/>
        <w:t>Text S</w:t>
      </w:r>
      <w:r>
        <w:rPr>
          <w:rFonts w:ascii="Times New Roman" w:hAnsi="Times New Roman" w:cs="Times New Roman"/>
          <w:b/>
          <w:sz w:val="28"/>
        </w:rPr>
        <w:t>2</w:t>
      </w:r>
      <w:r w:rsidR="000066C1" w:rsidRPr="00E63159">
        <w:rPr>
          <w:rFonts w:ascii="Times New Roman" w:hAnsi="Times New Roman" w:cs="Times New Roman"/>
          <w:b/>
          <w:sz w:val="28"/>
        </w:rPr>
        <w:t xml:space="preserve"> the models and thermodynamic calculation equations</w:t>
      </w:r>
      <w:r w:rsidR="000066C1">
        <w:rPr>
          <w:rFonts w:ascii="Times New Roman" w:hAnsi="Times New Roman" w:cs="Times New Roman"/>
          <w:b/>
          <w:sz w:val="28"/>
        </w:rPr>
        <w:t>.</w:t>
      </w:r>
    </w:p>
    <w:p w14:paraId="0402D3C4" w14:textId="77777777" w:rsidR="000066C1" w:rsidRDefault="000066C1" w:rsidP="000066C1">
      <w:pPr>
        <w:spacing w:line="480" w:lineRule="auto"/>
        <w:ind w:firstLineChars="200" w:firstLine="480"/>
      </w:pPr>
      <w:r w:rsidRPr="00D64A59">
        <w:rPr>
          <w:rFonts w:ascii="Times New Roman" w:hAnsi="Times New Roman" w:cs="Times New Roman"/>
          <w:sz w:val="24"/>
          <w:szCs w:val="24"/>
        </w:rPr>
        <w:t>Langmuir, Freundlich and Sips models were used to fit the isothermal adsorption data.</w:t>
      </w:r>
      <w:r>
        <w:rPr>
          <w:rFonts w:ascii="Times New Roman" w:hAnsi="Times New Roman" w:cs="Times New Roman"/>
          <w:sz w:val="24"/>
          <w:szCs w:val="24"/>
        </w:rPr>
        <w:t xml:space="preserve"> </w:t>
      </w:r>
      <w:r w:rsidRPr="007F7D66">
        <w:rPr>
          <w:rFonts w:ascii="Times New Roman" w:hAnsi="Times New Roman" w:cs="Times New Roman"/>
          <w:sz w:val="24"/>
          <w:szCs w:val="24"/>
        </w:rPr>
        <w:t xml:space="preserve">The </w:t>
      </w:r>
      <w:r>
        <w:rPr>
          <w:rFonts w:ascii="Times New Roman" w:hAnsi="Times New Roman" w:cs="Times New Roman"/>
          <w:sz w:val="24"/>
          <w:szCs w:val="24"/>
        </w:rPr>
        <w:t xml:space="preserve">Langmuir, Freundlich and </w:t>
      </w:r>
      <w:r w:rsidRPr="007F7D66">
        <w:rPr>
          <w:rFonts w:ascii="Times New Roman" w:hAnsi="Times New Roman" w:cs="Times New Roman"/>
          <w:sz w:val="24"/>
          <w:szCs w:val="24"/>
        </w:rPr>
        <w:t xml:space="preserve">Sips model </w:t>
      </w:r>
      <w:r>
        <w:rPr>
          <w:rFonts w:ascii="Times New Roman" w:hAnsi="Times New Roman" w:cs="Times New Roman"/>
          <w:sz w:val="24"/>
          <w:szCs w:val="24"/>
        </w:rPr>
        <w:t>are</w:t>
      </w:r>
      <w:r w:rsidRPr="007F7D66">
        <w:rPr>
          <w:rFonts w:ascii="Times New Roman" w:hAnsi="Times New Roman" w:cs="Times New Roman"/>
          <w:sz w:val="24"/>
          <w:szCs w:val="24"/>
        </w:rPr>
        <w:t xml:space="preserve"> given </w:t>
      </w:r>
      <w:r w:rsidRPr="007F7D66">
        <w:rPr>
          <w:rFonts w:ascii="Times New Roman" w:hAnsi="Times New Roman" w:cs="Times New Roman" w:hint="eastAsia"/>
          <w:sz w:val="24"/>
          <w:szCs w:val="24"/>
        </w:rPr>
        <w:t xml:space="preserve">as </w:t>
      </w:r>
      <w:r w:rsidRPr="007F7D66">
        <w:rPr>
          <w:rFonts w:ascii="Times New Roman" w:hAnsi="Times New Roman" w:cs="Times New Roman"/>
          <w:sz w:val="24"/>
          <w:szCs w:val="24"/>
        </w:rPr>
        <w:t>in E</w:t>
      </w:r>
      <w:r w:rsidRPr="007F7D66">
        <w:rPr>
          <w:rFonts w:ascii="Times New Roman" w:hAnsi="Times New Roman" w:cs="Times New Roman" w:hint="eastAsia"/>
          <w:sz w:val="24"/>
          <w:szCs w:val="24"/>
        </w:rPr>
        <w:t xml:space="preserve">quation </w:t>
      </w:r>
      <w:r w:rsidRPr="007F7D66">
        <w:rPr>
          <w:rFonts w:ascii="Times New Roman" w:hAnsi="Times New Roman" w:cs="Times New Roman"/>
          <w:sz w:val="24"/>
          <w:szCs w:val="24"/>
        </w:rPr>
        <w:t>(</w:t>
      </w:r>
      <w:r>
        <w:rPr>
          <w:rFonts w:ascii="Times New Roman" w:hAnsi="Times New Roman" w:cs="Times New Roman"/>
          <w:sz w:val="24"/>
          <w:szCs w:val="24"/>
        </w:rPr>
        <w:t>2) - (4)</w:t>
      </w:r>
      <w:r>
        <w:rPr>
          <w:rFonts w:ascii="Times New Roman" w:hAnsi="Times New Roman" w:cs="Times New Roman" w:hint="eastAsia"/>
          <w:sz w:val="24"/>
          <w:szCs w:val="24"/>
        </w:rPr>
        <w:t>:</w:t>
      </w:r>
    </w:p>
    <w:p w14:paraId="7B82A645" w14:textId="7253A877" w:rsidR="000066C1" w:rsidRDefault="00FA38E4" w:rsidP="000066C1">
      <w:pPr>
        <w:spacing w:line="480" w:lineRule="auto"/>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mL</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L</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num>
          <m:den>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L</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r>
              <w:rPr>
                <w:rFonts w:ascii="Cambria Math" w:hAnsi="Cambria Math" w:cs="Times New Roman"/>
                <w:sz w:val="24"/>
                <w:szCs w:val="24"/>
              </w:rPr>
              <m:t>)</m:t>
            </m:r>
          </m:den>
        </m:f>
      </m:oMath>
      <w:r w:rsidR="000066C1">
        <w:rPr>
          <w:rFonts w:ascii="Times New Roman" w:hAnsi="Times New Roman" w:cs="Times New Roman" w:hint="eastAsia"/>
          <w:sz w:val="24"/>
          <w:szCs w:val="24"/>
        </w:rPr>
        <w:t xml:space="preserve"> </w:t>
      </w:r>
      <w:r w:rsidR="000066C1">
        <w:rPr>
          <w:rFonts w:ascii="Times New Roman" w:hAnsi="Times New Roman" w:cs="Times New Roman"/>
          <w:sz w:val="24"/>
          <w:szCs w:val="24"/>
        </w:rPr>
        <w:t xml:space="preserve">                                        </w:t>
      </w:r>
      <w:r w:rsidR="00663358">
        <w:rPr>
          <w:rFonts w:ascii="Times New Roman" w:hAnsi="Times New Roman" w:cs="Times New Roman"/>
          <w:sz w:val="24"/>
          <w:szCs w:val="24"/>
        </w:rPr>
        <w:t xml:space="preserve">   </w:t>
      </w:r>
      <w:r w:rsidR="00ED252D">
        <w:rPr>
          <w:rFonts w:ascii="Times New Roman" w:hAnsi="Times New Roman" w:cs="Times New Roman"/>
          <w:sz w:val="24"/>
          <w:szCs w:val="24"/>
        </w:rPr>
        <w:t>(2)</w:t>
      </w:r>
      <w:r w:rsidR="00663358">
        <w:rPr>
          <w:rFonts w:ascii="Times New Roman" w:hAnsi="Times New Roman" w:cs="Times New Roman"/>
          <w:sz w:val="24"/>
          <w:szCs w:val="24"/>
        </w:rPr>
        <w:t xml:space="preserve">                             </w:t>
      </w:r>
      <w:r w:rsidR="000066C1">
        <w:rPr>
          <w:rFonts w:ascii="Times New Roman" w:hAnsi="Times New Roman" w:cs="Times New Roman"/>
          <w:sz w:val="24"/>
          <w:szCs w:val="24"/>
        </w:rPr>
        <w:t xml:space="preserve">   </w:t>
      </w:r>
      <w:r w:rsidR="00D87BC9">
        <w:rPr>
          <w:rFonts w:ascii="Times New Roman" w:hAnsi="Times New Roman" w:cs="Times New Roman"/>
          <w:sz w:val="24"/>
          <w:szCs w:val="24"/>
        </w:rPr>
        <w:t xml:space="preserve">            </w:t>
      </w:r>
      <w:r w:rsidR="000066C1">
        <w:rPr>
          <w:rFonts w:ascii="Times New Roman" w:hAnsi="Times New Roman" w:cs="Times New Roman"/>
          <w:sz w:val="24"/>
          <w:szCs w:val="24"/>
        </w:rPr>
        <w:t xml:space="preserve"> </w:t>
      </w:r>
      <w:r w:rsidR="00D87BC9">
        <w:rPr>
          <w:rFonts w:ascii="Times New Roman" w:hAnsi="Times New Roman" w:cs="Times New Roman"/>
          <w:sz w:val="24"/>
          <w:szCs w:val="24"/>
        </w:rPr>
        <w:t xml:space="preserve"> </w:t>
      </w:r>
      <w:r w:rsidR="000066C1">
        <w:rPr>
          <w:rFonts w:ascii="Times New Roman" w:hAnsi="Times New Roman" w:cs="Times New Roman"/>
          <w:sz w:val="24"/>
          <w:szCs w:val="24"/>
        </w:rPr>
        <w:t xml:space="preserve">        </w:t>
      </w:r>
    </w:p>
    <w:p w14:paraId="5E319B60" w14:textId="1F6FF7F0" w:rsidR="000066C1" w:rsidRPr="003A4DD7" w:rsidRDefault="00FA38E4" w:rsidP="000066C1">
      <w:pPr>
        <w:spacing w:line="480" w:lineRule="auto"/>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e</m:t>
            </m:r>
          </m:sub>
          <m:sup>
            <m:r>
              <w:rPr>
                <w:rFonts w:ascii="Cambria Math" w:hAnsi="Cambria Math" w:cs="Times New Roman"/>
                <w:sz w:val="24"/>
                <w:szCs w:val="24"/>
              </w:rPr>
              <m:t>1/n</m:t>
            </m:r>
          </m:sup>
        </m:sSubSup>
      </m:oMath>
      <w:r w:rsidR="000066C1">
        <w:rPr>
          <w:rFonts w:ascii="Times New Roman" w:hAnsi="Times New Roman" w:cs="Times New Roman" w:hint="eastAsia"/>
          <w:sz w:val="24"/>
          <w:szCs w:val="24"/>
        </w:rPr>
        <w:t xml:space="preserve"> </w:t>
      </w:r>
      <w:r w:rsidR="000066C1">
        <w:rPr>
          <w:rFonts w:ascii="Times New Roman" w:hAnsi="Times New Roman" w:cs="Times New Roman"/>
          <w:sz w:val="24"/>
          <w:szCs w:val="24"/>
        </w:rPr>
        <w:t xml:space="preserve">                                            </w:t>
      </w:r>
      <w:r w:rsidR="00ED252D">
        <w:rPr>
          <w:rFonts w:ascii="Times New Roman" w:hAnsi="Times New Roman" w:cs="Times New Roman"/>
          <w:sz w:val="24"/>
          <w:szCs w:val="24"/>
        </w:rPr>
        <w:t>(3)</w:t>
      </w:r>
      <w:r w:rsidR="000066C1">
        <w:rPr>
          <w:rFonts w:ascii="Times New Roman" w:hAnsi="Times New Roman" w:cs="Times New Roman"/>
          <w:sz w:val="24"/>
          <w:szCs w:val="24"/>
        </w:rPr>
        <w:t xml:space="preserve"> </w:t>
      </w:r>
      <w:r w:rsidR="00663358">
        <w:rPr>
          <w:rFonts w:ascii="Times New Roman" w:hAnsi="Times New Roman" w:cs="Times New Roman"/>
          <w:sz w:val="24"/>
          <w:szCs w:val="24"/>
        </w:rPr>
        <w:t xml:space="preserve">                              </w:t>
      </w:r>
      <w:r w:rsidR="00D87BC9">
        <w:rPr>
          <w:rFonts w:ascii="Times New Roman" w:hAnsi="Times New Roman" w:cs="Times New Roman"/>
          <w:sz w:val="24"/>
          <w:szCs w:val="24"/>
        </w:rPr>
        <w:t xml:space="preserve">             </w:t>
      </w:r>
      <w:r w:rsidR="00663358">
        <w:rPr>
          <w:rFonts w:ascii="Times New Roman" w:hAnsi="Times New Roman" w:cs="Times New Roman"/>
          <w:sz w:val="24"/>
          <w:szCs w:val="24"/>
        </w:rPr>
        <w:t xml:space="preserve">  </w:t>
      </w:r>
      <w:r w:rsidR="00D87BC9">
        <w:rPr>
          <w:rFonts w:ascii="Times New Roman" w:hAnsi="Times New Roman" w:cs="Times New Roman"/>
          <w:sz w:val="24"/>
          <w:szCs w:val="24"/>
        </w:rPr>
        <w:t xml:space="preserve"> </w:t>
      </w:r>
      <w:r w:rsidR="000066C1">
        <w:rPr>
          <w:rFonts w:ascii="Times New Roman" w:hAnsi="Times New Roman" w:cs="Times New Roman"/>
          <w:sz w:val="24"/>
          <w:szCs w:val="24"/>
        </w:rPr>
        <w:t xml:space="preserve">       </w:t>
      </w:r>
    </w:p>
    <w:p w14:paraId="3022AAE3" w14:textId="13587A5C" w:rsidR="000066C1" w:rsidRPr="00913C2C" w:rsidRDefault="00FA38E4" w:rsidP="000066C1">
      <w:pPr>
        <w:spacing w:line="480" w:lineRule="auto"/>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ms</m:t>
            </m:r>
          </m:sub>
        </m:sSub>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s</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r>
                  <w:rPr>
                    <w:rFonts w:ascii="Cambria Math" w:hAnsi="Cambria Math" w:cs="Times New Roman"/>
                    <w:sz w:val="24"/>
                    <w:szCs w:val="24"/>
                  </w:rPr>
                  <m:t>)</m:t>
                </m:r>
              </m:e>
              <m:sup>
                <m:r>
                  <w:rPr>
                    <w:rFonts w:ascii="Cambria Math" w:hAnsi="Cambria Math" w:cs="Times New Roman" w:hint="eastAsia"/>
                    <w:sz w:val="24"/>
                    <w:szCs w:val="24"/>
                  </w:rPr>
                  <m:t>γ</m:t>
                </m:r>
              </m:sup>
            </m:sSup>
          </m:num>
          <m:den>
            <m:r>
              <w:rPr>
                <w:rFonts w:ascii="Cambria Math" w:hAnsi="Cambria Math" w:cs="Times New Roman"/>
                <w:sz w:val="24"/>
                <w:szCs w:val="24"/>
              </w:rPr>
              <m:t>1</m:t>
            </m:r>
            <m:r>
              <w:rPr>
                <w:rFonts w:ascii="Cambria Math" w:hAnsi="Cambria Math" w:cs="Times New Roman" w:hint="eastAsia"/>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s</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r>
                  <w:rPr>
                    <w:rFonts w:ascii="Cambria Math" w:hAnsi="Cambria Math" w:cs="Times New Roman"/>
                    <w:sz w:val="24"/>
                    <w:szCs w:val="24"/>
                  </w:rPr>
                  <m:t>)</m:t>
                </m:r>
              </m:e>
              <m:sup>
                <m:r>
                  <w:rPr>
                    <w:rFonts w:ascii="Cambria Math" w:hAnsi="Cambria Math" w:cs="Times New Roman" w:hint="eastAsia"/>
                    <w:sz w:val="24"/>
                    <w:szCs w:val="24"/>
                  </w:rPr>
                  <m:t>γ</m:t>
                </m:r>
              </m:sup>
            </m:sSup>
          </m:den>
        </m:f>
      </m:oMath>
      <w:r w:rsidR="000066C1">
        <w:rPr>
          <w:rFonts w:ascii="Times New Roman" w:hAnsi="Times New Roman" w:cs="Times New Roman" w:hint="eastAsia"/>
          <w:sz w:val="24"/>
          <w:szCs w:val="24"/>
        </w:rPr>
        <w:t xml:space="preserve"> </w:t>
      </w:r>
      <w:r w:rsidR="000066C1">
        <w:rPr>
          <w:rFonts w:ascii="Times New Roman" w:hAnsi="Times New Roman" w:cs="Times New Roman"/>
          <w:sz w:val="24"/>
          <w:szCs w:val="24"/>
        </w:rPr>
        <w:t xml:space="preserve">                                        </w:t>
      </w:r>
      <w:r w:rsidR="00ED252D">
        <w:rPr>
          <w:rFonts w:ascii="Times New Roman" w:hAnsi="Times New Roman" w:cs="Times New Roman"/>
          <w:sz w:val="24"/>
          <w:szCs w:val="24"/>
        </w:rPr>
        <w:t>(4)</w:t>
      </w:r>
      <w:r w:rsidR="00663358">
        <w:rPr>
          <w:rFonts w:ascii="Times New Roman" w:hAnsi="Times New Roman" w:cs="Times New Roman"/>
          <w:sz w:val="24"/>
          <w:szCs w:val="24"/>
        </w:rPr>
        <w:t xml:space="preserve">                             </w:t>
      </w:r>
      <w:r w:rsidR="00D87BC9">
        <w:rPr>
          <w:rFonts w:ascii="Times New Roman" w:hAnsi="Times New Roman" w:cs="Times New Roman"/>
          <w:sz w:val="24"/>
          <w:szCs w:val="24"/>
        </w:rPr>
        <w:t xml:space="preserve">            </w:t>
      </w:r>
      <w:r w:rsidR="00663358">
        <w:rPr>
          <w:rFonts w:ascii="Times New Roman" w:hAnsi="Times New Roman" w:cs="Times New Roman"/>
          <w:sz w:val="24"/>
          <w:szCs w:val="24"/>
        </w:rPr>
        <w:t xml:space="preserve">    </w:t>
      </w:r>
      <w:r w:rsidR="00D87BC9">
        <w:rPr>
          <w:rFonts w:ascii="Times New Roman" w:hAnsi="Times New Roman" w:cs="Times New Roman"/>
          <w:sz w:val="24"/>
          <w:szCs w:val="24"/>
        </w:rPr>
        <w:t xml:space="preserve"> </w:t>
      </w:r>
      <w:r w:rsidR="000066C1">
        <w:rPr>
          <w:rFonts w:ascii="Times New Roman" w:hAnsi="Times New Roman" w:cs="Times New Roman"/>
          <w:sz w:val="24"/>
          <w:szCs w:val="24"/>
        </w:rPr>
        <w:t xml:space="preserve">       </w:t>
      </w:r>
    </w:p>
    <w:p w14:paraId="3D02875A" w14:textId="77777777" w:rsidR="000066C1" w:rsidRPr="007F7D66" w:rsidRDefault="000066C1" w:rsidP="000066C1">
      <w:pPr>
        <w:spacing w:line="480" w:lineRule="auto"/>
        <w:rPr>
          <w:rFonts w:ascii="Times New Roman" w:hAnsi="Times New Roman" w:cs="Times New Roman"/>
          <w:sz w:val="24"/>
          <w:szCs w:val="24"/>
        </w:rPr>
      </w:pPr>
      <w:r w:rsidRPr="007F7D66">
        <w:rPr>
          <w:rFonts w:ascii="Times New Roman" w:hAnsi="Times New Roman" w:cs="Times New Roman"/>
          <w:sz w:val="24"/>
          <w:szCs w:val="24"/>
        </w:rPr>
        <w:t>w</w:t>
      </w:r>
      <w:r w:rsidRPr="007F7D66">
        <w:rPr>
          <w:rFonts w:ascii="Times New Roman" w:hAnsi="Times New Roman" w:cs="Times New Roman" w:hint="eastAsia"/>
          <w:sz w:val="24"/>
          <w:szCs w:val="24"/>
        </w:rPr>
        <w:t>here</w:t>
      </w:r>
      <w:r w:rsidRPr="007F7D66">
        <w:rPr>
          <w:rFonts w:ascii="Times New Roman" w:hAnsi="Times New Roman" w:cs="Times New Roman"/>
          <w:sz w:val="24"/>
          <w:szCs w:val="24"/>
        </w:rPr>
        <w:t xml:space="preserve"> </w:t>
      </w:r>
      <w:r w:rsidRPr="007F7D66">
        <w:rPr>
          <w:rFonts w:ascii="Times New Roman" w:hAnsi="Times New Roman" w:cs="Times New Roman" w:hint="eastAsia"/>
          <w:i/>
          <w:sz w:val="24"/>
          <w:szCs w:val="24"/>
        </w:rPr>
        <w:t>Q</w:t>
      </w:r>
      <w:r w:rsidRPr="007F7D66">
        <w:rPr>
          <w:rFonts w:ascii="Times New Roman" w:hAnsi="Times New Roman" w:cs="Times New Roman" w:hint="eastAsia"/>
          <w:sz w:val="24"/>
          <w:szCs w:val="24"/>
          <w:vertAlign w:val="subscript"/>
        </w:rPr>
        <w:t>e</w:t>
      </w:r>
      <w:r w:rsidRPr="007F7D66">
        <w:rPr>
          <w:rFonts w:ascii="Times New Roman" w:hAnsi="Times New Roman" w:cs="Times New Roman"/>
          <w:sz w:val="24"/>
          <w:szCs w:val="24"/>
          <w:vertAlign w:val="subscript"/>
        </w:rPr>
        <w:t xml:space="preserve"> </w:t>
      </w:r>
      <w:r w:rsidRPr="007F7D66">
        <w:rPr>
          <w:rFonts w:ascii="Times New Roman" w:hAnsi="Times New Roman" w:cs="Times New Roman" w:hint="eastAsia"/>
          <w:sz w:val="24"/>
          <w:szCs w:val="24"/>
        </w:rPr>
        <w:t>(</w:t>
      </w:r>
      <w:r w:rsidRPr="007F7D66">
        <w:rPr>
          <w:rFonts w:ascii="Times New Roman" w:hAnsi="Times New Roman" w:cs="Times New Roman"/>
          <w:sz w:val="24"/>
          <w:szCs w:val="24"/>
        </w:rPr>
        <w:t>mg</w:t>
      </w:r>
      <w:r w:rsidRPr="007F7D66">
        <w:rPr>
          <w:rFonts w:ascii="Times New Roman" w:hAnsi="Times New Roman" w:cs="Times New Roman" w:hint="eastAsia"/>
          <w:sz w:val="24"/>
          <w:szCs w:val="24"/>
        </w:rPr>
        <w:t>·</w:t>
      </w:r>
      <w:r w:rsidRPr="007F7D66">
        <w:rPr>
          <w:rFonts w:ascii="Times New Roman" w:hAnsi="Times New Roman" w:cs="Times New Roman"/>
          <w:sz w:val="24"/>
          <w:szCs w:val="24"/>
        </w:rPr>
        <w:t>g</w:t>
      </w:r>
      <w:r w:rsidRPr="007F7D66">
        <w:rPr>
          <w:rFonts w:ascii="Times New Roman" w:hAnsi="Times New Roman" w:cs="Times New Roman"/>
          <w:sz w:val="24"/>
          <w:szCs w:val="24"/>
          <w:vertAlign w:val="superscript"/>
        </w:rPr>
        <w:t>-1</w:t>
      </w:r>
      <w:r w:rsidRPr="007F7D66">
        <w:rPr>
          <w:rFonts w:ascii="Times New Roman" w:hAnsi="Times New Roman" w:cs="Times New Roman"/>
          <w:sz w:val="24"/>
          <w:szCs w:val="24"/>
        </w:rPr>
        <w:t>)</w:t>
      </w:r>
      <w:r w:rsidRPr="007F7D66">
        <w:rPr>
          <w:rFonts w:ascii="Times New Roman" w:hAnsi="Times New Roman" w:cs="Times New Roman" w:hint="eastAsia"/>
          <w:sz w:val="24"/>
          <w:szCs w:val="24"/>
        </w:rPr>
        <w:t xml:space="preserve"> </w:t>
      </w:r>
      <w:r w:rsidRPr="007F7D66">
        <w:rPr>
          <w:rFonts w:ascii="Times New Roman" w:hAnsi="Times New Roman" w:cs="Times New Roman"/>
          <w:sz w:val="24"/>
          <w:szCs w:val="24"/>
        </w:rPr>
        <w:t xml:space="preserve">and </w:t>
      </w:r>
      <w:r w:rsidRPr="007F7D66">
        <w:rPr>
          <w:rFonts w:ascii="Times New Roman" w:hAnsi="Times New Roman" w:cs="Times New Roman" w:hint="eastAsia"/>
          <w:i/>
          <w:sz w:val="24"/>
          <w:szCs w:val="24"/>
        </w:rPr>
        <w:t>C</w:t>
      </w:r>
      <w:r w:rsidRPr="007F7D66">
        <w:rPr>
          <w:rFonts w:ascii="Times New Roman" w:hAnsi="Times New Roman" w:cs="Times New Roman" w:hint="eastAsia"/>
          <w:sz w:val="24"/>
          <w:szCs w:val="24"/>
          <w:vertAlign w:val="subscript"/>
        </w:rPr>
        <w:t>e</w:t>
      </w:r>
      <w:r w:rsidRPr="007F7D66">
        <w:rPr>
          <w:rFonts w:ascii="Times New Roman" w:hAnsi="Times New Roman" w:cs="Times New Roman"/>
          <w:sz w:val="24"/>
          <w:szCs w:val="24"/>
          <w:vertAlign w:val="subscript"/>
        </w:rPr>
        <w:t xml:space="preserve"> </w:t>
      </w:r>
      <w:r w:rsidRPr="007F7D66">
        <w:rPr>
          <w:rFonts w:ascii="Times New Roman" w:hAnsi="Times New Roman" w:cs="Times New Roman" w:hint="eastAsia"/>
          <w:sz w:val="24"/>
          <w:szCs w:val="24"/>
        </w:rPr>
        <w:t>(</w:t>
      </w:r>
      <w:r w:rsidRPr="007F7D66">
        <w:rPr>
          <w:rFonts w:ascii="Times New Roman" w:hAnsi="Times New Roman" w:cs="Times New Roman"/>
          <w:sz w:val="24"/>
          <w:szCs w:val="24"/>
        </w:rPr>
        <w:t>mg</w:t>
      </w:r>
      <w:r w:rsidRPr="007F7D66">
        <w:rPr>
          <w:rFonts w:ascii="Times New Roman" w:hAnsi="Times New Roman" w:cs="Times New Roman" w:hint="eastAsia"/>
          <w:sz w:val="24"/>
          <w:szCs w:val="24"/>
        </w:rPr>
        <w:t>·</w:t>
      </w:r>
      <w:r w:rsidRPr="007F7D66">
        <w:rPr>
          <w:rFonts w:ascii="Times New Roman" w:hAnsi="Times New Roman" w:cs="Times New Roman" w:hint="eastAsia"/>
          <w:sz w:val="24"/>
          <w:szCs w:val="24"/>
        </w:rPr>
        <w:t>L</w:t>
      </w:r>
      <w:r w:rsidRPr="007F7D66">
        <w:rPr>
          <w:rFonts w:ascii="Times New Roman" w:hAnsi="Times New Roman" w:cs="Times New Roman"/>
          <w:sz w:val="24"/>
          <w:szCs w:val="24"/>
          <w:vertAlign w:val="superscript"/>
        </w:rPr>
        <w:t>-1</w:t>
      </w:r>
      <w:r w:rsidRPr="007F7D66">
        <w:rPr>
          <w:rFonts w:ascii="Times New Roman" w:hAnsi="Times New Roman" w:cs="Times New Roman"/>
          <w:sz w:val="24"/>
          <w:szCs w:val="24"/>
        </w:rPr>
        <w:t xml:space="preserve">) are the equilibrium adsorption amount and equilibrium concentration, respectively; </w:t>
      </w:r>
      <w:r w:rsidRPr="007F7D66">
        <w:rPr>
          <w:rFonts w:ascii="Times New Roman" w:hAnsi="Times New Roman" w:cs="Times New Roman" w:hint="eastAsia"/>
          <w:i/>
          <w:sz w:val="24"/>
          <w:szCs w:val="24"/>
        </w:rPr>
        <w:t>K</w:t>
      </w:r>
      <w:r w:rsidRPr="00F03946">
        <w:rPr>
          <w:rFonts w:ascii="Times New Roman" w:hAnsi="Times New Roman" w:cs="Times New Roman"/>
          <w:sz w:val="24"/>
          <w:szCs w:val="24"/>
          <w:vertAlign w:val="subscript"/>
        </w:rPr>
        <w:t>L</w:t>
      </w:r>
      <w:r w:rsidRPr="007F7D66">
        <w:rPr>
          <w:rFonts w:ascii="Times New Roman" w:hAnsi="Times New Roman" w:cs="Times New Roman"/>
          <w:sz w:val="24"/>
          <w:szCs w:val="24"/>
        </w:rPr>
        <w:t xml:space="preserve"> </w:t>
      </w:r>
      <w:r>
        <w:rPr>
          <w:rFonts w:ascii="Times New Roman" w:hAnsi="Times New Roman" w:cs="Times New Roman"/>
          <w:sz w:val="24"/>
          <w:szCs w:val="24"/>
        </w:rPr>
        <w:t>(L mg</w:t>
      </w:r>
      <w:r w:rsidRPr="00F03946">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7F7D66">
        <w:rPr>
          <w:rFonts w:ascii="Times New Roman" w:hAnsi="Times New Roman" w:cs="Times New Roman" w:hint="eastAsia"/>
          <w:sz w:val="24"/>
          <w:szCs w:val="24"/>
        </w:rPr>
        <w:t>is</w:t>
      </w:r>
      <w:r w:rsidRPr="007F7D66">
        <w:rPr>
          <w:rFonts w:ascii="Times New Roman" w:hAnsi="Times New Roman" w:cs="Times New Roman"/>
          <w:sz w:val="24"/>
          <w:szCs w:val="24"/>
        </w:rPr>
        <w:t xml:space="preserve"> the isothermal adsorption model constant;</w:t>
      </w:r>
      <w:r>
        <w:rPr>
          <w:rFonts w:ascii="Times New Roman" w:hAnsi="Times New Roman" w:cs="Times New Roman"/>
          <w:sz w:val="24"/>
          <w:szCs w:val="24"/>
        </w:rPr>
        <w:t xml:space="preserve"> </w:t>
      </w:r>
      <w:r w:rsidRPr="00F03946">
        <w:rPr>
          <w:rFonts w:ascii="Times New Roman" w:hAnsi="Times New Roman" w:cs="Times New Roman"/>
          <w:i/>
          <w:sz w:val="24"/>
          <w:szCs w:val="24"/>
        </w:rPr>
        <w:t>K</w:t>
      </w:r>
      <w:r w:rsidRPr="00F03946">
        <w:rPr>
          <w:rFonts w:ascii="Times New Roman" w:hAnsi="Times New Roman" w:cs="Times New Roman"/>
          <w:sz w:val="24"/>
          <w:szCs w:val="24"/>
          <w:vertAlign w:val="subscript"/>
        </w:rPr>
        <w:t>F</w:t>
      </w:r>
      <w:r>
        <w:rPr>
          <w:rFonts w:ascii="Times New Roman" w:hAnsi="Times New Roman" w:cs="Times New Roman"/>
          <w:sz w:val="24"/>
          <w:szCs w:val="24"/>
        </w:rPr>
        <w:t xml:space="preserve"> [(mg g</w:t>
      </w:r>
      <w:r w:rsidRPr="00F03946">
        <w:rPr>
          <w:rFonts w:ascii="Times New Roman" w:hAnsi="Times New Roman" w:cs="Times New Roman"/>
          <w:sz w:val="24"/>
          <w:szCs w:val="24"/>
          <w:vertAlign w:val="superscript"/>
        </w:rPr>
        <w:t>-1</w:t>
      </w:r>
      <w:r>
        <w:rPr>
          <w:rFonts w:ascii="Times New Roman" w:hAnsi="Times New Roman" w:cs="Times New Roman"/>
          <w:sz w:val="24"/>
          <w:szCs w:val="24"/>
        </w:rPr>
        <w:t>) (L mg</w:t>
      </w:r>
      <w:r w:rsidRPr="00F03946">
        <w:rPr>
          <w:rFonts w:ascii="Times New Roman" w:hAnsi="Times New Roman" w:cs="Times New Roman"/>
          <w:sz w:val="24"/>
          <w:szCs w:val="24"/>
          <w:vertAlign w:val="superscript"/>
        </w:rPr>
        <w:t>-1</w:t>
      </w:r>
      <w:r>
        <w:rPr>
          <w:rFonts w:ascii="Times New Roman" w:hAnsi="Times New Roman" w:cs="Times New Roman"/>
          <w:sz w:val="24"/>
          <w:szCs w:val="24"/>
        </w:rPr>
        <w:t>)</w:t>
      </w:r>
      <w:r w:rsidRPr="00F03946">
        <w:rPr>
          <w:rFonts w:ascii="Times New Roman" w:hAnsi="Times New Roman" w:cs="Times New Roman"/>
          <w:sz w:val="24"/>
          <w:szCs w:val="24"/>
          <w:vertAlign w:val="superscript"/>
        </w:rPr>
        <w:t>1/</w:t>
      </w:r>
      <w:r w:rsidRPr="00F03946">
        <w:rPr>
          <w:rFonts w:ascii="Times New Roman" w:hAnsi="Times New Roman" w:cs="Times New Roman"/>
          <w:i/>
          <w:sz w:val="24"/>
          <w:szCs w:val="24"/>
          <w:vertAlign w:val="superscript"/>
        </w:rPr>
        <w:t>n</w:t>
      </w:r>
      <w:r>
        <w:rPr>
          <w:rFonts w:ascii="Times New Roman" w:hAnsi="Times New Roman" w:cs="Times New Roman"/>
          <w:sz w:val="24"/>
          <w:szCs w:val="24"/>
        </w:rPr>
        <w:t xml:space="preserve">] is the Freundlich constant; </w:t>
      </w:r>
      <w:r w:rsidRPr="00F03946">
        <w:rPr>
          <w:rFonts w:ascii="Times New Roman" w:hAnsi="Times New Roman" w:cs="Times New Roman"/>
          <w:i/>
          <w:sz w:val="24"/>
          <w:szCs w:val="24"/>
        </w:rPr>
        <w:t>K</w:t>
      </w:r>
      <w:r w:rsidRPr="00F03946">
        <w:rPr>
          <w:rFonts w:ascii="Times New Roman" w:hAnsi="Times New Roman" w:cs="Times New Roman"/>
          <w:sz w:val="24"/>
          <w:szCs w:val="24"/>
          <w:vertAlign w:val="subscript"/>
        </w:rPr>
        <w:t>S</w:t>
      </w:r>
      <w:r>
        <w:rPr>
          <w:rFonts w:ascii="Times New Roman" w:hAnsi="Times New Roman" w:cs="Times New Roman"/>
          <w:sz w:val="24"/>
          <w:szCs w:val="24"/>
        </w:rPr>
        <w:t xml:space="preserve"> (L mg</w:t>
      </w:r>
      <w:r w:rsidRPr="00F03946">
        <w:rPr>
          <w:rFonts w:ascii="Times New Roman" w:hAnsi="Times New Roman" w:cs="Times New Roman"/>
          <w:sz w:val="24"/>
          <w:szCs w:val="24"/>
          <w:vertAlign w:val="superscript"/>
        </w:rPr>
        <w:t>-1</w:t>
      </w:r>
      <w:r>
        <w:rPr>
          <w:rFonts w:ascii="Times New Roman" w:hAnsi="Times New Roman" w:cs="Times New Roman"/>
          <w:sz w:val="24"/>
          <w:szCs w:val="24"/>
        </w:rPr>
        <w:t>) is the Sips equilibrium constant;</w:t>
      </w:r>
      <w:r w:rsidRPr="007F7D66">
        <w:rPr>
          <w:rFonts w:ascii="Times New Roman" w:hAnsi="Times New Roman" w:cs="Times New Roman"/>
          <w:sz w:val="24"/>
          <w:szCs w:val="24"/>
        </w:rPr>
        <w:t xml:space="preserve"> </w:t>
      </w:r>
      <w:r w:rsidRPr="007F7D66">
        <w:rPr>
          <w:rFonts w:ascii="Times New Roman" w:hAnsi="Times New Roman" w:cs="Times New Roman" w:hint="eastAsia"/>
          <w:i/>
          <w:sz w:val="24"/>
          <w:szCs w:val="24"/>
        </w:rPr>
        <w:t>Q</w:t>
      </w:r>
      <w:r w:rsidRPr="007F7D66">
        <w:rPr>
          <w:rFonts w:ascii="Times New Roman" w:hAnsi="Times New Roman" w:cs="Times New Roman"/>
          <w:sz w:val="24"/>
          <w:szCs w:val="24"/>
          <w:vertAlign w:val="subscript"/>
        </w:rPr>
        <w:t>m</w:t>
      </w:r>
      <w:r w:rsidRPr="007F7D66">
        <w:rPr>
          <w:rFonts w:ascii="Times New Roman" w:hAnsi="Times New Roman" w:cs="Times New Roman"/>
          <w:sz w:val="24"/>
          <w:szCs w:val="24"/>
        </w:rPr>
        <w:t xml:space="preserve"> (mg</w:t>
      </w:r>
      <w:r>
        <w:rPr>
          <w:rFonts w:ascii="Times New Roman" w:hAnsi="Times New Roman" w:cs="Times New Roman" w:hint="eastAsia"/>
          <w:sz w:val="24"/>
          <w:szCs w:val="24"/>
        </w:rPr>
        <w:t xml:space="preserve"> </w:t>
      </w:r>
      <w:r w:rsidRPr="007F7D66">
        <w:rPr>
          <w:rFonts w:ascii="Times New Roman" w:hAnsi="Times New Roman" w:cs="Times New Roman"/>
          <w:sz w:val="24"/>
          <w:szCs w:val="24"/>
        </w:rPr>
        <w:t>g</w:t>
      </w:r>
      <w:r w:rsidRPr="007F7D66">
        <w:rPr>
          <w:rFonts w:ascii="Times New Roman" w:hAnsi="Times New Roman" w:cs="Times New Roman"/>
          <w:sz w:val="24"/>
          <w:szCs w:val="24"/>
          <w:vertAlign w:val="superscript"/>
        </w:rPr>
        <w:t>-1</w:t>
      </w:r>
      <w:r w:rsidRPr="007F7D66">
        <w:rPr>
          <w:rFonts w:ascii="Times New Roman" w:hAnsi="Times New Roman" w:cs="Times New Roman"/>
          <w:sz w:val="24"/>
          <w:szCs w:val="24"/>
        </w:rPr>
        <w:t xml:space="preserve">) is the theoretical maximum adsorption amount; </w:t>
      </w:r>
      <w:r w:rsidRPr="00F03946">
        <w:rPr>
          <w:rFonts w:ascii="Times New Roman" w:hAnsi="Times New Roman" w:cs="Times New Roman"/>
          <w:i/>
          <w:sz w:val="24"/>
          <w:szCs w:val="24"/>
        </w:rPr>
        <w:t>n</w:t>
      </w:r>
      <w:r>
        <w:rPr>
          <w:rFonts w:ascii="Times New Roman" w:hAnsi="Times New Roman" w:cs="Times New Roman"/>
          <w:sz w:val="24"/>
          <w:szCs w:val="24"/>
        </w:rPr>
        <w:t xml:space="preserve"> (g L</w:t>
      </w:r>
      <w:r w:rsidRPr="00F03946">
        <w:rPr>
          <w:rFonts w:ascii="Times New Roman" w:hAnsi="Times New Roman" w:cs="Times New Roman"/>
          <w:sz w:val="24"/>
          <w:szCs w:val="24"/>
          <w:vertAlign w:val="superscript"/>
        </w:rPr>
        <w:t>-1</w:t>
      </w:r>
      <w:r>
        <w:rPr>
          <w:rFonts w:ascii="Times New Roman" w:hAnsi="Times New Roman" w:cs="Times New Roman"/>
          <w:sz w:val="24"/>
          <w:szCs w:val="24"/>
        </w:rPr>
        <w:t xml:space="preserve">) is the Freundlich exponent; </w:t>
      </w:r>
      <w:r w:rsidRPr="007F7D66">
        <w:rPr>
          <w:rFonts w:ascii="Times New Roman" w:hAnsi="Times New Roman" w:cs="Times New Roman"/>
          <w:sz w:val="24"/>
          <w:szCs w:val="24"/>
        </w:rPr>
        <w:t xml:space="preserve">and </w:t>
      </w:r>
      <w:r w:rsidRPr="007F7D66">
        <w:rPr>
          <w:rFonts w:ascii="Times New Roman" w:hAnsi="Times New Roman" w:cs="Times New Roman"/>
          <w:i/>
          <w:sz w:val="24"/>
          <w:szCs w:val="24"/>
        </w:rPr>
        <w:t>γ</w:t>
      </w:r>
      <w:r w:rsidRPr="007F7D66">
        <w:rPr>
          <w:rFonts w:ascii="Times New Roman" w:hAnsi="Times New Roman" w:cs="Times New Roman"/>
          <w:sz w:val="24"/>
          <w:szCs w:val="24"/>
        </w:rPr>
        <w:t xml:space="preserve"> indicates the heterogeneity of the adsorbent surface. When </w:t>
      </w:r>
      <w:r w:rsidRPr="007F7D66">
        <w:rPr>
          <w:rFonts w:ascii="Times New Roman" w:hAnsi="Times New Roman" w:cs="Times New Roman"/>
          <w:i/>
          <w:sz w:val="24"/>
          <w:szCs w:val="24"/>
        </w:rPr>
        <w:t>γ</w:t>
      </w:r>
      <w:r w:rsidRPr="007F7D66">
        <w:rPr>
          <w:rFonts w:ascii="Times New Roman" w:hAnsi="Times New Roman" w:cs="Times New Roman"/>
          <w:sz w:val="24"/>
          <w:szCs w:val="24"/>
        </w:rPr>
        <w:t>=1, the Sips equation is reduced to the Langmuir equation, denoting that the surface is homogenous.</w:t>
      </w:r>
      <w:r w:rsidRPr="007F7D66">
        <w:t xml:space="preserve"> </w:t>
      </w:r>
    </w:p>
    <w:p w14:paraId="250F6D13" w14:textId="77777777" w:rsidR="000066C1" w:rsidRDefault="000066C1" w:rsidP="000066C1">
      <w:pPr>
        <w:spacing w:line="480" w:lineRule="auto"/>
        <w:ind w:firstLineChars="200" w:firstLine="480"/>
        <w:rPr>
          <w:rFonts w:ascii="Times New Roman" w:hAnsi="Times New Roman" w:cs="Times New Roman"/>
          <w:sz w:val="24"/>
          <w:szCs w:val="24"/>
        </w:rPr>
      </w:pPr>
      <w:r w:rsidRPr="004261BA">
        <w:rPr>
          <w:rFonts w:ascii="Times New Roman" w:hAnsi="Times New Roman" w:cs="Times New Roman"/>
          <w:sz w:val="24"/>
          <w:szCs w:val="24"/>
        </w:rPr>
        <w:t xml:space="preserve">The equilibrium constant </w:t>
      </w:r>
      <w:r w:rsidRPr="004261BA">
        <w:rPr>
          <w:rFonts w:ascii="Times New Roman" w:hAnsi="Times New Roman" w:cs="Times New Roman"/>
          <w:i/>
          <w:sz w:val="24"/>
          <w:szCs w:val="24"/>
        </w:rPr>
        <w:t>K</w:t>
      </w:r>
      <w:r w:rsidRPr="00F03946">
        <w:rPr>
          <w:rFonts w:ascii="Times New Roman" w:hAnsi="Times New Roman" w:cs="Times New Roman"/>
          <w:sz w:val="24"/>
          <w:szCs w:val="24"/>
          <w:vertAlign w:val="subscript"/>
        </w:rPr>
        <w:t>S</w:t>
      </w:r>
      <w:r w:rsidRPr="004261BA">
        <w:rPr>
          <w:rFonts w:ascii="Times New Roman" w:hAnsi="Times New Roman" w:cs="Times New Roman"/>
          <w:sz w:val="24"/>
          <w:szCs w:val="24"/>
        </w:rPr>
        <w:t xml:space="preserve"> of the </w:t>
      </w:r>
      <w:r>
        <w:rPr>
          <w:rFonts w:ascii="Times New Roman" w:hAnsi="Times New Roman" w:cs="Times New Roman"/>
          <w:sz w:val="24"/>
          <w:szCs w:val="24"/>
        </w:rPr>
        <w:t xml:space="preserve">Sips </w:t>
      </w:r>
      <w:r w:rsidRPr="004261BA">
        <w:rPr>
          <w:rFonts w:ascii="Times New Roman" w:hAnsi="Times New Roman" w:cs="Times New Roman"/>
          <w:sz w:val="24"/>
          <w:szCs w:val="24"/>
        </w:rPr>
        <w:t>model</w:t>
      </w:r>
      <w:r>
        <w:rPr>
          <w:rFonts w:ascii="Times New Roman" w:hAnsi="Times New Roman" w:cs="Times New Roman"/>
          <w:sz w:val="24"/>
          <w:szCs w:val="24"/>
        </w:rPr>
        <w:t xml:space="preserve"> was</w:t>
      </w:r>
      <w:r w:rsidRPr="004261BA">
        <w:rPr>
          <w:rFonts w:ascii="Times New Roman" w:hAnsi="Times New Roman" w:cs="Times New Roman"/>
          <w:sz w:val="24"/>
          <w:szCs w:val="24"/>
        </w:rPr>
        <w:t xml:space="preserve"> used to calculate the thermodynamic parameters</w:t>
      </w:r>
      <w:r>
        <w:rPr>
          <w:rFonts w:ascii="Times New Roman" w:hAnsi="Times New Roman" w:cs="Times New Roman"/>
          <w:sz w:val="24"/>
          <w:szCs w:val="24"/>
        </w:rPr>
        <w:t xml:space="preserve"> by </w:t>
      </w:r>
      <w:r w:rsidRPr="007F7D66">
        <w:rPr>
          <w:rFonts w:ascii="Times New Roman" w:hAnsi="Times New Roman" w:cs="Times New Roman"/>
          <w:sz w:val="24"/>
          <w:szCs w:val="24"/>
        </w:rPr>
        <w:t>E</w:t>
      </w:r>
      <w:r w:rsidRPr="007F7D66">
        <w:rPr>
          <w:rFonts w:ascii="Times New Roman" w:hAnsi="Times New Roman" w:cs="Times New Roman" w:hint="eastAsia"/>
          <w:sz w:val="24"/>
          <w:szCs w:val="24"/>
        </w:rPr>
        <w:t>quation</w:t>
      </w:r>
      <w:r>
        <w:rPr>
          <w:rFonts w:ascii="Times New Roman" w:hAnsi="Times New Roman" w:cs="Times New Roman"/>
          <w:sz w:val="24"/>
          <w:szCs w:val="24"/>
        </w:rPr>
        <w:t xml:space="preserve"> (5) - (7)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&lt;EndNote&gt;&lt;Cite&gt;&lt;Author&gt;Lima&lt;/Author&gt;&lt;Year&gt;2019&lt;/Year&gt;&lt;RecNum&gt;2462&lt;/RecNum&gt;&lt;DisplayText&gt;(Lima et al. 2019)&lt;/DisplayText&gt;&lt;record&gt;&lt;rec-number&gt;2462&lt;/rec-number&gt;&lt;foreign-keys&gt;&lt;key app="EN" db-id="50wxdpzd9vd5r7e9t5b595djrfpttrxw9avp" timestamp="1585275613"&gt;2462&lt;/key&gt;&lt;key app="ENWeb" db-id=""&gt;0&lt;/key&gt;&lt;/foreign-keys&gt;&lt;ref-type name="Journal Article"&gt;17&lt;/ref-type&gt;&lt;contributors&gt;&lt;authors&gt;&lt;author&gt;Lima, Eder C.&lt;/author&gt;&lt;author&gt;Hosseini-Bandegharaei, Ahmad&lt;/author&gt;&lt;author&gt;Moreno-Piraján, Juan Carlos&lt;/author&gt;&lt;author&gt;Anastopoulos, Ioannis&lt;/author&gt;&lt;/authors&gt;&lt;/contributors&gt;&lt;titles&gt;&lt;title&gt;A critical review of the estimation of the thermodynamic parameters on adsorption equilibria. Wrong use of equilibrium constant in the Van&amp;apos;t Hoof equation for calculation of thermodynamic parameters of adsorption&lt;/title&gt;&lt;secondary-title&gt;Journal of Molecular Liquids&lt;/secondary-title&gt;&lt;/titles&gt;&lt;periodical&gt;&lt;full-title&gt;Journal of Molecular Liquids&lt;/full-title&gt;&lt;/periodical&gt;&lt;pages&gt;425-434&lt;/pages&gt;&lt;volume&gt;273&lt;/volume&gt;&lt;dates&gt;&lt;year&gt;2019&lt;/year&gt;&lt;/dates&gt;&lt;isbn&gt;01677322&lt;/isbn&gt;&lt;urls&gt;&lt;/urls&gt;&lt;electronic-resource-num&gt;10.1016/j.molliq.2018.10.048&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(Lima et al. 2019)</w:t>
      </w:r>
      <w:r>
        <w:rPr>
          <w:rFonts w:ascii="Times New Roman" w:hAnsi="Times New Roman" w:cs="Times New Roman"/>
          <w:sz w:val="24"/>
          <w:szCs w:val="24"/>
        </w:rPr>
        <w:fldChar w:fldCharType="end"/>
      </w:r>
      <w:r w:rsidRPr="004261BA">
        <w:rPr>
          <w:rFonts w:ascii="Times New Roman" w:hAnsi="Times New Roman" w:cs="Times New Roman"/>
          <w:sz w:val="24"/>
          <w:szCs w:val="24"/>
        </w:rPr>
        <w:t>:</w:t>
      </w:r>
    </w:p>
    <w:p w14:paraId="5BD84286" w14:textId="3130980A" w:rsidR="000066C1" w:rsidRPr="00C97CC3" w:rsidRDefault="00FA38E4" w:rsidP="000066C1">
      <w:pPr>
        <w:spacing w:line="480" w:lineRule="auto"/>
        <w:rPr>
          <w:rFonts w:ascii="Times New Roman" w:hAnsi="Times New Roman"/>
          <w:sz w:val="24"/>
          <w:szCs w:val="24"/>
          <w:shd w:val="clear" w:color="auto" w:fill="FFFFFF"/>
        </w:rPr>
      </w:pPr>
      <m:oMath>
        <m:sSub>
          <m:sSubPr>
            <m:ctrlPr>
              <w:rPr>
                <w:rFonts w:ascii="Cambria Math" w:hAnsi="Cambria Math"/>
                <w:i/>
                <w:sz w:val="24"/>
                <w:szCs w:val="24"/>
                <w:shd w:val="clear" w:color="auto" w:fill="FFFFFF"/>
              </w:rPr>
            </m:ctrlPr>
          </m:sSubPr>
          <m:e>
            <m:r>
              <w:rPr>
                <w:rFonts w:ascii="Cambria Math" w:hAnsi="Cambria Math"/>
                <w:sz w:val="24"/>
                <w:szCs w:val="24"/>
                <w:shd w:val="clear" w:color="auto" w:fill="FFFFFF"/>
              </w:rPr>
              <m:t>K</m:t>
            </m:r>
          </m:e>
          <m:sub>
            <m:r>
              <w:rPr>
                <w:rFonts w:ascii="Cambria Math" w:hAnsi="Cambria Math"/>
                <w:sz w:val="24"/>
                <w:szCs w:val="24"/>
                <w:shd w:val="clear" w:color="auto" w:fill="FFFFFF"/>
              </w:rPr>
              <m:t>T</m:t>
            </m:r>
          </m:sub>
        </m:sSub>
        <m:r>
          <m:rPr>
            <m:sty m:val="p"/>
          </m:rPr>
          <w:rPr>
            <w:rFonts w:ascii="Cambria Math" w:hAnsi="Cambria Math"/>
            <w:sz w:val="24"/>
            <w:szCs w:val="24"/>
            <w:shd w:val="clear" w:color="auto" w:fill="FFFFFF"/>
          </w:rPr>
          <m:t>=</m:t>
        </m:r>
        <m:sSub>
          <m:sSubPr>
            <m:ctrlPr>
              <w:rPr>
                <w:rFonts w:ascii="Cambria Math" w:hAnsi="Cambria Math"/>
                <w:i/>
                <w:sz w:val="24"/>
                <w:szCs w:val="24"/>
                <w:shd w:val="clear" w:color="auto" w:fill="FFFFFF"/>
              </w:rPr>
            </m:ctrlPr>
          </m:sSubPr>
          <m:e>
            <m:r>
              <w:rPr>
                <w:rFonts w:ascii="Cambria Math" w:hAnsi="Cambria Math"/>
                <w:sz w:val="24"/>
                <w:szCs w:val="24"/>
                <w:shd w:val="clear" w:color="auto" w:fill="FFFFFF"/>
              </w:rPr>
              <m:t>K</m:t>
            </m:r>
          </m:e>
          <m:sub>
            <m:r>
              <w:rPr>
                <w:rFonts w:ascii="Cambria Math" w:hAnsi="Cambria Math"/>
                <w:sz w:val="24"/>
                <w:szCs w:val="24"/>
                <w:shd w:val="clear" w:color="auto" w:fill="FFFFFF"/>
              </w:rPr>
              <m:t>s</m:t>
            </m:r>
          </m:sub>
        </m:sSub>
        <m:r>
          <w:rPr>
            <w:rFonts w:ascii="Cambria Math" w:hAnsi="Cambria Math" w:hint="eastAsia"/>
            <w:sz w:val="24"/>
            <w:szCs w:val="24"/>
            <w:shd w:val="clear" w:color="auto" w:fill="FFFFFF"/>
          </w:rPr>
          <m:t>·</m:t>
        </m:r>
        <m:r>
          <w:rPr>
            <w:rFonts w:ascii="Cambria Math" w:hAnsi="Cambria Math" w:hint="eastAsia"/>
            <w:sz w:val="24"/>
            <w:szCs w:val="24"/>
            <w:shd w:val="clear" w:color="auto" w:fill="FFFFFF"/>
          </w:rPr>
          <m:t>1000</m:t>
        </m:r>
        <m:r>
          <w:rPr>
            <w:rFonts w:ascii="Cambria Math" w:hAnsi="Cambria Math" w:hint="eastAsia"/>
            <w:sz w:val="24"/>
            <w:szCs w:val="24"/>
            <w:shd w:val="clear" w:color="auto" w:fill="FFFFFF"/>
          </w:rPr>
          <m:t>·</m:t>
        </m:r>
        <m:r>
          <w:rPr>
            <w:rFonts w:ascii="Cambria Math" w:hAnsi="Cambria Math"/>
            <w:sz w:val="24"/>
            <w:szCs w:val="24"/>
            <w:shd w:val="clear" w:color="auto" w:fill="FFFFFF"/>
          </w:rPr>
          <m:t>M</m:t>
        </m:r>
      </m:oMath>
      <w:r w:rsidR="000066C1" w:rsidRPr="00C97CC3">
        <w:rPr>
          <w:rFonts w:ascii="Times New Roman" w:hAnsi="Times New Roman"/>
          <w:sz w:val="24"/>
          <w:szCs w:val="24"/>
          <w:shd w:val="clear" w:color="auto" w:fill="FFFFFF"/>
        </w:rPr>
        <w:t xml:space="preserve">        </w:t>
      </w:r>
      <w:r w:rsidR="000066C1">
        <w:rPr>
          <w:rFonts w:ascii="Times New Roman" w:hAnsi="Times New Roman"/>
          <w:sz w:val="24"/>
          <w:szCs w:val="24"/>
          <w:shd w:val="clear" w:color="auto" w:fill="FFFFFF"/>
        </w:rPr>
        <w:t xml:space="preserve">   </w:t>
      </w:r>
      <w:r w:rsidR="00663358">
        <w:rPr>
          <w:rFonts w:ascii="Times New Roman" w:hAnsi="Times New Roman"/>
          <w:sz w:val="24"/>
          <w:szCs w:val="24"/>
          <w:shd w:val="clear" w:color="auto" w:fill="FFFFFF"/>
        </w:rPr>
        <w:t xml:space="preserve">                         </w:t>
      </w:r>
      <w:r w:rsidR="00ED252D" w:rsidRPr="00C97CC3">
        <w:rPr>
          <w:rFonts w:ascii="Times New Roman" w:hAnsi="Times New Roman"/>
          <w:sz w:val="24"/>
          <w:szCs w:val="24"/>
          <w:shd w:val="clear" w:color="auto" w:fill="FFFFFF"/>
        </w:rPr>
        <w:t>(5)</w:t>
      </w:r>
      <w:r w:rsidR="00663358">
        <w:rPr>
          <w:rFonts w:ascii="Times New Roman" w:hAnsi="Times New Roman"/>
          <w:sz w:val="24"/>
          <w:szCs w:val="24"/>
          <w:shd w:val="clear" w:color="auto" w:fill="FFFFFF"/>
        </w:rPr>
        <w:t xml:space="preserve">      </w:t>
      </w:r>
      <w:r w:rsidR="00D87BC9">
        <w:rPr>
          <w:rFonts w:ascii="Times New Roman" w:hAnsi="Times New Roman"/>
          <w:sz w:val="24"/>
          <w:szCs w:val="24"/>
          <w:shd w:val="clear" w:color="auto" w:fill="FFFFFF"/>
        </w:rPr>
        <w:t xml:space="preserve">             </w:t>
      </w:r>
      <w:r w:rsidR="000066C1">
        <w:rPr>
          <w:rFonts w:ascii="Times New Roman" w:hAnsi="Times New Roman"/>
          <w:sz w:val="24"/>
          <w:szCs w:val="24"/>
          <w:shd w:val="clear" w:color="auto" w:fill="FFFFFF"/>
        </w:rPr>
        <w:t xml:space="preserve">  </w:t>
      </w:r>
      <w:r w:rsidR="000066C1" w:rsidRPr="00C97CC3">
        <w:rPr>
          <w:rFonts w:ascii="Times New Roman" w:hAnsi="Times New Roman"/>
          <w:sz w:val="24"/>
          <w:szCs w:val="24"/>
          <w:shd w:val="clear" w:color="auto" w:fill="FFFFFF"/>
        </w:rPr>
        <w:t xml:space="preserve"> </w:t>
      </w:r>
    </w:p>
    <w:p w14:paraId="127CF99B" w14:textId="53CF9F07" w:rsidR="000066C1" w:rsidRPr="00C97CC3" w:rsidRDefault="000066C1" w:rsidP="000066C1">
      <w:pPr>
        <w:spacing w:line="480" w:lineRule="auto"/>
        <w:rPr>
          <w:rFonts w:ascii="Times New Roman" w:hAnsi="Times New Roman"/>
          <w:sz w:val="24"/>
          <w:szCs w:val="24"/>
          <w:shd w:val="clear" w:color="auto" w:fill="FFFFFF"/>
        </w:rPr>
      </w:pPr>
      <m:oMath>
        <m:r>
          <m:rPr>
            <m:sty m:val="p"/>
          </m:rPr>
          <w:rPr>
            <w:rFonts w:ascii="Cambria Math" w:hAnsi="Cambria Math" w:hint="eastAsia"/>
            <w:sz w:val="24"/>
            <w:szCs w:val="24"/>
            <w:shd w:val="clear" w:color="auto" w:fill="FFFFFF"/>
          </w:rPr>
          <w:sym w:font="Symbol" w:char="F044"/>
        </m:r>
        <m:r>
          <w:rPr>
            <w:rFonts w:ascii="Cambria Math" w:hAnsi="Cambria Math"/>
            <w:sz w:val="24"/>
            <w:szCs w:val="24"/>
            <w:shd w:val="clear" w:color="auto" w:fill="FFFFFF"/>
          </w:rPr>
          <m:t>G</m:t>
        </m:r>
        <m:r>
          <m:rPr>
            <m:sty m:val="p"/>
          </m:rPr>
          <w:rPr>
            <w:rFonts w:ascii="Cambria Math" w:hAnsi="Cambria Math"/>
            <w:sz w:val="24"/>
            <w:szCs w:val="24"/>
            <w:shd w:val="clear" w:color="auto" w:fill="FFFFFF"/>
          </w:rPr>
          <m:t>=-</m:t>
        </m:r>
        <m:r>
          <w:rPr>
            <w:rFonts w:ascii="Cambria Math" w:hAnsi="Cambria Math"/>
            <w:sz w:val="24"/>
            <w:szCs w:val="24"/>
            <w:shd w:val="clear" w:color="auto" w:fill="FFFFFF"/>
          </w:rPr>
          <m:t>RT</m:t>
        </m:r>
        <m:r>
          <m:rPr>
            <m:sty m:val="p"/>
          </m:rPr>
          <w:rPr>
            <w:rFonts w:ascii="Cambria Math" w:hAnsi="Cambria Math" w:hint="eastAsia"/>
            <w:sz w:val="24"/>
            <w:szCs w:val="24"/>
            <w:shd w:val="clear" w:color="auto" w:fill="FFFFFF"/>
          </w:rPr>
          <m:t>·</m:t>
        </m:r>
        <m:r>
          <w:rPr>
            <w:rFonts w:ascii="Cambria Math" w:hAnsi="Cambria Math" w:hint="eastAsia"/>
            <w:sz w:val="24"/>
            <w:szCs w:val="24"/>
            <w:shd w:val="clear" w:color="auto" w:fill="FFFFFF"/>
          </w:rPr>
          <m:t>ln</m:t>
        </m:r>
        <m:sSub>
          <m:sSubPr>
            <m:ctrlPr>
              <w:rPr>
                <w:rFonts w:ascii="Cambria Math" w:hAnsi="Cambria Math"/>
                <w:sz w:val="24"/>
                <w:szCs w:val="24"/>
                <w:shd w:val="clear" w:color="auto" w:fill="FFFFFF"/>
              </w:rPr>
            </m:ctrlPr>
          </m:sSubPr>
          <m:e>
            <m:r>
              <w:rPr>
                <w:rFonts w:ascii="Cambria Math" w:hAnsi="Cambria Math"/>
                <w:sz w:val="24"/>
                <w:szCs w:val="24"/>
                <w:shd w:val="clear" w:color="auto" w:fill="FFFFFF"/>
              </w:rPr>
              <m:t>K</m:t>
            </m:r>
          </m:e>
          <m:sub>
            <m:r>
              <w:rPr>
                <w:rFonts w:ascii="Cambria Math" w:hAnsi="Cambria Math"/>
                <w:sz w:val="24"/>
                <w:szCs w:val="24"/>
                <w:shd w:val="clear" w:color="auto" w:fill="FFFFFF"/>
              </w:rPr>
              <m:t>T</m:t>
            </m:r>
          </m:sub>
        </m:sSub>
      </m:oMath>
      <w:r w:rsidRPr="00C97CC3">
        <w:rPr>
          <w:rFonts w:ascii="Times New Roman" w:hAnsi="Times New Roman" w:hint="eastAsia"/>
          <w:sz w:val="24"/>
          <w:szCs w:val="24"/>
          <w:shd w:val="clear" w:color="auto" w:fill="FFFFFF"/>
        </w:rPr>
        <w:t xml:space="preserve"> </w:t>
      </w:r>
      <w:r w:rsidRPr="00C97CC3">
        <w:rPr>
          <w:rFonts w:ascii="Times New Roman" w:hAnsi="Times New Roman"/>
          <w:sz w:val="24"/>
          <w:szCs w:val="24"/>
          <w:shd w:val="clear" w:color="auto" w:fill="FFFFFF"/>
        </w:rPr>
        <w:t xml:space="preserve">                                     </w:t>
      </w:r>
      <w:r w:rsidR="00ED252D" w:rsidRPr="00C97CC3">
        <w:rPr>
          <w:rFonts w:ascii="Times New Roman" w:hAnsi="Times New Roman"/>
          <w:sz w:val="24"/>
          <w:szCs w:val="24"/>
          <w:shd w:val="clear" w:color="auto" w:fill="FFFFFF"/>
        </w:rPr>
        <w:t>(6)</w:t>
      </w:r>
      <w:r w:rsidRPr="00C97CC3">
        <w:rPr>
          <w:rFonts w:ascii="Times New Roman" w:hAnsi="Times New Roman"/>
          <w:sz w:val="24"/>
          <w:szCs w:val="24"/>
          <w:shd w:val="clear" w:color="auto" w:fill="FFFFFF"/>
        </w:rPr>
        <w:t xml:space="preserve">          </w:t>
      </w:r>
      <w:r w:rsidR="00663358">
        <w:rPr>
          <w:rFonts w:ascii="Times New Roman" w:hAnsi="Times New Roman"/>
          <w:sz w:val="24"/>
          <w:szCs w:val="24"/>
          <w:shd w:val="clear" w:color="auto" w:fill="FFFFFF"/>
        </w:rPr>
        <w:t xml:space="preserve">                           </w:t>
      </w:r>
      <w:r w:rsidR="00D87BC9">
        <w:rPr>
          <w:rFonts w:ascii="Times New Roman" w:hAnsi="Times New Roman"/>
          <w:sz w:val="24"/>
          <w:szCs w:val="24"/>
          <w:shd w:val="clear" w:color="auto" w:fill="FFFFFF"/>
        </w:rPr>
        <w:t xml:space="preserve">              </w:t>
      </w:r>
      <w:r w:rsidR="00663358">
        <w:rPr>
          <w:rFonts w:ascii="Times New Roman" w:hAnsi="Times New Roman"/>
          <w:sz w:val="24"/>
          <w:szCs w:val="24"/>
          <w:shd w:val="clear" w:color="auto" w:fill="FFFFFF"/>
        </w:rPr>
        <w:t xml:space="preserve">  </w:t>
      </w:r>
      <w:r w:rsidRPr="00C97CC3">
        <w:rPr>
          <w:rFonts w:ascii="Times New Roman" w:hAnsi="Times New Roman"/>
          <w:sz w:val="24"/>
          <w:szCs w:val="24"/>
          <w:shd w:val="clear" w:color="auto" w:fill="FFFFFF"/>
        </w:rPr>
        <w:t xml:space="preserve">    </w:t>
      </w:r>
    </w:p>
    <w:p w14:paraId="5F806A80" w14:textId="09A9657B" w:rsidR="000066C1" w:rsidRPr="00C97CC3" w:rsidRDefault="00FA38E4" w:rsidP="000066C1">
      <w:pPr>
        <w:spacing w:line="480" w:lineRule="auto"/>
        <w:rPr>
          <w:rFonts w:ascii="Times New Roman" w:hAnsi="Times New Roman"/>
          <w:sz w:val="24"/>
          <w:szCs w:val="24"/>
          <w:shd w:val="clear" w:color="auto" w:fill="FFFFFF"/>
        </w:rPr>
      </w:pPr>
      <m:oMath>
        <m:func>
          <m:funcPr>
            <m:ctrlPr>
              <w:rPr>
                <w:rFonts w:ascii="Cambria Math" w:hAnsi="Cambria Math"/>
                <w:sz w:val="24"/>
                <w:szCs w:val="24"/>
                <w:shd w:val="clear" w:color="auto" w:fill="FFFFFF"/>
              </w:rPr>
            </m:ctrlPr>
          </m:funcPr>
          <m:fName>
            <m:r>
              <m:rPr>
                <m:sty m:val="p"/>
              </m:rPr>
              <w:rPr>
                <w:rFonts w:ascii="Cambria Math" w:hAnsi="Cambria Math"/>
                <w:sz w:val="24"/>
                <w:szCs w:val="24"/>
                <w:shd w:val="clear" w:color="auto" w:fill="FFFFFF"/>
              </w:rPr>
              <m:t>ln</m:t>
            </m:r>
          </m:fName>
          <m:e>
            <m:d>
              <m:dPr>
                <m:ctrlPr>
                  <w:rPr>
                    <w:rFonts w:ascii="Cambria Math" w:hAnsi="Cambria Math"/>
                    <w:i/>
                    <w:sz w:val="24"/>
                    <w:szCs w:val="24"/>
                    <w:shd w:val="clear" w:color="auto" w:fill="FFFFFF"/>
                  </w:rPr>
                </m:ctrlPr>
              </m:dPr>
              <m:e>
                <m:sSub>
                  <m:sSubPr>
                    <m:ctrlPr>
                      <w:rPr>
                        <w:rFonts w:ascii="Cambria Math" w:hAnsi="Cambria Math"/>
                        <w:i/>
                        <w:sz w:val="24"/>
                        <w:szCs w:val="24"/>
                        <w:shd w:val="clear" w:color="auto" w:fill="FFFFFF"/>
                      </w:rPr>
                    </m:ctrlPr>
                  </m:sSubPr>
                  <m:e>
                    <m:r>
                      <w:rPr>
                        <w:rFonts w:ascii="Cambria Math" w:hAnsi="Cambria Math"/>
                        <w:sz w:val="24"/>
                        <w:szCs w:val="24"/>
                        <w:shd w:val="clear" w:color="auto" w:fill="FFFFFF"/>
                      </w:rPr>
                      <m:t>K</m:t>
                    </m:r>
                  </m:e>
                  <m:sub>
                    <m:r>
                      <w:rPr>
                        <w:rFonts w:ascii="Cambria Math" w:hAnsi="Cambria Math"/>
                        <w:sz w:val="24"/>
                        <w:szCs w:val="24"/>
                        <w:shd w:val="clear" w:color="auto" w:fill="FFFFFF"/>
                      </w:rPr>
                      <m:t>T</m:t>
                    </m:r>
                  </m:sub>
                </m:sSub>
              </m:e>
            </m:d>
          </m:e>
        </m:func>
        <m:r>
          <w:rPr>
            <w:rFonts w:ascii="Cambria Math" w:hAnsi="Cambria Math"/>
            <w:sz w:val="24"/>
            <w:szCs w:val="24"/>
            <w:shd w:val="clear" w:color="auto" w:fill="FFFFFF"/>
          </w:rPr>
          <m:t>=</m:t>
        </m:r>
        <m:f>
          <m:fPr>
            <m:ctrlPr>
              <w:rPr>
                <w:rFonts w:ascii="Cambria Math" w:hAnsi="Cambria Math"/>
                <w:i/>
                <w:sz w:val="24"/>
                <w:szCs w:val="24"/>
                <w:shd w:val="clear" w:color="auto" w:fill="FFFFFF"/>
              </w:rPr>
            </m:ctrlPr>
          </m:fPr>
          <m:num>
            <m:r>
              <w:rPr>
                <w:rFonts w:ascii="Cambria Math" w:hAnsi="Cambria Math"/>
                <w:sz w:val="24"/>
                <w:szCs w:val="24"/>
                <w:shd w:val="clear" w:color="auto" w:fill="FFFFFF"/>
              </w:rPr>
              <m:t>-</m:t>
            </m:r>
            <m:r>
              <w:rPr>
                <w:rFonts w:ascii="Cambria Math" w:hAnsi="Cambria Math"/>
                <w:i/>
                <w:sz w:val="24"/>
                <w:szCs w:val="24"/>
                <w:shd w:val="clear" w:color="auto" w:fill="FFFFFF"/>
              </w:rPr>
              <w:sym w:font="Symbol" w:char="F044"/>
            </m:r>
            <m:r>
              <w:rPr>
                <w:rFonts w:ascii="Cambria Math" w:hAnsi="Cambria Math"/>
                <w:sz w:val="24"/>
                <w:szCs w:val="24"/>
                <w:shd w:val="clear" w:color="auto" w:fill="FFFFFF"/>
              </w:rPr>
              <m:t>H</m:t>
            </m:r>
          </m:num>
          <m:den>
            <m:r>
              <w:rPr>
                <w:rFonts w:ascii="Cambria Math" w:hAnsi="Cambria Math"/>
                <w:sz w:val="24"/>
                <w:szCs w:val="24"/>
                <w:shd w:val="clear" w:color="auto" w:fill="FFFFFF"/>
              </w:rPr>
              <m:t>R</m:t>
            </m:r>
          </m:den>
        </m:f>
        <m:r>
          <w:rPr>
            <w:rFonts w:ascii="Cambria Math" w:hAnsi="Cambria Math" w:hint="eastAsia"/>
            <w:sz w:val="24"/>
            <w:szCs w:val="24"/>
            <w:shd w:val="clear" w:color="auto" w:fill="FFFFFF"/>
          </w:rPr>
          <m:t>·</m:t>
        </m:r>
        <m:f>
          <m:fPr>
            <m:ctrlPr>
              <w:rPr>
                <w:rFonts w:ascii="Cambria Math" w:hAnsi="Cambria Math"/>
                <w:i/>
                <w:sz w:val="24"/>
                <w:szCs w:val="24"/>
                <w:shd w:val="clear" w:color="auto" w:fill="FFFFFF"/>
              </w:rPr>
            </m:ctrlPr>
          </m:fPr>
          <m:num>
            <m:r>
              <w:rPr>
                <w:rFonts w:ascii="Cambria Math" w:hAnsi="Cambria Math" w:hint="eastAsia"/>
                <w:sz w:val="24"/>
                <w:szCs w:val="24"/>
                <w:shd w:val="clear" w:color="auto" w:fill="FFFFFF"/>
              </w:rPr>
              <m:t>1</m:t>
            </m:r>
          </m:num>
          <m:den>
            <m:r>
              <w:rPr>
                <w:rFonts w:ascii="Cambria Math" w:hAnsi="Cambria Math" w:hint="eastAsia"/>
                <w:sz w:val="24"/>
                <w:szCs w:val="24"/>
                <w:shd w:val="clear" w:color="auto" w:fill="FFFFFF"/>
              </w:rPr>
              <m:t>T</m:t>
            </m:r>
          </m:den>
        </m:f>
        <m:r>
          <w:rPr>
            <w:rFonts w:ascii="Cambria Math" w:hAnsi="Cambria Math"/>
            <w:sz w:val="24"/>
            <w:szCs w:val="24"/>
            <w:shd w:val="clear" w:color="auto" w:fill="FFFFFF"/>
          </w:rPr>
          <m:t>+</m:t>
        </m:r>
        <m:f>
          <m:fPr>
            <m:ctrlPr>
              <w:rPr>
                <w:rFonts w:ascii="Cambria Math" w:hAnsi="Cambria Math"/>
                <w:i/>
                <w:sz w:val="24"/>
                <w:szCs w:val="24"/>
                <w:shd w:val="clear" w:color="auto" w:fill="FFFFFF"/>
              </w:rPr>
            </m:ctrlPr>
          </m:fPr>
          <m:num>
            <m:r>
              <w:rPr>
                <w:rFonts w:ascii="Cambria Math" w:hAnsi="Cambria Math"/>
                <w:i/>
                <w:sz w:val="24"/>
                <w:szCs w:val="24"/>
                <w:shd w:val="clear" w:color="auto" w:fill="FFFFFF"/>
              </w:rPr>
              <w:sym w:font="Symbol" w:char="F044"/>
            </m:r>
            <m:r>
              <w:rPr>
                <w:rFonts w:ascii="Cambria Math" w:hAnsi="Cambria Math"/>
                <w:sz w:val="24"/>
                <w:szCs w:val="24"/>
                <w:shd w:val="clear" w:color="auto" w:fill="FFFFFF"/>
              </w:rPr>
              <m:t>S</m:t>
            </m:r>
          </m:num>
          <m:den>
            <m:r>
              <w:rPr>
                <w:rFonts w:ascii="Cambria Math" w:hAnsi="Cambria Math"/>
                <w:sz w:val="24"/>
                <w:szCs w:val="24"/>
                <w:shd w:val="clear" w:color="auto" w:fill="FFFFFF"/>
              </w:rPr>
              <m:t>R</m:t>
            </m:r>
          </m:den>
        </m:f>
      </m:oMath>
      <w:r w:rsidR="000066C1" w:rsidRPr="00C97CC3">
        <w:rPr>
          <w:rFonts w:ascii="Times New Roman" w:hAnsi="Times New Roman" w:hint="eastAsia"/>
          <w:sz w:val="24"/>
          <w:szCs w:val="24"/>
          <w:shd w:val="clear" w:color="auto" w:fill="FFFFFF"/>
        </w:rPr>
        <w:t xml:space="preserve"> </w:t>
      </w:r>
      <w:r w:rsidR="000066C1" w:rsidRPr="00C97CC3">
        <w:rPr>
          <w:rFonts w:ascii="Times New Roman" w:hAnsi="Times New Roman"/>
          <w:sz w:val="24"/>
          <w:szCs w:val="24"/>
          <w:shd w:val="clear" w:color="auto" w:fill="FFFFFF"/>
        </w:rPr>
        <w:t xml:space="preserve">                                   </w:t>
      </w:r>
      <w:r w:rsidR="00ED252D" w:rsidRPr="00C97CC3">
        <w:rPr>
          <w:rFonts w:ascii="Times New Roman" w:hAnsi="Times New Roman"/>
          <w:sz w:val="24"/>
          <w:szCs w:val="24"/>
          <w:shd w:val="clear" w:color="auto" w:fill="FFFFFF"/>
        </w:rPr>
        <w:t>(7)</w:t>
      </w:r>
      <w:r w:rsidR="000066C1" w:rsidRPr="00C97CC3">
        <w:rPr>
          <w:rFonts w:ascii="Times New Roman" w:hAnsi="Times New Roman"/>
          <w:sz w:val="24"/>
          <w:szCs w:val="24"/>
          <w:shd w:val="clear" w:color="auto" w:fill="FFFFFF"/>
        </w:rPr>
        <w:t xml:space="preserve">    </w:t>
      </w:r>
      <w:r w:rsidR="00663358">
        <w:rPr>
          <w:rFonts w:ascii="Times New Roman" w:hAnsi="Times New Roman"/>
          <w:sz w:val="24"/>
          <w:szCs w:val="24"/>
          <w:shd w:val="clear" w:color="auto" w:fill="FFFFFF"/>
        </w:rPr>
        <w:t xml:space="preserve">                             </w:t>
      </w:r>
      <w:r w:rsidR="000066C1" w:rsidRPr="00C97CC3">
        <w:rPr>
          <w:rFonts w:ascii="Times New Roman" w:hAnsi="Times New Roman"/>
          <w:sz w:val="24"/>
          <w:szCs w:val="24"/>
          <w:shd w:val="clear" w:color="auto" w:fill="FFFFFF"/>
        </w:rPr>
        <w:t xml:space="preserve">  </w:t>
      </w:r>
      <w:r w:rsidR="00D87BC9">
        <w:rPr>
          <w:rFonts w:ascii="Times New Roman" w:hAnsi="Times New Roman"/>
          <w:sz w:val="24"/>
          <w:szCs w:val="24"/>
          <w:shd w:val="clear" w:color="auto" w:fill="FFFFFF"/>
        </w:rPr>
        <w:t xml:space="preserve">              </w:t>
      </w:r>
      <w:r w:rsidR="000066C1" w:rsidRPr="00C97CC3">
        <w:rPr>
          <w:rFonts w:ascii="Times New Roman" w:hAnsi="Times New Roman"/>
          <w:sz w:val="24"/>
          <w:szCs w:val="24"/>
          <w:shd w:val="clear" w:color="auto" w:fill="FFFFFF"/>
        </w:rPr>
        <w:t xml:space="preserve">      </w:t>
      </w:r>
    </w:p>
    <w:p w14:paraId="5C829D5F" w14:textId="77777777" w:rsidR="000066C1" w:rsidRDefault="000066C1" w:rsidP="00ED252D">
      <w:pPr>
        <w:spacing w:line="480" w:lineRule="auto"/>
        <w:ind w:leftChars="50" w:left="105"/>
        <w:rPr>
          <w:rFonts w:ascii="Times New Roman" w:hAnsi="Times New Roman"/>
          <w:sz w:val="24"/>
          <w:szCs w:val="24"/>
          <w:shd w:val="clear" w:color="auto" w:fill="FFFFFF"/>
        </w:rPr>
      </w:pPr>
      <w:r w:rsidRPr="008D378F">
        <w:rPr>
          <w:rFonts w:ascii="Times New Roman" w:hAnsi="Times New Roman"/>
          <w:sz w:val="24"/>
          <w:szCs w:val="24"/>
          <w:shd w:val="clear" w:color="auto" w:fill="FFFFFF"/>
        </w:rPr>
        <w:t xml:space="preserve">where </w:t>
      </w:r>
      <w:r w:rsidRPr="008D378F">
        <w:rPr>
          <w:rFonts w:ascii="Times New Roman" w:hAnsi="Times New Roman" w:hint="eastAsia"/>
          <w:i/>
          <w:sz w:val="24"/>
          <w:szCs w:val="24"/>
          <w:shd w:val="clear" w:color="auto" w:fill="FFFFFF"/>
        </w:rPr>
        <w:t>M</w:t>
      </w:r>
      <w:r w:rsidRPr="008D378F">
        <w:rPr>
          <w:rFonts w:ascii="Times New Roman" w:hAnsi="Times New Roman"/>
          <w:sz w:val="24"/>
          <w:szCs w:val="24"/>
          <w:shd w:val="clear" w:color="auto" w:fill="FFFFFF"/>
        </w:rPr>
        <w:t xml:space="preserve"> is molecular weight of adsorbate, g mol</w:t>
      </w:r>
      <w:r w:rsidRPr="008D378F">
        <w:rPr>
          <w:rFonts w:ascii="Times New Roman" w:hAnsi="Times New Roman"/>
          <w:sz w:val="24"/>
          <w:szCs w:val="24"/>
          <w:shd w:val="clear" w:color="auto" w:fill="FFFFFF"/>
          <w:vertAlign w:val="superscript"/>
        </w:rPr>
        <w:t>-1</w:t>
      </w:r>
      <w:r w:rsidRPr="008D378F">
        <w:rPr>
          <w:rFonts w:ascii="Times New Roman" w:hAnsi="Times New Roman"/>
          <w:sz w:val="24"/>
          <w:szCs w:val="24"/>
          <w:shd w:val="clear" w:color="auto" w:fill="FFFFFF"/>
        </w:rPr>
        <w:t xml:space="preserve">, </w:t>
      </w:r>
      <w:r w:rsidRPr="008D378F">
        <w:rPr>
          <w:rFonts w:ascii="Times New Roman" w:hAnsi="Times New Roman"/>
          <w:i/>
          <w:sz w:val="24"/>
          <w:szCs w:val="24"/>
          <w:shd w:val="clear" w:color="auto" w:fill="FFFFFF"/>
        </w:rPr>
        <w:t>K</w:t>
      </w:r>
      <w:r w:rsidRPr="008D378F">
        <w:rPr>
          <w:rFonts w:ascii="Times New Roman" w:hAnsi="Times New Roman"/>
          <w:sz w:val="24"/>
          <w:szCs w:val="24"/>
          <w:shd w:val="clear" w:color="auto" w:fill="FFFFFF"/>
        </w:rPr>
        <w:t xml:space="preserve"> is equilibrium constant that obtained from the </w:t>
      </w:r>
      <w:r>
        <w:rPr>
          <w:rFonts w:ascii="Times New Roman" w:hAnsi="Times New Roman"/>
          <w:sz w:val="24"/>
          <w:szCs w:val="24"/>
          <w:shd w:val="clear" w:color="auto" w:fill="FFFFFF"/>
        </w:rPr>
        <w:t>adsorption</w:t>
      </w:r>
      <w:r w:rsidRPr="008D378F">
        <w:rPr>
          <w:rFonts w:ascii="Times New Roman" w:hAnsi="Times New Roman"/>
          <w:sz w:val="24"/>
          <w:szCs w:val="24"/>
          <w:shd w:val="clear" w:color="auto" w:fill="FFFFFF"/>
        </w:rPr>
        <w:t xml:space="preserve"> isotherm model</w:t>
      </w:r>
      <w:r>
        <w:rPr>
          <w:rFonts w:ascii="Times New Roman" w:hAnsi="Times New Roman"/>
          <w:sz w:val="24"/>
          <w:szCs w:val="24"/>
          <w:shd w:val="clear" w:color="auto" w:fill="FFFFFF"/>
        </w:rPr>
        <w:t>.</w:t>
      </w:r>
      <w:r w:rsidRPr="008D378F">
        <w:rPr>
          <w:rFonts w:ascii="Times New Roman" w:hAnsi="Times New Roman"/>
          <w:sz w:val="24"/>
          <w:szCs w:val="24"/>
          <w:shd w:val="clear" w:color="auto" w:fill="FFFFFF"/>
        </w:rPr>
        <w:t xml:space="preserve"> </w:t>
      </w:r>
      <w:r w:rsidRPr="008D378F">
        <w:rPr>
          <w:rFonts w:ascii="Times New Roman" w:hAnsi="Times New Roman"/>
          <w:i/>
          <w:sz w:val="24"/>
          <w:szCs w:val="24"/>
          <w:shd w:val="clear" w:color="auto" w:fill="FFFFFF"/>
        </w:rPr>
        <w:t>K</w:t>
      </w:r>
      <w:r w:rsidRPr="008D378F">
        <w:rPr>
          <w:rFonts w:ascii="Times New Roman" w:hAnsi="Times New Roman"/>
          <w:sz w:val="24"/>
          <w:szCs w:val="24"/>
          <w:shd w:val="clear" w:color="auto" w:fill="FFFFFF"/>
          <w:vertAlign w:val="subscript"/>
        </w:rPr>
        <w:t>T</w:t>
      </w:r>
      <w:r w:rsidRPr="008D378F">
        <w:rPr>
          <w:rFonts w:ascii="Times New Roman" w:hAnsi="Times New Roman"/>
          <w:sz w:val="24"/>
          <w:szCs w:val="24"/>
          <w:shd w:val="clear" w:color="auto" w:fill="FFFFFF"/>
        </w:rPr>
        <w:t xml:space="preserve"> is the adsorption equilibrium constant which used in the Van</w:t>
      </w:r>
      <w:proofErr w:type="gramStart"/>
      <w:r w:rsidRPr="008D378F">
        <w:rPr>
          <w:rFonts w:ascii="Times New Roman" w:hAnsi="Times New Roman"/>
          <w:sz w:val="24"/>
          <w:szCs w:val="24"/>
          <w:shd w:val="clear" w:color="auto" w:fill="FFFFFF"/>
        </w:rPr>
        <w:t>’</w:t>
      </w:r>
      <w:proofErr w:type="gramEnd"/>
      <w:r w:rsidRPr="008D378F">
        <w:rPr>
          <w:rFonts w:ascii="Times New Roman" w:hAnsi="Times New Roman"/>
          <w:sz w:val="24"/>
          <w:szCs w:val="24"/>
          <w:shd w:val="clear" w:color="auto" w:fill="FFFFFF"/>
        </w:rPr>
        <w:t xml:space="preserve">t Hoof equation; </w:t>
      </w:r>
      <w:r w:rsidRPr="008D378F">
        <w:rPr>
          <w:rFonts w:ascii="Times New Roman" w:hAnsi="Times New Roman"/>
          <w:sz w:val="24"/>
          <w:szCs w:val="24"/>
          <w:shd w:val="clear" w:color="auto" w:fill="FFFFFF"/>
        </w:rPr>
        <w:sym w:font="Symbol" w:char="F044"/>
      </w:r>
      <w:r w:rsidRPr="008D378F">
        <w:rPr>
          <w:rFonts w:ascii="Times New Roman" w:hAnsi="Times New Roman"/>
          <w:i/>
          <w:sz w:val="24"/>
          <w:szCs w:val="24"/>
          <w:shd w:val="clear" w:color="auto" w:fill="FFFFFF"/>
        </w:rPr>
        <w:t>G</w:t>
      </w:r>
      <w:r w:rsidRPr="008D378F">
        <w:rPr>
          <w:rFonts w:ascii="Times New Roman" w:hAnsi="Times New Roman"/>
          <w:sz w:val="24"/>
          <w:szCs w:val="24"/>
          <w:shd w:val="clear" w:color="auto" w:fill="FFFFFF"/>
        </w:rPr>
        <w:t xml:space="preserve"> is Gibbs free energy, kJ</w:t>
      </w:r>
      <w:r w:rsidRPr="008D378F">
        <w:rPr>
          <w:rFonts w:ascii="Times New Roman" w:hAnsi="Times New Roman" w:hint="eastAsia"/>
          <w:sz w:val="24"/>
          <w:szCs w:val="24"/>
          <w:shd w:val="clear" w:color="auto" w:fill="FFFFFF"/>
        </w:rPr>
        <w:t>·</w:t>
      </w:r>
      <w:r w:rsidRPr="008D378F">
        <w:rPr>
          <w:rFonts w:ascii="Times New Roman" w:hAnsi="Times New Roman"/>
          <w:sz w:val="24"/>
          <w:szCs w:val="24"/>
          <w:shd w:val="clear" w:color="auto" w:fill="FFFFFF"/>
        </w:rPr>
        <w:t>mol</w:t>
      </w:r>
      <w:r w:rsidRPr="008D378F">
        <w:rPr>
          <w:rFonts w:ascii="Times New Roman" w:hAnsi="Times New Roman"/>
          <w:sz w:val="24"/>
          <w:szCs w:val="24"/>
          <w:shd w:val="clear" w:color="auto" w:fill="FFFFFF"/>
          <w:vertAlign w:val="superscript"/>
        </w:rPr>
        <w:t>-1</w:t>
      </w:r>
      <w:r w:rsidRPr="008D378F">
        <w:rPr>
          <w:rFonts w:ascii="Times New Roman" w:hAnsi="Times New Roman"/>
          <w:sz w:val="24"/>
          <w:szCs w:val="24"/>
          <w:shd w:val="clear" w:color="auto" w:fill="FFFFFF"/>
        </w:rPr>
        <w:t xml:space="preserve">, </w:t>
      </w:r>
      <w:r w:rsidRPr="008D378F">
        <w:rPr>
          <w:rFonts w:ascii="Times New Roman" w:hAnsi="Times New Roman"/>
          <w:sz w:val="24"/>
          <w:szCs w:val="24"/>
          <w:shd w:val="clear" w:color="auto" w:fill="FFFFFF"/>
        </w:rPr>
        <w:sym w:font="Symbol" w:char="F044"/>
      </w:r>
      <w:r w:rsidRPr="008D378F">
        <w:rPr>
          <w:rFonts w:ascii="Times New Roman" w:hAnsi="Times New Roman"/>
          <w:i/>
          <w:sz w:val="24"/>
          <w:szCs w:val="24"/>
          <w:shd w:val="clear" w:color="auto" w:fill="FFFFFF"/>
        </w:rPr>
        <w:t>H</w:t>
      </w:r>
      <w:r w:rsidRPr="008D378F">
        <w:rPr>
          <w:rFonts w:ascii="Times New Roman" w:hAnsi="Times New Roman"/>
          <w:sz w:val="24"/>
          <w:szCs w:val="24"/>
          <w:shd w:val="clear" w:color="auto" w:fill="FFFFFF"/>
        </w:rPr>
        <w:t xml:space="preserve"> is heat of enthalpy, kJ</w:t>
      </w:r>
      <w:r w:rsidRPr="008D378F">
        <w:rPr>
          <w:rFonts w:ascii="Times New Roman" w:hAnsi="Times New Roman" w:hint="eastAsia"/>
          <w:sz w:val="24"/>
          <w:szCs w:val="24"/>
          <w:shd w:val="clear" w:color="auto" w:fill="FFFFFF"/>
        </w:rPr>
        <w:t>·</w:t>
      </w:r>
      <w:r w:rsidRPr="008D378F">
        <w:rPr>
          <w:rFonts w:ascii="Times New Roman" w:hAnsi="Times New Roman"/>
          <w:sz w:val="24"/>
          <w:szCs w:val="24"/>
          <w:shd w:val="clear" w:color="auto" w:fill="FFFFFF"/>
        </w:rPr>
        <w:t>mol</w:t>
      </w:r>
      <w:r w:rsidRPr="008D378F">
        <w:rPr>
          <w:rFonts w:ascii="Times New Roman" w:hAnsi="Times New Roman"/>
          <w:sz w:val="24"/>
          <w:szCs w:val="24"/>
          <w:shd w:val="clear" w:color="auto" w:fill="FFFFFF"/>
          <w:vertAlign w:val="superscript"/>
        </w:rPr>
        <w:t>-1</w:t>
      </w:r>
      <w:r w:rsidRPr="008D378F">
        <w:rPr>
          <w:rFonts w:ascii="Times New Roman" w:hAnsi="Times New Roman"/>
          <w:sz w:val="24"/>
          <w:szCs w:val="24"/>
          <w:shd w:val="clear" w:color="auto" w:fill="FFFFFF"/>
        </w:rPr>
        <w:t xml:space="preserve">; </w:t>
      </w:r>
      <w:r w:rsidRPr="008D378F">
        <w:rPr>
          <w:rFonts w:ascii="Times New Roman" w:hAnsi="Times New Roman"/>
          <w:sz w:val="24"/>
          <w:szCs w:val="24"/>
          <w:shd w:val="clear" w:color="auto" w:fill="FFFFFF"/>
        </w:rPr>
        <w:sym w:font="Symbol" w:char="F044"/>
      </w:r>
      <w:r w:rsidRPr="008D378F">
        <w:rPr>
          <w:rFonts w:ascii="Times New Roman" w:hAnsi="Times New Roman"/>
          <w:i/>
          <w:sz w:val="24"/>
          <w:szCs w:val="24"/>
          <w:shd w:val="clear" w:color="auto" w:fill="FFFFFF"/>
        </w:rPr>
        <w:t>S</w:t>
      </w:r>
      <w:r w:rsidRPr="008D378F">
        <w:rPr>
          <w:rFonts w:ascii="Times New Roman" w:hAnsi="Times New Roman"/>
          <w:sz w:val="24"/>
          <w:szCs w:val="24"/>
          <w:shd w:val="clear" w:color="auto" w:fill="FFFFFF"/>
        </w:rPr>
        <w:t xml:space="preserve"> is entropy, J</w:t>
      </w:r>
      <w:r w:rsidRPr="008D378F">
        <w:rPr>
          <w:rFonts w:ascii="Times New Roman" w:hAnsi="Times New Roman" w:hint="eastAsia"/>
          <w:sz w:val="24"/>
          <w:szCs w:val="24"/>
          <w:shd w:val="clear" w:color="auto" w:fill="FFFFFF"/>
        </w:rPr>
        <w:t>·</w:t>
      </w:r>
      <w:r w:rsidRPr="008D378F">
        <w:rPr>
          <w:rFonts w:ascii="Times New Roman" w:hAnsi="Times New Roman"/>
          <w:sz w:val="24"/>
          <w:szCs w:val="24"/>
          <w:shd w:val="clear" w:color="auto" w:fill="FFFFFF"/>
        </w:rPr>
        <w:t>K</w:t>
      </w:r>
      <w:r w:rsidRPr="008D378F">
        <w:rPr>
          <w:rFonts w:ascii="Times New Roman" w:hAnsi="Times New Roman"/>
          <w:sz w:val="24"/>
          <w:szCs w:val="24"/>
          <w:shd w:val="clear" w:color="auto" w:fill="FFFFFF"/>
          <w:vertAlign w:val="superscript"/>
        </w:rPr>
        <w:t>-1</w:t>
      </w:r>
      <w:r w:rsidRPr="008D378F">
        <w:rPr>
          <w:rFonts w:ascii="Times New Roman" w:hAnsi="Times New Roman" w:hint="eastAsia"/>
          <w:sz w:val="24"/>
          <w:szCs w:val="24"/>
          <w:shd w:val="clear" w:color="auto" w:fill="FFFFFF"/>
        </w:rPr>
        <w:t>·</w:t>
      </w:r>
      <w:r w:rsidRPr="008D378F">
        <w:rPr>
          <w:rFonts w:ascii="Times New Roman" w:hAnsi="Times New Roman"/>
          <w:sz w:val="24"/>
          <w:szCs w:val="24"/>
          <w:shd w:val="clear" w:color="auto" w:fill="FFFFFF"/>
        </w:rPr>
        <w:t>mol</w:t>
      </w:r>
      <w:r w:rsidRPr="008D378F">
        <w:rPr>
          <w:rFonts w:ascii="Times New Roman" w:hAnsi="Times New Roman"/>
          <w:sz w:val="24"/>
          <w:szCs w:val="24"/>
          <w:shd w:val="clear" w:color="auto" w:fill="FFFFFF"/>
          <w:vertAlign w:val="superscript"/>
        </w:rPr>
        <w:t>-1</w:t>
      </w:r>
      <w:r w:rsidRPr="008D378F">
        <w:rPr>
          <w:rFonts w:ascii="Times New Roman" w:hAnsi="Times New Roman"/>
          <w:sz w:val="24"/>
          <w:szCs w:val="24"/>
          <w:shd w:val="clear" w:color="auto" w:fill="FFFFFF"/>
        </w:rPr>
        <w:t xml:space="preserve">; </w:t>
      </w:r>
      <w:r w:rsidRPr="008D378F">
        <w:rPr>
          <w:rFonts w:ascii="Times New Roman" w:hAnsi="Times New Roman"/>
          <w:i/>
          <w:sz w:val="24"/>
          <w:szCs w:val="24"/>
          <w:shd w:val="clear" w:color="auto" w:fill="FFFFFF"/>
        </w:rPr>
        <w:t>R</w:t>
      </w:r>
      <w:r w:rsidRPr="008D378F">
        <w:rPr>
          <w:rFonts w:ascii="Times New Roman" w:hAnsi="Times New Roman"/>
          <w:sz w:val="24"/>
          <w:szCs w:val="24"/>
          <w:shd w:val="clear" w:color="auto" w:fill="FFFFFF"/>
        </w:rPr>
        <w:t xml:space="preserve"> is the universal gas constant, </w:t>
      </w:r>
      <w:r w:rsidRPr="008D378F">
        <w:rPr>
          <w:rFonts w:ascii="Times New Roman" w:hAnsi="Times New Roman"/>
          <w:sz w:val="24"/>
          <w:szCs w:val="24"/>
          <w:shd w:val="clear" w:color="auto" w:fill="FFFFFF"/>
        </w:rPr>
        <w:lastRenderedPageBreak/>
        <w:t>8.314 J·K</w:t>
      </w:r>
      <w:r w:rsidRPr="008D378F">
        <w:rPr>
          <w:rFonts w:ascii="Times New Roman" w:hAnsi="Times New Roman"/>
          <w:sz w:val="24"/>
          <w:szCs w:val="24"/>
          <w:shd w:val="clear" w:color="auto" w:fill="FFFFFF"/>
          <w:vertAlign w:val="superscript"/>
        </w:rPr>
        <w:t>-1</w:t>
      </w:r>
      <w:r w:rsidRPr="008D378F">
        <w:rPr>
          <w:rFonts w:ascii="Times New Roman" w:hAnsi="Times New Roman" w:hint="eastAsia"/>
          <w:sz w:val="24"/>
          <w:szCs w:val="24"/>
          <w:shd w:val="clear" w:color="auto" w:fill="FFFFFF"/>
        </w:rPr>
        <w:t>·</w:t>
      </w:r>
      <w:r w:rsidRPr="008D378F">
        <w:rPr>
          <w:rFonts w:ascii="Times New Roman" w:hAnsi="Times New Roman"/>
          <w:sz w:val="24"/>
          <w:szCs w:val="24"/>
          <w:shd w:val="clear" w:color="auto" w:fill="FFFFFF"/>
        </w:rPr>
        <w:t>mol</w:t>
      </w:r>
      <w:r w:rsidRPr="008D378F">
        <w:rPr>
          <w:rFonts w:ascii="Times New Roman" w:hAnsi="Times New Roman"/>
          <w:sz w:val="24"/>
          <w:szCs w:val="24"/>
          <w:shd w:val="clear" w:color="auto" w:fill="FFFFFF"/>
          <w:vertAlign w:val="superscript"/>
        </w:rPr>
        <w:t>-1</w:t>
      </w:r>
      <w:r w:rsidRPr="008D378F">
        <w:rPr>
          <w:rFonts w:ascii="Times New Roman" w:hAnsi="Times New Roman"/>
          <w:sz w:val="24"/>
          <w:szCs w:val="24"/>
          <w:shd w:val="clear" w:color="auto" w:fill="FFFFFF"/>
        </w:rPr>
        <w:t xml:space="preserve">; </w:t>
      </w:r>
      <w:r w:rsidRPr="008D378F">
        <w:rPr>
          <w:rFonts w:ascii="Times New Roman" w:hAnsi="Times New Roman"/>
          <w:i/>
          <w:sz w:val="24"/>
          <w:szCs w:val="24"/>
          <w:shd w:val="clear" w:color="auto" w:fill="FFFFFF"/>
        </w:rPr>
        <w:t>T</w:t>
      </w:r>
      <w:r w:rsidRPr="008D378F">
        <w:rPr>
          <w:rFonts w:ascii="Times New Roman" w:hAnsi="Times New Roman"/>
          <w:sz w:val="24"/>
          <w:szCs w:val="24"/>
          <w:shd w:val="clear" w:color="auto" w:fill="FFFFFF"/>
        </w:rPr>
        <w:t xml:space="preserve"> is Kelvin temperature, K. By constructing a plot of </w:t>
      </w:r>
      <w:r w:rsidRPr="008D378F">
        <w:rPr>
          <w:rFonts w:ascii="Times New Roman" w:hAnsi="Times New Roman"/>
          <w:i/>
          <w:sz w:val="24"/>
          <w:szCs w:val="24"/>
          <w:shd w:val="clear" w:color="auto" w:fill="FFFFFF"/>
        </w:rPr>
        <w:t>ln</w:t>
      </w:r>
      <w:r w:rsidRPr="008D378F">
        <w:rPr>
          <w:rFonts w:ascii="Times New Roman" w:hAnsi="Times New Roman"/>
          <w:sz w:val="24"/>
          <w:szCs w:val="24"/>
          <w:shd w:val="clear" w:color="auto" w:fill="FFFFFF"/>
        </w:rPr>
        <w:t>(</w:t>
      </w:r>
      <w:r w:rsidRPr="008D378F">
        <w:rPr>
          <w:rFonts w:ascii="Times New Roman" w:hAnsi="Times New Roman"/>
          <w:i/>
          <w:sz w:val="24"/>
          <w:szCs w:val="24"/>
          <w:shd w:val="clear" w:color="auto" w:fill="FFFFFF"/>
        </w:rPr>
        <w:t>K</w:t>
      </w:r>
      <w:r w:rsidRPr="008D378F">
        <w:rPr>
          <w:rFonts w:ascii="Times New Roman" w:hAnsi="Times New Roman"/>
          <w:sz w:val="24"/>
          <w:szCs w:val="24"/>
          <w:shd w:val="clear" w:color="auto" w:fill="FFFFFF"/>
          <w:vertAlign w:val="subscript"/>
        </w:rPr>
        <w:t>T</w:t>
      </w:r>
      <w:r w:rsidRPr="008D378F">
        <w:rPr>
          <w:rFonts w:ascii="Times New Roman" w:hAnsi="Times New Roman"/>
          <w:sz w:val="24"/>
          <w:szCs w:val="24"/>
          <w:shd w:val="clear" w:color="auto" w:fill="FFFFFF"/>
        </w:rPr>
        <w:t xml:space="preserve">) versus </w:t>
      </w:r>
      <w:r w:rsidRPr="008D378F">
        <w:rPr>
          <w:rFonts w:ascii="Times New Roman" w:hAnsi="Times New Roman"/>
          <w:i/>
          <w:sz w:val="24"/>
          <w:szCs w:val="24"/>
          <w:shd w:val="clear" w:color="auto" w:fill="FFFFFF"/>
        </w:rPr>
        <w:t>1</w:t>
      </w:r>
      <w:r w:rsidRPr="008D378F">
        <w:rPr>
          <w:rFonts w:ascii="Times New Roman" w:hAnsi="Times New Roman"/>
          <w:sz w:val="24"/>
          <w:szCs w:val="24"/>
          <w:shd w:val="clear" w:color="auto" w:fill="FFFFFF"/>
        </w:rPr>
        <w:t>/</w:t>
      </w:r>
      <w:r w:rsidRPr="008D378F">
        <w:rPr>
          <w:rFonts w:ascii="Times New Roman" w:hAnsi="Times New Roman"/>
          <w:i/>
          <w:sz w:val="24"/>
          <w:szCs w:val="24"/>
          <w:shd w:val="clear" w:color="auto" w:fill="FFFFFF"/>
        </w:rPr>
        <w:t>T</w:t>
      </w:r>
      <w:r w:rsidRPr="008D378F">
        <w:rPr>
          <w:rFonts w:ascii="Times New Roman" w:hAnsi="Times New Roman"/>
          <w:sz w:val="24"/>
          <w:szCs w:val="24"/>
          <w:shd w:val="clear" w:color="auto" w:fill="FFFFFF"/>
        </w:rPr>
        <w:t>, from the intercept is calculated the change in entropy (</w:t>
      </w:r>
      <w:r w:rsidRPr="008D378F">
        <w:rPr>
          <w:rFonts w:ascii="Times New Roman" w:hAnsi="Times New Roman"/>
          <w:sz w:val="24"/>
          <w:szCs w:val="24"/>
          <w:shd w:val="clear" w:color="auto" w:fill="FFFFFF"/>
        </w:rPr>
        <w:sym w:font="Symbol" w:char="F044"/>
      </w:r>
      <w:r w:rsidRPr="008D378F">
        <w:rPr>
          <w:rFonts w:ascii="Times New Roman" w:hAnsi="Times New Roman"/>
          <w:i/>
          <w:sz w:val="24"/>
          <w:szCs w:val="24"/>
          <w:shd w:val="clear" w:color="auto" w:fill="FFFFFF"/>
        </w:rPr>
        <w:t>S</w:t>
      </w:r>
      <w:r w:rsidRPr="008D378F">
        <w:rPr>
          <w:rFonts w:ascii="Times New Roman" w:hAnsi="Times New Roman"/>
          <w:sz w:val="24"/>
          <w:szCs w:val="24"/>
          <w:shd w:val="clear" w:color="auto" w:fill="FFFFFF"/>
        </w:rPr>
        <w:t>) and by the slope, it is possible to calculate the change in enthalpy (</w:t>
      </w:r>
      <w:r w:rsidRPr="008D378F">
        <w:rPr>
          <w:rFonts w:ascii="Times New Roman" w:hAnsi="Times New Roman"/>
          <w:sz w:val="24"/>
          <w:szCs w:val="24"/>
          <w:shd w:val="clear" w:color="auto" w:fill="FFFFFF"/>
        </w:rPr>
        <w:sym w:font="Symbol" w:char="F044"/>
      </w:r>
      <w:r w:rsidRPr="008D378F">
        <w:rPr>
          <w:rFonts w:ascii="Times New Roman" w:hAnsi="Times New Roman"/>
          <w:i/>
          <w:sz w:val="24"/>
          <w:szCs w:val="24"/>
          <w:shd w:val="clear" w:color="auto" w:fill="FFFFFF"/>
        </w:rPr>
        <w:t>H</w:t>
      </w:r>
      <w:r w:rsidRPr="008D378F">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Pr>
          <w:rFonts w:ascii="Times New Roman" w:hAnsi="Times New Roman"/>
          <w:sz w:val="24"/>
          <w:szCs w:val="24"/>
          <w:shd w:val="clear" w:color="auto" w:fill="FFFFFF"/>
        </w:rPr>
        <w:fldChar w:fldCharType="begin"/>
      </w:r>
      <w:r>
        <w:rPr>
          <w:rFonts w:ascii="Times New Roman" w:hAnsi="Times New Roman"/>
          <w:sz w:val="24"/>
          <w:szCs w:val="24"/>
          <w:shd w:val="clear" w:color="auto" w:fill="FFFFFF"/>
        </w:rPr>
        <w:instrText xml:space="preserve"> ADDIN EN.CITE &lt;EndNote&gt;&lt;Cite&gt;&lt;Author&gt;Lima&lt;/Author&gt;&lt;Year&gt;2019&lt;/Year&gt;&lt;RecNum&gt;2462&lt;/RecNum&gt;&lt;DisplayText&gt;(Lima et al. 2019)&lt;/DisplayText&gt;&lt;record&gt;&lt;rec-number&gt;2462&lt;/rec-number&gt;&lt;foreign-keys&gt;&lt;key app="EN" db-id="50wxdpzd9vd5r7e9t5b595djrfpttrxw9avp" timestamp="1585275613"&gt;2462&lt;/key&gt;&lt;key app="ENWeb" db-id=""&gt;0&lt;/key&gt;&lt;/foreign-keys&gt;&lt;ref-type name="Journal Article"&gt;17&lt;/ref-type&gt;&lt;contributors&gt;&lt;authors&gt;&lt;author&gt;Lima, Eder C.&lt;/author&gt;&lt;author&gt;Hosseini-Bandegharaei, Ahmad&lt;/author&gt;&lt;author&gt;Moreno-Piraján, Juan Carlos&lt;/author&gt;&lt;author&gt;Anastopoulos, Ioannis&lt;/author&gt;&lt;/authors&gt;&lt;/contributors&gt;&lt;titles&gt;&lt;title&gt;A critical review of the estimation of the thermodynamic parameters on adsorption equilibria. Wrong use of equilibrium constant in the Van&amp;apos;t Hoof equation for calculation of thermodynamic parameters of adsorption&lt;/title&gt;&lt;secondary-title&gt;Journal of Molecular Liquids&lt;/secondary-title&gt;&lt;/titles&gt;&lt;periodical&gt;&lt;full-title&gt;Journal of Molecular Liquids&lt;/full-title&gt;&lt;/periodical&gt;&lt;pages&gt;425-434&lt;/pages&gt;&lt;volume&gt;273&lt;/volume&gt;&lt;dates&gt;&lt;year&gt;2019&lt;/year&gt;&lt;/dates&gt;&lt;isbn&gt;01677322&lt;/isbn&gt;&lt;urls&gt;&lt;/urls&gt;&lt;electronic-resource-num&gt;10.1016/j.molliq.2018.10.048&lt;/electronic-resource-num&gt;&lt;/record&gt;&lt;/Cite&gt;&lt;/EndNote&gt;</w:instrText>
      </w:r>
      <w:r>
        <w:rPr>
          <w:rFonts w:ascii="Times New Roman" w:hAnsi="Times New Roman"/>
          <w:sz w:val="24"/>
          <w:szCs w:val="24"/>
          <w:shd w:val="clear" w:color="auto" w:fill="FFFFFF"/>
        </w:rPr>
        <w:fldChar w:fldCharType="separate"/>
      </w:r>
      <w:r>
        <w:rPr>
          <w:rFonts w:ascii="Times New Roman" w:hAnsi="Times New Roman"/>
          <w:noProof/>
          <w:sz w:val="24"/>
          <w:szCs w:val="24"/>
          <w:shd w:val="clear" w:color="auto" w:fill="FFFFFF"/>
        </w:rPr>
        <w:t>(Lima et al. 2019)</w:t>
      </w:r>
      <w:r>
        <w:rPr>
          <w:rFonts w:ascii="Times New Roman" w:hAnsi="Times New Roman"/>
          <w:sz w:val="24"/>
          <w:szCs w:val="24"/>
          <w:shd w:val="clear" w:color="auto" w:fill="FFFFFF"/>
        </w:rPr>
        <w:fldChar w:fldCharType="end"/>
      </w:r>
      <w:r>
        <w:rPr>
          <w:rFonts w:ascii="Times New Roman" w:hAnsi="Times New Roman"/>
          <w:sz w:val="24"/>
          <w:szCs w:val="24"/>
          <w:shd w:val="clear" w:color="auto" w:fill="FFFFFF"/>
        </w:rPr>
        <w:t>.</w:t>
      </w:r>
    </w:p>
    <w:p w14:paraId="19DC1C6E" w14:textId="2702C5EB" w:rsidR="000D6A2E" w:rsidRDefault="000D6A2E">
      <w:pPr>
        <w:widowControl/>
        <w:jc w:val="left"/>
        <w:rPr>
          <w:rFonts w:ascii="Times New Roman" w:hAnsi="Times New Roman"/>
          <w:sz w:val="24"/>
          <w:szCs w:val="24"/>
          <w:shd w:val="clear" w:color="auto" w:fill="FFFFFF"/>
        </w:rPr>
      </w:pPr>
      <w:r>
        <w:rPr>
          <w:rFonts w:ascii="Times New Roman" w:hAnsi="Times New Roman"/>
          <w:sz w:val="24"/>
          <w:szCs w:val="24"/>
          <w:shd w:val="clear" w:color="auto" w:fill="FFFFFF"/>
        </w:rPr>
        <w:br w:type="page"/>
      </w:r>
    </w:p>
    <w:p w14:paraId="5BC3BD97" w14:textId="3351A338" w:rsidR="00D04C09" w:rsidRPr="00B85007" w:rsidRDefault="00D04C09">
      <w:pPr>
        <w:widowControl/>
        <w:jc w:val="left"/>
        <w:rPr>
          <w:rFonts w:ascii="Times New Roman" w:hAnsi="Times New Roman" w:cs="Times New Roman"/>
          <w:b/>
          <w:sz w:val="28"/>
          <w:szCs w:val="28"/>
        </w:rPr>
      </w:pPr>
      <w:r w:rsidRPr="00B85007">
        <w:rPr>
          <w:rFonts w:ascii="Times New Roman" w:hAnsi="Times New Roman" w:cs="Times New Roman" w:hint="eastAsia"/>
          <w:b/>
          <w:sz w:val="28"/>
          <w:szCs w:val="28"/>
        </w:rPr>
        <w:lastRenderedPageBreak/>
        <w:t>T</w:t>
      </w:r>
      <w:r w:rsidRPr="00B85007">
        <w:rPr>
          <w:rFonts w:ascii="Times New Roman" w:hAnsi="Times New Roman" w:cs="Times New Roman"/>
          <w:b/>
          <w:sz w:val="28"/>
          <w:szCs w:val="28"/>
        </w:rPr>
        <w:t xml:space="preserve">ext S3 </w:t>
      </w:r>
      <w:r w:rsidR="00ED252D">
        <w:rPr>
          <w:rFonts w:ascii="Times New Roman" w:hAnsi="Times New Roman" w:cs="Times New Roman"/>
          <w:b/>
          <w:sz w:val="28"/>
          <w:szCs w:val="28"/>
        </w:rPr>
        <w:t>C</w:t>
      </w:r>
      <w:r w:rsidR="00ED252D" w:rsidRPr="00ED252D">
        <w:rPr>
          <w:rFonts w:ascii="Times New Roman" w:hAnsi="Times New Roman" w:cs="Times New Roman"/>
          <w:b/>
          <w:sz w:val="28"/>
          <w:szCs w:val="28"/>
        </w:rPr>
        <w:t>haracterizations</w:t>
      </w:r>
    </w:p>
    <w:p w14:paraId="2C2677AC" w14:textId="42123A7D" w:rsidR="00166E85" w:rsidRDefault="00D04C09" w:rsidP="00ED252D">
      <w:pPr>
        <w:widowControl/>
        <w:spacing w:line="480" w:lineRule="auto"/>
        <w:ind w:firstLineChars="200" w:firstLine="480"/>
        <w:rPr>
          <w:rFonts w:ascii="Times New Roman" w:hAnsi="Times New Roman" w:cs="Times New Roman"/>
          <w:sz w:val="24"/>
          <w:szCs w:val="24"/>
        </w:rPr>
      </w:pPr>
      <w:r w:rsidRPr="007F7D66">
        <w:rPr>
          <w:rFonts w:ascii="Times New Roman" w:hAnsi="Times New Roman" w:cs="Times New Roman"/>
          <w:sz w:val="24"/>
          <w:szCs w:val="24"/>
        </w:rPr>
        <w:t>Scanning electron microscopy</w:t>
      </w:r>
      <w:r w:rsidRPr="007F7D66">
        <w:rPr>
          <w:rFonts w:ascii="Times New Roman" w:hAnsi="Times New Roman" w:cs="Times New Roman" w:hint="eastAsia"/>
          <w:sz w:val="24"/>
          <w:szCs w:val="24"/>
        </w:rPr>
        <w:t xml:space="preserve"> </w:t>
      </w:r>
      <w:r w:rsidRPr="007F7D66">
        <w:rPr>
          <w:rFonts w:ascii="Times New Roman" w:hAnsi="Times New Roman" w:cs="Times New Roman"/>
          <w:sz w:val="24"/>
          <w:szCs w:val="24"/>
        </w:rPr>
        <w:t>(</w:t>
      </w:r>
      <w:r w:rsidRPr="007F7D66">
        <w:rPr>
          <w:rFonts w:ascii="Times New Roman" w:hAnsi="Times New Roman" w:cs="Times New Roman" w:hint="eastAsia"/>
          <w:sz w:val="24"/>
          <w:szCs w:val="24"/>
        </w:rPr>
        <w:t>SEM</w:t>
      </w:r>
      <w:r>
        <w:rPr>
          <w:rFonts w:ascii="Times New Roman" w:hAnsi="Times New Roman" w:cs="Times New Roman"/>
          <w:sz w:val="24"/>
          <w:szCs w:val="24"/>
        </w:rPr>
        <w:t>,</w:t>
      </w:r>
      <w:r w:rsidRPr="00390C4C">
        <w:rPr>
          <w:rFonts w:ascii="Times New Roman" w:hAnsi="Times New Roman" w:cs="Times New Roman"/>
          <w:sz w:val="24"/>
          <w:szCs w:val="24"/>
        </w:rPr>
        <w:t xml:space="preserve"> </w:t>
      </w:r>
      <w:r w:rsidRPr="007F7D66">
        <w:rPr>
          <w:rFonts w:ascii="Times New Roman" w:hAnsi="Times New Roman" w:cs="Times New Roman"/>
          <w:sz w:val="24"/>
          <w:szCs w:val="24"/>
        </w:rPr>
        <w:t xml:space="preserve">Japanese Hitachi S-4800 scanning electron microscope) used to analyze sample morphology. </w:t>
      </w:r>
      <w:r w:rsidR="002B3F52" w:rsidRPr="002B3F52">
        <w:rPr>
          <w:rFonts w:ascii="Times New Roman" w:hAnsi="Times New Roman" w:cs="Times New Roman"/>
          <w:sz w:val="24"/>
          <w:szCs w:val="24"/>
        </w:rPr>
        <w:t xml:space="preserve">Take a small amount of sample directly to the conductive adhesive, and use the Oxford </w:t>
      </w:r>
      <w:proofErr w:type="spellStart"/>
      <w:r w:rsidR="002B3F52" w:rsidRPr="002B3F52">
        <w:rPr>
          <w:rFonts w:ascii="Times New Roman" w:hAnsi="Times New Roman" w:cs="Times New Roman"/>
          <w:sz w:val="24"/>
          <w:szCs w:val="24"/>
        </w:rPr>
        <w:t>Ultim</w:t>
      </w:r>
      <w:proofErr w:type="spellEnd"/>
      <w:r w:rsidR="002B3F52" w:rsidRPr="002B3F52">
        <w:rPr>
          <w:rFonts w:ascii="Times New Roman" w:hAnsi="Times New Roman" w:cs="Times New Roman"/>
          <w:sz w:val="24"/>
          <w:szCs w:val="24"/>
        </w:rPr>
        <w:t xml:space="preserve"> Max 65 sputtering coater to spray gold for 45s, and the gold spray is 10mA</w:t>
      </w:r>
      <w:r w:rsidR="002B3F52">
        <w:rPr>
          <w:rFonts w:ascii="Times New Roman" w:hAnsi="Times New Roman" w:cs="Times New Roman"/>
          <w:sz w:val="24"/>
          <w:szCs w:val="24"/>
        </w:rPr>
        <w:t>.</w:t>
      </w:r>
    </w:p>
    <w:p w14:paraId="5FCF9321" w14:textId="6078B95F" w:rsidR="00166E85" w:rsidRDefault="00D04C09" w:rsidP="00ED252D">
      <w:pPr>
        <w:widowControl/>
        <w:spacing w:line="480" w:lineRule="auto"/>
        <w:ind w:firstLineChars="200" w:firstLine="480"/>
        <w:rPr>
          <w:rFonts w:ascii="Times New Roman" w:hAnsi="Times New Roman" w:cs="Times New Roman" w:hint="eastAsia"/>
          <w:sz w:val="24"/>
          <w:szCs w:val="24"/>
        </w:rPr>
      </w:pPr>
      <w:r w:rsidRPr="007F7D66">
        <w:rPr>
          <w:rFonts w:ascii="Times New Roman" w:hAnsi="Times New Roman" w:cs="Times New Roman"/>
          <w:sz w:val="24"/>
          <w:szCs w:val="24"/>
        </w:rPr>
        <w:t>The Fourier transform infrared spectroscopy (FT-IR</w:t>
      </w:r>
      <w:r>
        <w:rPr>
          <w:rFonts w:ascii="Times New Roman" w:hAnsi="Times New Roman" w:cs="Times New Roman"/>
          <w:sz w:val="24"/>
          <w:szCs w:val="24"/>
        </w:rPr>
        <w:t>,</w:t>
      </w:r>
      <w:r w:rsidRPr="00390C4C">
        <w:rPr>
          <w:rFonts w:ascii="Times New Roman" w:hAnsi="Times New Roman" w:cs="Times New Roman"/>
          <w:sz w:val="24"/>
          <w:szCs w:val="24"/>
        </w:rPr>
        <w:t xml:space="preserve"> </w:t>
      </w:r>
      <w:r w:rsidRPr="007F7D66">
        <w:rPr>
          <w:rFonts w:ascii="Times New Roman" w:hAnsi="Times New Roman" w:cs="Times New Roman"/>
          <w:sz w:val="24"/>
          <w:szCs w:val="24"/>
        </w:rPr>
        <w:t>Nicolet 5DX Fourier transform infrared spectrometer</w:t>
      </w:r>
      <w:r>
        <w:rPr>
          <w:rFonts w:ascii="Times New Roman" w:hAnsi="Times New Roman" w:cs="Times New Roman"/>
          <w:sz w:val="24"/>
          <w:szCs w:val="24"/>
        </w:rPr>
        <w:t xml:space="preserve">, </w:t>
      </w:r>
      <w:r w:rsidRPr="007F7D66">
        <w:rPr>
          <w:rFonts w:ascii="Times New Roman" w:hAnsi="Times New Roman" w:cs="Times New Roman"/>
          <w:sz w:val="24"/>
          <w:szCs w:val="24"/>
        </w:rPr>
        <w:t>wave</w:t>
      </w:r>
      <w:r w:rsidRPr="007F7D66">
        <w:rPr>
          <w:rFonts w:ascii="Times New Roman" w:hAnsi="Times New Roman" w:cs="Times New Roman" w:hint="eastAsia"/>
          <w:sz w:val="24"/>
          <w:szCs w:val="24"/>
        </w:rPr>
        <w:t>number</w:t>
      </w:r>
      <w:r w:rsidRPr="007F7D66">
        <w:rPr>
          <w:rFonts w:ascii="Times New Roman" w:hAnsi="Times New Roman" w:cs="Times New Roman"/>
          <w:sz w:val="24"/>
          <w:szCs w:val="24"/>
        </w:rPr>
        <w:t xml:space="preserve"> range: 4000-400 cm</w:t>
      </w:r>
      <w:r w:rsidRPr="007F7D66">
        <w:rPr>
          <w:rFonts w:ascii="Times New Roman" w:hAnsi="Times New Roman" w:cs="Times New Roman"/>
          <w:sz w:val="24"/>
          <w:szCs w:val="24"/>
          <w:vertAlign w:val="superscript"/>
        </w:rPr>
        <w:t>-1</w:t>
      </w:r>
      <w:r w:rsidRPr="007F7D66">
        <w:rPr>
          <w:rFonts w:ascii="Times New Roman" w:hAnsi="Times New Roman" w:cs="Times New Roman"/>
          <w:sz w:val="24"/>
          <w:szCs w:val="24"/>
        </w:rPr>
        <w:t xml:space="preserve">) </w:t>
      </w:r>
      <w:r>
        <w:rPr>
          <w:rFonts w:ascii="Times New Roman" w:hAnsi="Times New Roman" w:cs="Times New Roman"/>
          <w:sz w:val="24"/>
          <w:szCs w:val="24"/>
        </w:rPr>
        <w:t>and</w:t>
      </w:r>
      <w:r w:rsidRPr="007F7D66">
        <w:rPr>
          <w:rFonts w:ascii="Times New Roman" w:hAnsi="Times New Roman" w:cs="Times New Roman"/>
          <w:sz w:val="24"/>
          <w:szCs w:val="24"/>
        </w:rPr>
        <w:t xml:space="preserve"> </w:t>
      </w:r>
      <w:r w:rsidRPr="00390C4C">
        <w:rPr>
          <w:rFonts w:ascii="Times New Roman" w:hAnsi="Times New Roman" w:cs="Times New Roman"/>
          <w:sz w:val="24"/>
          <w:szCs w:val="24"/>
        </w:rPr>
        <w:t>X-ray photoelectron</w:t>
      </w:r>
      <w:r>
        <w:rPr>
          <w:rFonts w:ascii="Times New Roman" w:hAnsi="Times New Roman" w:cs="Times New Roman" w:hint="eastAsia"/>
          <w:sz w:val="24"/>
          <w:szCs w:val="24"/>
        </w:rPr>
        <w:t xml:space="preserve"> </w:t>
      </w:r>
      <w:r>
        <w:rPr>
          <w:rFonts w:ascii="Times New Roman" w:hAnsi="Times New Roman" w:cs="Times New Roman"/>
          <w:sz w:val="24"/>
          <w:szCs w:val="24"/>
        </w:rPr>
        <w:t>s</w:t>
      </w:r>
      <w:r w:rsidRPr="00390C4C">
        <w:rPr>
          <w:rFonts w:ascii="Times New Roman" w:hAnsi="Times New Roman" w:cs="Times New Roman"/>
          <w:sz w:val="24"/>
          <w:szCs w:val="24"/>
        </w:rPr>
        <w:t>pectrometer</w:t>
      </w:r>
      <w:r>
        <w:rPr>
          <w:rFonts w:ascii="Times New Roman" w:hAnsi="Times New Roman" w:cs="Times New Roman"/>
          <w:sz w:val="24"/>
          <w:szCs w:val="24"/>
        </w:rPr>
        <w:t xml:space="preserve"> (XPS,</w:t>
      </w:r>
      <w:r w:rsidRPr="00386BB9">
        <w:t xml:space="preserve"> </w:t>
      </w:r>
      <w:r w:rsidRPr="00386BB9">
        <w:rPr>
          <w:rFonts w:ascii="Times New Roman" w:hAnsi="Times New Roman" w:cs="Times New Roman"/>
          <w:sz w:val="24"/>
          <w:szCs w:val="24"/>
        </w:rPr>
        <w:t>Thermo ESCALAB 250XI</w:t>
      </w:r>
      <w:r>
        <w:rPr>
          <w:rFonts w:ascii="Times New Roman" w:hAnsi="Times New Roman" w:cs="Times New Roman"/>
          <w:sz w:val="24"/>
          <w:szCs w:val="24"/>
        </w:rPr>
        <w:t>) was used to</w:t>
      </w:r>
      <w:r w:rsidRPr="00390C4C">
        <w:rPr>
          <w:rFonts w:ascii="Times New Roman" w:hAnsi="Times New Roman" w:cs="Times New Roman"/>
          <w:sz w:val="24"/>
          <w:szCs w:val="24"/>
        </w:rPr>
        <w:t xml:space="preserve"> </w:t>
      </w:r>
      <w:r>
        <w:rPr>
          <w:rFonts w:ascii="Times New Roman" w:hAnsi="Times New Roman" w:cs="Times New Roman"/>
          <w:sz w:val="24"/>
          <w:szCs w:val="24"/>
        </w:rPr>
        <w:t xml:space="preserve">analysis </w:t>
      </w:r>
      <w:bookmarkStart w:id="0" w:name="_Hlk41380120"/>
      <w:r>
        <w:rPr>
          <w:rFonts w:ascii="Times New Roman" w:hAnsi="Times New Roman" w:cs="Times New Roman"/>
          <w:sz w:val="24"/>
          <w:szCs w:val="24"/>
        </w:rPr>
        <w:t>the surface functional groups and composition of elements of Zeo</w:t>
      </w:r>
      <w:bookmarkEnd w:id="0"/>
      <w:r>
        <w:rPr>
          <w:rFonts w:ascii="Times New Roman" w:hAnsi="Times New Roman" w:cs="Times New Roman"/>
          <w:sz w:val="24"/>
          <w:szCs w:val="24"/>
        </w:rPr>
        <w:t xml:space="preserve">. </w:t>
      </w:r>
      <w:r w:rsidR="00166E85" w:rsidRPr="00166E85">
        <w:rPr>
          <w:rFonts w:ascii="Times New Roman" w:hAnsi="Times New Roman" w:cs="Times New Roman"/>
          <w:sz w:val="24"/>
          <w:szCs w:val="24"/>
        </w:rPr>
        <w:t>The Fourier Transform Infrared Spectrometer (Vetex70</w:t>
      </w:r>
      <w:r w:rsidR="00166E85" w:rsidRPr="00166E85">
        <w:rPr>
          <w:rFonts w:ascii="Times New Roman" w:hAnsi="Times New Roman" w:cs="Times New Roman"/>
          <w:sz w:val="24"/>
          <w:szCs w:val="24"/>
        </w:rPr>
        <w:t>，</w:t>
      </w:r>
      <w:r w:rsidR="00166E85" w:rsidRPr="00166E85">
        <w:rPr>
          <w:rFonts w:ascii="Times New Roman" w:hAnsi="Times New Roman" w:cs="Times New Roman"/>
          <w:sz w:val="24"/>
          <w:szCs w:val="24"/>
        </w:rPr>
        <w:t xml:space="preserve">Bruker, Germany) was chosen to identify surface groups on the </w:t>
      </w:r>
      <w:r w:rsidR="00166E85">
        <w:rPr>
          <w:rFonts w:ascii="Times New Roman" w:hAnsi="Times New Roman" w:cs="Times New Roman" w:hint="eastAsia"/>
          <w:sz w:val="24"/>
          <w:szCs w:val="24"/>
        </w:rPr>
        <w:t>Zeo</w:t>
      </w:r>
      <w:r w:rsidR="00166E85" w:rsidRPr="00166E85">
        <w:rPr>
          <w:rFonts w:ascii="Times New Roman" w:hAnsi="Times New Roman" w:cs="Times New Roman"/>
          <w:sz w:val="24"/>
          <w:szCs w:val="24"/>
        </w:rPr>
        <w:t xml:space="preserve"> and to observe the changes in functional groups of the </w:t>
      </w:r>
      <w:r w:rsidR="00166E85">
        <w:rPr>
          <w:rFonts w:ascii="Times New Roman" w:hAnsi="Times New Roman" w:cs="Times New Roman"/>
          <w:sz w:val="24"/>
          <w:szCs w:val="24"/>
        </w:rPr>
        <w:t>Zeo</w:t>
      </w:r>
      <w:r w:rsidR="00166E85" w:rsidRPr="00166E85">
        <w:rPr>
          <w:rFonts w:ascii="Times New Roman" w:hAnsi="Times New Roman" w:cs="Times New Roman"/>
          <w:sz w:val="24"/>
          <w:szCs w:val="24"/>
        </w:rPr>
        <w:t xml:space="preserve"> after </w:t>
      </w:r>
      <w:r w:rsidR="00166E85">
        <w:rPr>
          <w:rFonts w:ascii="Times New Roman" w:hAnsi="Times New Roman" w:cs="Times New Roman"/>
          <w:sz w:val="24"/>
          <w:szCs w:val="24"/>
        </w:rPr>
        <w:t>adsorption</w:t>
      </w:r>
      <w:r w:rsidR="00166E85" w:rsidRPr="00166E85">
        <w:rPr>
          <w:rFonts w:ascii="Times New Roman" w:hAnsi="Times New Roman" w:cs="Times New Roman"/>
          <w:sz w:val="24"/>
          <w:szCs w:val="24"/>
        </w:rPr>
        <w:t>. The FTIR spectra were recorded in the 4000-400 cm</w:t>
      </w:r>
      <w:r w:rsidR="00166E85" w:rsidRPr="00166E85">
        <w:rPr>
          <w:rFonts w:ascii="Times New Roman" w:hAnsi="Times New Roman" w:cs="Times New Roman"/>
          <w:sz w:val="24"/>
          <w:szCs w:val="24"/>
          <w:vertAlign w:val="superscript"/>
        </w:rPr>
        <w:t>−1</w:t>
      </w:r>
      <w:r w:rsidR="00166E85" w:rsidRPr="00166E85">
        <w:rPr>
          <w:rFonts w:ascii="Times New Roman" w:hAnsi="Times New Roman" w:cs="Times New Roman"/>
          <w:sz w:val="24"/>
          <w:szCs w:val="24"/>
        </w:rPr>
        <w:t xml:space="preserve"> region with a resolution of 4 cm</w:t>
      </w:r>
      <w:r w:rsidR="00166E85" w:rsidRPr="00166E85">
        <w:rPr>
          <w:rFonts w:ascii="Times New Roman" w:hAnsi="Times New Roman" w:cs="Times New Roman"/>
          <w:sz w:val="24"/>
          <w:szCs w:val="24"/>
          <w:vertAlign w:val="superscript"/>
        </w:rPr>
        <w:t>−1</w:t>
      </w:r>
      <w:r w:rsidR="00166E85" w:rsidRPr="00166E85">
        <w:rPr>
          <w:rFonts w:ascii="Times New Roman" w:hAnsi="Times New Roman" w:cs="Times New Roman"/>
          <w:sz w:val="24"/>
          <w:szCs w:val="24"/>
        </w:rPr>
        <w:t xml:space="preserve"> and 64 scanning times. The X-ray photoelectron spectroscopy (XPS) which was equipped with an Al anode (Al−Kα = 1486.7 eV) was performed to scan </w:t>
      </w:r>
      <w:r w:rsidR="00166E85">
        <w:rPr>
          <w:rFonts w:ascii="Times New Roman" w:hAnsi="Times New Roman" w:cs="Times New Roman"/>
          <w:sz w:val="24"/>
          <w:szCs w:val="24"/>
        </w:rPr>
        <w:t>Zeo</w:t>
      </w:r>
      <w:r w:rsidR="00166E85" w:rsidRPr="00166E85">
        <w:rPr>
          <w:rFonts w:ascii="Times New Roman" w:hAnsi="Times New Roman" w:cs="Times New Roman"/>
          <w:sz w:val="24"/>
          <w:szCs w:val="24"/>
        </w:rPr>
        <w:t xml:space="preserve">. </w:t>
      </w:r>
      <w:r w:rsidR="005A4646">
        <w:rPr>
          <w:rFonts w:ascii="Times New Roman" w:hAnsi="Times New Roman" w:cs="Times New Roman" w:hint="eastAsia"/>
          <w:sz w:val="24"/>
          <w:szCs w:val="24"/>
        </w:rPr>
        <w:t>T</w:t>
      </w:r>
      <w:r w:rsidR="005A4646" w:rsidRPr="005A4646">
        <w:rPr>
          <w:rFonts w:ascii="Times New Roman" w:hAnsi="Times New Roman" w:cs="Times New Roman"/>
          <w:sz w:val="24"/>
          <w:szCs w:val="24"/>
        </w:rPr>
        <w:t>he vacuum degree of the analysis chamber is 8x10</w:t>
      </w:r>
      <w:r w:rsidR="005A4646" w:rsidRPr="004B4775">
        <w:rPr>
          <w:rFonts w:ascii="Times New Roman" w:hAnsi="Times New Roman" w:cs="Times New Roman"/>
          <w:sz w:val="24"/>
          <w:szCs w:val="24"/>
          <w:vertAlign w:val="superscript"/>
        </w:rPr>
        <w:t>-10</w:t>
      </w:r>
      <w:r w:rsidR="002B3F52">
        <w:rPr>
          <w:rFonts w:ascii="Times New Roman" w:hAnsi="Times New Roman" w:cs="Times New Roman"/>
          <w:sz w:val="24"/>
          <w:szCs w:val="24"/>
          <w:vertAlign w:val="superscript"/>
        </w:rPr>
        <w:t xml:space="preserve"> </w:t>
      </w:r>
      <w:r w:rsidR="005A4646" w:rsidRPr="005A4646">
        <w:rPr>
          <w:rFonts w:ascii="Times New Roman" w:hAnsi="Times New Roman" w:cs="Times New Roman"/>
          <w:sz w:val="24"/>
          <w:szCs w:val="24"/>
        </w:rPr>
        <w:t>Pa, the working voltage is 12.5 kV, the filament current is 16 mA, and the signal accumulation is carried out for 10 cycles. The full spectrum of Passing-Energy is 50ev, the narrow spectrum is 20eV, the step size is 0.05eV, the residence time is 40-50ms, and the charge correction is performed with the binding energy of C1s=284.80eV as the energy standard.</w:t>
      </w:r>
      <w:r w:rsidR="005A4646" w:rsidRPr="005A4646">
        <w:rPr>
          <w:rFonts w:ascii="Times New Roman" w:hAnsi="Times New Roman" w:cs="Times New Roman"/>
          <w:sz w:val="24"/>
          <w:szCs w:val="24"/>
        </w:rPr>
        <w:t xml:space="preserve"> </w:t>
      </w:r>
      <w:r w:rsidR="0098147F" w:rsidRPr="0098147F">
        <w:rPr>
          <w:rFonts w:ascii="Times New Roman" w:hAnsi="Times New Roman" w:cs="Times New Roman"/>
          <w:sz w:val="24"/>
          <w:szCs w:val="24"/>
        </w:rPr>
        <w:t xml:space="preserve">The diameter of the analysis area is 5 mm. </w:t>
      </w:r>
      <w:r w:rsidR="005A4646">
        <w:rPr>
          <w:rFonts w:ascii="Times New Roman" w:hAnsi="Times New Roman" w:cs="Times New Roman"/>
          <w:sz w:val="24"/>
          <w:szCs w:val="24"/>
        </w:rPr>
        <w:t>T</w:t>
      </w:r>
      <w:r w:rsidR="0098147F" w:rsidRPr="0098147F">
        <w:rPr>
          <w:rFonts w:ascii="Times New Roman" w:hAnsi="Times New Roman" w:cs="Times New Roman"/>
          <w:sz w:val="24"/>
          <w:szCs w:val="24"/>
        </w:rPr>
        <w:t>he peak of the line is fitted with Thermo Avantage-XPS software.</w:t>
      </w:r>
      <w:r w:rsidR="005A4646" w:rsidRPr="005A4646">
        <w:t xml:space="preserve"> </w:t>
      </w:r>
    </w:p>
    <w:p w14:paraId="4DE64F42" w14:textId="6FB7233B" w:rsidR="00D04C09" w:rsidRDefault="00D04C09" w:rsidP="00ED252D">
      <w:pPr>
        <w:widowControl/>
        <w:spacing w:line="480" w:lineRule="auto"/>
        <w:ind w:firstLineChars="200" w:firstLine="480"/>
        <w:rPr>
          <w:rFonts w:ascii="Times New Roman" w:hAnsi="Times New Roman" w:cs="Times New Roman"/>
          <w:sz w:val="28"/>
          <w:szCs w:val="28"/>
        </w:rPr>
      </w:pPr>
      <w:r w:rsidRPr="007F7D66">
        <w:rPr>
          <w:rFonts w:ascii="Times New Roman" w:hAnsi="Times New Roman" w:cs="Times New Roman"/>
          <w:sz w:val="24"/>
          <w:szCs w:val="24"/>
        </w:rPr>
        <w:lastRenderedPageBreak/>
        <w:t>Brunauer-Emmett-Teller specific surface area (</w:t>
      </w:r>
      <w:r w:rsidRPr="007F7D66">
        <w:rPr>
          <w:rFonts w:ascii="Times New Roman" w:hAnsi="Times New Roman" w:cs="Times New Roman"/>
          <w:i/>
          <w:sz w:val="24"/>
          <w:szCs w:val="24"/>
        </w:rPr>
        <w:t>S</w:t>
      </w:r>
      <w:r w:rsidRPr="007F7D66">
        <w:rPr>
          <w:rFonts w:ascii="Times New Roman" w:hAnsi="Times New Roman" w:cs="Times New Roman"/>
          <w:sz w:val="24"/>
          <w:szCs w:val="24"/>
          <w:vertAlign w:val="subscript"/>
        </w:rPr>
        <w:t>BET</w:t>
      </w:r>
      <w:r w:rsidRPr="007F7D66">
        <w:rPr>
          <w:rFonts w:ascii="Times New Roman" w:hAnsi="Times New Roman" w:cs="Times New Roman"/>
          <w:sz w:val="24"/>
          <w:szCs w:val="24"/>
        </w:rPr>
        <w:t>) and pore width distribution (calculated by Barrett-Joyner-Halenda theory) were determined by the Specific surface aperture analyzer (V-Sorb 2800P, China</w:t>
      </w:r>
      <w:bookmarkStart w:id="1" w:name="_Hlk12562640"/>
      <w:r w:rsidRPr="007F7D66">
        <w:rPr>
          <w:rFonts w:ascii="Times New Roman" w:hAnsi="Times New Roman" w:cs="Times New Roman"/>
          <w:sz w:val="24"/>
          <w:szCs w:val="24"/>
        </w:rPr>
        <w:t xml:space="preserve">). </w:t>
      </w:r>
      <w:bookmarkEnd w:id="1"/>
      <w:r w:rsidRPr="007F7D66">
        <w:rPr>
          <w:rFonts w:ascii="Times New Roman" w:hAnsi="Times New Roman" w:cs="Times New Roman" w:hint="eastAsia"/>
          <w:sz w:val="24"/>
          <w:szCs w:val="24"/>
        </w:rPr>
        <w:t>CEC</w:t>
      </w:r>
      <w:r w:rsidRPr="007F7D66">
        <w:rPr>
          <w:rFonts w:ascii="Times New Roman" w:hAnsi="Times New Roman" w:cs="Times New Roman"/>
          <w:sz w:val="24"/>
          <w:szCs w:val="24"/>
        </w:rPr>
        <w:t xml:space="preserve"> was determined by the sodium acetate/ammonium acetate method</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&lt;EndNote&gt;&lt;Cite&gt;&lt;Author&gt;Fang&lt;/Author&gt;&lt;Year&gt;2009&lt;/Year&gt;&lt;RecNum&gt;2347&lt;/RecNum&gt;&lt;DisplayText&gt;(Fang et al. 2009)&lt;/DisplayText&gt;&lt;record&gt;&lt;rec-number&gt;2347&lt;/rec-number&gt;&lt;foreign-keys&gt;&lt;key app="EN" db-id="50wxdpzd9vd5r7e9t5b595djrfpttrxw9avp" timestamp="1554695534"&gt;2347&lt;/key&gt;&lt;key app="ENWeb" db-id=""&gt;0&lt;/key&gt;&lt;/foreign-keys&gt;&lt;ref-type name="Journal Article"&gt;17&lt;/ref-type&gt;&lt;contributors&gt;&lt;authors&gt;&lt;author&gt;Fang, J.&lt;/author&gt;&lt;author&gt;Shan, X. Q.&lt;/author&gt;&lt;author&gt;Wen, B.&lt;/author&gt;&lt;author&gt;Lin, J. M.&lt;/author&gt;&lt;author&gt;Owens, G.&lt;/author&gt;&lt;/authors&gt;&lt;/contributors&gt;&lt;auth-address&gt;State Key Laboratory of Environmental Chemistry and Ecotoxicology, Research Center for Eco-Environmental Sciences, Chinese Academy of Sciences, Beijing, China.&lt;/auth-address&gt;&lt;titles&gt;&lt;title&gt;Stability of titania nanoparticles in soil suspensions and transport in saturated homogeneous soil columns&lt;/title&gt;&lt;secondary-title&gt;Environ Pollut&lt;/secondary-title&gt;&lt;/titles&gt;&lt;periodical&gt;&lt;full-title&gt;Environ Pollut&lt;/full-title&gt;&lt;/periodical&gt;&lt;pages&gt;1101-9&lt;/pages&gt;&lt;volume&gt;157&lt;/volume&gt;&lt;number&gt;4&lt;/number&gt;&lt;keywords&gt;&lt;keyword&gt;Aluminum Silicates&lt;/keyword&gt;&lt;keyword&gt;Clay&lt;/keyword&gt;&lt;keyword&gt;Ecotoxicology/*methods&lt;/keyword&gt;&lt;keyword&gt;Humic Substances&lt;/keyword&gt;&lt;keyword&gt;Hydrogen-Ion Concentration&lt;/keyword&gt;&lt;keyword&gt;Kinetics&lt;/keyword&gt;&lt;keyword&gt;Nanoparticles/*chemistry&lt;/keyword&gt;&lt;keyword&gt;Soil&lt;/keyword&gt;&lt;keyword&gt;Soil Pollutants/*chemistry&lt;/keyword&gt;&lt;keyword&gt;Suspensions&lt;/keyword&gt;&lt;keyword&gt;Time Factors&lt;/keyword&gt;&lt;keyword&gt;Titanium/*chemistry&lt;/keyword&gt;&lt;/keywords&gt;&lt;dates&gt;&lt;year&gt;2009&lt;/year&gt;&lt;pub-dates&gt;&lt;date&gt;Apr&lt;/date&gt;&lt;/pub-dates&gt;&lt;/dates&gt;&lt;isbn&gt;1873-6424 (Electronic)&amp;#xD;0269-7491 (Linking)&lt;/isbn&gt;&lt;accession-num&gt;19081659&lt;/accession-num&gt;&lt;urls&gt;&lt;related-urls&gt;&lt;url&gt;https://www.ncbi.nlm.nih.gov/pubmed/19081659&lt;/url&gt;&lt;/related-urls&gt;&lt;/urls&gt;&lt;electronic-resource-num&gt;10.1016/j.envpol.2008.11.006&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(Fang et al. 2009)</w:t>
      </w:r>
      <w:r>
        <w:rPr>
          <w:rFonts w:ascii="Times New Roman" w:hAnsi="Times New Roman" w:cs="Times New Roman"/>
          <w:sz w:val="24"/>
          <w:szCs w:val="24"/>
        </w:rPr>
        <w:fldChar w:fldCharType="end"/>
      </w:r>
      <w:r w:rsidRPr="007F7D66">
        <w:rPr>
          <w:rFonts w:ascii="Times New Roman" w:hAnsi="Times New Roman" w:cs="Times New Roman"/>
          <w:sz w:val="24"/>
          <w:szCs w:val="24"/>
        </w:rPr>
        <w:t xml:space="preserve"> by flame photometer (Shanghai </w:t>
      </w:r>
      <w:r w:rsidRPr="007F7D66">
        <w:rPr>
          <w:rFonts w:ascii="Times New Roman" w:hAnsi="Times New Roman" w:cs="Times New Roman" w:hint="eastAsia"/>
          <w:sz w:val="24"/>
          <w:szCs w:val="24"/>
        </w:rPr>
        <w:t>Jing</w:t>
      </w:r>
      <w:r w:rsidRPr="007F7D66">
        <w:rPr>
          <w:rFonts w:ascii="Times New Roman" w:hAnsi="Times New Roman" w:cs="Times New Roman"/>
          <w:sz w:val="24"/>
          <w:szCs w:val="24"/>
        </w:rPr>
        <w:t>ke FP640, China). The pH</w:t>
      </w:r>
      <w:r w:rsidRPr="007F7D66">
        <w:rPr>
          <w:rFonts w:ascii="Times New Roman" w:hAnsi="Times New Roman" w:cs="Times New Roman"/>
          <w:sz w:val="24"/>
          <w:szCs w:val="24"/>
          <w:vertAlign w:val="subscript"/>
        </w:rPr>
        <w:t>PZC</w:t>
      </w:r>
      <w:r w:rsidRPr="007F7D66">
        <w:rPr>
          <w:rFonts w:ascii="Times New Roman" w:hAnsi="Times New Roman" w:cs="Times New Roman"/>
          <w:sz w:val="24"/>
          <w:szCs w:val="24"/>
        </w:rPr>
        <w:t xml:space="preserve"> was determined by the batch equilibration technique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&lt;EndNote&gt;&lt;Cite&gt;&lt;Author&gt;Čerović&lt;/Author&gt;&lt;Year&gt;2007&lt;/Year&gt;&lt;RecNum&gt;2378&lt;/RecNum&gt;&lt;DisplayText&gt;(Čerović et al. 2007)&lt;/DisplayText&gt;&lt;record&gt;&lt;rec-number&gt;2378&lt;/rec-number&gt;&lt;foreign-keys&gt;&lt;key app="EN" db-id="50wxdpzd9vd5r7e9t5b595djrfpttrxw9avp" timestamp="1560763781"&gt;2378&lt;/key&gt;&lt;key app="ENWeb" db-id=""&gt;0&lt;/key&gt;&lt;/foreign-keys&gt;&lt;ref-type name="Journal Article"&gt;17&lt;/ref-type&gt;&lt;contributors&gt;&lt;authors&gt;&lt;author&gt;Čerović, Lj S.&lt;/author&gt;&lt;author&gt;Milonjić, S. K.&lt;/author&gt;&lt;author&gt;Todorović, M. B.&lt;/author&gt;&lt;author&gt;Trtanj, M. I.&lt;/author&gt;&lt;author&gt;Pogozhev, Y. S.&lt;/author&gt;&lt;author&gt;Blagoveschenskii, Y.&lt;/author&gt;&lt;author&gt;Levashov, E. A.&lt;/author&gt;&lt;/authors&gt;&lt;/contributors&gt;&lt;titles&gt;&lt;title&gt;Point of zero charge of different carbides&lt;/title&gt;&lt;secondary-title&gt;Colloids and Surfaces A: Physicochemical and Engineering Aspects&lt;/secondary-title&gt;&lt;/titles&gt;&lt;periodical&gt;&lt;full-title&gt;Colloids and Surfaces A: Physicochemical and Engineering Aspects&lt;/full-title&gt;&lt;/periodical&gt;&lt;pages&gt;1-6&lt;/pages&gt;&lt;volume&gt;297&lt;/volume&gt;&lt;number&gt;1-3&lt;/number&gt;&lt;dates&gt;&lt;year&gt;2007&lt;/year&gt;&lt;/dates&gt;&lt;isbn&gt;09277757&lt;/isbn&gt;&lt;urls&gt;&lt;/urls&gt;&lt;electronic-resource-num&gt;10.1016/j.colsurfa.2006.10.012&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(Čerović et al. 2007)</w:t>
      </w:r>
      <w:r>
        <w:rPr>
          <w:rFonts w:ascii="Times New Roman" w:hAnsi="Times New Roman" w:cs="Times New Roman"/>
          <w:sz w:val="24"/>
          <w:szCs w:val="24"/>
        </w:rPr>
        <w:fldChar w:fldCharType="end"/>
      </w:r>
      <w:r w:rsidRPr="007F7D66">
        <w:rPr>
          <w:rFonts w:ascii="Times New Roman" w:hAnsi="Times New Roman" w:cs="Times New Roman"/>
          <w:sz w:val="24"/>
          <w:szCs w:val="24"/>
        </w:rPr>
        <w:t>.</w:t>
      </w:r>
    </w:p>
    <w:p w14:paraId="754D9779" w14:textId="289F92DF" w:rsidR="00D04C09" w:rsidRDefault="00D04C09">
      <w:pPr>
        <w:widowControl/>
        <w:jc w:val="left"/>
        <w:rPr>
          <w:rFonts w:ascii="Times New Roman" w:hAnsi="Times New Roman" w:cs="Times New Roman"/>
          <w:sz w:val="28"/>
          <w:szCs w:val="28"/>
        </w:rPr>
      </w:pPr>
      <w:r>
        <w:rPr>
          <w:rFonts w:ascii="Times New Roman" w:hAnsi="Times New Roman" w:cs="Times New Roman"/>
          <w:sz w:val="28"/>
          <w:szCs w:val="28"/>
        </w:rPr>
        <w:br w:type="page"/>
      </w:r>
    </w:p>
    <w:p w14:paraId="4811E10F" w14:textId="024BF215" w:rsidR="000066C1" w:rsidRPr="0085731A" w:rsidRDefault="006B2597">
      <w:pPr>
        <w:widowControl/>
        <w:jc w:val="left"/>
        <w:rPr>
          <w:rFonts w:ascii="Times New Roman" w:hAnsi="Times New Roman" w:cs="Times New Roman"/>
          <w:b/>
          <w:sz w:val="28"/>
          <w:szCs w:val="28"/>
        </w:rPr>
      </w:pPr>
      <w:r w:rsidRPr="0085731A">
        <w:rPr>
          <w:rFonts w:ascii="Times New Roman" w:hAnsi="Times New Roman" w:cs="Times New Roman" w:hint="eastAsia"/>
          <w:b/>
          <w:sz w:val="28"/>
          <w:szCs w:val="28"/>
        </w:rPr>
        <w:lastRenderedPageBreak/>
        <w:t>T</w:t>
      </w:r>
      <w:r w:rsidRPr="0085731A">
        <w:rPr>
          <w:rFonts w:ascii="Times New Roman" w:hAnsi="Times New Roman" w:cs="Times New Roman"/>
          <w:b/>
          <w:sz w:val="28"/>
          <w:szCs w:val="28"/>
        </w:rPr>
        <w:t>able S1 Langmuir and Freundlich model</w:t>
      </w:r>
      <w:r w:rsidR="00B85007" w:rsidRPr="0085731A">
        <w:rPr>
          <w:rFonts w:ascii="Times New Roman" w:hAnsi="Times New Roman" w:cs="Times New Roman"/>
          <w:b/>
          <w:sz w:val="28"/>
          <w:szCs w:val="28"/>
        </w:rPr>
        <w:t xml:space="preserve"> parameters</w:t>
      </w:r>
      <w:r w:rsidRPr="0085731A">
        <w:rPr>
          <w:rFonts w:ascii="Times New Roman" w:hAnsi="Times New Roman" w:cs="Times New Roman"/>
          <w:b/>
          <w:sz w:val="28"/>
          <w:szCs w:val="28"/>
        </w:rPr>
        <w:t>.</w:t>
      </w:r>
    </w:p>
    <w:tbl>
      <w:tblPr>
        <w:tblStyle w:val="a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
        <w:gridCol w:w="1021"/>
        <w:gridCol w:w="1022"/>
        <w:gridCol w:w="1023"/>
        <w:gridCol w:w="934"/>
        <w:gridCol w:w="1334"/>
        <w:gridCol w:w="924"/>
        <w:gridCol w:w="1027"/>
      </w:tblGrid>
      <w:tr w:rsidR="00FC2C22" w:rsidRPr="006301CB" w14:paraId="4463DD6F" w14:textId="77777777" w:rsidTr="00CA6108">
        <w:tc>
          <w:tcPr>
            <w:tcW w:w="1229" w:type="pct"/>
            <w:gridSpan w:val="2"/>
            <w:tcBorders>
              <w:bottom w:val="nil"/>
            </w:tcBorders>
            <w:vAlign w:val="center"/>
          </w:tcPr>
          <w:p w14:paraId="54E7CD40" w14:textId="1E6D56C9" w:rsidR="00FC2C22" w:rsidRPr="006301CB" w:rsidRDefault="00FC2C22" w:rsidP="006301CB">
            <w:pPr>
              <w:widowControl/>
              <w:jc w:val="center"/>
              <w:rPr>
                <w:rFonts w:ascii="Times New Roman" w:hAnsi="Times New Roman" w:cs="Times New Roman"/>
                <w:szCs w:val="21"/>
              </w:rPr>
            </w:pPr>
          </w:p>
        </w:tc>
        <w:tc>
          <w:tcPr>
            <w:tcW w:w="1793" w:type="pct"/>
            <w:gridSpan w:val="3"/>
            <w:tcBorders>
              <w:bottom w:val="nil"/>
            </w:tcBorders>
            <w:vAlign w:val="center"/>
          </w:tcPr>
          <w:p w14:paraId="7B8A8E17" w14:textId="47DD8E0D" w:rsidR="00FC2C22" w:rsidRPr="006301CB" w:rsidRDefault="00FC2C22" w:rsidP="006301CB">
            <w:pPr>
              <w:widowControl/>
              <w:jc w:val="center"/>
              <w:rPr>
                <w:rFonts w:ascii="Times New Roman" w:hAnsi="Times New Roman" w:cs="Times New Roman"/>
                <w:szCs w:val="21"/>
              </w:rPr>
            </w:pPr>
            <w:r w:rsidRPr="006301CB">
              <w:rPr>
                <w:rFonts w:ascii="Times New Roman" w:hAnsi="Times New Roman" w:cs="Times New Roman" w:hint="eastAsia"/>
                <w:szCs w:val="21"/>
              </w:rPr>
              <w:t>L</w:t>
            </w:r>
            <w:r w:rsidRPr="006301CB">
              <w:rPr>
                <w:rFonts w:ascii="Times New Roman" w:hAnsi="Times New Roman" w:cs="Times New Roman"/>
                <w:szCs w:val="21"/>
              </w:rPr>
              <w:t>angmuir</w:t>
            </w:r>
          </w:p>
        </w:tc>
        <w:tc>
          <w:tcPr>
            <w:tcW w:w="1977" w:type="pct"/>
            <w:gridSpan w:val="3"/>
            <w:tcBorders>
              <w:bottom w:val="nil"/>
            </w:tcBorders>
            <w:vAlign w:val="center"/>
          </w:tcPr>
          <w:p w14:paraId="36FDD59F" w14:textId="28A6BE12" w:rsidR="00FC2C22" w:rsidRPr="006301CB" w:rsidRDefault="00FC2C22" w:rsidP="006301CB">
            <w:pPr>
              <w:widowControl/>
              <w:jc w:val="center"/>
              <w:rPr>
                <w:rFonts w:ascii="Times New Roman" w:hAnsi="Times New Roman" w:cs="Times New Roman"/>
                <w:szCs w:val="21"/>
              </w:rPr>
            </w:pPr>
            <w:r w:rsidRPr="006301CB">
              <w:rPr>
                <w:rFonts w:ascii="Times New Roman" w:hAnsi="Times New Roman" w:cs="Times New Roman" w:hint="eastAsia"/>
                <w:szCs w:val="21"/>
              </w:rPr>
              <w:t>F</w:t>
            </w:r>
            <w:r w:rsidRPr="006301CB">
              <w:rPr>
                <w:rFonts w:ascii="Times New Roman" w:hAnsi="Times New Roman" w:cs="Times New Roman"/>
                <w:szCs w:val="21"/>
              </w:rPr>
              <w:t>reundlich</w:t>
            </w:r>
          </w:p>
        </w:tc>
      </w:tr>
      <w:tr w:rsidR="00FC2C22" w:rsidRPr="006301CB" w14:paraId="64A346D6" w14:textId="77777777" w:rsidTr="00CA6108">
        <w:tc>
          <w:tcPr>
            <w:tcW w:w="615" w:type="pct"/>
            <w:tcBorders>
              <w:top w:val="nil"/>
              <w:bottom w:val="single" w:sz="4" w:space="0" w:color="auto"/>
            </w:tcBorders>
            <w:vAlign w:val="center"/>
          </w:tcPr>
          <w:p w14:paraId="0E4CA78E" w14:textId="2F964FB0" w:rsidR="005B580C"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S</w:t>
            </w:r>
            <w:r w:rsidRPr="006301CB">
              <w:rPr>
                <w:rFonts w:ascii="Times New Roman" w:hAnsi="Times New Roman" w:cs="Times New Roman"/>
                <w:szCs w:val="21"/>
              </w:rPr>
              <w:t>amples</w:t>
            </w:r>
          </w:p>
        </w:tc>
        <w:tc>
          <w:tcPr>
            <w:tcW w:w="615" w:type="pct"/>
            <w:tcBorders>
              <w:top w:val="nil"/>
              <w:bottom w:val="single" w:sz="4" w:space="0" w:color="auto"/>
            </w:tcBorders>
            <w:vAlign w:val="center"/>
          </w:tcPr>
          <w:p w14:paraId="7D2ABE70" w14:textId="4E3F9969" w:rsidR="005B580C" w:rsidRPr="006301CB" w:rsidRDefault="00FC2C22" w:rsidP="006301CB">
            <w:pPr>
              <w:widowControl/>
              <w:jc w:val="center"/>
              <w:rPr>
                <w:rFonts w:ascii="Times New Roman" w:hAnsi="Times New Roman" w:cs="Times New Roman"/>
                <w:i/>
                <w:szCs w:val="21"/>
              </w:rPr>
            </w:pPr>
            <w:r w:rsidRPr="006301CB">
              <w:rPr>
                <w:rFonts w:ascii="Times New Roman" w:hAnsi="Times New Roman" w:cs="Times New Roman" w:hint="eastAsia"/>
                <w:i/>
                <w:szCs w:val="21"/>
              </w:rPr>
              <w:t>t</w:t>
            </w:r>
          </w:p>
          <w:p w14:paraId="2DC4A577" w14:textId="7DF256EF" w:rsidR="00FC2C22" w:rsidRPr="006301CB" w:rsidRDefault="00FC2C22" w:rsidP="006301CB">
            <w:pPr>
              <w:widowControl/>
              <w:jc w:val="center"/>
              <w:rPr>
                <w:rFonts w:ascii="Times New Roman" w:hAnsi="Times New Roman" w:cs="Times New Roman"/>
                <w:szCs w:val="21"/>
              </w:rPr>
            </w:pPr>
            <w:r w:rsidRPr="006301CB">
              <w:rPr>
                <w:rFonts w:ascii="Times New Roman" w:hAnsi="Times New Roman" w:cs="Times New Roman"/>
                <w:szCs w:val="21"/>
              </w:rPr>
              <w:t>(℃)</w:t>
            </w:r>
          </w:p>
        </w:tc>
        <w:tc>
          <w:tcPr>
            <w:tcW w:w="615" w:type="pct"/>
            <w:tcBorders>
              <w:top w:val="nil"/>
              <w:bottom w:val="single" w:sz="4" w:space="0" w:color="auto"/>
            </w:tcBorders>
            <w:vAlign w:val="center"/>
          </w:tcPr>
          <w:p w14:paraId="2D069E55" w14:textId="77777777" w:rsidR="005B580C" w:rsidRPr="006301CB" w:rsidRDefault="00FC2C22" w:rsidP="006301CB">
            <w:pPr>
              <w:widowControl/>
              <w:jc w:val="center"/>
              <w:rPr>
                <w:rFonts w:ascii="Times New Roman" w:hAnsi="Times New Roman" w:cs="Times New Roman"/>
                <w:szCs w:val="21"/>
              </w:rPr>
            </w:pPr>
            <w:proofErr w:type="spellStart"/>
            <w:r w:rsidRPr="006301CB">
              <w:rPr>
                <w:rFonts w:ascii="Times New Roman" w:hAnsi="Times New Roman" w:cs="Times New Roman" w:hint="eastAsia"/>
                <w:i/>
                <w:szCs w:val="21"/>
              </w:rPr>
              <w:t>q</w:t>
            </w:r>
            <w:r w:rsidRPr="006301CB">
              <w:rPr>
                <w:rFonts w:ascii="Times New Roman" w:hAnsi="Times New Roman" w:cs="Times New Roman"/>
                <w:szCs w:val="21"/>
                <w:vertAlign w:val="subscript"/>
              </w:rPr>
              <w:t>mL</w:t>
            </w:r>
            <w:proofErr w:type="spellEnd"/>
          </w:p>
          <w:p w14:paraId="6C0C8684" w14:textId="265BE18E" w:rsidR="00FC2C22" w:rsidRPr="006301CB" w:rsidRDefault="00FC2C22" w:rsidP="006301CB">
            <w:pPr>
              <w:widowControl/>
              <w:jc w:val="center"/>
              <w:rPr>
                <w:rFonts w:ascii="Times New Roman" w:hAnsi="Times New Roman" w:cs="Times New Roman"/>
                <w:szCs w:val="21"/>
              </w:rPr>
            </w:pPr>
            <w:r w:rsidRPr="006301CB">
              <w:rPr>
                <w:rFonts w:ascii="Times New Roman" w:hAnsi="Times New Roman" w:cs="Times New Roman" w:hint="eastAsia"/>
                <w:szCs w:val="21"/>
              </w:rPr>
              <w:t>(</w:t>
            </w:r>
            <w:r w:rsidRPr="006301CB">
              <w:rPr>
                <w:rFonts w:ascii="Times New Roman" w:hAnsi="Times New Roman" w:cs="Times New Roman"/>
                <w:szCs w:val="21"/>
              </w:rPr>
              <w:t>mg g</w:t>
            </w:r>
            <w:r w:rsidRPr="006301CB">
              <w:rPr>
                <w:rFonts w:ascii="Times New Roman" w:hAnsi="Times New Roman" w:cs="Times New Roman"/>
                <w:szCs w:val="21"/>
                <w:vertAlign w:val="superscript"/>
              </w:rPr>
              <w:t>-1</w:t>
            </w:r>
            <w:r w:rsidRPr="006301CB">
              <w:rPr>
                <w:rFonts w:ascii="Times New Roman" w:hAnsi="Times New Roman" w:cs="Times New Roman"/>
                <w:szCs w:val="21"/>
              </w:rPr>
              <w:t>)</w:t>
            </w:r>
          </w:p>
        </w:tc>
        <w:tc>
          <w:tcPr>
            <w:tcW w:w="616" w:type="pct"/>
            <w:tcBorders>
              <w:top w:val="nil"/>
              <w:bottom w:val="single" w:sz="4" w:space="0" w:color="auto"/>
            </w:tcBorders>
            <w:vAlign w:val="center"/>
          </w:tcPr>
          <w:p w14:paraId="430D2A5F" w14:textId="77777777" w:rsidR="005B580C" w:rsidRPr="006301CB" w:rsidRDefault="00FC2C22" w:rsidP="006301CB">
            <w:pPr>
              <w:widowControl/>
              <w:jc w:val="center"/>
              <w:rPr>
                <w:rFonts w:ascii="Times New Roman" w:hAnsi="Times New Roman" w:cs="Times New Roman"/>
                <w:szCs w:val="21"/>
              </w:rPr>
            </w:pPr>
            <w:r w:rsidRPr="006301CB">
              <w:rPr>
                <w:rFonts w:ascii="Times New Roman" w:hAnsi="Times New Roman" w:cs="Times New Roman"/>
                <w:i/>
                <w:szCs w:val="21"/>
              </w:rPr>
              <w:t>K</w:t>
            </w:r>
            <w:r w:rsidRPr="006301CB">
              <w:rPr>
                <w:rFonts w:ascii="Times New Roman" w:hAnsi="Times New Roman" w:cs="Times New Roman"/>
                <w:szCs w:val="21"/>
                <w:vertAlign w:val="subscript"/>
              </w:rPr>
              <w:t>L</w:t>
            </w:r>
          </w:p>
          <w:p w14:paraId="37917050" w14:textId="09DC081F" w:rsidR="006B2597" w:rsidRPr="006301CB" w:rsidRDefault="006B2597" w:rsidP="006301CB">
            <w:pPr>
              <w:widowControl/>
              <w:jc w:val="center"/>
              <w:rPr>
                <w:rFonts w:ascii="Times New Roman" w:hAnsi="Times New Roman" w:cs="Times New Roman"/>
                <w:szCs w:val="21"/>
              </w:rPr>
            </w:pPr>
            <w:r w:rsidRPr="006301CB">
              <w:rPr>
                <w:rFonts w:ascii="Times New Roman" w:hAnsi="Times New Roman" w:cs="Times New Roman" w:hint="eastAsia"/>
                <w:szCs w:val="21"/>
              </w:rPr>
              <w:t>(</w:t>
            </w:r>
            <w:r w:rsidRPr="006301CB">
              <w:rPr>
                <w:rFonts w:ascii="Times New Roman" w:hAnsi="Times New Roman" w:cs="Times New Roman"/>
                <w:szCs w:val="21"/>
              </w:rPr>
              <w:t>L mg</w:t>
            </w:r>
            <w:r w:rsidRPr="006301CB">
              <w:rPr>
                <w:rFonts w:ascii="Times New Roman" w:hAnsi="Times New Roman" w:cs="Times New Roman"/>
                <w:szCs w:val="21"/>
                <w:vertAlign w:val="superscript"/>
              </w:rPr>
              <w:t>-1</w:t>
            </w:r>
            <w:r w:rsidRPr="006301CB">
              <w:rPr>
                <w:rFonts w:ascii="Times New Roman" w:hAnsi="Times New Roman" w:cs="Times New Roman"/>
                <w:szCs w:val="21"/>
              </w:rPr>
              <w:t>)</w:t>
            </w:r>
          </w:p>
        </w:tc>
        <w:tc>
          <w:tcPr>
            <w:tcW w:w="562" w:type="pct"/>
            <w:tcBorders>
              <w:top w:val="nil"/>
              <w:bottom w:val="single" w:sz="4" w:space="0" w:color="auto"/>
            </w:tcBorders>
            <w:vAlign w:val="center"/>
          </w:tcPr>
          <w:p w14:paraId="618E785D" w14:textId="5F8A34A2" w:rsidR="005B580C" w:rsidRPr="006301CB" w:rsidRDefault="005B580C" w:rsidP="006301CB">
            <w:pPr>
              <w:widowControl/>
              <w:jc w:val="center"/>
              <w:rPr>
                <w:rFonts w:ascii="Times New Roman" w:hAnsi="Times New Roman" w:cs="Times New Roman"/>
                <w:szCs w:val="21"/>
              </w:rPr>
            </w:pPr>
            <w:r w:rsidRPr="006301CB">
              <w:rPr>
                <w:rFonts w:ascii="Times New Roman" w:hAnsi="Times New Roman" w:cs="Times New Roman" w:hint="eastAsia"/>
                <w:i/>
                <w:szCs w:val="21"/>
              </w:rPr>
              <w:t>R</w:t>
            </w:r>
            <w:r w:rsidRPr="006301CB">
              <w:rPr>
                <w:rFonts w:ascii="Times New Roman" w:hAnsi="Times New Roman" w:cs="Times New Roman"/>
                <w:szCs w:val="21"/>
                <w:vertAlign w:val="superscript"/>
              </w:rPr>
              <w:t>2</w:t>
            </w:r>
          </w:p>
        </w:tc>
        <w:tc>
          <w:tcPr>
            <w:tcW w:w="803" w:type="pct"/>
            <w:tcBorders>
              <w:top w:val="nil"/>
              <w:bottom w:val="single" w:sz="4" w:space="0" w:color="auto"/>
            </w:tcBorders>
            <w:vAlign w:val="center"/>
          </w:tcPr>
          <w:p w14:paraId="297E57DD" w14:textId="77777777" w:rsidR="005B580C" w:rsidRPr="006301CB" w:rsidRDefault="005E31AF" w:rsidP="006301CB">
            <w:pPr>
              <w:widowControl/>
              <w:jc w:val="center"/>
              <w:rPr>
                <w:rFonts w:ascii="Times New Roman" w:hAnsi="Times New Roman" w:cs="Times New Roman"/>
                <w:szCs w:val="21"/>
              </w:rPr>
            </w:pPr>
            <w:r w:rsidRPr="006301CB">
              <w:rPr>
                <w:rFonts w:ascii="Times New Roman" w:hAnsi="Times New Roman" w:cs="Times New Roman" w:hint="eastAsia"/>
                <w:i/>
                <w:szCs w:val="21"/>
              </w:rPr>
              <w:t>K</w:t>
            </w:r>
            <w:r w:rsidRPr="006301CB">
              <w:rPr>
                <w:rFonts w:ascii="Times New Roman" w:hAnsi="Times New Roman" w:cs="Times New Roman"/>
                <w:szCs w:val="21"/>
                <w:vertAlign w:val="subscript"/>
              </w:rPr>
              <w:t>F</w:t>
            </w:r>
          </w:p>
          <w:p w14:paraId="31AC76AE" w14:textId="5D04A011" w:rsidR="006B2597" w:rsidRPr="006301CB" w:rsidRDefault="006B2597" w:rsidP="006301CB">
            <w:pPr>
              <w:widowControl/>
              <w:jc w:val="center"/>
              <w:rPr>
                <w:rFonts w:ascii="Times New Roman" w:hAnsi="Times New Roman" w:cs="Times New Roman"/>
                <w:szCs w:val="21"/>
              </w:rPr>
            </w:pPr>
            <w:r w:rsidRPr="006301CB">
              <w:rPr>
                <w:rFonts w:ascii="Times New Roman" w:hAnsi="Times New Roman" w:cs="Times New Roman" w:hint="eastAsia"/>
                <w:szCs w:val="21"/>
              </w:rPr>
              <w:t>(</w:t>
            </w:r>
            <w:r w:rsidRPr="006301CB">
              <w:rPr>
                <w:rFonts w:ascii="Times New Roman" w:hAnsi="Times New Roman" w:cs="Times New Roman"/>
                <w:szCs w:val="21"/>
              </w:rPr>
              <w:t>mg g</w:t>
            </w:r>
            <w:r w:rsidRPr="006301CB">
              <w:rPr>
                <w:rFonts w:ascii="Times New Roman" w:hAnsi="Times New Roman" w:cs="Times New Roman"/>
                <w:szCs w:val="21"/>
                <w:vertAlign w:val="superscript"/>
              </w:rPr>
              <w:t>-1</w:t>
            </w:r>
            <w:r w:rsidRPr="006301CB">
              <w:rPr>
                <w:rFonts w:ascii="Times New Roman" w:hAnsi="Times New Roman" w:cs="Times New Roman"/>
                <w:szCs w:val="21"/>
              </w:rPr>
              <w:t xml:space="preserve"> L</w:t>
            </w:r>
            <w:r w:rsidRPr="006301CB">
              <w:rPr>
                <w:rFonts w:ascii="Times New Roman" w:hAnsi="Times New Roman" w:cs="Times New Roman"/>
                <w:szCs w:val="21"/>
                <w:vertAlign w:val="superscript"/>
              </w:rPr>
              <w:t>-1/n</w:t>
            </w:r>
            <w:r w:rsidRPr="006301CB">
              <w:rPr>
                <w:rFonts w:ascii="Times New Roman" w:hAnsi="Times New Roman" w:cs="Times New Roman"/>
                <w:szCs w:val="21"/>
              </w:rPr>
              <w:t xml:space="preserve"> mg</w:t>
            </w:r>
            <w:r w:rsidRPr="006301CB">
              <w:rPr>
                <w:rFonts w:ascii="Times New Roman" w:hAnsi="Times New Roman" w:cs="Times New Roman"/>
                <w:szCs w:val="21"/>
                <w:vertAlign w:val="superscript"/>
              </w:rPr>
              <w:t>-1/n</w:t>
            </w:r>
            <w:r w:rsidRPr="006301CB">
              <w:rPr>
                <w:rFonts w:ascii="Times New Roman" w:hAnsi="Times New Roman" w:cs="Times New Roman"/>
                <w:szCs w:val="21"/>
              </w:rPr>
              <w:t>)</w:t>
            </w:r>
          </w:p>
        </w:tc>
        <w:tc>
          <w:tcPr>
            <w:tcW w:w="556" w:type="pct"/>
            <w:tcBorders>
              <w:top w:val="nil"/>
              <w:bottom w:val="single" w:sz="4" w:space="0" w:color="auto"/>
            </w:tcBorders>
            <w:vAlign w:val="center"/>
          </w:tcPr>
          <w:p w14:paraId="4051C475" w14:textId="3A20700C" w:rsidR="005B580C" w:rsidRPr="006301CB" w:rsidRDefault="006B2597" w:rsidP="006301CB">
            <w:pPr>
              <w:widowControl/>
              <w:jc w:val="center"/>
              <w:rPr>
                <w:rFonts w:ascii="Times New Roman" w:hAnsi="Times New Roman" w:cs="Times New Roman"/>
                <w:i/>
                <w:szCs w:val="21"/>
              </w:rPr>
            </w:pPr>
            <w:r w:rsidRPr="006301CB">
              <w:rPr>
                <w:rFonts w:ascii="Times New Roman" w:hAnsi="Times New Roman" w:cs="Times New Roman"/>
                <w:i/>
                <w:szCs w:val="21"/>
              </w:rPr>
              <w:t>n</w:t>
            </w:r>
          </w:p>
        </w:tc>
        <w:tc>
          <w:tcPr>
            <w:tcW w:w="618" w:type="pct"/>
            <w:tcBorders>
              <w:top w:val="nil"/>
              <w:bottom w:val="single" w:sz="4" w:space="0" w:color="auto"/>
            </w:tcBorders>
            <w:vAlign w:val="center"/>
          </w:tcPr>
          <w:p w14:paraId="1BEA8EC7" w14:textId="7BD8F686" w:rsidR="005B580C" w:rsidRPr="006301CB" w:rsidRDefault="005B580C" w:rsidP="006301CB">
            <w:pPr>
              <w:widowControl/>
              <w:jc w:val="center"/>
              <w:rPr>
                <w:rFonts w:ascii="Times New Roman" w:hAnsi="Times New Roman" w:cs="Times New Roman"/>
                <w:szCs w:val="21"/>
              </w:rPr>
            </w:pPr>
            <w:r w:rsidRPr="006301CB">
              <w:rPr>
                <w:rFonts w:ascii="Times New Roman" w:hAnsi="Times New Roman" w:cs="Times New Roman" w:hint="eastAsia"/>
                <w:i/>
                <w:szCs w:val="21"/>
              </w:rPr>
              <w:t>R</w:t>
            </w:r>
            <w:r w:rsidRPr="006301CB">
              <w:rPr>
                <w:rFonts w:ascii="Times New Roman" w:hAnsi="Times New Roman" w:cs="Times New Roman"/>
                <w:szCs w:val="21"/>
                <w:vertAlign w:val="superscript"/>
              </w:rPr>
              <w:t>2</w:t>
            </w:r>
          </w:p>
        </w:tc>
      </w:tr>
      <w:tr w:rsidR="000701DD" w:rsidRPr="006301CB" w14:paraId="3CE1DE6D" w14:textId="77777777" w:rsidTr="00CA6108">
        <w:tc>
          <w:tcPr>
            <w:tcW w:w="615" w:type="pct"/>
            <w:vMerge w:val="restart"/>
            <w:tcBorders>
              <w:top w:val="single" w:sz="4" w:space="0" w:color="auto"/>
            </w:tcBorders>
            <w:vAlign w:val="center"/>
          </w:tcPr>
          <w:p w14:paraId="4632B282" w14:textId="0600C782"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S</w:t>
            </w:r>
            <w:r w:rsidRPr="006301CB">
              <w:rPr>
                <w:rFonts w:ascii="Times New Roman" w:hAnsi="Times New Roman" w:cs="Times New Roman"/>
                <w:szCs w:val="21"/>
              </w:rPr>
              <w:t>-TC</w:t>
            </w:r>
          </w:p>
        </w:tc>
        <w:tc>
          <w:tcPr>
            <w:tcW w:w="615" w:type="pct"/>
            <w:tcBorders>
              <w:top w:val="single" w:sz="4" w:space="0" w:color="auto"/>
            </w:tcBorders>
            <w:vAlign w:val="center"/>
          </w:tcPr>
          <w:p w14:paraId="21F6EE22" w14:textId="7DC9905B"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1</w:t>
            </w:r>
            <w:r w:rsidRPr="006301CB">
              <w:rPr>
                <w:rFonts w:ascii="Times New Roman" w:hAnsi="Times New Roman" w:cs="Times New Roman"/>
                <w:szCs w:val="21"/>
              </w:rPr>
              <w:t>0</w:t>
            </w:r>
          </w:p>
        </w:tc>
        <w:tc>
          <w:tcPr>
            <w:tcW w:w="615" w:type="pct"/>
            <w:tcBorders>
              <w:top w:val="single" w:sz="4" w:space="0" w:color="auto"/>
            </w:tcBorders>
            <w:vAlign w:val="center"/>
          </w:tcPr>
          <w:p w14:paraId="191A5E14" w14:textId="2D8F728B"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.25</w:t>
            </w:r>
          </w:p>
        </w:tc>
        <w:tc>
          <w:tcPr>
            <w:tcW w:w="616" w:type="pct"/>
            <w:tcBorders>
              <w:top w:val="single" w:sz="4" w:space="0" w:color="auto"/>
            </w:tcBorders>
            <w:vAlign w:val="center"/>
          </w:tcPr>
          <w:p w14:paraId="2397E2EF" w14:textId="6E3EAC75"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.56</w:t>
            </w:r>
          </w:p>
        </w:tc>
        <w:tc>
          <w:tcPr>
            <w:tcW w:w="562" w:type="pct"/>
            <w:tcBorders>
              <w:top w:val="single" w:sz="4" w:space="0" w:color="auto"/>
            </w:tcBorders>
            <w:vAlign w:val="center"/>
          </w:tcPr>
          <w:p w14:paraId="14E9B11C" w14:textId="71A5D9DA"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.9678</w:t>
            </w:r>
            <w:r w:rsidR="006301CB" w:rsidRPr="006301CB">
              <w:rPr>
                <w:rFonts w:ascii="Times New Roman" w:hAnsi="Times New Roman" w:cs="Times New Roman"/>
                <w:szCs w:val="21"/>
                <w:vertAlign w:val="superscript"/>
              </w:rPr>
              <w:t>**</w:t>
            </w:r>
          </w:p>
        </w:tc>
        <w:tc>
          <w:tcPr>
            <w:tcW w:w="803" w:type="pct"/>
            <w:tcBorders>
              <w:top w:val="single" w:sz="4" w:space="0" w:color="auto"/>
            </w:tcBorders>
            <w:vAlign w:val="center"/>
          </w:tcPr>
          <w:p w14:paraId="643C412F" w14:textId="6FB5D1D6"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.83</w:t>
            </w:r>
          </w:p>
        </w:tc>
        <w:tc>
          <w:tcPr>
            <w:tcW w:w="556" w:type="pct"/>
            <w:tcBorders>
              <w:top w:val="single" w:sz="4" w:space="0" w:color="auto"/>
            </w:tcBorders>
            <w:vAlign w:val="center"/>
          </w:tcPr>
          <w:p w14:paraId="769D82E2" w14:textId="1DE69D05"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.71</w:t>
            </w:r>
          </w:p>
        </w:tc>
        <w:tc>
          <w:tcPr>
            <w:tcW w:w="618" w:type="pct"/>
            <w:tcBorders>
              <w:top w:val="single" w:sz="4" w:space="0" w:color="auto"/>
            </w:tcBorders>
            <w:vAlign w:val="center"/>
          </w:tcPr>
          <w:p w14:paraId="13B31E00" w14:textId="448C5A84"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.9411</w:t>
            </w:r>
            <w:r w:rsidR="006301CB" w:rsidRPr="006301CB">
              <w:rPr>
                <w:rFonts w:ascii="Times New Roman" w:hAnsi="Times New Roman" w:cs="Times New Roman"/>
                <w:szCs w:val="21"/>
                <w:vertAlign w:val="superscript"/>
              </w:rPr>
              <w:t>**</w:t>
            </w:r>
          </w:p>
        </w:tc>
      </w:tr>
      <w:tr w:rsidR="000701DD" w:rsidRPr="006301CB" w14:paraId="7B5E7764" w14:textId="77777777" w:rsidTr="00CA6108">
        <w:tc>
          <w:tcPr>
            <w:tcW w:w="615" w:type="pct"/>
            <w:vMerge/>
            <w:vAlign w:val="center"/>
          </w:tcPr>
          <w:p w14:paraId="401EC8B3" w14:textId="77777777" w:rsidR="000701DD" w:rsidRPr="006301CB" w:rsidRDefault="000701DD" w:rsidP="006301CB">
            <w:pPr>
              <w:widowControl/>
              <w:jc w:val="center"/>
              <w:rPr>
                <w:rFonts w:ascii="Times New Roman" w:hAnsi="Times New Roman" w:cs="Times New Roman"/>
                <w:szCs w:val="21"/>
              </w:rPr>
            </w:pPr>
          </w:p>
        </w:tc>
        <w:tc>
          <w:tcPr>
            <w:tcW w:w="615" w:type="pct"/>
            <w:vAlign w:val="center"/>
          </w:tcPr>
          <w:p w14:paraId="78065157" w14:textId="67CAC2A4"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5</w:t>
            </w:r>
          </w:p>
        </w:tc>
        <w:tc>
          <w:tcPr>
            <w:tcW w:w="615" w:type="pct"/>
            <w:vAlign w:val="center"/>
          </w:tcPr>
          <w:p w14:paraId="256B8067" w14:textId="70F28C22"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3</w:t>
            </w:r>
            <w:r w:rsidRPr="006301CB">
              <w:rPr>
                <w:rFonts w:ascii="Times New Roman" w:hAnsi="Times New Roman" w:cs="Times New Roman"/>
                <w:szCs w:val="21"/>
              </w:rPr>
              <w:t>.08</w:t>
            </w:r>
          </w:p>
        </w:tc>
        <w:tc>
          <w:tcPr>
            <w:tcW w:w="616" w:type="pct"/>
            <w:vAlign w:val="center"/>
          </w:tcPr>
          <w:p w14:paraId="2829A465" w14:textId="2C502D43"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.36</w:t>
            </w:r>
          </w:p>
        </w:tc>
        <w:tc>
          <w:tcPr>
            <w:tcW w:w="562" w:type="pct"/>
            <w:vAlign w:val="center"/>
          </w:tcPr>
          <w:p w14:paraId="60947A46" w14:textId="6EF34C9F"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.9985</w:t>
            </w:r>
            <w:r w:rsidR="006301CB" w:rsidRPr="006301CB">
              <w:rPr>
                <w:rFonts w:ascii="Times New Roman" w:hAnsi="Times New Roman" w:cs="Times New Roman"/>
                <w:szCs w:val="21"/>
                <w:vertAlign w:val="superscript"/>
              </w:rPr>
              <w:t>**</w:t>
            </w:r>
          </w:p>
        </w:tc>
        <w:tc>
          <w:tcPr>
            <w:tcW w:w="803" w:type="pct"/>
            <w:vAlign w:val="center"/>
          </w:tcPr>
          <w:p w14:paraId="3B23C97D" w14:textId="1C1B1672"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.88</w:t>
            </w:r>
          </w:p>
        </w:tc>
        <w:tc>
          <w:tcPr>
            <w:tcW w:w="556" w:type="pct"/>
            <w:vAlign w:val="center"/>
          </w:tcPr>
          <w:p w14:paraId="66F59620" w14:textId="4C822BB2"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.20</w:t>
            </w:r>
          </w:p>
        </w:tc>
        <w:tc>
          <w:tcPr>
            <w:tcW w:w="618" w:type="pct"/>
            <w:vAlign w:val="center"/>
          </w:tcPr>
          <w:p w14:paraId="768D4208" w14:textId="577942DB"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.9665</w:t>
            </w:r>
            <w:r w:rsidR="006301CB" w:rsidRPr="006301CB">
              <w:rPr>
                <w:rFonts w:ascii="Times New Roman" w:hAnsi="Times New Roman" w:cs="Times New Roman"/>
                <w:szCs w:val="21"/>
                <w:vertAlign w:val="superscript"/>
              </w:rPr>
              <w:t>**</w:t>
            </w:r>
          </w:p>
        </w:tc>
      </w:tr>
      <w:tr w:rsidR="000701DD" w:rsidRPr="006301CB" w14:paraId="284B46B5" w14:textId="77777777" w:rsidTr="00CA6108">
        <w:tc>
          <w:tcPr>
            <w:tcW w:w="615" w:type="pct"/>
            <w:vMerge/>
            <w:vAlign w:val="center"/>
          </w:tcPr>
          <w:p w14:paraId="7217362E" w14:textId="77777777" w:rsidR="000701DD" w:rsidRPr="006301CB" w:rsidRDefault="000701DD" w:rsidP="006301CB">
            <w:pPr>
              <w:widowControl/>
              <w:jc w:val="center"/>
              <w:rPr>
                <w:rFonts w:ascii="Times New Roman" w:hAnsi="Times New Roman" w:cs="Times New Roman"/>
                <w:szCs w:val="21"/>
              </w:rPr>
            </w:pPr>
          </w:p>
        </w:tc>
        <w:tc>
          <w:tcPr>
            <w:tcW w:w="615" w:type="pct"/>
            <w:vAlign w:val="center"/>
          </w:tcPr>
          <w:p w14:paraId="7F86707A" w14:textId="75804C52"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4</w:t>
            </w:r>
            <w:r w:rsidRPr="006301CB">
              <w:rPr>
                <w:rFonts w:ascii="Times New Roman" w:hAnsi="Times New Roman" w:cs="Times New Roman"/>
                <w:szCs w:val="21"/>
              </w:rPr>
              <w:t>0</w:t>
            </w:r>
          </w:p>
        </w:tc>
        <w:tc>
          <w:tcPr>
            <w:tcW w:w="615" w:type="pct"/>
            <w:vAlign w:val="center"/>
          </w:tcPr>
          <w:p w14:paraId="6395FC91" w14:textId="32B8AEBF"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4</w:t>
            </w:r>
            <w:r w:rsidRPr="006301CB">
              <w:rPr>
                <w:rFonts w:ascii="Times New Roman" w:hAnsi="Times New Roman" w:cs="Times New Roman"/>
                <w:szCs w:val="21"/>
              </w:rPr>
              <w:t>.61</w:t>
            </w:r>
          </w:p>
        </w:tc>
        <w:tc>
          <w:tcPr>
            <w:tcW w:w="616" w:type="pct"/>
            <w:vAlign w:val="center"/>
          </w:tcPr>
          <w:p w14:paraId="0C073772" w14:textId="54BC5852"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.93</w:t>
            </w:r>
          </w:p>
        </w:tc>
        <w:tc>
          <w:tcPr>
            <w:tcW w:w="562" w:type="pct"/>
            <w:vAlign w:val="center"/>
          </w:tcPr>
          <w:p w14:paraId="0BE6D20E" w14:textId="06CF6DA5"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.9951</w:t>
            </w:r>
            <w:r w:rsidR="006301CB" w:rsidRPr="006301CB">
              <w:rPr>
                <w:rFonts w:ascii="Times New Roman" w:hAnsi="Times New Roman" w:cs="Times New Roman"/>
                <w:szCs w:val="21"/>
                <w:vertAlign w:val="superscript"/>
              </w:rPr>
              <w:t>**</w:t>
            </w:r>
          </w:p>
        </w:tc>
        <w:tc>
          <w:tcPr>
            <w:tcW w:w="803" w:type="pct"/>
            <w:vAlign w:val="center"/>
          </w:tcPr>
          <w:p w14:paraId="31151B0F" w14:textId="026D1C90"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.02</w:t>
            </w:r>
          </w:p>
        </w:tc>
        <w:tc>
          <w:tcPr>
            <w:tcW w:w="556" w:type="pct"/>
            <w:vAlign w:val="center"/>
          </w:tcPr>
          <w:p w14:paraId="11BBDC3A" w14:textId="6DAC2B44"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.36</w:t>
            </w:r>
          </w:p>
        </w:tc>
        <w:tc>
          <w:tcPr>
            <w:tcW w:w="618" w:type="pct"/>
            <w:vAlign w:val="center"/>
          </w:tcPr>
          <w:p w14:paraId="6EFC6560" w14:textId="6206C1A5"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.9603</w:t>
            </w:r>
            <w:r w:rsidR="006301CB" w:rsidRPr="006301CB">
              <w:rPr>
                <w:rFonts w:ascii="Times New Roman" w:hAnsi="Times New Roman" w:cs="Times New Roman"/>
                <w:szCs w:val="21"/>
                <w:vertAlign w:val="superscript"/>
              </w:rPr>
              <w:t>**</w:t>
            </w:r>
          </w:p>
        </w:tc>
      </w:tr>
      <w:tr w:rsidR="000701DD" w:rsidRPr="006301CB" w14:paraId="27D73765" w14:textId="77777777" w:rsidTr="00CA6108">
        <w:tc>
          <w:tcPr>
            <w:tcW w:w="615" w:type="pct"/>
            <w:vMerge w:val="restart"/>
            <w:vAlign w:val="center"/>
          </w:tcPr>
          <w:p w14:paraId="6AE44593" w14:textId="2DD1182F"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C</w:t>
            </w:r>
            <w:r w:rsidRPr="006301CB">
              <w:rPr>
                <w:rFonts w:ascii="Times New Roman" w:hAnsi="Times New Roman" w:cs="Times New Roman"/>
                <w:szCs w:val="21"/>
              </w:rPr>
              <w:t>-TC</w:t>
            </w:r>
          </w:p>
        </w:tc>
        <w:tc>
          <w:tcPr>
            <w:tcW w:w="615" w:type="pct"/>
            <w:vAlign w:val="center"/>
          </w:tcPr>
          <w:p w14:paraId="524DFE9B" w14:textId="239A5077"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1</w:t>
            </w:r>
            <w:r w:rsidRPr="006301CB">
              <w:rPr>
                <w:rFonts w:ascii="Times New Roman" w:hAnsi="Times New Roman" w:cs="Times New Roman"/>
                <w:szCs w:val="21"/>
              </w:rPr>
              <w:t>0</w:t>
            </w:r>
          </w:p>
        </w:tc>
        <w:tc>
          <w:tcPr>
            <w:tcW w:w="615" w:type="pct"/>
            <w:vAlign w:val="center"/>
          </w:tcPr>
          <w:p w14:paraId="152D50DC" w14:textId="0638A8F0"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4</w:t>
            </w:r>
            <w:r w:rsidRPr="006301CB">
              <w:rPr>
                <w:rFonts w:ascii="Times New Roman" w:hAnsi="Times New Roman" w:cs="Times New Roman"/>
                <w:szCs w:val="21"/>
              </w:rPr>
              <w:t>.32</w:t>
            </w:r>
          </w:p>
        </w:tc>
        <w:tc>
          <w:tcPr>
            <w:tcW w:w="616" w:type="pct"/>
            <w:vAlign w:val="center"/>
          </w:tcPr>
          <w:p w14:paraId="0683C584" w14:textId="530E502F"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.01</w:t>
            </w:r>
          </w:p>
        </w:tc>
        <w:tc>
          <w:tcPr>
            <w:tcW w:w="562" w:type="pct"/>
            <w:vAlign w:val="center"/>
          </w:tcPr>
          <w:p w14:paraId="083D1845" w14:textId="5EAE0C69"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.9580</w:t>
            </w:r>
            <w:r w:rsidR="006301CB" w:rsidRPr="006301CB">
              <w:rPr>
                <w:rFonts w:ascii="Times New Roman" w:hAnsi="Times New Roman" w:cs="Times New Roman"/>
                <w:szCs w:val="21"/>
                <w:vertAlign w:val="superscript"/>
              </w:rPr>
              <w:t>**</w:t>
            </w:r>
          </w:p>
        </w:tc>
        <w:tc>
          <w:tcPr>
            <w:tcW w:w="803" w:type="pct"/>
            <w:vAlign w:val="center"/>
          </w:tcPr>
          <w:p w14:paraId="2AD8D533" w14:textId="6A1C800F"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.05</w:t>
            </w:r>
          </w:p>
        </w:tc>
        <w:tc>
          <w:tcPr>
            <w:tcW w:w="556" w:type="pct"/>
            <w:vAlign w:val="center"/>
          </w:tcPr>
          <w:p w14:paraId="5B77DFF7" w14:textId="61C4C6D1"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1</w:t>
            </w:r>
            <w:r w:rsidRPr="006301CB">
              <w:rPr>
                <w:rFonts w:ascii="Times New Roman" w:hAnsi="Times New Roman" w:cs="Times New Roman"/>
                <w:szCs w:val="21"/>
              </w:rPr>
              <w:t>.09</w:t>
            </w:r>
          </w:p>
        </w:tc>
        <w:tc>
          <w:tcPr>
            <w:tcW w:w="618" w:type="pct"/>
            <w:vAlign w:val="center"/>
          </w:tcPr>
          <w:p w14:paraId="20D7E9CA" w14:textId="383FBAF9"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.9560</w:t>
            </w:r>
            <w:r w:rsidR="006301CB" w:rsidRPr="006301CB">
              <w:rPr>
                <w:rFonts w:ascii="Times New Roman" w:hAnsi="Times New Roman" w:cs="Times New Roman"/>
                <w:szCs w:val="21"/>
                <w:vertAlign w:val="superscript"/>
              </w:rPr>
              <w:t>**</w:t>
            </w:r>
          </w:p>
        </w:tc>
      </w:tr>
      <w:tr w:rsidR="000701DD" w:rsidRPr="006301CB" w14:paraId="1ACF7EB5" w14:textId="77777777" w:rsidTr="00CA6108">
        <w:tc>
          <w:tcPr>
            <w:tcW w:w="615" w:type="pct"/>
            <w:vMerge/>
            <w:vAlign w:val="center"/>
          </w:tcPr>
          <w:p w14:paraId="0674DE49" w14:textId="77777777" w:rsidR="000701DD" w:rsidRPr="006301CB" w:rsidRDefault="000701DD" w:rsidP="006301CB">
            <w:pPr>
              <w:widowControl/>
              <w:jc w:val="center"/>
              <w:rPr>
                <w:rFonts w:ascii="Times New Roman" w:hAnsi="Times New Roman" w:cs="Times New Roman"/>
                <w:szCs w:val="21"/>
              </w:rPr>
            </w:pPr>
          </w:p>
        </w:tc>
        <w:tc>
          <w:tcPr>
            <w:tcW w:w="615" w:type="pct"/>
            <w:vAlign w:val="center"/>
          </w:tcPr>
          <w:p w14:paraId="4C8039A9" w14:textId="1026783B"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5</w:t>
            </w:r>
          </w:p>
        </w:tc>
        <w:tc>
          <w:tcPr>
            <w:tcW w:w="615" w:type="pct"/>
            <w:vAlign w:val="center"/>
          </w:tcPr>
          <w:p w14:paraId="6E30E980" w14:textId="65CA584C"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1</w:t>
            </w:r>
            <w:r w:rsidRPr="006301CB">
              <w:rPr>
                <w:rFonts w:ascii="Times New Roman" w:hAnsi="Times New Roman" w:cs="Times New Roman"/>
                <w:szCs w:val="21"/>
              </w:rPr>
              <w:t>.35</w:t>
            </w:r>
          </w:p>
        </w:tc>
        <w:tc>
          <w:tcPr>
            <w:tcW w:w="616" w:type="pct"/>
            <w:vAlign w:val="center"/>
          </w:tcPr>
          <w:p w14:paraId="657ABCEC" w14:textId="145CE21D"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.16</w:t>
            </w:r>
          </w:p>
        </w:tc>
        <w:tc>
          <w:tcPr>
            <w:tcW w:w="562" w:type="pct"/>
            <w:vAlign w:val="center"/>
          </w:tcPr>
          <w:p w14:paraId="30AE9974" w14:textId="561EFE32"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.8921</w:t>
            </w:r>
            <w:r w:rsidR="006301CB" w:rsidRPr="006301CB">
              <w:rPr>
                <w:rFonts w:ascii="Times New Roman" w:hAnsi="Times New Roman" w:cs="Times New Roman"/>
                <w:szCs w:val="21"/>
                <w:vertAlign w:val="superscript"/>
              </w:rPr>
              <w:t>**</w:t>
            </w:r>
          </w:p>
        </w:tc>
        <w:tc>
          <w:tcPr>
            <w:tcW w:w="803" w:type="pct"/>
            <w:vAlign w:val="center"/>
          </w:tcPr>
          <w:p w14:paraId="3541CA50" w14:textId="3445B654"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.31</w:t>
            </w:r>
          </w:p>
        </w:tc>
        <w:tc>
          <w:tcPr>
            <w:tcW w:w="556" w:type="pct"/>
            <w:vAlign w:val="center"/>
          </w:tcPr>
          <w:p w14:paraId="37FB2A5E" w14:textId="5B80A749"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.36</w:t>
            </w:r>
          </w:p>
        </w:tc>
        <w:tc>
          <w:tcPr>
            <w:tcW w:w="618" w:type="pct"/>
            <w:vAlign w:val="center"/>
          </w:tcPr>
          <w:p w14:paraId="399520AE" w14:textId="7FF4A8BC"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.9579</w:t>
            </w:r>
            <w:r w:rsidR="006301CB" w:rsidRPr="006301CB">
              <w:rPr>
                <w:rFonts w:ascii="Times New Roman" w:hAnsi="Times New Roman" w:cs="Times New Roman"/>
                <w:szCs w:val="21"/>
                <w:vertAlign w:val="superscript"/>
              </w:rPr>
              <w:t>**</w:t>
            </w:r>
          </w:p>
        </w:tc>
      </w:tr>
      <w:tr w:rsidR="000701DD" w:rsidRPr="006301CB" w14:paraId="37B022D8" w14:textId="77777777" w:rsidTr="00CA6108">
        <w:tc>
          <w:tcPr>
            <w:tcW w:w="615" w:type="pct"/>
            <w:vMerge/>
            <w:vAlign w:val="center"/>
          </w:tcPr>
          <w:p w14:paraId="253C9316" w14:textId="77777777" w:rsidR="000701DD" w:rsidRPr="006301CB" w:rsidRDefault="000701DD" w:rsidP="006301CB">
            <w:pPr>
              <w:widowControl/>
              <w:jc w:val="center"/>
              <w:rPr>
                <w:rFonts w:ascii="Times New Roman" w:hAnsi="Times New Roman" w:cs="Times New Roman"/>
                <w:szCs w:val="21"/>
              </w:rPr>
            </w:pPr>
          </w:p>
        </w:tc>
        <w:tc>
          <w:tcPr>
            <w:tcW w:w="615" w:type="pct"/>
            <w:vAlign w:val="center"/>
          </w:tcPr>
          <w:p w14:paraId="1FE388B6" w14:textId="3F9629F9"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4</w:t>
            </w:r>
            <w:r w:rsidRPr="006301CB">
              <w:rPr>
                <w:rFonts w:ascii="Times New Roman" w:hAnsi="Times New Roman" w:cs="Times New Roman"/>
                <w:szCs w:val="21"/>
              </w:rPr>
              <w:t>0</w:t>
            </w:r>
          </w:p>
        </w:tc>
        <w:tc>
          <w:tcPr>
            <w:tcW w:w="615" w:type="pct"/>
            <w:vAlign w:val="center"/>
          </w:tcPr>
          <w:p w14:paraId="77008029" w14:textId="2062330C"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5</w:t>
            </w:r>
            <w:r w:rsidRPr="006301CB">
              <w:rPr>
                <w:rFonts w:ascii="Times New Roman" w:hAnsi="Times New Roman" w:cs="Times New Roman"/>
                <w:szCs w:val="21"/>
              </w:rPr>
              <w:t>.17</w:t>
            </w:r>
          </w:p>
        </w:tc>
        <w:tc>
          <w:tcPr>
            <w:tcW w:w="616" w:type="pct"/>
            <w:vAlign w:val="center"/>
          </w:tcPr>
          <w:p w14:paraId="6941A120" w14:textId="5EBCEC57"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.08</w:t>
            </w:r>
          </w:p>
        </w:tc>
        <w:tc>
          <w:tcPr>
            <w:tcW w:w="562" w:type="pct"/>
            <w:vAlign w:val="center"/>
          </w:tcPr>
          <w:p w14:paraId="15CF28C3" w14:textId="7E0AAD23"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.9463</w:t>
            </w:r>
            <w:r w:rsidR="006301CB" w:rsidRPr="006301CB">
              <w:rPr>
                <w:rFonts w:ascii="Times New Roman" w:hAnsi="Times New Roman" w:cs="Times New Roman"/>
                <w:szCs w:val="21"/>
                <w:vertAlign w:val="superscript"/>
              </w:rPr>
              <w:t>**</w:t>
            </w:r>
          </w:p>
        </w:tc>
        <w:tc>
          <w:tcPr>
            <w:tcW w:w="803" w:type="pct"/>
            <w:vAlign w:val="center"/>
          </w:tcPr>
          <w:p w14:paraId="475B760A" w14:textId="47302AF2"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.50</w:t>
            </w:r>
          </w:p>
        </w:tc>
        <w:tc>
          <w:tcPr>
            <w:tcW w:w="556" w:type="pct"/>
            <w:vAlign w:val="center"/>
          </w:tcPr>
          <w:p w14:paraId="1ACC3620" w14:textId="1F55AC0D"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1</w:t>
            </w:r>
            <w:r w:rsidRPr="006301CB">
              <w:rPr>
                <w:rFonts w:ascii="Times New Roman" w:hAnsi="Times New Roman" w:cs="Times New Roman"/>
                <w:szCs w:val="21"/>
              </w:rPr>
              <w:t>.54</w:t>
            </w:r>
          </w:p>
        </w:tc>
        <w:tc>
          <w:tcPr>
            <w:tcW w:w="618" w:type="pct"/>
            <w:vAlign w:val="center"/>
          </w:tcPr>
          <w:p w14:paraId="274530F5" w14:textId="67FA4308"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.9708</w:t>
            </w:r>
            <w:r w:rsidR="006301CB" w:rsidRPr="006301CB">
              <w:rPr>
                <w:rFonts w:ascii="Times New Roman" w:hAnsi="Times New Roman" w:cs="Times New Roman"/>
                <w:szCs w:val="21"/>
                <w:vertAlign w:val="superscript"/>
              </w:rPr>
              <w:t>**</w:t>
            </w:r>
          </w:p>
        </w:tc>
      </w:tr>
      <w:tr w:rsidR="000701DD" w:rsidRPr="006301CB" w14:paraId="5390A2BA" w14:textId="77777777" w:rsidTr="00CA6108">
        <w:tc>
          <w:tcPr>
            <w:tcW w:w="615" w:type="pct"/>
            <w:vMerge w:val="restart"/>
            <w:vAlign w:val="center"/>
          </w:tcPr>
          <w:p w14:paraId="7B3577B4" w14:textId="3186C002"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S</w:t>
            </w:r>
            <w:r w:rsidRPr="006301CB">
              <w:rPr>
                <w:rFonts w:ascii="Times New Roman" w:hAnsi="Times New Roman" w:cs="Times New Roman"/>
                <w:szCs w:val="21"/>
              </w:rPr>
              <w:t>-Cd</w:t>
            </w:r>
          </w:p>
        </w:tc>
        <w:tc>
          <w:tcPr>
            <w:tcW w:w="615" w:type="pct"/>
            <w:vAlign w:val="center"/>
          </w:tcPr>
          <w:p w14:paraId="4D3E4048" w14:textId="6A43CE15"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1</w:t>
            </w:r>
            <w:r w:rsidRPr="006301CB">
              <w:rPr>
                <w:rFonts w:ascii="Times New Roman" w:hAnsi="Times New Roman" w:cs="Times New Roman"/>
                <w:szCs w:val="21"/>
              </w:rPr>
              <w:t>0</w:t>
            </w:r>
          </w:p>
        </w:tc>
        <w:tc>
          <w:tcPr>
            <w:tcW w:w="615" w:type="pct"/>
            <w:vAlign w:val="center"/>
          </w:tcPr>
          <w:p w14:paraId="6834E8CA" w14:textId="4F08995A"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3</w:t>
            </w:r>
            <w:r w:rsidRPr="006301CB">
              <w:rPr>
                <w:rFonts w:ascii="Times New Roman" w:hAnsi="Times New Roman" w:cs="Times New Roman"/>
                <w:szCs w:val="21"/>
              </w:rPr>
              <w:t>.92</w:t>
            </w:r>
          </w:p>
        </w:tc>
        <w:tc>
          <w:tcPr>
            <w:tcW w:w="616" w:type="pct"/>
            <w:vAlign w:val="center"/>
          </w:tcPr>
          <w:p w14:paraId="50D37708" w14:textId="041CE2B8"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.11</w:t>
            </w:r>
          </w:p>
        </w:tc>
        <w:tc>
          <w:tcPr>
            <w:tcW w:w="562" w:type="pct"/>
            <w:vAlign w:val="center"/>
          </w:tcPr>
          <w:p w14:paraId="5B8A4C17" w14:textId="7AA103E8"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.9719</w:t>
            </w:r>
            <w:r w:rsidR="006301CB" w:rsidRPr="006301CB">
              <w:rPr>
                <w:rFonts w:ascii="Times New Roman" w:hAnsi="Times New Roman" w:cs="Times New Roman"/>
                <w:szCs w:val="21"/>
                <w:vertAlign w:val="superscript"/>
              </w:rPr>
              <w:t>**</w:t>
            </w:r>
          </w:p>
        </w:tc>
        <w:tc>
          <w:tcPr>
            <w:tcW w:w="803" w:type="pct"/>
            <w:vAlign w:val="center"/>
          </w:tcPr>
          <w:p w14:paraId="6395F48E" w14:textId="21C3CA5B"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.52</w:t>
            </w:r>
          </w:p>
        </w:tc>
        <w:tc>
          <w:tcPr>
            <w:tcW w:w="556" w:type="pct"/>
            <w:vAlign w:val="center"/>
          </w:tcPr>
          <w:p w14:paraId="0AD3E280" w14:textId="64B01EA5"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1</w:t>
            </w:r>
            <w:r w:rsidRPr="006301CB">
              <w:rPr>
                <w:rFonts w:ascii="Times New Roman" w:hAnsi="Times New Roman" w:cs="Times New Roman"/>
                <w:szCs w:val="21"/>
              </w:rPr>
              <w:t>.71</w:t>
            </w:r>
          </w:p>
        </w:tc>
        <w:tc>
          <w:tcPr>
            <w:tcW w:w="618" w:type="pct"/>
            <w:vAlign w:val="center"/>
          </w:tcPr>
          <w:p w14:paraId="7DA50616" w14:textId="06EA8B29"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.9583</w:t>
            </w:r>
            <w:r w:rsidR="006301CB" w:rsidRPr="006301CB">
              <w:rPr>
                <w:rFonts w:ascii="Times New Roman" w:hAnsi="Times New Roman" w:cs="Times New Roman"/>
                <w:szCs w:val="21"/>
                <w:vertAlign w:val="superscript"/>
              </w:rPr>
              <w:t>**</w:t>
            </w:r>
          </w:p>
        </w:tc>
      </w:tr>
      <w:tr w:rsidR="000701DD" w:rsidRPr="006301CB" w14:paraId="105D814C" w14:textId="77777777" w:rsidTr="00CA6108">
        <w:tc>
          <w:tcPr>
            <w:tcW w:w="615" w:type="pct"/>
            <w:vMerge/>
            <w:vAlign w:val="center"/>
          </w:tcPr>
          <w:p w14:paraId="388794CD" w14:textId="77777777" w:rsidR="000701DD" w:rsidRPr="006301CB" w:rsidRDefault="000701DD" w:rsidP="006301CB">
            <w:pPr>
              <w:widowControl/>
              <w:jc w:val="center"/>
              <w:rPr>
                <w:rFonts w:ascii="Times New Roman" w:hAnsi="Times New Roman" w:cs="Times New Roman"/>
                <w:szCs w:val="21"/>
              </w:rPr>
            </w:pPr>
          </w:p>
        </w:tc>
        <w:tc>
          <w:tcPr>
            <w:tcW w:w="615" w:type="pct"/>
            <w:vAlign w:val="center"/>
          </w:tcPr>
          <w:p w14:paraId="4464484D" w14:textId="4645FB88"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5</w:t>
            </w:r>
          </w:p>
        </w:tc>
        <w:tc>
          <w:tcPr>
            <w:tcW w:w="615" w:type="pct"/>
            <w:vAlign w:val="center"/>
          </w:tcPr>
          <w:p w14:paraId="563684EB" w14:textId="5594946F"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3</w:t>
            </w:r>
            <w:r w:rsidRPr="006301CB">
              <w:rPr>
                <w:rFonts w:ascii="Times New Roman" w:hAnsi="Times New Roman" w:cs="Times New Roman"/>
                <w:szCs w:val="21"/>
              </w:rPr>
              <w:t>.54</w:t>
            </w:r>
          </w:p>
        </w:tc>
        <w:tc>
          <w:tcPr>
            <w:tcW w:w="616" w:type="pct"/>
            <w:vAlign w:val="center"/>
          </w:tcPr>
          <w:p w14:paraId="04960823" w14:textId="3A3D2A65"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.27</w:t>
            </w:r>
          </w:p>
        </w:tc>
        <w:tc>
          <w:tcPr>
            <w:tcW w:w="562" w:type="pct"/>
            <w:vAlign w:val="center"/>
          </w:tcPr>
          <w:p w14:paraId="0AC2D540" w14:textId="0E1FE694"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.9906</w:t>
            </w:r>
            <w:r w:rsidR="006301CB" w:rsidRPr="006301CB">
              <w:rPr>
                <w:rFonts w:ascii="Times New Roman" w:hAnsi="Times New Roman" w:cs="Times New Roman"/>
                <w:szCs w:val="21"/>
                <w:vertAlign w:val="superscript"/>
              </w:rPr>
              <w:t>**</w:t>
            </w:r>
          </w:p>
        </w:tc>
        <w:tc>
          <w:tcPr>
            <w:tcW w:w="803" w:type="pct"/>
            <w:vAlign w:val="center"/>
          </w:tcPr>
          <w:p w14:paraId="6F7BA401" w14:textId="66C01B0A"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.93</w:t>
            </w:r>
          </w:p>
        </w:tc>
        <w:tc>
          <w:tcPr>
            <w:tcW w:w="556" w:type="pct"/>
            <w:vAlign w:val="center"/>
          </w:tcPr>
          <w:p w14:paraId="754FBD8F" w14:textId="456517CF"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.32</w:t>
            </w:r>
          </w:p>
        </w:tc>
        <w:tc>
          <w:tcPr>
            <w:tcW w:w="618" w:type="pct"/>
            <w:vAlign w:val="center"/>
          </w:tcPr>
          <w:p w14:paraId="0F281941" w14:textId="6EE96408"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.9649</w:t>
            </w:r>
            <w:r w:rsidR="006301CB" w:rsidRPr="006301CB">
              <w:rPr>
                <w:rFonts w:ascii="Times New Roman" w:hAnsi="Times New Roman" w:cs="Times New Roman"/>
                <w:szCs w:val="21"/>
                <w:vertAlign w:val="superscript"/>
              </w:rPr>
              <w:t>**</w:t>
            </w:r>
          </w:p>
        </w:tc>
      </w:tr>
      <w:tr w:rsidR="000701DD" w:rsidRPr="006301CB" w14:paraId="3FB97941" w14:textId="77777777" w:rsidTr="00CA6108">
        <w:tc>
          <w:tcPr>
            <w:tcW w:w="615" w:type="pct"/>
            <w:vMerge/>
            <w:vAlign w:val="center"/>
          </w:tcPr>
          <w:p w14:paraId="5DD3FB87" w14:textId="77777777" w:rsidR="000701DD" w:rsidRPr="006301CB" w:rsidRDefault="000701DD" w:rsidP="006301CB">
            <w:pPr>
              <w:widowControl/>
              <w:jc w:val="center"/>
              <w:rPr>
                <w:rFonts w:ascii="Times New Roman" w:hAnsi="Times New Roman" w:cs="Times New Roman"/>
                <w:szCs w:val="21"/>
              </w:rPr>
            </w:pPr>
          </w:p>
        </w:tc>
        <w:tc>
          <w:tcPr>
            <w:tcW w:w="615" w:type="pct"/>
            <w:vAlign w:val="center"/>
          </w:tcPr>
          <w:p w14:paraId="2865496E" w14:textId="05CF6C92"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4</w:t>
            </w:r>
            <w:r w:rsidRPr="006301CB">
              <w:rPr>
                <w:rFonts w:ascii="Times New Roman" w:hAnsi="Times New Roman" w:cs="Times New Roman"/>
                <w:szCs w:val="21"/>
              </w:rPr>
              <w:t>0</w:t>
            </w:r>
          </w:p>
        </w:tc>
        <w:tc>
          <w:tcPr>
            <w:tcW w:w="615" w:type="pct"/>
            <w:vAlign w:val="center"/>
          </w:tcPr>
          <w:p w14:paraId="50BEBD34" w14:textId="39BF7573"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4</w:t>
            </w:r>
            <w:r w:rsidRPr="006301CB">
              <w:rPr>
                <w:rFonts w:ascii="Times New Roman" w:hAnsi="Times New Roman" w:cs="Times New Roman"/>
                <w:szCs w:val="21"/>
              </w:rPr>
              <w:t>.38</w:t>
            </w:r>
          </w:p>
        </w:tc>
        <w:tc>
          <w:tcPr>
            <w:tcW w:w="616" w:type="pct"/>
            <w:vAlign w:val="center"/>
          </w:tcPr>
          <w:p w14:paraId="406D4F3A" w14:textId="0849AA92"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.22</w:t>
            </w:r>
          </w:p>
        </w:tc>
        <w:tc>
          <w:tcPr>
            <w:tcW w:w="562" w:type="pct"/>
            <w:vAlign w:val="center"/>
          </w:tcPr>
          <w:p w14:paraId="3C854E05" w14:textId="78DD62A6"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.9881</w:t>
            </w:r>
            <w:r w:rsidR="006301CB" w:rsidRPr="006301CB">
              <w:rPr>
                <w:rFonts w:ascii="Times New Roman" w:hAnsi="Times New Roman" w:cs="Times New Roman"/>
                <w:szCs w:val="21"/>
                <w:vertAlign w:val="superscript"/>
              </w:rPr>
              <w:t>**</w:t>
            </w:r>
          </w:p>
        </w:tc>
        <w:tc>
          <w:tcPr>
            <w:tcW w:w="803" w:type="pct"/>
            <w:vAlign w:val="center"/>
          </w:tcPr>
          <w:p w14:paraId="610EE982" w14:textId="46BE6FD6"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.94</w:t>
            </w:r>
          </w:p>
        </w:tc>
        <w:tc>
          <w:tcPr>
            <w:tcW w:w="556" w:type="pct"/>
            <w:vAlign w:val="center"/>
          </w:tcPr>
          <w:p w14:paraId="14211C50" w14:textId="49008B7A"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.03</w:t>
            </w:r>
          </w:p>
        </w:tc>
        <w:tc>
          <w:tcPr>
            <w:tcW w:w="618" w:type="pct"/>
            <w:vAlign w:val="center"/>
          </w:tcPr>
          <w:p w14:paraId="5547D4BF" w14:textId="0AAF7355"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.9530</w:t>
            </w:r>
            <w:r w:rsidR="006301CB" w:rsidRPr="006301CB">
              <w:rPr>
                <w:rFonts w:ascii="Times New Roman" w:hAnsi="Times New Roman" w:cs="Times New Roman"/>
                <w:szCs w:val="21"/>
                <w:vertAlign w:val="superscript"/>
              </w:rPr>
              <w:t>**</w:t>
            </w:r>
          </w:p>
        </w:tc>
      </w:tr>
      <w:tr w:rsidR="000701DD" w:rsidRPr="006301CB" w14:paraId="4FE66F7F" w14:textId="77777777" w:rsidTr="00CA6108">
        <w:tc>
          <w:tcPr>
            <w:tcW w:w="615" w:type="pct"/>
            <w:vMerge w:val="restart"/>
            <w:vAlign w:val="center"/>
          </w:tcPr>
          <w:p w14:paraId="00BE74A1" w14:textId="44153273"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C</w:t>
            </w:r>
            <w:r w:rsidRPr="006301CB">
              <w:rPr>
                <w:rFonts w:ascii="Times New Roman" w:hAnsi="Times New Roman" w:cs="Times New Roman"/>
                <w:szCs w:val="21"/>
              </w:rPr>
              <w:t>-Cd</w:t>
            </w:r>
          </w:p>
        </w:tc>
        <w:tc>
          <w:tcPr>
            <w:tcW w:w="615" w:type="pct"/>
            <w:vAlign w:val="center"/>
          </w:tcPr>
          <w:p w14:paraId="258CF45F" w14:textId="0184E08E"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1</w:t>
            </w:r>
            <w:r w:rsidRPr="006301CB">
              <w:rPr>
                <w:rFonts w:ascii="Times New Roman" w:hAnsi="Times New Roman" w:cs="Times New Roman"/>
                <w:szCs w:val="21"/>
              </w:rPr>
              <w:t>0</w:t>
            </w:r>
          </w:p>
        </w:tc>
        <w:tc>
          <w:tcPr>
            <w:tcW w:w="615" w:type="pct"/>
            <w:vAlign w:val="center"/>
          </w:tcPr>
          <w:p w14:paraId="2B87969D" w14:textId="0F6F3D3A"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3</w:t>
            </w:r>
            <w:r w:rsidRPr="006301CB">
              <w:rPr>
                <w:rFonts w:ascii="Times New Roman" w:hAnsi="Times New Roman" w:cs="Times New Roman"/>
                <w:szCs w:val="21"/>
              </w:rPr>
              <w:t>.27</w:t>
            </w:r>
          </w:p>
        </w:tc>
        <w:tc>
          <w:tcPr>
            <w:tcW w:w="616" w:type="pct"/>
            <w:vAlign w:val="center"/>
          </w:tcPr>
          <w:p w14:paraId="0BA9C990" w14:textId="25D8E9DD"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.13</w:t>
            </w:r>
          </w:p>
        </w:tc>
        <w:tc>
          <w:tcPr>
            <w:tcW w:w="562" w:type="pct"/>
            <w:vAlign w:val="center"/>
          </w:tcPr>
          <w:p w14:paraId="0BA63DD8" w14:textId="601E84EC"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.8673</w:t>
            </w:r>
            <w:r w:rsidR="006301CB" w:rsidRPr="006301CB">
              <w:rPr>
                <w:rFonts w:ascii="Times New Roman" w:hAnsi="Times New Roman" w:cs="Times New Roman"/>
                <w:szCs w:val="21"/>
                <w:vertAlign w:val="superscript"/>
              </w:rPr>
              <w:t>**</w:t>
            </w:r>
          </w:p>
        </w:tc>
        <w:tc>
          <w:tcPr>
            <w:tcW w:w="803" w:type="pct"/>
            <w:vAlign w:val="center"/>
          </w:tcPr>
          <w:p w14:paraId="039F3CDC" w14:textId="5CB8EEED"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.52</w:t>
            </w:r>
          </w:p>
        </w:tc>
        <w:tc>
          <w:tcPr>
            <w:tcW w:w="556" w:type="pct"/>
            <w:vAlign w:val="center"/>
          </w:tcPr>
          <w:p w14:paraId="0EEE744B" w14:textId="2F0EDF4A"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1</w:t>
            </w:r>
            <w:r w:rsidRPr="006301CB">
              <w:rPr>
                <w:rFonts w:ascii="Times New Roman" w:hAnsi="Times New Roman" w:cs="Times New Roman"/>
                <w:szCs w:val="21"/>
              </w:rPr>
              <w:t>.85</w:t>
            </w:r>
          </w:p>
        </w:tc>
        <w:tc>
          <w:tcPr>
            <w:tcW w:w="618" w:type="pct"/>
            <w:vAlign w:val="center"/>
          </w:tcPr>
          <w:p w14:paraId="6CF00B17" w14:textId="07E83110"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.8520</w:t>
            </w:r>
            <w:r w:rsidR="006301CB" w:rsidRPr="006301CB">
              <w:rPr>
                <w:rFonts w:ascii="Times New Roman" w:hAnsi="Times New Roman" w:cs="Times New Roman"/>
                <w:szCs w:val="21"/>
                <w:vertAlign w:val="superscript"/>
              </w:rPr>
              <w:t>**</w:t>
            </w:r>
          </w:p>
        </w:tc>
      </w:tr>
      <w:tr w:rsidR="000701DD" w:rsidRPr="006301CB" w14:paraId="61264CD9" w14:textId="77777777" w:rsidTr="00CA6108">
        <w:tc>
          <w:tcPr>
            <w:tcW w:w="615" w:type="pct"/>
            <w:vMerge/>
            <w:vAlign w:val="center"/>
          </w:tcPr>
          <w:p w14:paraId="223A513E" w14:textId="77777777" w:rsidR="000701DD" w:rsidRPr="006301CB" w:rsidRDefault="000701DD" w:rsidP="006301CB">
            <w:pPr>
              <w:widowControl/>
              <w:jc w:val="center"/>
              <w:rPr>
                <w:rFonts w:ascii="Times New Roman" w:hAnsi="Times New Roman" w:cs="Times New Roman"/>
                <w:szCs w:val="21"/>
              </w:rPr>
            </w:pPr>
          </w:p>
        </w:tc>
        <w:tc>
          <w:tcPr>
            <w:tcW w:w="615" w:type="pct"/>
            <w:vAlign w:val="center"/>
          </w:tcPr>
          <w:p w14:paraId="324B8992" w14:textId="61A74DF3"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5</w:t>
            </w:r>
          </w:p>
        </w:tc>
        <w:tc>
          <w:tcPr>
            <w:tcW w:w="615" w:type="pct"/>
            <w:vAlign w:val="center"/>
          </w:tcPr>
          <w:p w14:paraId="16E97BE9" w14:textId="5A4BDF1B"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3</w:t>
            </w:r>
            <w:r w:rsidRPr="006301CB">
              <w:rPr>
                <w:rFonts w:ascii="Times New Roman" w:hAnsi="Times New Roman" w:cs="Times New Roman"/>
                <w:szCs w:val="21"/>
              </w:rPr>
              <w:t>.54</w:t>
            </w:r>
          </w:p>
        </w:tc>
        <w:tc>
          <w:tcPr>
            <w:tcW w:w="616" w:type="pct"/>
            <w:vAlign w:val="center"/>
          </w:tcPr>
          <w:p w14:paraId="16435344" w14:textId="52C61134"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szCs w:val="21"/>
              </w:rPr>
              <w:t>0.22</w:t>
            </w:r>
          </w:p>
        </w:tc>
        <w:tc>
          <w:tcPr>
            <w:tcW w:w="562" w:type="pct"/>
            <w:vAlign w:val="center"/>
          </w:tcPr>
          <w:p w14:paraId="2FDE2555" w14:textId="0DDE2D13"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szCs w:val="21"/>
              </w:rPr>
              <w:t>0.9595</w:t>
            </w:r>
            <w:r w:rsidR="006301CB" w:rsidRPr="006301CB">
              <w:rPr>
                <w:rFonts w:ascii="Times New Roman" w:hAnsi="Times New Roman" w:cs="Times New Roman"/>
                <w:szCs w:val="21"/>
                <w:vertAlign w:val="superscript"/>
              </w:rPr>
              <w:t>**</w:t>
            </w:r>
          </w:p>
        </w:tc>
        <w:tc>
          <w:tcPr>
            <w:tcW w:w="803" w:type="pct"/>
            <w:vAlign w:val="center"/>
          </w:tcPr>
          <w:p w14:paraId="784AE83F" w14:textId="3673F814"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.93</w:t>
            </w:r>
          </w:p>
        </w:tc>
        <w:tc>
          <w:tcPr>
            <w:tcW w:w="556" w:type="pct"/>
            <w:vAlign w:val="center"/>
          </w:tcPr>
          <w:p w14:paraId="6CBCA5D4" w14:textId="2AC6E246"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.32</w:t>
            </w:r>
          </w:p>
        </w:tc>
        <w:tc>
          <w:tcPr>
            <w:tcW w:w="618" w:type="pct"/>
            <w:vAlign w:val="center"/>
          </w:tcPr>
          <w:p w14:paraId="1C32BA6B" w14:textId="71AEFA97"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.9649</w:t>
            </w:r>
            <w:r w:rsidR="006301CB" w:rsidRPr="006301CB">
              <w:rPr>
                <w:rFonts w:ascii="Times New Roman" w:hAnsi="Times New Roman" w:cs="Times New Roman"/>
                <w:szCs w:val="21"/>
                <w:vertAlign w:val="superscript"/>
              </w:rPr>
              <w:t>**</w:t>
            </w:r>
          </w:p>
        </w:tc>
      </w:tr>
      <w:tr w:rsidR="000701DD" w:rsidRPr="006301CB" w14:paraId="235DF3C7" w14:textId="77777777" w:rsidTr="00CA6108">
        <w:tc>
          <w:tcPr>
            <w:tcW w:w="615" w:type="pct"/>
            <w:vMerge/>
            <w:vAlign w:val="center"/>
          </w:tcPr>
          <w:p w14:paraId="783AB2F1" w14:textId="77777777" w:rsidR="000701DD" w:rsidRPr="006301CB" w:rsidRDefault="000701DD" w:rsidP="006301CB">
            <w:pPr>
              <w:widowControl/>
              <w:jc w:val="center"/>
              <w:rPr>
                <w:rFonts w:ascii="Times New Roman" w:hAnsi="Times New Roman" w:cs="Times New Roman"/>
                <w:szCs w:val="21"/>
              </w:rPr>
            </w:pPr>
          </w:p>
        </w:tc>
        <w:tc>
          <w:tcPr>
            <w:tcW w:w="615" w:type="pct"/>
            <w:vAlign w:val="center"/>
          </w:tcPr>
          <w:p w14:paraId="7EEFB04C" w14:textId="3B7945B7"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4</w:t>
            </w:r>
            <w:r w:rsidRPr="006301CB">
              <w:rPr>
                <w:rFonts w:ascii="Times New Roman" w:hAnsi="Times New Roman" w:cs="Times New Roman"/>
                <w:szCs w:val="21"/>
              </w:rPr>
              <w:t>0</w:t>
            </w:r>
          </w:p>
        </w:tc>
        <w:tc>
          <w:tcPr>
            <w:tcW w:w="615" w:type="pct"/>
            <w:vAlign w:val="center"/>
          </w:tcPr>
          <w:p w14:paraId="4C4B516A" w14:textId="749BA715"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3</w:t>
            </w:r>
            <w:r w:rsidRPr="006301CB">
              <w:rPr>
                <w:rFonts w:ascii="Times New Roman" w:hAnsi="Times New Roman" w:cs="Times New Roman"/>
                <w:szCs w:val="21"/>
              </w:rPr>
              <w:t>.75</w:t>
            </w:r>
          </w:p>
        </w:tc>
        <w:tc>
          <w:tcPr>
            <w:tcW w:w="616" w:type="pct"/>
            <w:vAlign w:val="center"/>
          </w:tcPr>
          <w:p w14:paraId="007F2874" w14:textId="40E3F293"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.37</w:t>
            </w:r>
          </w:p>
        </w:tc>
        <w:tc>
          <w:tcPr>
            <w:tcW w:w="562" w:type="pct"/>
            <w:vAlign w:val="center"/>
          </w:tcPr>
          <w:p w14:paraId="293F8E8F" w14:textId="1F73F57D"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.9950</w:t>
            </w:r>
            <w:r w:rsidR="006301CB" w:rsidRPr="006301CB">
              <w:rPr>
                <w:rFonts w:ascii="Times New Roman" w:hAnsi="Times New Roman" w:cs="Times New Roman"/>
                <w:szCs w:val="21"/>
                <w:vertAlign w:val="superscript"/>
              </w:rPr>
              <w:t>**</w:t>
            </w:r>
          </w:p>
        </w:tc>
        <w:tc>
          <w:tcPr>
            <w:tcW w:w="803" w:type="pct"/>
            <w:vAlign w:val="center"/>
          </w:tcPr>
          <w:p w14:paraId="064CC212" w14:textId="6D513D1A"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1</w:t>
            </w:r>
            <w:r w:rsidRPr="006301CB">
              <w:rPr>
                <w:rFonts w:ascii="Times New Roman" w:hAnsi="Times New Roman" w:cs="Times New Roman"/>
                <w:szCs w:val="21"/>
              </w:rPr>
              <w:t>.14</w:t>
            </w:r>
          </w:p>
        </w:tc>
        <w:tc>
          <w:tcPr>
            <w:tcW w:w="556" w:type="pct"/>
            <w:vAlign w:val="center"/>
          </w:tcPr>
          <w:p w14:paraId="49BDDB68" w14:textId="0F9F917E"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.43</w:t>
            </w:r>
          </w:p>
        </w:tc>
        <w:tc>
          <w:tcPr>
            <w:tcW w:w="618" w:type="pct"/>
            <w:vAlign w:val="center"/>
          </w:tcPr>
          <w:p w14:paraId="13970315" w14:textId="60D07381"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.9595</w:t>
            </w:r>
            <w:r w:rsidR="006301CB" w:rsidRPr="006301CB">
              <w:rPr>
                <w:rFonts w:ascii="Times New Roman" w:hAnsi="Times New Roman" w:cs="Times New Roman"/>
                <w:szCs w:val="21"/>
                <w:vertAlign w:val="superscript"/>
              </w:rPr>
              <w:t>**</w:t>
            </w:r>
          </w:p>
        </w:tc>
      </w:tr>
      <w:tr w:rsidR="000701DD" w:rsidRPr="006301CB" w14:paraId="1E5F36DB" w14:textId="77777777" w:rsidTr="00CA6108">
        <w:tc>
          <w:tcPr>
            <w:tcW w:w="615" w:type="pct"/>
            <w:vMerge w:val="restart"/>
            <w:vAlign w:val="center"/>
          </w:tcPr>
          <w:p w14:paraId="170D18B4" w14:textId="74C41130"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S</w:t>
            </w:r>
            <w:r w:rsidRPr="006301CB">
              <w:rPr>
                <w:rFonts w:ascii="Times New Roman" w:hAnsi="Times New Roman" w:cs="Times New Roman"/>
                <w:szCs w:val="21"/>
              </w:rPr>
              <w:t>-TiO</w:t>
            </w:r>
            <w:r w:rsidRPr="006301CB">
              <w:rPr>
                <w:rFonts w:ascii="Times New Roman" w:hAnsi="Times New Roman" w:cs="Times New Roman"/>
                <w:szCs w:val="21"/>
                <w:vertAlign w:val="subscript"/>
              </w:rPr>
              <w:t>2</w:t>
            </w:r>
          </w:p>
        </w:tc>
        <w:tc>
          <w:tcPr>
            <w:tcW w:w="615" w:type="pct"/>
            <w:vAlign w:val="center"/>
          </w:tcPr>
          <w:p w14:paraId="6C797533" w14:textId="0F817CD8"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1</w:t>
            </w:r>
            <w:r w:rsidRPr="006301CB">
              <w:rPr>
                <w:rFonts w:ascii="Times New Roman" w:hAnsi="Times New Roman" w:cs="Times New Roman"/>
                <w:szCs w:val="21"/>
              </w:rPr>
              <w:t>0</w:t>
            </w:r>
          </w:p>
        </w:tc>
        <w:tc>
          <w:tcPr>
            <w:tcW w:w="615" w:type="pct"/>
            <w:vAlign w:val="center"/>
          </w:tcPr>
          <w:p w14:paraId="0A920E21" w14:textId="759B6038"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.81</w:t>
            </w:r>
          </w:p>
        </w:tc>
        <w:tc>
          <w:tcPr>
            <w:tcW w:w="616" w:type="pct"/>
            <w:vAlign w:val="center"/>
          </w:tcPr>
          <w:p w14:paraId="2034D158" w14:textId="02927FA6"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.36</w:t>
            </w:r>
          </w:p>
        </w:tc>
        <w:tc>
          <w:tcPr>
            <w:tcW w:w="562" w:type="pct"/>
            <w:vAlign w:val="center"/>
          </w:tcPr>
          <w:p w14:paraId="254FF024" w14:textId="3E9D901B"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.9932</w:t>
            </w:r>
            <w:r w:rsidR="006301CB" w:rsidRPr="006301CB">
              <w:rPr>
                <w:rFonts w:ascii="Times New Roman" w:hAnsi="Times New Roman" w:cs="Times New Roman"/>
                <w:szCs w:val="21"/>
                <w:vertAlign w:val="superscript"/>
              </w:rPr>
              <w:t>**</w:t>
            </w:r>
          </w:p>
        </w:tc>
        <w:tc>
          <w:tcPr>
            <w:tcW w:w="803" w:type="pct"/>
            <w:vAlign w:val="center"/>
          </w:tcPr>
          <w:p w14:paraId="06BC6063" w14:textId="4402337F"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.28</w:t>
            </w:r>
          </w:p>
        </w:tc>
        <w:tc>
          <w:tcPr>
            <w:tcW w:w="556" w:type="pct"/>
            <w:vAlign w:val="center"/>
          </w:tcPr>
          <w:p w14:paraId="03CA5823" w14:textId="26A5DA20"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3</w:t>
            </w:r>
            <w:r w:rsidRPr="006301CB">
              <w:rPr>
                <w:rFonts w:ascii="Times New Roman" w:hAnsi="Times New Roman" w:cs="Times New Roman"/>
                <w:szCs w:val="21"/>
              </w:rPr>
              <w:t>.06</w:t>
            </w:r>
          </w:p>
        </w:tc>
        <w:tc>
          <w:tcPr>
            <w:tcW w:w="618" w:type="pct"/>
            <w:vAlign w:val="center"/>
          </w:tcPr>
          <w:p w14:paraId="04A3E39A" w14:textId="37EC176C"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.9576</w:t>
            </w:r>
            <w:r w:rsidR="006301CB" w:rsidRPr="006301CB">
              <w:rPr>
                <w:rFonts w:ascii="Times New Roman" w:hAnsi="Times New Roman" w:cs="Times New Roman"/>
                <w:szCs w:val="21"/>
                <w:vertAlign w:val="superscript"/>
              </w:rPr>
              <w:t>**</w:t>
            </w:r>
          </w:p>
        </w:tc>
      </w:tr>
      <w:tr w:rsidR="000701DD" w:rsidRPr="006301CB" w14:paraId="2D6C4BF6" w14:textId="77777777" w:rsidTr="00CA6108">
        <w:tc>
          <w:tcPr>
            <w:tcW w:w="615" w:type="pct"/>
            <w:vMerge/>
            <w:vAlign w:val="center"/>
          </w:tcPr>
          <w:p w14:paraId="45DB52B5" w14:textId="77777777" w:rsidR="000701DD" w:rsidRPr="006301CB" w:rsidRDefault="000701DD" w:rsidP="006301CB">
            <w:pPr>
              <w:widowControl/>
              <w:jc w:val="center"/>
              <w:rPr>
                <w:rFonts w:ascii="Times New Roman" w:hAnsi="Times New Roman" w:cs="Times New Roman"/>
                <w:szCs w:val="21"/>
              </w:rPr>
            </w:pPr>
          </w:p>
        </w:tc>
        <w:tc>
          <w:tcPr>
            <w:tcW w:w="615" w:type="pct"/>
            <w:vAlign w:val="center"/>
          </w:tcPr>
          <w:p w14:paraId="0A00D607" w14:textId="7518B567"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5</w:t>
            </w:r>
          </w:p>
        </w:tc>
        <w:tc>
          <w:tcPr>
            <w:tcW w:w="615" w:type="pct"/>
            <w:vAlign w:val="center"/>
          </w:tcPr>
          <w:p w14:paraId="5D1F9013" w14:textId="35DBA220"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.95</w:t>
            </w:r>
          </w:p>
        </w:tc>
        <w:tc>
          <w:tcPr>
            <w:tcW w:w="616" w:type="pct"/>
            <w:vAlign w:val="center"/>
          </w:tcPr>
          <w:p w14:paraId="1EE71853" w14:textId="189A6736"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.27</w:t>
            </w:r>
          </w:p>
        </w:tc>
        <w:tc>
          <w:tcPr>
            <w:tcW w:w="562" w:type="pct"/>
            <w:vAlign w:val="center"/>
          </w:tcPr>
          <w:p w14:paraId="229CDF74" w14:textId="3DAE3187"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.9629</w:t>
            </w:r>
            <w:r w:rsidR="006301CB" w:rsidRPr="006301CB">
              <w:rPr>
                <w:rFonts w:ascii="Times New Roman" w:hAnsi="Times New Roman" w:cs="Times New Roman"/>
                <w:szCs w:val="21"/>
                <w:vertAlign w:val="superscript"/>
              </w:rPr>
              <w:t>**</w:t>
            </w:r>
          </w:p>
        </w:tc>
        <w:tc>
          <w:tcPr>
            <w:tcW w:w="803" w:type="pct"/>
            <w:vAlign w:val="center"/>
          </w:tcPr>
          <w:p w14:paraId="77351A90" w14:textId="40E3830B"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.28</w:t>
            </w:r>
          </w:p>
        </w:tc>
        <w:tc>
          <w:tcPr>
            <w:tcW w:w="556" w:type="pct"/>
            <w:vAlign w:val="center"/>
          </w:tcPr>
          <w:p w14:paraId="4B48F3B5" w14:textId="2057B77A"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.73</w:t>
            </w:r>
          </w:p>
        </w:tc>
        <w:tc>
          <w:tcPr>
            <w:tcW w:w="618" w:type="pct"/>
            <w:vAlign w:val="center"/>
          </w:tcPr>
          <w:p w14:paraId="48BA4816" w14:textId="774B51DD"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.9389</w:t>
            </w:r>
            <w:r w:rsidR="006301CB" w:rsidRPr="006301CB">
              <w:rPr>
                <w:rFonts w:ascii="Times New Roman" w:hAnsi="Times New Roman" w:cs="Times New Roman"/>
                <w:szCs w:val="21"/>
                <w:vertAlign w:val="superscript"/>
              </w:rPr>
              <w:t>**</w:t>
            </w:r>
          </w:p>
        </w:tc>
      </w:tr>
      <w:tr w:rsidR="000701DD" w:rsidRPr="006301CB" w14:paraId="297EFF89" w14:textId="77777777" w:rsidTr="00CA6108">
        <w:tc>
          <w:tcPr>
            <w:tcW w:w="615" w:type="pct"/>
            <w:vMerge/>
            <w:vAlign w:val="center"/>
          </w:tcPr>
          <w:p w14:paraId="2DD49D59" w14:textId="77777777" w:rsidR="000701DD" w:rsidRPr="006301CB" w:rsidRDefault="000701DD" w:rsidP="006301CB">
            <w:pPr>
              <w:widowControl/>
              <w:jc w:val="center"/>
              <w:rPr>
                <w:rFonts w:ascii="Times New Roman" w:hAnsi="Times New Roman" w:cs="Times New Roman"/>
                <w:szCs w:val="21"/>
              </w:rPr>
            </w:pPr>
          </w:p>
        </w:tc>
        <w:tc>
          <w:tcPr>
            <w:tcW w:w="615" w:type="pct"/>
            <w:vAlign w:val="center"/>
          </w:tcPr>
          <w:p w14:paraId="50A52B62" w14:textId="6250FFAB"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4</w:t>
            </w:r>
            <w:r w:rsidRPr="006301CB">
              <w:rPr>
                <w:rFonts w:ascii="Times New Roman" w:hAnsi="Times New Roman" w:cs="Times New Roman"/>
                <w:szCs w:val="21"/>
              </w:rPr>
              <w:t>0</w:t>
            </w:r>
          </w:p>
        </w:tc>
        <w:tc>
          <w:tcPr>
            <w:tcW w:w="615" w:type="pct"/>
            <w:vAlign w:val="center"/>
          </w:tcPr>
          <w:p w14:paraId="6B7E3673" w14:textId="310F8EE9"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1</w:t>
            </w:r>
            <w:r w:rsidRPr="006301CB">
              <w:rPr>
                <w:rFonts w:ascii="Times New Roman" w:hAnsi="Times New Roman" w:cs="Times New Roman"/>
                <w:szCs w:val="21"/>
              </w:rPr>
              <w:t>.18</w:t>
            </w:r>
          </w:p>
        </w:tc>
        <w:tc>
          <w:tcPr>
            <w:tcW w:w="616" w:type="pct"/>
            <w:vAlign w:val="center"/>
          </w:tcPr>
          <w:p w14:paraId="63FBD089" w14:textId="79F80877"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.24</w:t>
            </w:r>
          </w:p>
        </w:tc>
        <w:tc>
          <w:tcPr>
            <w:tcW w:w="562" w:type="pct"/>
            <w:vAlign w:val="center"/>
          </w:tcPr>
          <w:p w14:paraId="4E7C143A" w14:textId="5EAEDA17"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.9759</w:t>
            </w:r>
            <w:r w:rsidR="006301CB" w:rsidRPr="006301CB">
              <w:rPr>
                <w:rFonts w:ascii="Times New Roman" w:hAnsi="Times New Roman" w:cs="Times New Roman"/>
                <w:szCs w:val="21"/>
                <w:vertAlign w:val="superscript"/>
              </w:rPr>
              <w:t>**</w:t>
            </w:r>
          </w:p>
        </w:tc>
        <w:tc>
          <w:tcPr>
            <w:tcW w:w="803" w:type="pct"/>
            <w:vAlign w:val="center"/>
          </w:tcPr>
          <w:p w14:paraId="0920C399" w14:textId="34D78397"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.32</w:t>
            </w:r>
          </w:p>
        </w:tc>
        <w:tc>
          <w:tcPr>
            <w:tcW w:w="556" w:type="pct"/>
            <w:vAlign w:val="center"/>
          </w:tcPr>
          <w:p w14:paraId="48FC85D8" w14:textId="2C9EEB4E"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.52</w:t>
            </w:r>
          </w:p>
        </w:tc>
        <w:tc>
          <w:tcPr>
            <w:tcW w:w="618" w:type="pct"/>
            <w:vAlign w:val="center"/>
          </w:tcPr>
          <w:p w14:paraId="1AA79154" w14:textId="1F907E01"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.9866</w:t>
            </w:r>
            <w:r w:rsidR="006301CB" w:rsidRPr="006301CB">
              <w:rPr>
                <w:rFonts w:ascii="Times New Roman" w:hAnsi="Times New Roman" w:cs="Times New Roman"/>
                <w:szCs w:val="21"/>
                <w:vertAlign w:val="superscript"/>
              </w:rPr>
              <w:t>**</w:t>
            </w:r>
          </w:p>
        </w:tc>
      </w:tr>
      <w:tr w:rsidR="000701DD" w:rsidRPr="006301CB" w14:paraId="2EF84486" w14:textId="77777777" w:rsidTr="00CA6108">
        <w:tc>
          <w:tcPr>
            <w:tcW w:w="615" w:type="pct"/>
            <w:vMerge w:val="restart"/>
            <w:vAlign w:val="center"/>
          </w:tcPr>
          <w:p w14:paraId="7B1128B1" w14:textId="7D699436"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C</w:t>
            </w:r>
            <w:r w:rsidRPr="006301CB">
              <w:rPr>
                <w:rFonts w:ascii="Times New Roman" w:hAnsi="Times New Roman" w:cs="Times New Roman"/>
                <w:szCs w:val="21"/>
              </w:rPr>
              <w:t>-TiO</w:t>
            </w:r>
            <w:r w:rsidRPr="006301CB">
              <w:rPr>
                <w:rFonts w:ascii="Times New Roman" w:hAnsi="Times New Roman" w:cs="Times New Roman"/>
                <w:szCs w:val="21"/>
                <w:vertAlign w:val="subscript"/>
              </w:rPr>
              <w:t>2</w:t>
            </w:r>
            <w:r w:rsidRPr="006301CB">
              <w:rPr>
                <w:rFonts w:ascii="Times New Roman" w:hAnsi="Times New Roman" w:cs="Times New Roman"/>
                <w:szCs w:val="21"/>
              </w:rPr>
              <w:t xml:space="preserve"> (Cd)</w:t>
            </w:r>
          </w:p>
        </w:tc>
        <w:tc>
          <w:tcPr>
            <w:tcW w:w="615" w:type="pct"/>
            <w:vAlign w:val="center"/>
          </w:tcPr>
          <w:p w14:paraId="5C52FD91" w14:textId="6B6E41C1"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1</w:t>
            </w:r>
            <w:r w:rsidRPr="006301CB">
              <w:rPr>
                <w:rFonts w:ascii="Times New Roman" w:hAnsi="Times New Roman" w:cs="Times New Roman"/>
                <w:szCs w:val="21"/>
              </w:rPr>
              <w:t>0</w:t>
            </w:r>
          </w:p>
        </w:tc>
        <w:tc>
          <w:tcPr>
            <w:tcW w:w="615" w:type="pct"/>
            <w:vAlign w:val="center"/>
          </w:tcPr>
          <w:p w14:paraId="76D699D6" w14:textId="2EF8A02C"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.65</w:t>
            </w:r>
          </w:p>
        </w:tc>
        <w:tc>
          <w:tcPr>
            <w:tcW w:w="616" w:type="pct"/>
            <w:vAlign w:val="center"/>
          </w:tcPr>
          <w:p w14:paraId="21D891BE" w14:textId="087BC361"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.63</w:t>
            </w:r>
          </w:p>
        </w:tc>
        <w:tc>
          <w:tcPr>
            <w:tcW w:w="562" w:type="pct"/>
            <w:vAlign w:val="center"/>
          </w:tcPr>
          <w:p w14:paraId="0C5BE830" w14:textId="74F17A38"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.9629</w:t>
            </w:r>
            <w:r w:rsidR="006301CB" w:rsidRPr="006301CB">
              <w:rPr>
                <w:rFonts w:ascii="Times New Roman" w:hAnsi="Times New Roman" w:cs="Times New Roman"/>
                <w:szCs w:val="21"/>
                <w:vertAlign w:val="superscript"/>
              </w:rPr>
              <w:t>**</w:t>
            </w:r>
          </w:p>
        </w:tc>
        <w:tc>
          <w:tcPr>
            <w:tcW w:w="803" w:type="pct"/>
            <w:vAlign w:val="center"/>
          </w:tcPr>
          <w:p w14:paraId="3CE73BD3" w14:textId="20275603"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.31</w:t>
            </w:r>
          </w:p>
        </w:tc>
        <w:tc>
          <w:tcPr>
            <w:tcW w:w="556" w:type="pct"/>
            <w:vAlign w:val="center"/>
          </w:tcPr>
          <w:p w14:paraId="0DEEE4F2" w14:textId="611EF739"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4</w:t>
            </w:r>
            <w:r w:rsidRPr="006301CB">
              <w:rPr>
                <w:rFonts w:ascii="Times New Roman" w:hAnsi="Times New Roman" w:cs="Times New Roman"/>
                <w:szCs w:val="21"/>
              </w:rPr>
              <w:t>.06</w:t>
            </w:r>
          </w:p>
        </w:tc>
        <w:tc>
          <w:tcPr>
            <w:tcW w:w="618" w:type="pct"/>
            <w:vAlign w:val="center"/>
          </w:tcPr>
          <w:p w14:paraId="20D1E2D8" w14:textId="053EA371"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.9488</w:t>
            </w:r>
            <w:r w:rsidR="006301CB" w:rsidRPr="006301CB">
              <w:rPr>
                <w:rFonts w:ascii="Times New Roman" w:hAnsi="Times New Roman" w:cs="Times New Roman"/>
                <w:szCs w:val="21"/>
                <w:vertAlign w:val="superscript"/>
              </w:rPr>
              <w:t>**</w:t>
            </w:r>
          </w:p>
        </w:tc>
      </w:tr>
      <w:tr w:rsidR="000701DD" w:rsidRPr="006301CB" w14:paraId="0269E3C0" w14:textId="77777777" w:rsidTr="00CA6108">
        <w:tc>
          <w:tcPr>
            <w:tcW w:w="615" w:type="pct"/>
            <w:vMerge/>
            <w:vAlign w:val="center"/>
          </w:tcPr>
          <w:p w14:paraId="6F38A2F8" w14:textId="77777777" w:rsidR="000701DD" w:rsidRPr="006301CB" w:rsidRDefault="000701DD" w:rsidP="006301CB">
            <w:pPr>
              <w:widowControl/>
              <w:jc w:val="center"/>
              <w:rPr>
                <w:rFonts w:ascii="Times New Roman" w:hAnsi="Times New Roman" w:cs="Times New Roman"/>
                <w:szCs w:val="21"/>
              </w:rPr>
            </w:pPr>
          </w:p>
        </w:tc>
        <w:tc>
          <w:tcPr>
            <w:tcW w:w="615" w:type="pct"/>
            <w:vAlign w:val="center"/>
          </w:tcPr>
          <w:p w14:paraId="6AD0E593" w14:textId="6FF5653D"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5</w:t>
            </w:r>
          </w:p>
        </w:tc>
        <w:tc>
          <w:tcPr>
            <w:tcW w:w="615" w:type="pct"/>
            <w:vAlign w:val="center"/>
          </w:tcPr>
          <w:p w14:paraId="6B041E61" w14:textId="6BA98B2D"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.80</w:t>
            </w:r>
          </w:p>
        </w:tc>
        <w:tc>
          <w:tcPr>
            <w:tcW w:w="616" w:type="pct"/>
            <w:vAlign w:val="center"/>
          </w:tcPr>
          <w:p w14:paraId="180E5152" w14:textId="02E5D0DA"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.37</w:t>
            </w:r>
          </w:p>
        </w:tc>
        <w:tc>
          <w:tcPr>
            <w:tcW w:w="562" w:type="pct"/>
            <w:vAlign w:val="center"/>
          </w:tcPr>
          <w:p w14:paraId="785287C9" w14:textId="6EEABCB0"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.9636</w:t>
            </w:r>
            <w:r w:rsidR="006301CB" w:rsidRPr="006301CB">
              <w:rPr>
                <w:rFonts w:ascii="Times New Roman" w:hAnsi="Times New Roman" w:cs="Times New Roman"/>
                <w:szCs w:val="21"/>
                <w:vertAlign w:val="superscript"/>
              </w:rPr>
              <w:t>**</w:t>
            </w:r>
          </w:p>
        </w:tc>
        <w:tc>
          <w:tcPr>
            <w:tcW w:w="803" w:type="pct"/>
            <w:vAlign w:val="center"/>
          </w:tcPr>
          <w:p w14:paraId="1130116C" w14:textId="412A4583"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.29</w:t>
            </w:r>
          </w:p>
        </w:tc>
        <w:tc>
          <w:tcPr>
            <w:tcW w:w="556" w:type="pct"/>
            <w:vAlign w:val="center"/>
          </w:tcPr>
          <w:p w14:paraId="7C19292F" w14:textId="5E36109B"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3</w:t>
            </w:r>
            <w:r w:rsidRPr="006301CB">
              <w:rPr>
                <w:rFonts w:ascii="Times New Roman" w:hAnsi="Times New Roman" w:cs="Times New Roman"/>
                <w:szCs w:val="21"/>
              </w:rPr>
              <w:t>.11</w:t>
            </w:r>
          </w:p>
        </w:tc>
        <w:tc>
          <w:tcPr>
            <w:tcW w:w="618" w:type="pct"/>
            <w:vAlign w:val="center"/>
          </w:tcPr>
          <w:p w14:paraId="6C4DDED1" w14:textId="4F10C692"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.9173</w:t>
            </w:r>
            <w:r w:rsidR="006301CB" w:rsidRPr="006301CB">
              <w:rPr>
                <w:rFonts w:ascii="Times New Roman" w:hAnsi="Times New Roman" w:cs="Times New Roman"/>
                <w:szCs w:val="21"/>
                <w:vertAlign w:val="superscript"/>
              </w:rPr>
              <w:t>**</w:t>
            </w:r>
          </w:p>
        </w:tc>
      </w:tr>
      <w:tr w:rsidR="000701DD" w:rsidRPr="006301CB" w14:paraId="5303DBD0" w14:textId="77777777" w:rsidTr="00CA6108">
        <w:tc>
          <w:tcPr>
            <w:tcW w:w="615" w:type="pct"/>
            <w:vMerge/>
            <w:vAlign w:val="center"/>
          </w:tcPr>
          <w:p w14:paraId="4B49690C" w14:textId="77777777" w:rsidR="000701DD" w:rsidRPr="006301CB" w:rsidRDefault="000701DD" w:rsidP="006301CB">
            <w:pPr>
              <w:widowControl/>
              <w:jc w:val="center"/>
              <w:rPr>
                <w:rFonts w:ascii="Times New Roman" w:hAnsi="Times New Roman" w:cs="Times New Roman"/>
                <w:szCs w:val="21"/>
              </w:rPr>
            </w:pPr>
          </w:p>
        </w:tc>
        <w:tc>
          <w:tcPr>
            <w:tcW w:w="615" w:type="pct"/>
            <w:vAlign w:val="center"/>
          </w:tcPr>
          <w:p w14:paraId="5A4FBF5C" w14:textId="26C444AD"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4</w:t>
            </w:r>
            <w:r w:rsidRPr="006301CB">
              <w:rPr>
                <w:rFonts w:ascii="Times New Roman" w:hAnsi="Times New Roman" w:cs="Times New Roman"/>
                <w:szCs w:val="21"/>
              </w:rPr>
              <w:t>0</w:t>
            </w:r>
          </w:p>
        </w:tc>
        <w:tc>
          <w:tcPr>
            <w:tcW w:w="615" w:type="pct"/>
            <w:vAlign w:val="center"/>
          </w:tcPr>
          <w:p w14:paraId="406D09A2" w14:textId="1476CD2B"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1</w:t>
            </w:r>
            <w:r w:rsidRPr="006301CB">
              <w:rPr>
                <w:rFonts w:ascii="Times New Roman" w:hAnsi="Times New Roman" w:cs="Times New Roman"/>
                <w:szCs w:val="21"/>
              </w:rPr>
              <w:t>.00</w:t>
            </w:r>
          </w:p>
        </w:tc>
        <w:tc>
          <w:tcPr>
            <w:tcW w:w="616" w:type="pct"/>
            <w:vAlign w:val="center"/>
          </w:tcPr>
          <w:p w14:paraId="32176431" w14:textId="081B8F8D"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.31</w:t>
            </w:r>
          </w:p>
        </w:tc>
        <w:tc>
          <w:tcPr>
            <w:tcW w:w="562" w:type="pct"/>
            <w:vAlign w:val="center"/>
          </w:tcPr>
          <w:p w14:paraId="466B8B8F" w14:textId="3E55A000"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.9642</w:t>
            </w:r>
            <w:r w:rsidR="006301CB" w:rsidRPr="006301CB">
              <w:rPr>
                <w:rFonts w:ascii="Times New Roman" w:hAnsi="Times New Roman" w:cs="Times New Roman"/>
                <w:szCs w:val="21"/>
                <w:vertAlign w:val="superscript"/>
              </w:rPr>
              <w:t>**</w:t>
            </w:r>
          </w:p>
        </w:tc>
        <w:tc>
          <w:tcPr>
            <w:tcW w:w="803" w:type="pct"/>
            <w:vAlign w:val="center"/>
          </w:tcPr>
          <w:p w14:paraId="26D5CC09" w14:textId="0F1912D1"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.32</w:t>
            </w:r>
          </w:p>
        </w:tc>
        <w:tc>
          <w:tcPr>
            <w:tcW w:w="556" w:type="pct"/>
            <w:vAlign w:val="center"/>
          </w:tcPr>
          <w:p w14:paraId="73013C00" w14:textId="5C3BB39D"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.82</w:t>
            </w:r>
          </w:p>
        </w:tc>
        <w:tc>
          <w:tcPr>
            <w:tcW w:w="618" w:type="pct"/>
            <w:vAlign w:val="center"/>
          </w:tcPr>
          <w:p w14:paraId="1167B7D3" w14:textId="519EA26F"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.9168</w:t>
            </w:r>
            <w:r w:rsidR="006301CB" w:rsidRPr="006301CB">
              <w:rPr>
                <w:rFonts w:ascii="Times New Roman" w:hAnsi="Times New Roman" w:cs="Times New Roman"/>
                <w:szCs w:val="21"/>
                <w:vertAlign w:val="superscript"/>
              </w:rPr>
              <w:t>**</w:t>
            </w:r>
          </w:p>
        </w:tc>
      </w:tr>
      <w:tr w:rsidR="000701DD" w:rsidRPr="006301CB" w14:paraId="5C9E9D00" w14:textId="77777777" w:rsidTr="00CA6108">
        <w:tc>
          <w:tcPr>
            <w:tcW w:w="615" w:type="pct"/>
            <w:vMerge w:val="restart"/>
            <w:vAlign w:val="center"/>
          </w:tcPr>
          <w:p w14:paraId="214045BC" w14:textId="5640850C"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C</w:t>
            </w:r>
            <w:r w:rsidRPr="006301CB">
              <w:rPr>
                <w:rFonts w:ascii="Times New Roman" w:hAnsi="Times New Roman" w:cs="Times New Roman"/>
                <w:szCs w:val="21"/>
              </w:rPr>
              <w:t>-TiO</w:t>
            </w:r>
            <w:r w:rsidRPr="006301CB">
              <w:rPr>
                <w:rFonts w:ascii="Times New Roman" w:hAnsi="Times New Roman" w:cs="Times New Roman"/>
                <w:szCs w:val="21"/>
                <w:vertAlign w:val="subscript"/>
              </w:rPr>
              <w:t>2</w:t>
            </w:r>
            <w:r w:rsidRPr="006301CB">
              <w:rPr>
                <w:rFonts w:ascii="Times New Roman" w:hAnsi="Times New Roman" w:cs="Times New Roman"/>
                <w:szCs w:val="21"/>
              </w:rPr>
              <w:t xml:space="preserve"> (TC)</w:t>
            </w:r>
          </w:p>
        </w:tc>
        <w:tc>
          <w:tcPr>
            <w:tcW w:w="615" w:type="pct"/>
            <w:vAlign w:val="center"/>
          </w:tcPr>
          <w:p w14:paraId="39C0065A" w14:textId="514CFC87"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1</w:t>
            </w:r>
            <w:r w:rsidRPr="006301CB">
              <w:rPr>
                <w:rFonts w:ascii="Times New Roman" w:hAnsi="Times New Roman" w:cs="Times New Roman"/>
                <w:szCs w:val="21"/>
              </w:rPr>
              <w:t>0</w:t>
            </w:r>
          </w:p>
        </w:tc>
        <w:tc>
          <w:tcPr>
            <w:tcW w:w="615" w:type="pct"/>
            <w:vAlign w:val="center"/>
          </w:tcPr>
          <w:p w14:paraId="16C0885C" w14:textId="130EE78A"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.43</w:t>
            </w:r>
          </w:p>
        </w:tc>
        <w:tc>
          <w:tcPr>
            <w:tcW w:w="616" w:type="pct"/>
            <w:vAlign w:val="center"/>
          </w:tcPr>
          <w:p w14:paraId="733BE6D8" w14:textId="0822A936"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.51</w:t>
            </w:r>
          </w:p>
        </w:tc>
        <w:tc>
          <w:tcPr>
            <w:tcW w:w="562" w:type="pct"/>
            <w:vAlign w:val="center"/>
          </w:tcPr>
          <w:p w14:paraId="5C13D9DD" w14:textId="75E807C6"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.9771</w:t>
            </w:r>
            <w:r w:rsidR="006301CB" w:rsidRPr="006301CB">
              <w:rPr>
                <w:rFonts w:ascii="Times New Roman" w:hAnsi="Times New Roman" w:cs="Times New Roman"/>
                <w:szCs w:val="21"/>
                <w:vertAlign w:val="superscript"/>
              </w:rPr>
              <w:t>**</w:t>
            </w:r>
          </w:p>
        </w:tc>
        <w:tc>
          <w:tcPr>
            <w:tcW w:w="803" w:type="pct"/>
            <w:vAlign w:val="center"/>
          </w:tcPr>
          <w:p w14:paraId="0099D49F" w14:textId="7338D4CC"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.18</w:t>
            </w:r>
          </w:p>
        </w:tc>
        <w:tc>
          <w:tcPr>
            <w:tcW w:w="556" w:type="pct"/>
            <w:vAlign w:val="center"/>
          </w:tcPr>
          <w:p w14:paraId="287E895E" w14:textId="01C0F190"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3</w:t>
            </w:r>
            <w:r w:rsidRPr="006301CB">
              <w:rPr>
                <w:rFonts w:ascii="Times New Roman" w:hAnsi="Times New Roman" w:cs="Times New Roman"/>
                <w:szCs w:val="21"/>
              </w:rPr>
              <w:t>.67</w:t>
            </w:r>
          </w:p>
        </w:tc>
        <w:tc>
          <w:tcPr>
            <w:tcW w:w="618" w:type="pct"/>
            <w:vAlign w:val="center"/>
          </w:tcPr>
          <w:p w14:paraId="19689812" w14:textId="4DCA5C88"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.9983</w:t>
            </w:r>
            <w:r w:rsidR="006301CB" w:rsidRPr="006301CB">
              <w:rPr>
                <w:rFonts w:ascii="Times New Roman" w:hAnsi="Times New Roman" w:cs="Times New Roman"/>
                <w:szCs w:val="21"/>
                <w:vertAlign w:val="superscript"/>
              </w:rPr>
              <w:t>**</w:t>
            </w:r>
          </w:p>
        </w:tc>
      </w:tr>
      <w:tr w:rsidR="000701DD" w:rsidRPr="006301CB" w14:paraId="7F053D8D" w14:textId="77777777" w:rsidTr="00CA6108">
        <w:tc>
          <w:tcPr>
            <w:tcW w:w="615" w:type="pct"/>
            <w:vMerge/>
            <w:vAlign w:val="center"/>
          </w:tcPr>
          <w:p w14:paraId="2D106770" w14:textId="77777777" w:rsidR="000701DD" w:rsidRPr="006301CB" w:rsidRDefault="000701DD" w:rsidP="006301CB">
            <w:pPr>
              <w:widowControl/>
              <w:jc w:val="center"/>
              <w:rPr>
                <w:rFonts w:ascii="Times New Roman" w:hAnsi="Times New Roman" w:cs="Times New Roman"/>
                <w:szCs w:val="21"/>
              </w:rPr>
            </w:pPr>
          </w:p>
        </w:tc>
        <w:tc>
          <w:tcPr>
            <w:tcW w:w="615" w:type="pct"/>
            <w:vAlign w:val="center"/>
          </w:tcPr>
          <w:p w14:paraId="695D04AF" w14:textId="0F8EC56E"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2</w:t>
            </w:r>
            <w:r w:rsidRPr="006301CB">
              <w:rPr>
                <w:rFonts w:ascii="Times New Roman" w:hAnsi="Times New Roman" w:cs="Times New Roman"/>
                <w:szCs w:val="21"/>
              </w:rPr>
              <w:t>5</w:t>
            </w:r>
          </w:p>
        </w:tc>
        <w:tc>
          <w:tcPr>
            <w:tcW w:w="615" w:type="pct"/>
            <w:vAlign w:val="center"/>
          </w:tcPr>
          <w:p w14:paraId="308994FA" w14:textId="5F1C29D9"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.52</w:t>
            </w:r>
          </w:p>
        </w:tc>
        <w:tc>
          <w:tcPr>
            <w:tcW w:w="616" w:type="pct"/>
            <w:vAlign w:val="center"/>
          </w:tcPr>
          <w:p w14:paraId="292507C6" w14:textId="755F73BA"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.33</w:t>
            </w:r>
          </w:p>
        </w:tc>
        <w:tc>
          <w:tcPr>
            <w:tcW w:w="562" w:type="pct"/>
            <w:vAlign w:val="center"/>
          </w:tcPr>
          <w:p w14:paraId="0CA7FF50" w14:textId="617F26B9"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.9154</w:t>
            </w:r>
            <w:r w:rsidR="006301CB" w:rsidRPr="006301CB">
              <w:rPr>
                <w:rFonts w:ascii="Times New Roman" w:hAnsi="Times New Roman" w:cs="Times New Roman"/>
                <w:szCs w:val="21"/>
                <w:vertAlign w:val="superscript"/>
              </w:rPr>
              <w:t>**</w:t>
            </w:r>
          </w:p>
        </w:tc>
        <w:tc>
          <w:tcPr>
            <w:tcW w:w="803" w:type="pct"/>
            <w:vAlign w:val="center"/>
          </w:tcPr>
          <w:p w14:paraId="23FA6560" w14:textId="6F9C2BC4"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.18</w:t>
            </w:r>
          </w:p>
        </w:tc>
        <w:tc>
          <w:tcPr>
            <w:tcW w:w="556" w:type="pct"/>
            <w:vAlign w:val="center"/>
          </w:tcPr>
          <w:p w14:paraId="580FC806" w14:textId="4830775D"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3</w:t>
            </w:r>
            <w:r w:rsidRPr="006301CB">
              <w:rPr>
                <w:rFonts w:ascii="Times New Roman" w:hAnsi="Times New Roman" w:cs="Times New Roman"/>
                <w:szCs w:val="21"/>
              </w:rPr>
              <w:t>.15</w:t>
            </w:r>
          </w:p>
        </w:tc>
        <w:tc>
          <w:tcPr>
            <w:tcW w:w="618" w:type="pct"/>
            <w:vAlign w:val="center"/>
          </w:tcPr>
          <w:p w14:paraId="70797833" w14:textId="674CAFEF"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.8738</w:t>
            </w:r>
            <w:r w:rsidR="006301CB" w:rsidRPr="006301CB">
              <w:rPr>
                <w:rFonts w:ascii="Times New Roman" w:hAnsi="Times New Roman" w:cs="Times New Roman"/>
                <w:szCs w:val="21"/>
                <w:vertAlign w:val="superscript"/>
              </w:rPr>
              <w:t>**</w:t>
            </w:r>
          </w:p>
        </w:tc>
      </w:tr>
      <w:tr w:rsidR="000701DD" w:rsidRPr="006301CB" w14:paraId="3A4D468D" w14:textId="77777777" w:rsidTr="00CA6108">
        <w:tc>
          <w:tcPr>
            <w:tcW w:w="615" w:type="pct"/>
            <w:vMerge/>
            <w:vAlign w:val="center"/>
          </w:tcPr>
          <w:p w14:paraId="68430692" w14:textId="77777777" w:rsidR="000701DD" w:rsidRPr="006301CB" w:rsidRDefault="000701DD" w:rsidP="006301CB">
            <w:pPr>
              <w:widowControl/>
              <w:jc w:val="center"/>
              <w:rPr>
                <w:rFonts w:ascii="Times New Roman" w:hAnsi="Times New Roman" w:cs="Times New Roman"/>
                <w:szCs w:val="21"/>
              </w:rPr>
            </w:pPr>
          </w:p>
        </w:tc>
        <w:tc>
          <w:tcPr>
            <w:tcW w:w="615" w:type="pct"/>
            <w:vAlign w:val="center"/>
          </w:tcPr>
          <w:p w14:paraId="6E600606" w14:textId="6580003C"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4</w:t>
            </w:r>
            <w:r w:rsidRPr="006301CB">
              <w:rPr>
                <w:rFonts w:ascii="Times New Roman" w:hAnsi="Times New Roman" w:cs="Times New Roman"/>
                <w:szCs w:val="21"/>
              </w:rPr>
              <w:t>0</w:t>
            </w:r>
          </w:p>
        </w:tc>
        <w:tc>
          <w:tcPr>
            <w:tcW w:w="615" w:type="pct"/>
            <w:vAlign w:val="center"/>
          </w:tcPr>
          <w:p w14:paraId="74D4161A" w14:textId="4A737F98"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.51</w:t>
            </w:r>
          </w:p>
        </w:tc>
        <w:tc>
          <w:tcPr>
            <w:tcW w:w="616" w:type="pct"/>
            <w:vAlign w:val="center"/>
          </w:tcPr>
          <w:p w14:paraId="0760E274" w14:textId="2260E518"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.35</w:t>
            </w:r>
          </w:p>
        </w:tc>
        <w:tc>
          <w:tcPr>
            <w:tcW w:w="562" w:type="pct"/>
            <w:vAlign w:val="center"/>
          </w:tcPr>
          <w:p w14:paraId="2ADC2B1F" w14:textId="65FD6158"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.9493</w:t>
            </w:r>
            <w:r w:rsidR="006301CB" w:rsidRPr="006301CB">
              <w:rPr>
                <w:rFonts w:ascii="Times New Roman" w:hAnsi="Times New Roman" w:cs="Times New Roman"/>
                <w:szCs w:val="21"/>
                <w:vertAlign w:val="superscript"/>
              </w:rPr>
              <w:t>**</w:t>
            </w:r>
          </w:p>
        </w:tc>
        <w:tc>
          <w:tcPr>
            <w:tcW w:w="803" w:type="pct"/>
            <w:vAlign w:val="center"/>
          </w:tcPr>
          <w:p w14:paraId="5B6F19D4" w14:textId="6661077C"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.18</w:t>
            </w:r>
          </w:p>
        </w:tc>
        <w:tc>
          <w:tcPr>
            <w:tcW w:w="556" w:type="pct"/>
            <w:vAlign w:val="center"/>
          </w:tcPr>
          <w:p w14:paraId="503EC47D" w14:textId="1FD076CC"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3</w:t>
            </w:r>
            <w:r w:rsidRPr="006301CB">
              <w:rPr>
                <w:rFonts w:ascii="Times New Roman" w:hAnsi="Times New Roman" w:cs="Times New Roman"/>
                <w:szCs w:val="21"/>
              </w:rPr>
              <w:t>.00</w:t>
            </w:r>
          </w:p>
        </w:tc>
        <w:tc>
          <w:tcPr>
            <w:tcW w:w="618" w:type="pct"/>
            <w:vAlign w:val="center"/>
          </w:tcPr>
          <w:p w14:paraId="1304CD86" w14:textId="04065E90" w:rsidR="000701DD" w:rsidRPr="006301CB" w:rsidRDefault="000701DD" w:rsidP="006301CB">
            <w:pPr>
              <w:widowControl/>
              <w:jc w:val="center"/>
              <w:rPr>
                <w:rFonts w:ascii="Times New Roman" w:hAnsi="Times New Roman" w:cs="Times New Roman"/>
                <w:szCs w:val="21"/>
              </w:rPr>
            </w:pPr>
            <w:r w:rsidRPr="006301CB">
              <w:rPr>
                <w:rFonts w:ascii="Times New Roman" w:hAnsi="Times New Roman" w:cs="Times New Roman" w:hint="eastAsia"/>
                <w:szCs w:val="21"/>
              </w:rPr>
              <w:t>0</w:t>
            </w:r>
            <w:r w:rsidRPr="006301CB">
              <w:rPr>
                <w:rFonts w:ascii="Times New Roman" w:hAnsi="Times New Roman" w:cs="Times New Roman"/>
                <w:szCs w:val="21"/>
              </w:rPr>
              <w:t>.9502</w:t>
            </w:r>
            <w:r w:rsidR="006301CB" w:rsidRPr="006301CB">
              <w:rPr>
                <w:rFonts w:ascii="Times New Roman" w:hAnsi="Times New Roman" w:cs="Times New Roman"/>
                <w:szCs w:val="21"/>
                <w:vertAlign w:val="superscript"/>
              </w:rPr>
              <w:t>**</w:t>
            </w:r>
          </w:p>
        </w:tc>
      </w:tr>
    </w:tbl>
    <w:p w14:paraId="2B488139" w14:textId="2143A5E1" w:rsidR="00CA6108" w:rsidRDefault="00CA6108" w:rsidP="00CA6108">
      <w:pPr>
        <w:rPr>
          <w:rFonts w:ascii="Times New Roman" w:hAnsi="Times New Roman"/>
          <w:szCs w:val="21"/>
        </w:rPr>
      </w:pPr>
      <w:r>
        <w:rPr>
          <w:rFonts w:ascii="Times New Roman" w:hAnsi="Times New Roman" w:hint="eastAsia"/>
          <w:szCs w:val="21"/>
        </w:rPr>
        <w:t>N</w:t>
      </w:r>
      <w:r>
        <w:rPr>
          <w:rFonts w:ascii="Times New Roman" w:hAnsi="Times New Roman"/>
          <w:szCs w:val="21"/>
        </w:rPr>
        <w:t xml:space="preserve">ote: </w:t>
      </w:r>
      <w:r w:rsidRPr="00514BC8">
        <w:rPr>
          <w:rFonts w:ascii="Times New Roman" w:hAnsi="Times New Roman"/>
          <w:szCs w:val="21"/>
          <w:vertAlign w:val="superscript"/>
        </w:rPr>
        <w:t>*</w:t>
      </w:r>
      <w:r>
        <w:rPr>
          <w:rFonts w:ascii="Times New Roman" w:hAnsi="Times New Roman"/>
          <w:szCs w:val="21"/>
        </w:rPr>
        <w:t xml:space="preserve">means significant correlation at 0.05 level, </w:t>
      </w:r>
      <w:r w:rsidRPr="00514BC8">
        <w:rPr>
          <w:rFonts w:ascii="Times New Roman" w:hAnsi="Times New Roman"/>
          <w:szCs w:val="21"/>
          <w:vertAlign w:val="superscript"/>
        </w:rPr>
        <w:t>**</w:t>
      </w:r>
      <w:r>
        <w:rPr>
          <w:rFonts w:ascii="Times New Roman" w:hAnsi="Times New Roman"/>
          <w:szCs w:val="21"/>
        </w:rPr>
        <w:t>means significant correlation at 0.01 level, the same below.</w:t>
      </w:r>
    </w:p>
    <w:p w14:paraId="67A1BA0D" w14:textId="77777777" w:rsidR="00D738A0" w:rsidRDefault="00D738A0" w:rsidP="00CA6108">
      <w:pPr>
        <w:rPr>
          <w:rFonts w:ascii="Times New Roman" w:hAnsi="Times New Roman"/>
          <w:szCs w:val="21"/>
        </w:rPr>
        <w:sectPr w:rsidR="00D738A0" w:rsidSect="00ED252D">
          <w:pgSz w:w="11906" w:h="16838"/>
          <w:pgMar w:top="1440" w:right="1800" w:bottom="1440" w:left="1800" w:header="851" w:footer="992" w:gutter="0"/>
          <w:cols w:space="425"/>
          <w:docGrid w:type="lines" w:linePitch="312"/>
        </w:sectPr>
      </w:pPr>
    </w:p>
    <w:p w14:paraId="3B3F6EB9" w14:textId="0B877BB6" w:rsidR="00D738A0" w:rsidRDefault="00D738A0" w:rsidP="00CA6108">
      <w:pPr>
        <w:rPr>
          <w:rFonts w:ascii="Times New Roman" w:hAnsi="Times New Roman"/>
          <w:szCs w:val="21"/>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D90F50" w14:paraId="3B9E3E59" w14:textId="77777777" w:rsidTr="00D738A0">
        <w:tc>
          <w:tcPr>
            <w:tcW w:w="4148" w:type="dxa"/>
          </w:tcPr>
          <w:p w14:paraId="78AB6B0B" w14:textId="08B9932D" w:rsidR="00D90F50" w:rsidRDefault="00D90F50">
            <w:pPr>
              <w:widowControl/>
              <w:jc w:val="left"/>
              <w:rPr>
                <w:rFonts w:ascii="Times New Roman" w:hAnsi="Times New Roman" w:cs="Times New Roman"/>
                <w:sz w:val="28"/>
                <w:szCs w:val="28"/>
              </w:rPr>
            </w:pPr>
            <w:r>
              <w:object w:dxaOrig="5952" w:dyaOrig="4563" w14:anchorId="520AA775">
                <v:shape id="_x0000_i1029" type="#_x0000_t75" style="width:183.45pt;height:140.85pt" o:ole="">
                  <v:imagedata r:id="rId10" o:title=""/>
                </v:shape>
                <o:OLEObject Type="Embed" ProgID="Origin95.Graph" ShapeID="_x0000_i1029" DrawAspect="Content" ObjectID="_1714197185" r:id="rId16"/>
              </w:object>
            </w:r>
          </w:p>
        </w:tc>
        <w:tc>
          <w:tcPr>
            <w:tcW w:w="4148" w:type="dxa"/>
          </w:tcPr>
          <w:p w14:paraId="633677C9" w14:textId="72B7D6F8" w:rsidR="00D90F50" w:rsidRDefault="00D90F50">
            <w:pPr>
              <w:widowControl/>
              <w:jc w:val="left"/>
              <w:rPr>
                <w:rFonts w:ascii="Times New Roman" w:hAnsi="Times New Roman" w:cs="Times New Roman"/>
                <w:sz w:val="28"/>
                <w:szCs w:val="28"/>
              </w:rPr>
            </w:pPr>
            <w:r>
              <w:object w:dxaOrig="5952" w:dyaOrig="4563" w14:anchorId="4F207BC9">
                <v:shape id="_x0000_i1030" type="#_x0000_t75" style="width:193.45pt;height:147.75pt" o:ole="">
                  <v:imagedata r:id="rId12" o:title=""/>
                </v:shape>
                <o:OLEObject Type="Embed" ProgID="Origin95.Graph" ShapeID="_x0000_i1030" DrawAspect="Content" ObjectID="_1714197186" r:id="rId17"/>
              </w:object>
            </w:r>
          </w:p>
        </w:tc>
      </w:tr>
      <w:tr w:rsidR="00D90F50" w14:paraId="74D7FB48" w14:textId="77777777" w:rsidTr="00D738A0">
        <w:tc>
          <w:tcPr>
            <w:tcW w:w="4148" w:type="dxa"/>
          </w:tcPr>
          <w:p w14:paraId="40CABE7D" w14:textId="5E3CC51E" w:rsidR="00D90F50" w:rsidRDefault="00A15C36">
            <w:pPr>
              <w:widowControl/>
              <w:jc w:val="left"/>
              <w:rPr>
                <w:rFonts w:ascii="Times New Roman" w:hAnsi="Times New Roman" w:cs="Times New Roman"/>
                <w:sz w:val="28"/>
                <w:szCs w:val="28"/>
              </w:rPr>
            </w:pPr>
            <w:r>
              <w:object w:dxaOrig="5952" w:dyaOrig="4563" w14:anchorId="1F184FF7">
                <v:shape id="_x0000_i1031" type="#_x0000_t75" style="width:189.1pt;height:145.25pt" o:ole="">
                  <v:imagedata r:id="rId14" o:title=""/>
                </v:shape>
                <o:OLEObject Type="Embed" ProgID="Origin95.Graph" ShapeID="_x0000_i1031" DrawAspect="Content" ObjectID="_1714197187" r:id="rId18"/>
              </w:object>
            </w:r>
          </w:p>
        </w:tc>
        <w:tc>
          <w:tcPr>
            <w:tcW w:w="4148" w:type="dxa"/>
          </w:tcPr>
          <w:p w14:paraId="3CFA994D" w14:textId="77777777" w:rsidR="00D90F50" w:rsidRDefault="00D90F50">
            <w:pPr>
              <w:widowControl/>
              <w:jc w:val="left"/>
              <w:rPr>
                <w:rFonts w:ascii="Times New Roman" w:hAnsi="Times New Roman" w:cs="Times New Roman"/>
                <w:sz w:val="28"/>
                <w:szCs w:val="28"/>
              </w:rPr>
            </w:pPr>
          </w:p>
        </w:tc>
      </w:tr>
      <w:tr w:rsidR="00A15C36" w14:paraId="4B898775" w14:textId="77777777" w:rsidTr="00D738A0">
        <w:tc>
          <w:tcPr>
            <w:tcW w:w="8296" w:type="dxa"/>
            <w:gridSpan w:val="2"/>
          </w:tcPr>
          <w:p w14:paraId="57E6C7BD" w14:textId="00ABE388" w:rsidR="00A15C36" w:rsidRDefault="00A15C36">
            <w:pPr>
              <w:widowControl/>
              <w:jc w:val="left"/>
              <w:rPr>
                <w:rFonts w:ascii="Times New Roman" w:hAnsi="Times New Roman" w:cs="Times New Roman"/>
                <w:sz w:val="28"/>
                <w:szCs w:val="28"/>
              </w:rPr>
            </w:pPr>
            <w:r w:rsidRPr="00533BED">
              <w:rPr>
                <w:rFonts w:ascii="Times New Roman" w:hAnsi="Times New Roman" w:cs="Times New Roman"/>
                <w:sz w:val="28"/>
                <w:szCs w:val="28"/>
              </w:rPr>
              <w:t>Fig, S</w:t>
            </w:r>
            <w:r w:rsidR="004F5DBC">
              <w:rPr>
                <w:rFonts w:ascii="Times New Roman" w:hAnsi="Times New Roman" w:cs="Times New Roman"/>
                <w:sz w:val="28"/>
                <w:szCs w:val="28"/>
              </w:rPr>
              <w:t>2</w:t>
            </w:r>
            <w:r w:rsidRPr="00533BED">
              <w:rPr>
                <w:rFonts w:ascii="Times New Roman" w:hAnsi="Times New Roman" w:cs="Times New Roman"/>
                <w:sz w:val="28"/>
                <w:szCs w:val="28"/>
              </w:rPr>
              <w:t xml:space="preserve"> Adsorption kinetics results</w:t>
            </w:r>
            <w:r>
              <w:rPr>
                <w:rFonts w:ascii="Times New Roman" w:hAnsi="Times New Roman" w:cs="Times New Roman"/>
                <w:sz w:val="28"/>
                <w:szCs w:val="28"/>
              </w:rPr>
              <w:t xml:space="preserve"> (a), pseudo first-order (b) and pseudo second-order (c) model.</w:t>
            </w:r>
          </w:p>
        </w:tc>
      </w:tr>
    </w:tbl>
    <w:p w14:paraId="4654B390" w14:textId="0B5FA48A" w:rsidR="00533BED" w:rsidRDefault="00533BED">
      <w:pPr>
        <w:widowControl/>
        <w:jc w:val="left"/>
        <w:rPr>
          <w:rFonts w:ascii="Times New Roman" w:hAnsi="Times New Roman" w:cs="Times New Roman"/>
          <w:sz w:val="28"/>
          <w:szCs w:val="28"/>
        </w:rPr>
      </w:pPr>
    </w:p>
    <w:p w14:paraId="44D5DEF2" w14:textId="49D2A3A5" w:rsidR="000F7490" w:rsidRDefault="00533BED">
      <w:pPr>
        <w:widowControl/>
        <w:jc w:val="left"/>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hint="eastAsia"/>
          <w:sz w:val="28"/>
          <w:szCs w:val="28"/>
        </w:rPr>
        <w:lastRenderedPageBreak/>
        <w:t>T</w:t>
      </w:r>
      <w:r>
        <w:rPr>
          <w:rFonts w:ascii="Times New Roman" w:hAnsi="Times New Roman" w:cs="Times New Roman"/>
          <w:sz w:val="28"/>
          <w:szCs w:val="28"/>
        </w:rPr>
        <w:t>able S</w:t>
      </w:r>
      <w:r w:rsidR="003670FC">
        <w:rPr>
          <w:rFonts w:ascii="Times New Roman" w:hAnsi="Times New Roman" w:cs="Times New Roman"/>
          <w:sz w:val="28"/>
          <w:szCs w:val="28"/>
        </w:rPr>
        <w:t>2</w:t>
      </w:r>
      <w:r>
        <w:rPr>
          <w:rFonts w:ascii="Times New Roman" w:hAnsi="Times New Roman" w:cs="Times New Roman"/>
          <w:sz w:val="28"/>
          <w:szCs w:val="28"/>
        </w:rPr>
        <w:t xml:space="preserve"> p</w:t>
      </w:r>
      <w:r w:rsidRPr="00533BED">
        <w:rPr>
          <w:rFonts w:ascii="Times New Roman" w:hAnsi="Times New Roman" w:cs="Times New Roman"/>
          <w:sz w:val="28"/>
          <w:szCs w:val="28"/>
        </w:rPr>
        <w:t xml:space="preserve">seudo </w:t>
      </w:r>
      <w:r>
        <w:rPr>
          <w:rFonts w:ascii="Times New Roman" w:hAnsi="Times New Roman" w:cs="Times New Roman"/>
          <w:sz w:val="28"/>
          <w:szCs w:val="28"/>
        </w:rPr>
        <w:t xml:space="preserve">first-order and pseudo </w:t>
      </w:r>
      <w:r w:rsidRPr="00533BED">
        <w:rPr>
          <w:rFonts w:ascii="Times New Roman" w:hAnsi="Times New Roman" w:cs="Times New Roman"/>
          <w:sz w:val="28"/>
          <w:szCs w:val="28"/>
        </w:rPr>
        <w:t xml:space="preserve">second-order </w:t>
      </w:r>
      <w:r w:rsidR="003670FC">
        <w:rPr>
          <w:rFonts w:ascii="Times New Roman" w:hAnsi="Times New Roman" w:cs="Times New Roman"/>
          <w:sz w:val="28"/>
          <w:szCs w:val="28"/>
        </w:rPr>
        <w:t>model</w:t>
      </w:r>
      <w:r w:rsidR="003670FC" w:rsidRPr="003670FC">
        <w:rPr>
          <w:rFonts w:ascii="Times New Roman" w:hAnsi="Times New Roman" w:cs="Times New Roman"/>
          <w:sz w:val="28"/>
          <w:szCs w:val="28"/>
        </w:rPr>
        <w:t xml:space="preserve"> </w:t>
      </w:r>
      <w:r w:rsidR="003670FC" w:rsidRPr="00533BED">
        <w:rPr>
          <w:rFonts w:ascii="Times New Roman" w:hAnsi="Times New Roman" w:cs="Times New Roman"/>
          <w:sz w:val="28"/>
          <w:szCs w:val="28"/>
        </w:rPr>
        <w:t>parameters</w:t>
      </w:r>
      <w:r>
        <w:rPr>
          <w:rFonts w:ascii="Times New Roman" w:hAnsi="Times New Roman" w:cs="Times New Roman"/>
          <w:sz w:val="28"/>
          <w:szCs w:val="28"/>
        </w:rPr>
        <w:t>.</w:t>
      </w:r>
    </w:p>
    <w:tbl>
      <w:tblPr>
        <w:tblStyle w:val="a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9"/>
        <w:gridCol w:w="1417"/>
        <w:gridCol w:w="993"/>
        <w:gridCol w:w="1136"/>
        <w:gridCol w:w="972"/>
        <w:gridCol w:w="1186"/>
        <w:gridCol w:w="1183"/>
      </w:tblGrid>
      <w:tr w:rsidR="00930D53" w:rsidRPr="0085731A" w14:paraId="48411B91" w14:textId="77777777" w:rsidTr="00A15C36">
        <w:tc>
          <w:tcPr>
            <w:tcW w:w="854" w:type="pct"/>
            <w:vMerge w:val="restart"/>
            <w:vAlign w:val="center"/>
          </w:tcPr>
          <w:p w14:paraId="790AA433" w14:textId="010F4079" w:rsidR="00930D53" w:rsidRPr="0085731A" w:rsidRDefault="00930D53" w:rsidP="00810485">
            <w:pPr>
              <w:widowControl/>
              <w:jc w:val="center"/>
              <w:rPr>
                <w:rFonts w:ascii="Times New Roman" w:hAnsi="Times New Roman" w:cs="Times New Roman"/>
                <w:szCs w:val="21"/>
              </w:rPr>
            </w:pPr>
            <w:r w:rsidRPr="0085731A">
              <w:rPr>
                <w:rFonts w:ascii="Times New Roman" w:hAnsi="Times New Roman" w:cs="Times New Roman" w:hint="eastAsia"/>
                <w:szCs w:val="21"/>
              </w:rPr>
              <w:t>S</w:t>
            </w:r>
            <w:r w:rsidRPr="0085731A">
              <w:rPr>
                <w:rFonts w:ascii="Times New Roman" w:hAnsi="Times New Roman" w:cs="Times New Roman"/>
                <w:szCs w:val="21"/>
              </w:rPr>
              <w:t>amples</w:t>
            </w:r>
          </w:p>
        </w:tc>
        <w:tc>
          <w:tcPr>
            <w:tcW w:w="2135" w:type="pct"/>
            <w:gridSpan w:val="3"/>
            <w:tcBorders>
              <w:bottom w:val="nil"/>
            </w:tcBorders>
            <w:vAlign w:val="center"/>
          </w:tcPr>
          <w:p w14:paraId="7E2A4632" w14:textId="5AE71237" w:rsidR="00930D53" w:rsidRPr="0085731A" w:rsidRDefault="00930D53" w:rsidP="00810485">
            <w:pPr>
              <w:widowControl/>
              <w:jc w:val="center"/>
              <w:rPr>
                <w:rFonts w:ascii="Times New Roman" w:hAnsi="Times New Roman" w:cs="Times New Roman"/>
                <w:szCs w:val="21"/>
              </w:rPr>
            </w:pPr>
            <w:r w:rsidRPr="0085731A">
              <w:rPr>
                <w:rFonts w:ascii="Times New Roman" w:hAnsi="Times New Roman" w:cs="Times New Roman"/>
                <w:szCs w:val="21"/>
              </w:rPr>
              <w:t xml:space="preserve">Pseudo </w:t>
            </w:r>
            <w:r w:rsidRPr="0085731A">
              <w:rPr>
                <w:rFonts w:ascii="Times New Roman" w:hAnsi="Times New Roman" w:cs="Times New Roman" w:hint="eastAsia"/>
                <w:szCs w:val="21"/>
              </w:rPr>
              <w:t>f</w:t>
            </w:r>
            <w:r w:rsidRPr="0085731A">
              <w:rPr>
                <w:rFonts w:ascii="Times New Roman" w:hAnsi="Times New Roman" w:cs="Times New Roman"/>
                <w:szCs w:val="21"/>
              </w:rPr>
              <w:t>irst-order model</w:t>
            </w:r>
          </w:p>
        </w:tc>
        <w:tc>
          <w:tcPr>
            <w:tcW w:w="2011" w:type="pct"/>
            <w:gridSpan w:val="3"/>
            <w:tcBorders>
              <w:bottom w:val="nil"/>
            </w:tcBorders>
            <w:vAlign w:val="center"/>
          </w:tcPr>
          <w:p w14:paraId="34D50917" w14:textId="0E956E3D" w:rsidR="00930D53" w:rsidRPr="0085731A" w:rsidRDefault="00930D53" w:rsidP="00810485">
            <w:pPr>
              <w:widowControl/>
              <w:jc w:val="center"/>
              <w:rPr>
                <w:rFonts w:ascii="Times New Roman" w:hAnsi="Times New Roman" w:cs="Times New Roman"/>
                <w:szCs w:val="21"/>
              </w:rPr>
            </w:pPr>
            <w:r w:rsidRPr="0085731A">
              <w:rPr>
                <w:rFonts w:ascii="Times New Roman" w:hAnsi="Times New Roman" w:cs="Times New Roman"/>
                <w:szCs w:val="21"/>
              </w:rPr>
              <w:t xml:space="preserve">Pseudo second-order model </w:t>
            </w:r>
          </w:p>
        </w:tc>
      </w:tr>
      <w:tr w:rsidR="00930D53" w:rsidRPr="0085731A" w14:paraId="7A60FC3E" w14:textId="77777777" w:rsidTr="00A15C36">
        <w:tc>
          <w:tcPr>
            <w:tcW w:w="854" w:type="pct"/>
            <w:vMerge/>
            <w:tcBorders>
              <w:bottom w:val="single" w:sz="4" w:space="0" w:color="auto"/>
            </w:tcBorders>
            <w:vAlign w:val="center"/>
          </w:tcPr>
          <w:p w14:paraId="04CB635E" w14:textId="77777777" w:rsidR="00930D53" w:rsidRPr="0085731A" w:rsidRDefault="00930D53" w:rsidP="00810485">
            <w:pPr>
              <w:widowControl/>
              <w:jc w:val="center"/>
              <w:rPr>
                <w:rFonts w:ascii="Times New Roman" w:hAnsi="Times New Roman" w:cs="Times New Roman"/>
                <w:szCs w:val="21"/>
              </w:rPr>
            </w:pPr>
          </w:p>
        </w:tc>
        <w:tc>
          <w:tcPr>
            <w:tcW w:w="853" w:type="pct"/>
            <w:tcBorders>
              <w:top w:val="nil"/>
              <w:bottom w:val="single" w:sz="4" w:space="0" w:color="auto"/>
            </w:tcBorders>
            <w:vAlign w:val="center"/>
          </w:tcPr>
          <w:p w14:paraId="09AFD0E3" w14:textId="1E21226C" w:rsidR="00930D53" w:rsidRPr="0085731A" w:rsidRDefault="00930D53" w:rsidP="00810485">
            <w:pPr>
              <w:widowControl/>
              <w:jc w:val="center"/>
              <w:rPr>
                <w:rFonts w:ascii="Times New Roman" w:hAnsi="Times New Roman" w:cs="Times New Roman"/>
                <w:szCs w:val="21"/>
              </w:rPr>
            </w:pPr>
            <w:r w:rsidRPr="0085731A">
              <w:rPr>
                <w:rFonts w:ascii="Times New Roman" w:hAnsi="Times New Roman" w:cs="Times New Roman"/>
                <w:i/>
                <w:szCs w:val="21"/>
              </w:rPr>
              <w:t>q</w:t>
            </w:r>
            <w:r w:rsidRPr="0085731A">
              <w:rPr>
                <w:rFonts w:ascii="Times New Roman" w:hAnsi="Times New Roman" w:cs="Times New Roman"/>
                <w:szCs w:val="21"/>
                <w:vertAlign w:val="subscript"/>
              </w:rPr>
              <w:t>m</w:t>
            </w:r>
          </w:p>
        </w:tc>
        <w:tc>
          <w:tcPr>
            <w:tcW w:w="598" w:type="pct"/>
            <w:tcBorders>
              <w:top w:val="nil"/>
              <w:bottom w:val="single" w:sz="4" w:space="0" w:color="auto"/>
            </w:tcBorders>
            <w:vAlign w:val="center"/>
          </w:tcPr>
          <w:p w14:paraId="38ED4FBC" w14:textId="4EAA0AAA" w:rsidR="00930D53" w:rsidRPr="0085731A" w:rsidRDefault="00930D53" w:rsidP="00810485">
            <w:pPr>
              <w:widowControl/>
              <w:jc w:val="center"/>
              <w:rPr>
                <w:rFonts w:ascii="Times New Roman" w:hAnsi="Times New Roman" w:cs="Times New Roman"/>
                <w:szCs w:val="21"/>
              </w:rPr>
            </w:pPr>
            <w:r w:rsidRPr="0085731A">
              <w:rPr>
                <w:rFonts w:ascii="Times New Roman" w:hAnsi="Times New Roman" w:cs="Times New Roman"/>
                <w:i/>
                <w:szCs w:val="21"/>
              </w:rPr>
              <w:t>k</w:t>
            </w:r>
            <w:r w:rsidRPr="0085731A">
              <w:rPr>
                <w:rFonts w:ascii="Times New Roman" w:hAnsi="Times New Roman" w:cs="Times New Roman"/>
                <w:szCs w:val="21"/>
                <w:vertAlign w:val="subscript"/>
              </w:rPr>
              <w:t>1</w:t>
            </w:r>
          </w:p>
        </w:tc>
        <w:tc>
          <w:tcPr>
            <w:tcW w:w="684" w:type="pct"/>
            <w:tcBorders>
              <w:top w:val="nil"/>
              <w:bottom w:val="single" w:sz="4" w:space="0" w:color="auto"/>
            </w:tcBorders>
            <w:vAlign w:val="center"/>
          </w:tcPr>
          <w:p w14:paraId="0318ACC7" w14:textId="75FA6D34" w:rsidR="00930D53" w:rsidRPr="0085731A" w:rsidRDefault="00930D53" w:rsidP="00810485">
            <w:pPr>
              <w:widowControl/>
              <w:jc w:val="center"/>
              <w:rPr>
                <w:rFonts w:ascii="Times New Roman" w:hAnsi="Times New Roman" w:cs="Times New Roman"/>
                <w:szCs w:val="21"/>
              </w:rPr>
            </w:pPr>
            <w:r w:rsidRPr="0085731A">
              <w:rPr>
                <w:rFonts w:ascii="Times New Roman" w:hAnsi="Times New Roman" w:cs="Times New Roman" w:hint="eastAsia"/>
                <w:i/>
                <w:szCs w:val="21"/>
              </w:rPr>
              <w:t>R</w:t>
            </w:r>
            <w:r w:rsidRPr="0085731A">
              <w:rPr>
                <w:rFonts w:ascii="Times New Roman" w:hAnsi="Times New Roman" w:cs="Times New Roman"/>
                <w:szCs w:val="21"/>
                <w:vertAlign w:val="superscript"/>
              </w:rPr>
              <w:t>2</w:t>
            </w:r>
          </w:p>
        </w:tc>
        <w:tc>
          <w:tcPr>
            <w:tcW w:w="585" w:type="pct"/>
            <w:tcBorders>
              <w:top w:val="nil"/>
              <w:bottom w:val="single" w:sz="4" w:space="0" w:color="auto"/>
            </w:tcBorders>
            <w:vAlign w:val="center"/>
          </w:tcPr>
          <w:p w14:paraId="64A8FAB9" w14:textId="67A0CB87" w:rsidR="00930D53" w:rsidRPr="0085731A" w:rsidRDefault="00930D53" w:rsidP="00810485">
            <w:pPr>
              <w:widowControl/>
              <w:jc w:val="center"/>
              <w:rPr>
                <w:rFonts w:ascii="Times New Roman" w:hAnsi="Times New Roman" w:cs="Times New Roman"/>
                <w:szCs w:val="21"/>
              </w:rPr>
            </w:pPr>
            <w:r w:rsidRPr="0085731A">
              <w:rPr>
                <w:rFonts w:ascii="Times New Roman" w:hAnsi="Times New Roman" w:cs="Times New Roman"/>
                <w:i/>
                <w:szCs w:val="21"/>
              </w:rPr>
              <w:t>q</w:t>
            </w:r>
            <w:r w:rsidRPr="0085731A">
              <w:rPr>
                <w:rFonts w:ascii="Times New Roman" w:hAnsi="Times New Roman" w:cs="Times New Roman"/>
                <w:szCs w:val="21"/>
                <w:vertAlign w:val="subscript"/>
              </w:rPr>
              <w:t>m</w:t>
            </w:r>
          </w:p>
        </w:tc>
        <w:tc>
          <w:tcPr>
            <w:tcW w:w="714" w:type="pct"/>
            <w:tcBorders>
              <w:top w:val="nil"/>
              <w:bottom w:val="single" w:sz="4" w:space="0" w:color="auto"/>
            </w:tcBorders>
            <w:vAlign w:val="center"/>
          </w:tcPr>
          <w:p w14:paraId="41A78066" w14:textId="149C0883" w:rsidR="00930D53" w:rsidRPr="0085731A" w:rsidRDefault="00930D53" w:rsidP="00810485">
            <w:pPr>
              <w:widowControl/>
              <w:jc w:val="center"/>
              <w:rPr>
                <w:rFonts w:ascii="Times New Roman" w:hAnsi="Times New Roman" w:cs="Times New Roman"/>
                <w:szCs w:val="21"/>
              </w:rPr>
            </w:pPr>
            <w:r w:rsidRPr="0085731A">
              <w:rPr>
                <w:rFonts w:ascii="Times New Roman" w:hAnsi="Times New Roman" w:cs="Times New Roman"/>
                <w:i/>
                <w:szCs w:val="21"/>
              </w:rPr>
              <w:t>k</w:t>
            </w:r>
            <w:r w:rsidRPr="0085731A">
              <w:rPr>
                <w:rFonts w:ascii="Times New Roman" w:hAnsi="Times New Roman" w:cs="Times New Roman"/>
                <w:szCs w:val="21"/>
                <w:vertAlign w:val="subscript"/>
              </w:rPr>
              <w:t>2</w:t>
            </w:r>
          </w:p>
        </w:tc>
        <w:tc>
          <w:tcPr>
            <w:tcW w:w="712" w:type="pct"/>
            <w:tcBorders>
              <w:top w:val="nil"/>
              <w:bottom w:val="single" w:sz="4" w:space="0" w:color="auto"/>
            </w:tcBorders>
            <w:vAlign w:val="center"/>
          </w:tcPr>
          <w:p w14:paraId="51F596D4" w14:textId="3E5DEF3F" w:rsidR="00930D53" w:rsidRPr="0085731A" w:rsidRDefault="00930D53" w:rsidP="00810485">
            <w:pPr>
              <w:widowControl/>
              <w:jc w:val="center"/>
              <w:rPr>
                <w:rFonts w:ascii="Times New Roman" w:hAnsi="Times New Roman" w:cs="Times New Roman"/>
                <w:szCs w:val="21"/>
              </w:rPr>
            </w:pPr>
            <w:r w:rsidRPr="0085731A">
              <w:rPr>
                <w:rFonts w:ascii="Times New Roman" w:hAnsi="Times New Roman" w:cs="Times New Roman" w:hint="eastAsia"/>
                <w:i/>
                <w:szCs w:val="21"/>
              </w:rPr>
              <w:t>R</w:t>
            </w:r>
            <w:r w:rsidRPr="0085731A">
              <w:rPr>
                <w:rFonts w:ascii="Times New Roman" w:hAnsi="Times New Roman" w:cs="Times New Roman"/>
                <w:szCs w:val="21"/>
                <w:vertAlign w:val="superscript"/>
              </w:rPr>
              <w:t>2</w:t>
            </w:r>
          </w:p>
        </w:tc>
      </w:tr>
      <w:tr w:rsidR="00810485" w:rsidRPr="0085731A" w14:paraId="6A0974AD" w14:textId="77777777" w:rsidTr="00A15C36">
        <w:tc>
          <w:tcPr>
            <w:tcW w:w="854" w:type="pct"/>
            <w:tcBorders>
              <w:top w:val="single" w:sz="4" w:space="0" w:color="auto"/>
            </w:tcBorders>
            <w:vAlign w:val="center"/>
          </w:tcPr>
          <w:p w14:paraId="75B9DB12" w14:textId="3982D9EC" w:rsidR="00810485" w:rsidRPr="0085731A" w:rsidRDefault="00810485" w:rsidP="00810485">
            <w:pPr>
              <w:widowControl/>
              <w:jc w:val="center"/>
              <w:rPr>
                <w:rFonts w:ascii="Times New Roman" w:hAnsi="Times New Roman" w:cs="Times New Roman"/>
                <w:szCs w:val="21"/>
              </w:rPr>
            </w:pPr>
            <w:r w:rsidRPr="0085731A">
              <w:rPr>
                <w:rFonts w:ascii="Times New Roman" w:hAnsi="Times New Roman" w:cs="Times New Roman" w:hint="eastAsia"/>
                <w:szCs w:val="21"/>
              </w:rPr>
              <w:t>S</w:t>
            </w:r>
            <w:r w:rsidRPr="0085731A">
              <w:rPr>
                <w:rFonts w:ascii="Times New Roman" w:hAnsi="Times New Roman" w:cs="Times New Roman"/>
                <w:szCs w:val="21"/>
              </w:rPr>
              <w:t>-TC</w:t>
            </w:r>
          </w:p>
        </w:tc>
        <w:tc>
          <w:tcPr>
            <w:tcW w:w="853" w:type="pct"/>
            <w:tcBorders>
              <w:top w:val="single" w:sz="4" w:space="0" w:color="auto"/>
            </w:tcBorders>
            <w:vAlign w:val="center"/>
          </w:tcPr>
          <w:p w14:paraId="761627D0" w14:textId="21ECC8EB" w:rsidR="00810485" w:rsidRPr="0085731A" w:rsidRDefault="003D1253" w:rsidP="00810485">
            <w:pPr>
              <w:widowControl/>
              <w:jc w:val="center"/>
              <w:rPr>
                <w:rFonts w:ascii="Times New Roman" w:hAnsi="Times New Roman" w:cs="Times New Roman"/>
                <w:szCs w:val="21"/>
              </w:rPr>
            </w:pPr>
            <w:r w:rsidRPr="0085731A">
              <w:rPr>
                <w:rFonts w:ascii="Times New Roman" w:hAnsi="Times New Roman" w:cs="Times New Roman"/>
                <w:szCs w:val="21"/>
              </w:rPr>
              <w:t>0.69</w:t>
            </w:r>
          </w:p>
        </w:tc>
        <w:tc>
          <w:tcPr>
            <w:tcW w:w="598" w:type="pct"/>
            <w:tcBorders>
              <w:top w:val="single" w:sz="4" w:space="0" w:color="auto"/>
            </w:tcBorders>
            <w:vAlign w:val="center"/>
          </w:tcPr>
          <w:p w14:paraId="4B025484" w14:textId="53956CBA" w:rsidR="00810485" w:rsidRPr="0085731A" w:rsidRDefault="00810485" w:rsidP="00810485">
            <w:pPr>
              <w:widowControl/>
              <w:jc w:val="center"/>
              <w:rPr>
                <w:rFonts w:ascii="Times New Roman" w:hAnsi="Times New Roman" w:cs="Times New Roman"/>
                <w:szCs w:val="21"/>
              </w:rPr>
            </w:pPr>
            <w:r w:rsidRPr="0085731A">
              <w:rPr>
                <w:rFonts w:ascii="Times New Roman" w:hAnsi="Times New Roman" w:cs="Times New Roman"/>
                <w:szCs w:val="21"/>
              </w:rPr>
              <w:t>0.0077</w:t>
            </w:r>
          </w:p>
        </w:tc>
        <w:tc>
          <w:tcPr>
            <w:tcW w:w="684" w:type="pct"/>
            <w:tcBorders>
              <w:top w:val="single" w:sz="4" w:space="0" w:color="auto"/>
            </w:tcBorders>
            <w:vAlign w:val="center"/>
          </w:tcPr>
          <w:p w14:paraId="337132D5" w14:textId="0CF8761E" w:rsidR="00810485" w:rsidRPr="0085731A" w:rsidRDefault="00810485" w:rsidP="00810485">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.5196</w:t>
            </w:r>
            <w:r w:rsidR="00CA6108" w:rsidRPr="0085731A">
              <w:rPr>
                <w:rFonts w:ascii="Times New Roman" w:hAnsi="Times New Roman" w:cs="Times New Roman"/>
                <w:szCs w:val="21"/>
                <w:vertAlign w:val="superscript"/>
              </w:rPr>
              <w:t>*</w:t>
            </w:r>
          </w:p>
        </w:tc>
        <w:tc>
          <w:tcPr>
            <w:tcW w:w="585" w:type="pct"/>
            <w:tcBorders>
              <w:top w:val="single" w:sz="4" w:space="0" w:color="auto"/>
            </w:tcBorders>
            <w:vAlign w:val="center"/>
          </w:tcPr>
          <w:p w14:paraId="18B7D7EB" w14:textId="2265A481" w:rsidR="00810485" w:rsidRPr="0085731A" w:rsidRDefault="00923A59" w:rsidP="00810485">
            <w:pPr>
              <w:widowControl/>
              <w:jc w:val="center"/>
              <w:rPr>
                <w:rFonts w:ascii="Times New Roman" w:hAnsi="Times New Roman" w:cs="Times New Roman"/>
                <w:szCs w:val="21"/>
              </w:rPr>
            </w:pPr>
            <w:r w:rsidRPr="0085731A">
              <w:rPr>
                <w:rFonts w:ascii="Times New Roman" w:hAnsi="Times New Roman" w:cs="Times New Roman"/>
                <w:szCs w:val="21"/>
              </w:rPr>
              <w:t>1.02</w:t>
            </w:r>
          </w:p>
        </w:tc>
        <w:tc>
          <w:tcPr>
            <w:tcW w:w="714" w:type="pct"/>
            <w:tcBorders>
              <w:top w:val="single" w:sz="4" w:space="0" w:color="auto"/>
            </w:tcBorders>
            <w:vAlign w:val="center"/>
          </w:tcPr>
          <w:p w14:paraId="5FE3113C" w14:textId="733FD0E8" w:rsidR="00810485" w:rsidRPr="0085731A" w:rsidRDefault="00810485" w:rsidP="00810485">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.4</w:t>
            </w:r>
            <w:r w:rsidR="00923A59" w:rsidRPr="0085731A">
              <w:rPr>
                <w:rFonts w:ascii="Times New Roman" w:hAnsi="Times New Roman" w:cs="Times New Roman"/>
                <w:szCs w:val="21"/>
              </w:rPr>
              <w:t>2</w:t>
            </w:r>
          </w:p>
        </w:tc>
        <w:tc>
          <w:tcPr>
            <w:tcW w:w="712" w:type="pct"/>
            <w:tcBorders>
              <w:top w:val="single" w:sz="4" w:space="0" w:color="auto"/>
            </w:tcBorders>
            <w:vAlign w:val="center"/>
          </w:tcPr>
          <w:p w14:paraId="251913D9" w14:textId="7FBBC134" w:rsidR="00810485" w:rsidRPr="0085731A" w:rsidRDefault="00810485" w:rsidP="00810485">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.9995</w:t>
            </w:r>
            <w:r w:rsidR="002A08DD" w:rsidRPr="0085731A">
              <w:rPr>
                <w:rFonts w:ascii="Times New Roman" w:hAnsi="Times New Roman" w:cs="Times New Roman"/>
                <w:szCs w:val="21"/>
                <w:vertAlign w:val="superscript"/>
              </w:rPr>
              <w:t>**</w:t>
            </w:r>
          </w:p>
        </w:tc>
      </w:tr>
      <w:tr w:rsidR="00810485" w:rsidRPr="0085731A" w14:paraId="031B18A9" w14:textId="77777777" w:rsidTr="00A15C36">
        <w:tc>
          <w:tcPr>
            <w:tcW w:w="854" w:type="pct"/>
            <w:vAlign w:val="center"/>
          </w:tcPr>
          <w:p w14:paraId="07CE01EB" w14:textId="6C32B18C" w:rsidR="00810485" w:rsidRPr="0085731A" w:rsidRDefault="00810485" w:rsidP="00810485">
            <w:pPr>
              <w:widowControl/>
              <w:jc w:val="center"/>
              <w:rPr>
                <w:rFonts w:ascii="Times New Roman" w:hAnsi="Times New Roman" w:cs="Times New Roman"/>
                <w:szCs w:val="21"/>
              </w:rPr>
            </w:pPr>
            <w:r w:rsidRPr="0085731A">
              <w:rPr>
                <w:rFonts w:ascii="Times New Roman" w:hAnsi="Times New Roman" w:cs="Times New Roman" w:hint="eastAsia"/>
                <w:szCs w:val="21"/>
              </w:rPr>
              <w:t>S</w:t>
            </w:r>
            <w:r w:rsidRPr="0085731A">
              <w:rPr>
                <w:rFonts w:ascii="Times New Roman" w:hAnsi="Times New Roman" w:cs="Times New Roman"/>
                <w:szCs w:val="21"/>
              </w:rPr>
              <w:t>-Cd</w:t>
            </w:r>
          </w:p>
        </w:tc>
        <w:tc>
          <w:tcPr>
            <w:tcW w:w="853" w:type="pct"/>
            <w:vAlign w:val="center"/>
          </w:tcPr>
          <w:p w14:paraId="052C4B86" w14:textId="589AF8F1" w:rsidR="00810485" w:rsidRPr="0085731A" w:rsidRDefault="003D1253" w:rsidP="00810485">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.55</w:t>
            </w:r>
          </w:p>
        </w:tc>
        <w:tc>
          <w:tcPr>
            <w:tcW w:w="598" w:type="pct"/>
            <w:vAlign w:val="center"/>
          </w:tcPr>
          <w:p w14:paraId="0F59FB2C" w14:textId="0D794022" w:rsidR="00810485" w:rsidRPr="0085731A" w:rsidRDefault="00810485" w:rsidP="00810485">
            <w:pPr>
              <w:widowControl/>
              <w:jc w:val="center"/>
              <w:rPr>
                <w:rFonts w:ascii="Times New Roman" w:hAnsi="Times New Roman" w:cs="Times New Roman"/>
                <w:szCs w:val="21"/>
              </w:rPr>
            </w:pPr>
            <w:r w:rsidRPr="0085731A">
              <w:rPr>
                <w:rFonts w:ascii="Times New Roman" w:hAnsi="Times New Roman" w:cs="Times New Roman"/>
                <w:szCs w:val="21"/>
              </w:rPr>
              <w:t>0.008</w:t>
            </w:r>
            <w:r w:rsidR="003D1253" w:rsidRPr="0085731A">
              <w:rPr>
                <w:rFonts w:ascii="Times New Roman" w:hAnsi="Times New Roman" w:cs="Times New Roman"/>
                <w:szCs w:val="21"/>
              </w:rPr>
              <w:t>9</w:t>
            </w:r>
          </w:p>
        </w:tc>
        <w:tc>
          <w:tcPr>
            <w:tcW w:w="684" w:type="pct"/>
            <w:vAlign w:val="center"/>
          </w:tcPr>
          <w:p w14:paraId="0A056FE6" w14:textId="654B1884" w:rsidR="00810485" w:rsidRPr="0085731A" w:rsidRDefault="00810485" w:rsidP="00810485">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.5249</w:t>
            </w:r>
            <w:r w:rsidR="00CA6108" w:rsidRPr="0085731A">
              <w:rPr>
                <w:rFonts w:ascii="Times New Roman" w:hAnsi="Times New Roman" w:cs="Times New Roman"/>
                <w:szCs w:val="21"/>
                <w:vertAlign w:val="superscript"/>
              </w:rPr>
              <w:t>*</w:t>
            </w:r>
          </w:p>
        </w:tc>
        <w:tc>
          <w:tcPr>
            <w:tcW w:w="585" w:type="pct"/>
            <w:vAlign w:val="center"/>
          </w:tcPr>
          <w:p w14:paraId="0DA284C7" w14:textId="0276BF3A" w:rsidR="00810485" w:rsidRPr="0085731A" w:rsidRDefault="00923A59" w:rsidP="00810485">
            <w:pPr>
              <w:widowControl/>
              <w:jc w:val="center"/>
              <w:rPr>
                <w:rFonts w:ascii="Times New Roman" w:hAnsi="Times New Roman" w:cs="Times New Roman"/>
                <w:szCs w:val="21"/>
              </w:rPr>
            </w:pPr>
            <w:r w:rsidRPr="0085731A">
              <w:rPr>
                <w:rFonts w:ascii="Times New Roman" w:hAnsi="Times New Roman" w:cs="Times New Roman" w:hint="eastAsia"/>
                <w:szCs w:val="21"/>
              </w:rPr>
              <w:t>1</w:t>
            </w:r>
            <w:r w:rsidRPr="0085731A">
              <w:rPr>
                <w:rFonts w:ascii="Times New Roman" w:hAnsi="Times New Roman" w:cs="Times New Roman"/>
                <w:szCs w:val="21"/>
              </w:rPr>
              <w:t>.17</w:t>
            </w:r>
          </w:p>
        </w:tc>
        <w:tc>
          <w:tcPr>
            <w:tcW w:w="714" w:type="pct"/>
            <w:vAlign w:val="center"/>
          </w:tcPr>
          <w:p w14:paraId="2ECC7EF1" w14:textId="5D3E9F27" w:rsidR="00810485" w:rsidRPr="0085731A" w:rsidRDefault="00810485" w:rsidP="00810485">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.4</w:t>
            </w:r>
            <w:r w:rsidR="00923A59" w:rsidRPr="0085731A">
              <w:rPr>
                <w:rFonts w:ascii="Times New Roman" w:hAnsi="Times New Roman" w:cs="Times New Roman"/>
                <w:szCs w:val="21"/>
              </w:rPr>
              <w:t>3</w:t>
            </w:r>
          </w:p>
        </w:tc>
        <w:tc>
          <w:tcPr>
            <w:tcW w:w="712" w:type="pct"/>
            <w:vAlign w:val="center"/>
          </w:tcPr>
          <w:p w14:paraId="762EA350" w14:textId="6C7FCB4B" w:rsidR="00810485" w:rsidRPr="0085731A" w:rsidRDefault="00810485" w:rsidP="00810485">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.9999</w:t>
            </w:r>
            <w:r w:rsidR="002A08DD" w:rsidRPr="0085731A">
              <w:rPr>
                <w:rFonts w:ascii="Times New Roman" w:hAnsi="Times New Roman" w:cs="Times New Roman"/>
                <w:szCs w:val="21"/>
                <w:vertAlign w:val="superscript"/>
              </w:rPr>
              <w:t>**</w:t>
            </w:r>
          </w:p>
        </w:tc>
      </w:tr>
      <w:tr w:rsidR="00A15C36" w:rsidRPr="0085731A" w14:paraId="374A1780" w14:textId="77777777" w:rsidTr="00A15C36">
        <w:tc>
          <w:tcPr>
            <w:tcW w:w="854" w:type="pct"/>
            <w:vAlign w:val="center"/>
          </w:tcPr>
          <w:p w14:paraId="418DB162" w14:textId="39B87D3E" w:rsidR="00A15C36" w:rsidRPr="0085731A" w:rsidRDefault="00A15C36" w:rsidP="00A15C36">
            <w:pPr>
              <w:widowControl/>
              <w:jc w:val="center"/>
              <w:rPr>
                <w:rFonts w:ascii="Times New Roman" w:hAnsi="Times New Roman" w:cs="Times New Roman"/>
                <w:szCs w:val="21"/>
              </w:rPr>
            </w:pPr>
            <w:r>
              <w:rPr>
                <w:rFonts w:ascii="Times New Roman" w:hAnsi="Times New Roman" w:cs="Times New Roman" w:hint="eastAsia"/>
                <w:szCs w:val="21"/>
              </w:rPr>
              <w:t>S</w:t>
            </w:r>
            <w:r w:rsidRPr="0085731A">
              <w:rPr>
                <w:rFonts w:ascii="Times New Roman" w:hAnsi="Times New Roman" w:cs="Times New Roman"/>
                <w:szCs w:val="21"/>
              </w:rPr>
              <w:t>-TiO</w:t>
            </w:r>
            <w:r w:rsidRPr="0085731A">
              <w:rPr>
                <w:rFonts w:ascii="Times New Roman" w:hAnsi="Times New Roman" w:cs="Times New Roman"/>
                <w:szCs w:val="21"/>
                <w:vertAlign w:val="subscript"/>
              </w:rPr>
              <w:t>2</w:t>
            </w:r>
            <w:r w:rsidRPr="0085731A">
              <w:rPr>
                <w:rFonts w:ascii="Times New Roman" w:hAnsi="Times New Roman" w:cs="Times New Roman"/>
                <w:szCs w:val="21"/>
              </w:rPr>
              <w:t xml:space="preserve"> </w:t>
            </w:r>
          </w:p>
        </w:tc>
        <w:tc>
          <w:tcPr>
            <w:tcW w:w="853" w:type="pct"/>
            <w:vAlign w:val="center"/>
          </w:tcPr>
          <w:p w14:paraId="73DAD9F6" w14:textId="62815169"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.29</w:t>
            </w:r>
          </w:p>
        </w:tc>
        <w:tc>
          <w:tcPr>
            <w:tcW w:w="598" w:type="pct"/>
            <w:vAlign w:val="center"/>
          </w:tcPr>
          <w:p w14:paraId="2DE8AFA6" w14:textId="75584911"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szCs w:val="21"/>
              </w:rPr>
              <w:t>0.0070</w:t>
            </w:r>
          </w:p>
        </w:tc>
        <w:tc>
          <w:tcPr>
            <w:tcW w:w="684" w:type="pct"/>
            <w:vAlign w:val="center"/>
          </w:tcPr>
          <w:p w14:paraId="52A741C1" w14:textId="01B79658"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.5408</w:t>
            </w:r>
            <w:r w:rsidRPr="0085731A">
              <w:rPr>
                <w:rFonts w:ascii="Times New Roman" w:hAnsi="Times New Roman" w:cs="Times New Roman"/>
                <w:szCs w:val="21"/>
                <w:vertAlign w:val="superscript"/>
              </w:rPr>
              <w:t>*</w:t>
            </w:r>
          </w:p>
        </w:tc>
        <w:tc>
          <w:tcPr>
            <w:tcW w:w="585" w:type="pct"/>
            <w:vAlign w:val="center"/>
          </w:tcPr>
          <w:p w14:paraId="759269C5" w14:textId="1587E1B5"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.67</w:t>
            </w:r>
          </w:p>
        </w:tc>
        <w:tc>
          <w:tcPr>
            <w:tcW w:w="714" w:type="pct"/>
            <w:vAlign w:val="center"/>
          </w:tcPr>
          <w:p w14:paraId="0CF0908C" w14:textId="7ABFECB0"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.44</w:t>
            </w:r>
          </w:p>
        </w:tc>
        <w:tc>
          <w:tcPr>
            <w:tcW w:w="712" w:type="pct"/>
            <w:vAlign w:val="center"/>
          </w:tcPr>
          <w:p w14:paraId="03E60695" w14:textId="74AF384A"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.9996</w:t>
            </w:r>
            <w:r w:rsidRPr="0085731A">
              <w:rPr>
                <w:rFonts w:ascii="Times New Roman" w:hAnsi="Times New Roman" w:cs="Times New Roman"/>
                <w:szCs w:val="21"/>
                <w:vertAlign w:val="superscript"/>
              </w:rPr>
              <w:t>**</w:t>
            </w:r>
          </w:p>
        </w:tc>
      </w:tr>
      <w:tr w:rsidR="00A15C36" w:rsidRPr="0085731A" w14:paraId="36EB0BF9" w14:textId="77777777" w:rsidTr="00A15C36">
        <w:tc>
          <w:tcPr>
            <w:tcW w:w="854" w:type="pct"/>
            <w:vAlign w:val="center"/>
          </w:tcPr>
          <w:p w14:paraId="30745255" w14:textId="64554DE0"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C</w:t>
            </w:r>
            <w:r w:rsidRPr="0085731A">
              <w:rPr>
                <w:rFonts w:ascii="Times New Roman" w:hAnsi="Times New Roman" w:cs="Times New Roman"/>
                <w:szCs w:val="21"/>
              </w:rPr>
              <w:t>-TC</w:t>
            </w:r>
          </w:p>
        </w:tc>
        <w:tc>
          <w:tcPr>
            <w:tcW w:w="853" w:type="pct"/>
            <w:vAlign w:val="center"/>
          </w:tcPr>
          <w:p w14:paraId="79874FA2" w14:textId="0D1D2132"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.32</w:t>
            </w:r>
          </w:p>
        </w:tc>
        <w:tc>
          <w:tcPr>
            <w:tcW w:w="598" w:type="pct"/>
            <w:vAlign w:val="center"/>
          </w:tcPr>
          <w:p w14:paraId="5706E200" w14:textId="5E257C61"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szCs w:val="21"/>
              </w:rPr>
              <w:t>0.0152</w:t>
            </w:r>
          </w:p>
        </w:tc>
        <w:tc>
          <w:tcPr>
            <w:tcW w:w="684" w:type="pct"/>
            <w:vAlign w:val="center"/>
          </w:tcPr>
          <w:p w14:paraId="3E19066C" w14:textId="09B0B7B1"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.7814</w:t>
            </w:r>
            <w:r w:rsidRPr="0085731A">
              <w:rPr>
                <w:rFonts w:ascii="Times New Roman" w:hAnsi="Times New Roman" w:cs="Times New Roman"/>
                <w:szCs w:val="21"/>
                <w:vertAlign w:val="superscript"/>
              </w:rPr>
              <w:t>**</w:t>
            </w:r>
          </w:p>
        </w:tc>
        <w:tc>
          <w:tcPr>
            <w:tcW w:w="585" w:type="pct"/>
            <w:vAlign w:val="center"/>
          </w:tcPr>
          <w:p w14:paraId="611830B4" w14:textId="04DC36ED"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.21</w:t>
            </w:r>
          </w:p>
        </w:tc>
        <w:tc>
          <w:tcPr>
            <w:tcW w:w="714" w:type="pct"/>
            <w:vAlign w:val="center"/>
          </w:tcPr>
          <w:p w14:paraId="78115090" w14:textId="2CD39D3D"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.98</w:t>
            </w:r>
          </w:p>
        </w:tc>
        <w:tc>
          <w:tcPr>
            <w:tcW w:w="712" w:type="pct"/>
            <w:vAlign w:val="center"/>
          </w:tcPr>
          <w:p w14:paraId="4B4CA916" w14:textId="0901C72F"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.9997</w:t>
            </w:r>
            <w:r w:rsidRPr="0085731A">
              <w:rPr>
                <w:rFonts w:ascii="Times New Roman" w:hAnsi="Times New Roman" w:cs="Times New Roman"/>
                <w:szCs w:val="21"/>
                <w:vertAlign w:val="superscript"/>
              </w:rPr>
              <w:t>**</w:t>
            </w:r>
          </w:p>
        </w:tc>
      </w:tr>
      <w:tr w:rsidR="00A15C36" w:rsidRPr="0085731A" w14:paraId="0D09AD6E" w14:textId="77777777" w:rsidTr="00A15C36">
        <w:tc>
          <w:tcPr>
            <w:tcW w:w="854" w:type="pct"/>
            <w:vAlign w:val="center"/>
          </w:tcPr>
          <w:p w14:paraId="7237247F" w14:textId="60D8CE0E"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C</w:t>
            </w:r>
            <w:r w:rsidRPr="0085731A">
              <w:rPr>
                <w:rFonts w:ascii="Times New Roman" w:hAnsi="Times New Roman" w:cs="Times New Roman"/>
                <w:szCs w:val="21"/>
              </w:rPr>
              <w:t>-Cd</w:t>
            </w:r>
          </w:p>
        </w:tc>
        <w:tc>
          <w:tcPr>
            <w:tcW w:w="853" w:type="pct"/>
            <w:vAlign w:val="center"/>
          </w:tcPr>
          <w:p w14:paraId="4880228F" w14:textId="71B311DB"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.75</w:t>
            </w:r>
          </w:p>
        </w:tc>
        <w:tc>
          <w:tcPr>
            <w:tcW w:w="598" w:type="pct"/>
            <w:vAlign w:val="center"/>
          </w:tcPr>
          <w:p w14:paraId="76BA9CB1" w14:textId="5F219105"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szCs w:val="21"/>
              </w:rPr>
              <w:t>0.0841</w:t>
            </w:r>
          </w:p>
        </w:tc>
        <w:tc>
          <w:tcPr>
            <w:tcW w:w="684" w:type="pct"/>
            <w:vAlign w:val="center"/>
          </w:tcPr>
          <w:p w14:paraId="701A1CD9" w14:textId="7DC45A51"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.6008</w:t>
            </w:r>
            <w:r w:rsidRPr="0085731A">
              <w:rPr>
                <w:rFonts w:ascii="Times New Roman" w:hAnsi="Times New Roman" w:cs="Times New Roman"/>
                <w:szCs w:val="21"/>
                <w:vertAlign w:val="superscript"/>
              </w:rPr>
              <w:t>*</w:t>
            </w:r>
          </w:p>
        </w:tc>
        <w:tc>
          <w:tcPr>
            <w:tcW w:w="585" w:type="pct"/>
            <w:vAlign w:val="center"/>
          </w:tcPr>
          <w:p w14:paraId="34D19610" w14:textId="755B0646"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.18</w:t>
            </w:r>
          </w:p>
        </w:tc>
        <w:tc>
          <w:tcPr>
            <w:tcW w:w="714" w:type="pct"/>
            <w:vAlign w:val="center"/>
          </w:tcPr>
          <w:p w14:paraId="6776A692" w14:textId="414CB088"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1</w:t>
            </w:r>
            <w:r w:rsidRPr="0085731A">
              <w:rPr>
                <w:rFonts w:ascii="Times New Roman" w:hAnsi="Times New Roman" w:cs="Times New Roman"/>
                <w:szCs w:val="21"/>
              </w:rPr>
              <w:t>.38</w:t>
            </w:r>
          </w:p>
        </w:tc>
        <w:tc>
          <w:tcPr>
            <w:tcW w:w="712" w:type="pct"/>
            <w:vAlign w:val="center"/>
          </w:tcPr>
          <w:p w14:paraId="4DE1292C" w14:textId="2442FB77"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.9997</w:t>
            </w:r>
            <w:r w:rsidRPr="0085731A">
              <w:rPr>
                <w:rFonts w:ascii="Times New Roman" w:hAnsi="Times New Roman" w:cs="Times New Roman"/>
                <w:szCs w:val="21"/>
                <w:vertAlign w:val="superscript"/>
              </w:rPr>
              <w:t>**</w:t>
            </w:r>
          </w:p>
        </w:tc>
      </w:tr>
      <w:tr w:rsidR="00A15C36" w:rsidRPr="0085731A" w14:paraId="086AAB2E" w14:textId="77777777" w:rsidTr="00A15C36">
        <w:tc>
          <w:tcPr>
            <w:tcW w:w="854" w:type="pct"/>
            <w:vAlign w:val="center"/>
          </w:tcPr>
          <w:p w14:paraId="474F0DFB" w14:textId="0C21AD98"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C</w:t>
            </w:r>
            <w:r w:rsidRPr="0085731A">
              <w:rPr>
                <w:rFonts w:ascii="Times New Roman" w:hAnsi="Times New Roman" w:cs="Times New Roman"/>
                <w:szCs w:val="21"/>
              </w:rPr>
              <w:t>-TiO</w:t>
            </w:r>
            <w:r w:rsidRPr="0085731A">
              <w:rPr>
                <w:rFonts w:ascii="Times New Roman" w:hAnsi="Times New Roman" w:cs="Times New Roman"/>
                <w:szCs w:val="21"/>
                <w:vertAlign w:val="subscript"/>
              </w:rPr>
              <w:t>2</w:t>
            </w:r>
            <w:r w:rsidRPr="0085731A">
              <w:rPr>
                <w:rFonts w:ascii="Times New Roman" w:hAnsi="Times New Roman" w:cs="Times New Roman"/>
                <w:szCs w:val="21"/>
              </w:rPr>
              <w:t xml:space="preserve"> (TC)</w:t>
            </w:r>
          </w:p>
        </w:tc>
        <w:tc>
          <w:tcPr>
            <w:tcW w:w="853" w:type="pct"/>
            <w:vAlign w:val="center"/>
          </w:tcPr>
          <w:p w14:paraId="3ED838CA" w14:textId="7973DE17"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.19</w:t>
            </w:r>
          </w:p>
        </w:tc>
        <w:tc>
          <w:tcPr>
            <w:tcW w:w="598" w:type="pct"/>
            <w:vAlign w:val="center"/>
          </w:tcPr>
          <w:p w14:paraId="080778B9" w14:textId="66CABB98"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szCs w:val="21"/>
              </w:rPr>
              <w:t>0.0091</w:t>
            </w:r>
          </w:p>
        </w:tc>
        <w:tc>
          <w:tcPr>
            <w:tcW w:w="684" w:type="pct"/>
            <w:vAlign w:val="center"/>
          </w:tcPr>
          <w:p w14:paraId="21AF14CB" w14:textId="27C359E1"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.6088</w:t>
            </w:r>
            <w:r w:rsidRPr="0085731A">
              <w:rPr>
                <w:rFonts w:ascii="Times New Roman" w:hAnsi="Times New Roman" w:cs="Times New Roman"/>
                <w:szCs w:val="21"/>
                <w:vertAlign w:val="superscript"/>
              </w:rPr>
              <w:t>*</w:t>
            </w:r>
          </w:p>
        </w:tc>
        <w:tc>
          <w:tcPr>
            <w:tcW w:w="585" w:type="pct"/>
            <w:vAlign w:val="center"/>
          </w:tcPr>
          <w:p w14:paraId="54BD8371" w14:textId="3C814F40"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.19</w:t>
            </w:r>
          </w:p>
        </w:tc>
        <w:tc>
          <w:tcPr>
            <w:tcW w:w="714" w:type="pct"/>
            <w:vAlign w:val="center"/>
          </w:tcPr>
          <w:p w14:paraId="05685BC6" w14:textId="2DEBF9A7"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szCs w:val="21"/>
              </w:rPr>
              <w:t>1.59</w:t>
            </w:r>
          </w:p>
        </w:tc>
        <w:tc>
          <w:tcPr>
            <w:tcW w:w="712" w:type="pct"/>
            <w:vAlign w:val="center"/>
          </w:tcPr>
          <w:p w14:paraId="0F95669E" w14:textId="22C57355"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szCs w:val="21"/>
              </w:rPr>
              <w:t>0.9994</w:t>
            </w:r>
            <w:r w:rsidRPr="0085731A">
              <w:rPr>
                <w:rFonts w:ascii="Times New Roman" w:hAnsi="Times New Roman" w:cs="Times New Roman"/>
                <w:szCs w:val="21"/>
                <w:vertAlign w:val="superscript"/>
              </w:rPr>
              <w:t>**</w:t>
            </w:r>
          </w:p>
        </w:tc>
      </w:tr>
      <w:tr w:rsidR="00A15C36" w:rsidRPr="0085731A" w14:paraId="398333EC" w14:textId="77777777" w:rsidTr="00A15C36">
        <w:tc>
          <w:tcPr>
            <w:tcW w:w="854" w:type="pct"/>
            <w:vAlign w:val="center"/>
          </w:tcPr>
          <w:p w14:paraId="55583A7F" w14:textId="153DDCD8"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C</w:t>
            </w:r>
            <w:r w:rsidRPr="0085731A">
              <w:rPr>
                <w:rFonts w:ascii="Times New Roman" w:hAnsi="Times New Roman" w:cs="Times New Roman"/>
                <w:szCs w:val="21"/>
              </w:rPr>
              <w:t>-TiO</w:t>
            </w:r>
            <w:r w:rsidRPr="0085731A">
              <w:rPr>
                <w:rFonts w:ascii="Times New Roman" w:hAnsi="Times New Roman" w:cs="Times New Roman"/>
                <w:szCs w:val="21"/>
                <w:vertAlign w:val="subscript"/>
              </w:rPr>
              <w:t>2</w:t>
            </w:r>
            <w:r w:rsidRPr="0085731A">
              <w:rPr>
                <w:rFonts w:ascii="Times New Roman" w:hAnsi="Times New Roman" w:cs="Times New Roman"/>
                <w:szCs w:val="21"/>
              </w:rPr>
              <w:t xml:space="preserve"> (Cd)</w:t>
            </w:r>
          </w:p>
        </w:tc>
        <w:tc>
          <w:tcPr>
            <w:tcW w:w="853" w:type="pct"/>
            <w:vAlign w:val="center"/>
          </w:tcPr>
          <w:p w14:paraId="34C8F540" w14:textId="50D4D437"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.19</w:t>
            </w:r>
          </w:p>
        </w:tc>
        <w:tc>
          <w:tcPr>
            <w:tcW w:w="598" w:type="pct"/>
            <w:vAlign w:val="center"/>
          </w:tcPr>
          <w:p w14:paraId="1C756D4C" w14:textId="2D6EDF24"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szCs w:val="21"/>
              </w:rPr>
              <w:t>0.0048</w:t>
            </w:r>
          </w:p>
        </w:tc>
        <w:tc>
          <w:tcPr>
            <w:tcW w:w="684" w:type="pct"/>
            <w:vAlign w:val="center"/>
          </w:tcPr>
          <w:p w14:paraId="5FEEB64D" w14:textId="5BFB824E"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.4701</w:t>
            </w:r>
            <w:r w:rsidRPr="0085731A">
              <w:rPr>
                <w:rFonts w:ascii="Times New Roman" w:hAnsi="Times New Roman" w:cs="Times New Roman"/>
                <w:szCs w:val="21"/>
                <w:vertAlign w:val="superscript"/>
              </w:rPr>
              <w:t>*</w:t>
            </w:r>
          </w:p>
        </w:tc>
        <w:tc>
          <w:tcPr>
            <w:tcW w:w="585" w:type="pct"/>
            <w:vAlign w:val="center"/>
          </w:tcPr>
          <w:p w14:paraId="63D4A2EE" w14:textId="099BD66A"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.13</w:t>
            </w:r>
          </w:p>
        </w:tc>
        <w:tc>
          <w:tcPr>
            <w:tcW w:w="714" w:type="pct"/>
            <w:vAlign w:val="center"/>
          </w:tcPr>
          <w:p w14:paraId="6F7B6112" w14:textId="11BDAABC"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2</w:t>
            </w:r>
            <w:r w:rsidRPr="0085731A">
              <w:rPr>
                <w:rFonts w:ascii="Times New Roman" w:hAnsi="Times New Roman" w:cs="Times New Roman"/>
                <w:szCs w:val="21"/>
              </w:rPr>
              <w:t>.49</w:t>
            </w:r>
          </w:p>
        </w:tc>
        <w:tc>
          <w:tcPr>
            <w:tcW w:w="712" w:type="pct"/>
            <w:vAlign w:val="center"/>
          </w:tcPr>
          <w:p w14:paraId="6B47DCDB" w14:textId="32016223" w:rsidR="00A15C36" w:rsidRPr="0085731A" w:rsidRDefault="00A15C36" w:rsidP="00A15C36">
            <w:pPr>
              <w:widowControl/>
              <w:jc w:val="center"/>
              <w:rPr>
                <w:rFonts w:ascii="Times New Roman" w:hAnsi="Times New Roman" w:cs="Times New Roman"/>
                <w:szCs w:val="21"/>
              </w:rPr>
            </w:pPr>
            <w:r w:rsidRPr="0085731A">
              <w:rPr>
                <w:rFonts w:ascii="Times New Roman" w:hAnsi="Times New Roman" w:cs="Times New Roman" w:hint="eastAsia"/>
                <w:szCs w:val="21"/>
              </w:rPr>
              <w:t>0</w:t>
            </w:r>
            <w:r w:rsidRPr="0085731A">
              <w:rPr>
                <w:rFonts w:ascii="Times New Roman" w:hAnsi="Times New Roman" w:cs="Times New Roman"/>
                <w:szCs w:val="21"/>
              </w:rPr>
              <w:t>.9998</w:t>
            </w:r>
            <w:r w:rsidRPr="0085731A">
              <w:rPr>
                <w:rFonts w:ascii="Times New Roman" w:hAnsi="Times New Roman" w:cs="Times New Roman"/>
                <w:szCs w:val="21"/>
                <w:vertAlign w:val="superscript"/>
              </w:rPr>
              <w:t>**</w:t>
            </w:r>
          </w:p>
        </w:tc>
      </w:tr>
    </w:tbl>
    <w:p w14:paraId="4176FA8E" w14:textId="599D2305" w:rsidR="00654E6F" w:rsidRDefault="00654E6F">
      <w:pPr>
        <w:widowControl/>
        <w:jc w:val="left"/>
        <w:rPr>
          <w:rFonts w:ascii="Times New Roman" w:hAnsi="Times New Roman" w:cs="Times New Roman"/>
          <w:sz w:val="28"/>
          <w:szCs w:val="28"/>
        </w:rPr>
      </w:pPr>
    </w:p>
    <w:p w14:paraId="7C554F01" w14:textId="77777777" w:rsidR="00654E6F" w:rsidRDefault="00654E6F">
      <w:pPr>
        <w:widowControl/>
        <w:jc w:val="left"/>
        <w:rPr>
          <w:rFonts w:ascii="Times New Roman" w:hAnsi="Times New Roman" w:cs="Times New Roman"/>
          <w:sz w:val="28"/>
          <w:szCs w:val="28"/>
        </w:rPr>
      </w:pPr>
      <w:r>
        <w:rPr>
          <w:rFonts w:ascii="Times New Roman" w:hAnsi="Times New Roman" w:cs="Times New Roman"/>
          <w:sz w:val="28"/>
          <w:szCs w:val="28"/>
        </w:rPr>
        <w:br w:type="page"/>
      </w:r>
    </w:p>
    <w:p w14:paraId="09B5E320" w14:textId="6CA7CF2F" w:rsidR="00D04C09" w:rsidRPr="00654E6F" w:rsidRDefault="00FD6757" w:rsidP="00654E6F">
      <w:pPr>
        <w:widowControl/>
        <w:jc w:val="left"/>
        <w:rPr>
          <w:rFonts w:ascii="Times New Roman" w:hAnsi="Times New Roman" w:cs="Times New Roman"/>
          <w:sz w:val="28"/>
          <w:szCs w:val="28"/>
        </w:rPr>
      </w:pPr>
      <w:r w:rsidRPr="00FD6757">
        <w:rPr>
          <w:rFonts w:ascii="Times New Roman" w:hAnsi="Times New Roman" w:cs="Times New Roman"/>
          <w:sz w:val="28"/>
        </w:rPr>
        <w:lastRenderedPageBreak/>
        <w:t>References</w:t>
      </w:r>
    </w:p>
    <w:p w14:paraId="2B0DB7A8" w14:textId="77777777" w:rsidR="00D04C09" w:rsidRPr="00D04C09" w:rsidRDefault="00D04C09" w:rsidP="00D04C09">
      <w:pPr>
        <w:pStyle w:val="EndNoteBibliography"/>
      </w:pPr>
      <w:r>
        <w:fldChar w:fldCharType="begin"/>
      </w:r>
      <w:r>
        <w:instrText xml:space="preserve"> ADDIN EN.REFLIST </w:instrText>
      </w:r>
      <w:r>
        <w:fldChar w:fldCharType="separate"/>
      </w:r>
      <w:r w:rsidRPr="00D04C09">
        <w:t>Čerovi</w:t>
      </w:r>
      <w:r w:rsidRPr="00D04C09">
        <w:rPr>
          <w:rFonts w:ascii="Cambria" w:hAnsi="Cambria" w:cs="Cambria"/>
        </w:rPr>
        <w:t>ć</w:t>
      </w:r>
      <w:r w:rsidRPr="00D04C09">
        <w:t>, L.S., Milonji</w:t>
      </w:r>
      <w:r w:rsidRPr="00D04C09">
        <w:rPr>
          <w:rFonts w:ascii="Cambria" w:hAnsi="Cambria" w:cs="Cambria"/>
        </w:rPr>
        <w:t>ć</w:t>
      </w:r>
      <w:r w:rsidRPr="00D04C09">
        <w:t>, S.K., Todorovi</w:t>
      </w:r>
      <w:r w:rsidRPr="00D04C09">
        <w:rPr>
          <w:rFonts w:ascii="Cambria" w:hAnsi="Cambria" w:cs="Cambria"/>
        </w:rPr>
        <w:t>ć</w:t>
      </w:r>
      <w:r w:rsidRPr="00D04C09">
        <w:t>, M.B., Trtanj, M.I., Pogozhev, Y.S., Blagoveschenskii, Y. and Levashov, E.A. (2007) Point of zero charge of different carbides. Colloids and Surfaces A: Physicochemical and Engineering Aspects 297(1-3), 1-6.</w:t>
      </w:r>
    </w:p>
    <w:p w14:paraId="5991D435" w14:textId="77777777" w:rsidR="00D04C09" w:rsidRPr="00D04C09" w:rsidRDefault="00D04C09" w:rsidP="00D04C09">
      <w:pPr>
        <w:pStyle w:val="EndNoteBibliography"/>
      </w:pPr>
      <w:r w:rsidRPr="00D04C09">
        <w:t>Fang, J., Shan, X.Q., Wen, B., Lin, J.M. and Owens, G. (2009) Stability of titania nanoparticles in soil suspensions and transport in saturated homogeneous soil columns. Environ Pollut 157(4), 1101-1109.</w:t>
      </w:r>
    </w:p>
    <w:p w14:paraId="687ED5B9" w14:textId="77777777" w:rsidR="00D04C09" w:rsidRPr="00D04C09" w:rsidRDefault="00D04C09" w:rsidP="00D04C09">
      <w:pPr>
        <w:pStyle w:val="EndNoteBibliography"/>
      </w:pPr>
      <w:r w:rsidRPr="00D04C09">
        <w:t>Lima, E.C., Hosseini-Bandegharaei, A., Moreno-Piraján, J.C. and Anastopoulos, I. (2019) A critical review of the estimation of the thermodynamic parameters on adsorption equilibria. Wrong use of equilibrium constant in the Van't Hoof equation for calculation of thermodynamic parameters of adsorption. Journal of Molecular Liquids 273, 425-434.</w:t>
      </w:r>
    </w:p>
    <w:p w14:paraId="7C024187" w14:textId="77F9329D" w:rsidR="00D16174" w:rsidRDefault="00D04C09">
      <w:r>
        <w:fldChar w:fldCharType="end"/>
      </w:r>
    </w:p>
    <w:sectPr w:rsidR="00D16174" w:rsidSect="00ED25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2B538" w14:textId="77777777" w:rsidR="00FA38E4" w:rsidRDefault="00FA38E4" w:rsidP="00D16174">
      <w:r>
        <w:separator/>
      </w:r>
    </w:p>
  </w:endnote>
  <w:endnote w:type="continuationSeparator" w:id="0">
    <w:p w14:paraId="6F400DC4" w14:textId="77777777" w:rsidR="00FA38E4" w:rsidRDefault="00FA38E4" w:rsidP="00D16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88C11" w14:textId="77777777" w:rsidR="00FA38E4" w:rsidRDefault="00FA38E4" w:rsidP="00D16174">
      <w:r>
        <w:separator/>
      </w:r>
    </w:p>
  </w:footnote>
  <w:footnote w:type="continuationSeparator" w:id="0">
    <w:p w14:paraId="6EE2C583" w14:textId="77777777" w:rsidR="00FA38E4" w:rsidRDefault="00FA38E4" w:rsidP="00D161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Water Research&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wxdpzd9vd5r7e9t5b595djrfpttrxw9avp&quot;&gt;Sample_Library_X8&lt;record-ids&gt;&lt;item&gt;2347&lt;/item&gt;&lt;item&gt;2378&lt;/item&gt;&lt;item&gt;2462&lt;/item&gt;&lt;/record-ids&gt;&lt;/item&gt;&lt;/Libraries&gt;"/>
  </w:docVars>
  <w:rsids>
    <w:rsidRoot w:val="00273165"/>
    <w:rsid w:val="000066C1"/>
    <w:rsid w:val="00035085"/>
    <w:rsid w:val="000701DD"/>
    <w:rsid w:val="000D0846"/>
    <w:rsid w:val="000D6A2E"/>
    <w:rsid w:val="000E1148"/>
    <w:rsid w:val="000F0189"/>
    <w:rsid w:val="000F4AAB"/>
    <w:rsid w:val="000F7490"/>
    <w:rsid w:val="0015072D"/>
    <w:rsid w:val="001539DF"/>
    <w:rsid w:val="00166E85"/>
    <w:rsid w:val="001A7235"/>
    <w:rsid w:val="002502D3"/>
    <w:rsid w:val="00273165"/>
    <w:rsid w:val="002A08DD"/>
    <w:rsid w:val="002B3F52"/>
    <w:rsid w:val="002C4CF5"/>
    <w:rsid w:val="002F0021"/>
    <w:rsid w:val="003670FC"/>
    <w:rsid w:val="00376072"/>
    <w:rsid w:val="003B01EF"/>
    <w:rsid w:val="003D1253"/>
    <w:rsid w:val="00406CE6"/>
    <w:rsid w:val="00441340"/>
    <w:rsid w:val="004715EA"/>
    <w:rsid w:val="004B4775"/>
    <w:rsid w:val="004B4AE5"/>
    <w:rsid w:val="004F5DBC"/>
    <w:rsid w:val="00511E9A"/>
    <w:rsid w:val="00533BED"/>
    <w:rsid w:val="005A4646"/>
    <w:rsid w:val="005B580C"/>
    <w:rsid w:val="005E31AF"/>
    <w:rsid w:val="006136A0"/>
    <w:rsid w:val="00623F32"/>
    <w:rsid w:val="006301CB"/>
    <w:rsid w:val="00654E6F"/>
    <w:rsid w:val="00663358"/>
    <w:rsid w:val="006B2597"/>
    <w:rsid w:val="007F7C20"/>
    <w:rsid w:val="00810485"/>
    <w:rsid w:val="008120D0"/>
    <w:rsid w:val="008262F2"/>
    <w:rsid w:val="0085731A"/>
    <w:rsid w:val="008A28DC"/>
    <w:rsid w:val="00920C5F"/>
    <w:rsid w:val="00923A59"/>
    <w:rsid w:val="00930D53"/>
    <w:rsid w:val="009443E8"/>
    <w:rsid w:val="009777D0"/>
    <w:rsid w:val="0098147F"/>
    <w:rsid w:val="009D0D82"/>
    <w:rsid w:val="00A03945"/>
    <w:rsid w:val="00A15C36"/>
    <w:rsid w:val="00AD08F0"/>
    <w:rsid w:val="00AE387F"/>
    <w:rsid w:val="00B21EAD"/>
    <w:rsid w:val="00B85007"/>
    <w:rsid w:val="00CA6108"/>
    <w:rsid w:val="00CC3869"/>
    <w:rsid w:val="00CC781B"/>
    <w:rsid w:val="00D04C09"/>
    <w:rsid w:val="00D16174"/>
    <w:rsid w:val="00D727EB"/>
    <w:rsid w:val="00D738A0"/>
    <w:rsid w:val="00D87BC9"/>
    <w:rsid w:val="00D90F50"/>
    <w:rsid w:val="00DC5F91"/>
    <w:rsid w:val="00E53EAB"/>
    <w:rsid w:val="00E5705F"/>
    <w:rsid w:val="00E6059F"/>
    <w:rsid w:val="00ED252D"/>
    <w:rsid w:val="00FA38E4"/>
    <w:rsid w:val="00FB63C7"/>
    <w:rsid w:val="00FC0082"/>
    <w:rsid w:val="00FC22CE"/>
    <w:rsid w:val="00FC2C22"/>
    <w:rsid w:val="00FD67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2C4DC"/>
  <w15:chartTrackingRefBased/>
  <w15:docId w15:val="{EEDF318C-723D-4C21-8A99-D62B4F3FA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617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16174"/>
    <w:rPr>
      <w:sz w:val="18"/>
      <w:szCs w:val="18"/>
    </w:rPr>
  </w:style>
  <w:style w:type="paragraph" w:styleId="a5">
    <w:name w:val="footer"/>
    <w:basedOn w:val="a"/>
    <w:link w:val="a6"/>
    <w:uiPriority w:val="99"/>
    <w:unhideWhenUsed/>
    <w:rsid w:val="00D16174"/>
    <w:pPr>
      <w:tabs>
        <w:tab w:val="center" w:pos="4153"/>
        <w:tab w:val="right" w:pos="8306"/>
      </w:tabs>
      <w:snapToGrid w:val="0"/>
      <w:jc w:val="left"/>
    </w:pPr>
    <w:rPr>
      <w:sz w:val="18"/>
      <w:szCs w:val="18"/>
    </w:rPr>
  </w:style>
  <w:style w:type="character" w:customStyle="1" w:styleId="a6">
    <w:name w:val="页脚 字符"/>
    <w:basedOn w:val="a0"/>
    <w:link w:val="a5"/>
    <w:uiPriority w:val="99"/>
    <w:rsid w:val="00D16174"/>
    <w:rPr>
      <w:sz w:val="18"/>
      <w:szCs w:val="18"/>
    </w:rPr>
  </w:style>
  <w:style w:type="table" w:styleId="a7">
    <w:name w:val="Table Grid"/>
    <w:basedOn w:val="a1"/>
    <w:uiPriority w:val="39"/>
    <w:rsid w:val="00D16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0066C1"/>
    <w:rPr>
      <w:color w:val="0000FF"/>
      <w:u w:val="single"/>
    </w:rPr>
  </w:style>
  <w:style w:type="paragraph" w:customStyle="1" w:styleId="EndNoteBibliographyTitle">
    <w:name w:val="EndNote Bibliography Title"/>
    <w:basedOn w:val="a"/>
    <w:link w:val="EndNoteBibliographyTitle0"/>
    <w:rsid w:val="00D04C09"/>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D04C09"/>
    <w:rPr>
      <w:rFonts w:ascii="等线" w:eastAsia="等线" w:hAnsi="等线"/>
      <w:noProof/>
      <w:sz w:val="20"/>
    </w:rPr>
  </w:style>
  <w:style w:type="paragraph" w:customStyle="1" w:styleId="EndNoteBibliography">
    <w:name w:val="EndNote Bibliography"/>
    <w:basedOn w:val="a"/>
    <w:link w:val="EndNoteBibliography0"/>
    <w:rsid w:val="00D04C09"/>
    <w:rPr>
      <w:rFonts w:ascii="等线" w:eastAsia="等线" w:hAnsi="等线"/>
      <w:noProof/>
      <w:sz w:val="20"/>
    </w:rPr>
  </w:style>
  <w:style w:type="character" w:customStyle="1" w:styleId="EndNoteBibliography0">
    <w:name w:val="EndNote Bibliography 字符"/>
    <w:basedOn w:val="a0"/>
    <w:link w:val="EndNoteBibliography"/>
    <w:rsid w:val="00D04C09"/>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oleObject" Target="embeddings/oleObject7.bin"/><Relationship Id="rId3" Type="http://schemas.openxmlformats.org/officeDocument/2006/relationships/settings" Target="settings.xml"/><Relationship Id="rId7" Type="http://schemas.openxmlformats.org/officeDocument/2006/relationships/hyperlink" Target="mailto:zfmeng1996@nwsuaf.edu.cn" TargetMode="External"/><Relationship Id="rId12" Type="http://schemas.openxmlformats.org/officeDocument/2006/relationships/image" Target="media/image3.e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E243B-CBF2-4DAC-946E-87AA49177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12</Pages>
  <Words>2239</Words>
  <Characters>12766</Characters>
  <Application>Microsoft Office Word</Application>
  <DocSecurity>0</DocSecurity>
  <Lines>106</Lines>
  <Paragraphs>29</Paragraphs>
  <ScaleCrop>false</ScaleCrop>
  <Company/>
  <LinksUpToDate>false</LinksUpToDate>
  <CharactersWithSpaces>14976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teng</dc:creator>
  <cp:keywords/>
  <dc:description/>
  <cp:lastModifiedBy>wang teng</cp:lastModifiedBy>
  <cp:revision>57</cp:revision>
  <dcterms:created xsi:type="dcterms:W3CDTF">2020-05-23T07:16:00Z</dcterms:created>
  <dcterms:modified xsi:type="dcterms:W3CDTF">2022-05-16T01:06:00Z</dcterms:modified>
</cp:coreProperties>
</file>