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A2" w:rsidRPr="00ED1A4A" w:rsidRDefault="00EA03EE">
      <w:pPr>
        <w:rPr>
          <w:rFonts w:ascii="Times New Roman" w:hAnsi="Times New Roman" w:cs="Times New Roman"/>
          <w:b/>
        </w:rPr>
      </w:pPr>
      <w:r w:rsidRPr="00ED1A4A">
        <w:rPr>
          <w:rFonts w:ascii="Times New Roman" w:hAnsi="Times New Roman" w:cs="Times New Roman"/>
          <w:b/>
        </w:rPr>
        <w:t>Highlights:</w:t>
      </w:r>
    </w:p>
    <w:p w:rsidR="00EA03EE" w:rsidRPr="00ED1A4A" w:rsidRDefault="00EA03EE" w:rsidP="00EA03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1A4A">
        <w:rPr>
          <w:rFonts w:ascii="Times New Roman" w:hAnsi="Times New Roman" w:cs="Times New Roman"/>
          <w:bCs/>
        </w:rPr>
        <w:t xml:space="preserve">Maximum activity of cellulase </w:t>
      </w:r>
      <w:r w:rsidR="008222CE" w:rsidRPr="00ED1A4A">
        <w:rPr>
          <w:rFonts w:ascii="Times New Roman" w:hAnsi="Times New Roman" w:cs="Times New Roman"/>
          <w:bCs/>
        </w:rPr>
        <w:t xml:space="preserve">is at </w:t>
      </w:r>
      <w:r w:rsidRPr="00ED1A4A">
        <w:rPr>
          <w:rFonts w:ascii="Times New Roman" w:hAnsi="Times New Roman" w:cs="Times New Roman"/>
          <w:bCs/>
        </w:rPr>
        <w:t>pH 6.0 and 50°C</w:t>
      </w:r>
      <w:r w:rsidR="00C02752">
        <w:rPr>
          <w:rFonts w:ascii="Times New Roman" w:hAnsi="Times New Roman" w:cs="Times New Roman"/>
          <w:bCs/>
        </w:rPr>
        <w:t>.</w:t>
      </w:r>
    </w:p>
    <w:p w:rsidR="00EA03EE" w:rsidRPr="00ED1A4A" w:rsidRDefault="00EA03EE" w:rsidP="00EA03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1A4A">
        <w:rPr>
          <w:rFonts w:ascii="Times New Roman" w:hAnsi="Times New Roman" w:cs="Times New Roman"/>
          <w:bCs/>
        </w:rPr>
        <w:t xml:space="preserve">Optimized enzyme dose </w:t>
      </w:r>
      <w:r w:rsidR="008222CE" w:rsidRPr="00ED1A4A">
        <w:rPr>
          <w:rFonts w:ascii="Times New Roman" w:hAnsi="Times New Roman" w:cs="Times New Roman"/>
          <w:bCs/>
        </w:rPr>
        <w:t>is</w:t>
      </w:r>
      <w:r w:rsidRPr="00ED1A4A">
        <w:rPr>
          <w:rFonts w:ascii="Times New Roman" w:hAnsi="Times New Roman" w:cs="Times New Roman"/>
          <w:bCs/>
        </w:rPr>
        <w:t xml:space="preserve"> 300 g/t (0.05 IU/g) </w:t>
      </w:r>
      <w:r w:rsidR="008222CE" w:rsidRPr="00ED1A4A">
        <w:rPr>
          <w:rFonts w:ascii="Times New Roman" w:hAnsi="Times New Roman" w:cs="Times New Roman"/>
          <w:bCs/>
        </w:rPr>
        <w:t>and</w:t>
      </w:r>
      <w:r w:rsidRPr="00ED1A4A">
        <w:rPr>
          <w:rFonts w:ascii="Times New Roman" w:hAnsi="Times New Roman" w:cs="Times New Roman"/>
          <w:bCs/>
        </w:rPr>
        <w:t xml:space="preserve"> </w:t>
      </w:r>
      <w:r w:rsidR="008222CE" w:rsidRPr="00ED1A4A">
        <w:rPr>
          <w:rFonts w:ascii="Times New Roman" w:hAnsi="Times New Roman" w:cs="Times New Roman"/>
          <w:bCs/>
        </w:rPr>
        <w:t>reaction time is</w:t>
      </w:r>
      <w:r w:rsidRPr="00ED1A4A">
        <w:rPr>
          <w:rFonts w:ascii="Times New Roman" w:hAnsi="Times New Roman" w:cs="Times New Roman"/>
          <w:bCs/>
        </w:rPr>
        <w:t xml:space="preserve"> 90 min</w:t>
      </w:r>
      <w:r w:rsidR="00C02752">
        <w:rPr>
          <w:rFonts w:ascii="Times New Roman" w:hAnsi="Times New Roman" w:cs="Times New Roman"/>
          <w:bCs/>
        </w:rPr>
        <w:t>.</w:t>
      </w:r>
    </w:p>
    <w:p w:rsidR="008222CE" w:rsidRPr="00ED1A4A" w:rsidRDefault="00C02752" w:rsidP="00EA03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E</w:t>
      </w:r>
      <w:r w:rsidRPr="00ED1A4A">
        <w:rPr>
          <w:rFonts w:ascii="Times New Roman" w:hAnsi="Times New Roman" w:cs="Times New Roman"/>
          <w:bCs/>
        </w:rPr>
        <w:t xml:space="preserve">nzymatic deinking removed </w:t>
      </w:r>
      <w:r>
        <w:rPr>
          <w:rFonts w:ascii="Times New Roman" w:hAnsi="Times New Roman" w:cs="Times New Roman"/>
          <w:bCs/>
        </w:rPr>
        <w:t>h</w:t>
      </w:r>
      <w:r w:rsidRPr="00ED1A4A">
        <w:rPr>
          <w:rFonts w:ascii="Times New Roman" w:hAnsi="Times New Roman" w:cs="Times New Roman"/>
          <w:bCs/>
        </w:rPr>
        <w:t xml:space="preserve">igher ink (79.3%) </w:t>
      </w:r>
      <w:r w:rsidR="008222CE" w:rsidRPr="00ED1A4A">
        <w:rPr>
          <w:rFonts w:ascii="Times New Roman" w:hAnsi="Times New Roman" w:cs="Times New Roman"/>
          <w:bCs/>
        </w:rPr>
        <w:t>than chemical deinking (75.7%)</w:t>
      </w:r>
      <w:r>
        <w:rPr>
          <w:rFonts w:ascii="Times New Roman" w:hAnsi="Times New Roman" w:cs="Times New Roman"/>
          <w:bCs/>
        </w:rPr>
        <w:t>.</w:t>
      </w:r>
    </w:p>
    <w:p w:rsidR="008222CE" w:rsidRPr="00ED1A4A" w:rsidRDefault="008222CE" w:rsidP="00EA03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1A4A">
        <w:rPr>
          <w:rFonts w:ascii="Times New Roman" w:hAnsi="Times New Roman" w:cs="Times New Roman"/>
          <w:bCs/>
        </w:rPr>
        <w:t>Better optical and strength properties were obtained after enzymatic deinking</w:t>
      </w:r>
      <w:r w:rsidR="00C02752">
        <w:rPr>
          <w:rFonts w:ascii="Times New Roman" w:hAnsi="Times New Roman" w:cs="Times New Roman"/>
          <w:bCs/>
        </w:rPr>
        <w:t>.</w:t>
      </w:r>
    </w:p>
    <w:p w:rsidR="008222CE" w:rsidRPr="00ED1A4A" w:rsidRDefault="008222CE" w:rsidP="00EA03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D1A4A">
        <w:rPr>
          <w:rFonts w:ascii="Times New Roman" w:hAnsi="Times New Roman" w:cs="Times New Roman"/>
          <w:bCs/>
        </w:rPr>
        <w:t>Cellulase assisted deinking of MOW papers is better than chemical deinking</w:t>
      </w:r>
      <w:r w:rsidR="00C02752">
        <w:rPr>
          <w:rFonts w:ascii="Times New Roman" w:hAnsi="Times New Roman" w:cs="Times New Roman"/>
          <w:bCs/>
        </w:rPr>
        <w:t>.</w:t>
      </w:r>
    </w:p>
    <w:sectPr w:rsidR="008222CE" w:rsidRPr="00ED1A4A" w:rsidSect="006C4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0EE3"/>
    <w:multiLevelType w:val="hybridMultilevel"/>
    <w:tmpl w:val="A920B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EA03EE"/>
    <w:rsid w:val="00103D43"/>
    <w:rsid w:val="006C4FA2"/>
    <w:rsid w:val="008222CE"/>
    <w:rsid w:val="00C02752"/>
    <w:rsid w:val="00D91318"/>
    <w:rsid w:val="00EA03EE"/>
    <w:rsid w:val="00ED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Puneet</dc:creator>
  <cp:keywords/>
  <dc:description/>
  <cp:lastModifiedBy>ACIRD</cp:lastModifiedBy>
  <cp:revision>5</cp:revision>
  <dcterms:created xsi:type="dcterms:W3CDTF">2022-06-28T07:05:00Z</dcterms:created>
  <dcterms:modified xsi:type="dcterms:W3CDTF">2022-06-28T15:57:00Z</dcterms:modified>
</cp:coreProperties>
</file>