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4957" w14:textId="77777777" w:rsidR="00D20065" w:rsidRPr="00FC5962" w:rsidRDefault="00D20065" w:rsidP="00D20065">
      <w:pPr>
        <w:spacing w:before="240" w:after="240"/>
        <w:jc w:val="both"/>
        <w:rPr>
          <w:i/>
          <w:color w:val="134F5C"/>
          <w:sz w:val="20"/>
          <w:szCs w:val="20"/>
          <w:lang w:val="en-GB"/>
        </w:rPr>
      </w:pPr>
      <w:r w:rsidRPr="00FC5962">
        <w:rPr>
          <w:i/>
          <w:color w:val="134F5C"/>
          <w:sz w:val="20"/>
          <w:szCs w:val="20"/>
          <w:lang w:val="en-GB"/>
        </w:rPr>
        <w:t>Table 2: Distribution of overall metagenomic reads across the domains of life and between the centres on different taxonomic levels.</w:t>
      </w:r>
    </w:p>
    <w:p w14:paraId="239A952E" w14:textId="77777777" w:rsidR="00D20065" w:rsidRPr="00FC5962" w:rsidRDefault="00D20065" w:rsidP="00D20065">
      <w:pPr>
        <w:spacing w:before="240" w:after="240"/>
        <w:jc w:val="center"/>
        <w:rPr>
          <w:color w:val="3C4043"/>
          <w:lang w:val="en-GB"/>
        </w:rPr>
      </w:pPr>
      <w:r w:rsidRPr="00FC5962">
        <w:rPr>
          <w:noProof/>
          <w:color w:val="3C4043"/>
          <w:lang w:val="de-DE"/>
        </w:rPr>
        <w:drawing>
          <wp:inline distT="114300" distB="114300" distL="114300" distR="114300" wp14:anchorId="1A6FA91C" wp14:editId="48B75F07">
            <wp:extent cx="3981450" cy="4676775"/>
            <wp:effectExtent l="0" t="0" r="0" b="9525"/>
            <wp:docPr id="26" name="image27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 descr="Graphical user interface, applicatio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44" cy="4687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59C1E0" w14:textId="77777777" w:rsidR="00D20065" w:rsidRPr="00FC5962" w:rsidRDefault="00D20065" w:rsidP="00D20065">
      <w:pPr>
        <w:spacing w:before="240" w:after="240"/>
        <w:rPr>
          <w:lang w:val="en-GB"/>
        </w:rPr>
      </w:pPr>
    </w:p>
    <w:p w14:paraId="513EB29C" w14:textId="77777777" w:rsidR="00386883" w:rsidRDefault="00D20065"/>
    <w:sectPr w:rsidR="00386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65"/>
    <w:rsid w:val="003107CE"/>
    <w:rsid w:val="00316534"/>
    <w:rsid w:val="00373D83"/>
    <w:rsid w:val="005C224D"/>
    <w:rsid w:val="00622525"/>
    <w:rsid w:val="006B2C4D"/>
    <w:rsid w:val="00786892"/>
    <w:rsid w:val="007A60A6"/>
    <w:rsid w:val="00A0389B"/>
    <w:rsid w:val="00B1250C"/>
    <w:rsid w:val="00D20065"/>
    <w:rsid w:val="00D50CFA"/>
    <w:rsid w:val="00E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8A95"/>
  <w15:chartTrackingRefBased/>
  <w15:docId w15:val="{26E88299-909F-4CC4-96F7-914463B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65"/>
    <w:pPr>
      <w:spacing w:after="0" w:line="276" w:lineRule="auto"/>
    </w:pPr>
    <w:rPr>
      <w:rFonts w:ascii="Arial" w:eastAsia="Arial" w:hAnsi="Arial" w:cs="Arial"/>
      <w:lang w:val="en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1</cp:revision>
  <dcterms:created xsi:type="dcterms:W3CDTF">2022-07-06T17:50:00Z</dcterms:created>
  <dcterms:modified xsi:type="dcterms:W3CDTF">2022-07-06T17:50:00Z</dcterms:modified>
</cp:coreProperties>
</file>