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4608" w:rsidRPr="00D01125" w:rsidRDefault="009A4608" w:rsidP="009A4608">
      <w:pPr>
        <w:spacing w:line="276" w:lineRule="auto"/>
        <w:jc w:val="center"/>
        <w:rPr>
          <w:b/>
        </w:rPr>
      </w:pPr>
      <w:bookmarkStart w:id="0" w:name="_GoBack"/>
      <w:bookmarkEnd w:id="0"/>
      <w:r w:rsidRPr="00D01125">
        <w:rPr>
          <w:b/>
        </w:rPr>
        <w:t xml:space="preserve">Box </w:t>
      </w:r>
      <w:r>
        <w:rPr>
          <w:b/>
        </w:rPr>
        <w:t>3</w:t>
      </w:r>
      <w:r w:rsidRPr="00D01125">
        <w:rPr>
          <w:b/>
        </w:rPr>
        <w:t xml:space="preserve">: Examples of HSS </w:t>
      </w:r>
      <w:r>
        <w:rPr>
          <w:b/>
        </w:rPr>
        <w:t>Competencies</w:t>
      </w:r>
    </w:p>
    <w:p w:rsidR="009A4608" w:rsidRPr="00D01125" w:rsidRDefault="009A4608" w:rsidP="009A4608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/>
          <w:lang w:val="en-US"/>
        </w:rPr>
      </w:pPr>
      <w:r w:rsidRPr="00D01125">
        <w:rPr>
          <w:rFonts w:ascii="Calibri" w:hAnsi="Calibri"/>
          <w:lang w:val="en-US"/>
        </w:rPr>
        <w:t>Discuss health financing, national health accounts or fiscal space with Ministry of Health or Ministry of Finance staff</w:t>
      </w:r>
    </w:p>
    <w:p w:rsidR="009A4608" w:rsidRPr="00D01125" w:rsidRDefault="009A4608" w:rsidP="009A4608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/>
          <w:lang w:val="en-US"/>
        </w:rPr>
      </w:pPr>
      <w:r w:rsidRPr="00D01125">
        <w:rPr>
          <w:rFonts w:ascii="Calibri" w:hAnsi="Calibri"/>
          <w:lang w:val="en-US"/>
        </w:rPr>
        <w:t>Develop strategies to address health workforce challenges in your country</w:t>
      </w:r>
    </w:p>
    <w:p w:rsidR="009A4608" w:rsidRPr="00D01125" w:rsidRDefault="009A4608" w:rsidP="009A4608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/>
          <w:lang w:val="en-US"/>
        </w:rPr>
      </w:pPr>
      <w:r w:rsidRPr="00D01125">
        <w:rPr>
          <w:rFonts w:ascii="Calibri" w:hAnsi="Calibri"/>
          <w:lang w:val="en-US"/>
        </w:rPr>
        <w:t xml:space="preserve">Critique </w:t>
      </w:r>
      <w:proofErr w:type="spellStart"/>
      <w:r w:rsidRPr="00D01125">
        <w:rPr>
          <w:rFonts w:ascii="Calibri" w:hAnsi="Calibri"/>
          <w:lang w:val="en-US"/>
        </w:rPr>
        <w:t>programmes</w:t>
      </w:r>
      <w:proofErr w:type="spellEnd"/>
      <w:r w:rsidRPr="00D01125">
        <w:rPr>
          <w:rFonts w:ascii="Calibri" w:hAnsi="Calibri"/>
          <w:lang w:val="en-US"/>
        </w:rPr>
        <w:t xml:space="preserve"> designed to provide social protection</w:t>
      </w:r>
    </w:p>
    <w:p w:rsidR="009A4608" w:rsidRPr="00D01125" w:rsidRDefault="009A4608" w:rsidP="009A4608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/>
          <w:lang w:val="en-US"/>
        </w:rPr>
      </w:pPr>
      <w:proofErr w:type="spellStart"/>
      <w:r w:rsidRPr="00D01125">
        <w:rPr>
          <w:rFonts w:ascii="Calibri" w:hAnsi="Calibri"/>
          <w:lang w:val="en-US"/>
        </w:rPr>
        <w:t>Analyse</w:t>
      </w:r>
      <w:proofErr w:type="spellEnd"/>
      <w:r w:rsidRPr="00D01125">
        <w:rPr>
          <w:rFonts w:ascii="Calibri" w:hAnsi="Calibri"/>
          <w:lang w:val="en-US"/>
        </w:rPr>
        <w:t xml:space="preserve"> the supply chain implications of UNICEF programs delivered at the community level</w:t>
      </w:r>
    </w:p>
    <w:p w:rsidR="009A4608" w:rsidRPr="00D01125" w:rsidRDefault="009A4608" w:rsidP="009A4608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/>
          <w:lang w:val="en-US"/>
        </w:rPr>
      </w:pPr>
      <w:r w:rsidRPr="00D01125">
        <w:rPr>
          <w:rFonts w:ascii="Calibri" w:hAnsi="Calibri"/>
          <w:lang w:val="en-US"/>
        </w:rPr>
        <w:t>Explain Universal Health Coverage to colleagues in non</w:t>
      </w:r>
      <w:r>
        <w:rPr>
          <w:rFonts w:ascii="Calibri" w:hAnsi="Calibri"/>
          <w:lang w:val="en-US"/>
        </w:rPr>
        <w:t>-</w:t>
      </w:r>
      <w:r w:rsidRPr="00D01125">
        <w:rPr>
          <w:rFonts w:ascii="Calibri" w:hAnsi="Calibri"/>
          <w:lang w:val="en-US"/>
        </w:rPr>
        <w:t>health sectors</w:t>
      </w:r>
    </w:p>
    <w:p w:rsidR="009A4608" w:rsidRPr="00D01125" w:rsidRDefault="009A4608" w:rsidP="009A4608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Calibri" w:hAnsi="Calibri"/>
          <w:lang w:val="en-US"/>
        </w:rPr>
      </w:pPr>
      <w:r w:rsidRPr="00D01125">
        <w:rPr>
          <w:rFonts w:ascii="Calibri" w:hAnsi="Calibri"/>
          <w:lang w:val="en-US"/>
        </w:rPr>
        <w:t xml:space="preserve">Design a quality improvement </w:t>
      </w:r>
      <w:r>
        <w:rPr>
          <w:rFonts w:ascii="Calibri" w:hAnsi="Calibri"/>
          <w:lang w:val="en-US"/>
        </w:rPr>
        <w:t xml:space="preserve">(QI) </w:t>
      </w:r>
      <w:r w:rsidRPr="00D01125">
        <w:rPr>
          <w:rFonts w:ascii="Calibri" w:hAnsi="Calibri"/>
          <w:lang w:val="en-US"/>
        </w:rPr>
        <w:t>plan for maternal or newborn health services</w:t>
      </w:r>
    </w:p>
    <w:p w:rsidR="009A4608" w:rsidRDefault="009A4608" w:rsidP="009A4608">
      <w:pPr>
        <w:spacing w:line="276" w:lineRule="auto"/>
      </w:pPr>
    </w:p>
    <w:p w:rsidR="00C840F1" w:rsidRDefault="00C840F1"/>
    <w:sectPr w:rsidR="00C840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8D4532"/>
    <w:multiLevelType w:val="hybridMultilevel"/>
    <w:tmpl w:val="916204A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608"/>
    <w:rsid w:val="009A4608"/>
    <w:rsid w:val="00C8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C41D1"/>
  <w15:chartTrackingRefBased/>
  <w15:docId w15:val="{45B4B2F4-4E1E-4F1C-8C82-1287C7711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4608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46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Lucio Naccarella</dc:creator>
  <cp:keywords/>
  <dc:description/>
  <cp:lastModifiedBy>Lucio Naccarella</cp:lastModifiedBy>
  <cp:revision>2</cp:revision>
  <dcterms:created xsi:type="dcterms:W3CDTF">2019-12-20T01:26:00Z</dcterms:created>
  <dcterms:modified xsi:type="dcterms:W3CDTF">2019-12-20T01:27:00Z</dcterms:modified>
</cp:coreProperties>
</file>