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DC9" w:rsidRDefault="002F3DC9" w:rsidP="002F3DC9">
      <w:pPr>
        <w:rPr>
          <w:rFonts w:cs="Arial"/>
          <w:color w:val="000000"/>
        </w:rPr>
      </w:pPr>
    </w:p>
    <w:p w:rsidR="002F3DC9" w:rsidRPr="002D3B2B" w:rsidRDefault="002F3DC9" w:rsidP="002F3DC9">
      <w:pPr>
        <w:spacing w:line="240" w:lineRule="auto"/>
        <w:jc w:val="center"/>
        <w:rPr>
          <w:b/>
        </w:rPr>
      </w:pPr>
      <w:r>
        <w:rPr>
          <w:b/>
        </w:rPr>
        <w:t>Box 2 here</w:t>
      </w:r>
      <w:r w:rsidRPr="002D3B2B">
        <w:rPr>
          <w:b/>
        </w:rPr>
        <w:t xml:space="preserve">: UNICEF </w:t>
      </w:r>
      <w:r w:rsidRPr="00CF4067">
        <w:rPr>
          <w:b/>
          <w:i/>
        </w:rPr>
        <w:t>HSS Program</w:t>
      </w:r>
      <w:r w:rsidRPr="002D3B2B">
        <w:rPr>
          <w:b/>
        </w:rPr>
        <w:t xml:space="preserve"> Module Outline</w:t>
      </w:r>
      <w:bookmarkStart w:id="0" w:name="_GoBack"/>
      <w:bookmarkEnd w:id="0"/>
    </w:p>
    <w:p w:rsidR="00151746" w:rsidRDefault="00151746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bookmarkStart w:id="1" w:name="_Toc462912324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r w:rsidRPr="003355AA">
        <w:rPr>
          <w:sz w:val="20"/>
          <w:szCs w:val="20"/>
        </w:rPr>
        <w:t xml:space="preserve">Module 1: Introduction to </w:t>
      </w:r>
      <w:r>
        <w:rPr>
          <w:sz w:val="20"/>
          <w:szCs w:val="20"/>
        </w:rPr>
        <w:t>h</w:t>
      </w:r>
      <w:r w:rsidRPr="003355AA">
        <w:rPr>
          <w:sz w:val="20"/>
          <w:szCs w:val="20"/>
        </w:rPr>
        <w:t xml:space="preserve">ealth </w:t>
      </w:r>
      <w:r>
        <w:rPr>
          <w:sz w:val="20"/>
          <w:szCs w:val="20"/>
        </w:rPr>
        <w:t>s</w:t>
      </w:r>
      <w:r w:rsidRPr="003355AA">
        <w:rPr>
          <w:sz w:val="20"/>
          <w:szCs w:val="20"/>
        </w:rPr>
        <w:t xml:space="preserve">ystems and </w:t>
      </w:r>
      <w:r>
        <w:rPr>
          <w:sz w:val="20"/>
          <w:szCs w:val="20"/>
        </w:rPr>
        <w:t>h</w:t>
      </w:r>
      <w:r w:rsidRPr="003355AA">
        <w:rPr>
          <w:sz w:val="20"/>
          <w:szCs w:val="20"/>
        </w:rPr>
        <w:t xml:space="preserve">ealth </w:t>
      </w:r>
      <w:r>
        <w:rPr>
          <w:sz w:val="20"/>
          <w:szCs w:val="20"/>
        </w:rPr>
        <w:t>s</w:t>
      </w:r>
      <w:r w:rsidRPr="003355AA">
        <w:rPr>
          <w:sz w:val="20"/>
          <w:szCs w:val="20"/>
        </w:rPr>
        <w:t xml:space="preserve">ystems </w:t>
      </w:r>
      <w:r>
        <w:rPr>
          <w:sz w:val="20"/>
          <w:szCs w:val="20"/>
        </w:rPr>
        <w:t>s</w:t>
      </w:r>
      <w:r w:rsidRPr="003355AA">
        <w:rPr>
          <w:sz w:val="20"/>
          <w:szCs w:val="20"/>
        </w:rPr>
        <w:t>trengthening</w:t>
      </w:r>
      <w:bookmarkEnd w:id="1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rFonts w:eastAsia="Times New Roman"/>
          <w:sz w:val="20"/>
          <w:szCs w:val="20"/>
        </w:rPr>
      </w:pPr>
      <w:bookmarkStart w:id="2" w:name="_Toc462912325"/>
      <w:r w:rsidRPr="003355AA">
        <w:rPr>
          <w:rFonts w:eastAsia="MS Mincho"/>
          <w:sz w:val="20"/>
          <w:szCs w:val="20"/>
        </w:rPr>
        <w:t xml:space="preserve">Module 2: UNICEF </w:t>
      </w:r>
      <w:r>
        <w:rPr>
          <w:rFonts w:eastAsia="MS Mincho"/>
          <w:sz w:val="20"/>
          <w:szCs w:val="20"/>
        </w:rPr>
        <w:t>a</w:t>
      </w:r>
      <w:r w:rsidRPr="003355AA">
        <w:rPr>
          <w:rFonts w:eastAsia="MS Mincho"/>
          <w:sz w:val="20"/>
          <w:szCs w:val="20"/>
        </w:rPr>
        <w:t xml:space="preserve">nalytical </w:t>
      </w:r>
      <w:r>
        <w:rPr>
          <w:rFonts w:eastAsia="MS Mincho"/>
          <w:sz w:val="20"/>
          <w:szCs w:val="20"/>
        </w:rPr>
        <w:t>f</w:t>
      </w:r>
      <w:r w:rsidRPr="003355AA">
        <w:rPr>
          <w:rFonts w:eastAsia="MS Mincho"/>
          <w:sz w:val="20"/>
          <w:szCs w:val="20"/>
        </w:rPr>
        <w:t>ramework</w:t>
      </w:r>
      <w:bookmarkEnd w:id="2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  <w:lang w:val="en-GB"/>
        </w:rPr>
      </w:pPr>
      <w:bookmarkStart w:id="3" w:name="_Toc462912326"/>
      <w:r w:rsidRPr="003355AA">
        <w:rPr>
          <w:sz w:val="20"/>
          <w:szCs w:val="20"/>
          <w:lang w:val="en-GB"/>
        </w:rPr>
        <w:t xml:space="preserve">Module 3: </w:t>
      </w:r>
      <w:r>
        <w:rPr>
          <w:sz w:val="20"/>
          <w:szCs w:val="20"/>
          <w:lang w:val="en-GB"/>
        </w:rPr>
        <w:t>n</w:t>
      </w:r>
      <w:r w:rsidRPr="003355AA">
        <w:rPr>
          <w:sz w:val="20"/>
          <w:szCs w:val="20"/>
          <w:lang w:val="en-GB"/>
        </w:rPr>
        <w:t>ational level HSS actions</w:t>
      </w:r>
      <w:bookmarkEnd w:id="3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rFonts w:eastAsia="MS Mincho"/>
          <w:sz w:val="20"/>
          <w:szCs w:val="20"/>
        </w:rPr>
      </w:pPr>
      <w:bookmarkStart w:id="4" w:name="_Toc462912327"/>
      <w:r w:rsidRPr="003355AA">
        <w:rPr>
          <w:rFonts w:eastAsia="MS Mincho"/>
          <w:sz w:val="20"/>
          <w:szCs w:val="20"/>
        </w:rPr>
        <w:t xml:space="preserve">Module 4: Decentralized </w:t>
      </w:r>
      <w:r>
        <w:rPr>
          <w:rFonts w:eastAsia="MS Mincho"/>
          <w:sz w:val="20"/>
          <w:szCs w:val="20"/>
        </w:rPr>
        <w:t>m</w:t>
      </w:r>
      <w:r w:rsidRPr="003355AA">
        <w:rPr>
          <w:rFonts w:eastAsia="MS Mincho"/>
          <w:sz w:val="20"/>
          <w:szCs w:val="20"/>
        </w:rPr>
        <w:t xml:space="preserve">anagement </w:t>
      </w:r>
      <w:r>
        <w:rPr>
          <w:rFonts w:eastAsia="MS Mincho"/>
          <w:sz w:val="20"/>
          <w:szCs w:val="20"/>
        </w:rPr>
        <w:t>c</w:t>
      </w:r>
      <w:r w:rsidRPr="003355AA">
        <w:rPr>
          <w:rFonts w:eastAsia="MS Mincho"/>
          <w:sz w:val="20"/>
          <w:szCs w:val="20"/>
        </w:rPr>
        <w:t>apacity</w:t>
      </w:r>
      <w:bookmarkEnd w:id="4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bookmarkStart w:id="5" w:name="_Toc462912328"/>
      <w:r w:rsidRPr="003355AA">
        <w:rPr>
          <w:sz w:val="20"/>
          <w:szCs w:val="20"/>
        </w:rPr>
        <w:t xml:space="preserve">Module 5: Human </w:t>
      </w:r>
      <w:r>
        <w:rPr>
          <w:sz w:val="20"/>
          <w:szCs w:val="20"/>
        </w:rPr>
        <w:t>r</w:t>
      </w:r>
      <w:r w:rsidRPr="003355AA">
        <w:rPr>
          <w:sz w:val="20"/>
          <w:szCs w:val="20"/>
        </w:rPr>
        <w:t xml:space="preserve">esources for </w:t>
      </w:r>
      <w:r>
        <w:rPr>
          <w:sz w:val="20"/>
          <w:szCs w:val="20"/>
        </w:rPr>
        <w:t>h</w:t>
      </w:r>
      <w:r w:rsidRPr="003355AA">
        <w:rPr>
          <w:sz w:val="20"/>
          <w:szCs w:val="20"/>
        </w:rPr>
        <w:t xml:space="preserve">ealth </w:t>
      </w:r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r w:rsidRPr="003355AA">
        <w:rPr>
          <w:sz w:val="20"/>
          <w:szCs w:val="20"/>
        </w:rPr>
        <w:t xml:space="preserve">Module 6: Health </w:t>
      </w:r>
      <w:r>
        <w:rPr>
          <w:sz w:val="20"/>
          <w:szCs w:val="20"/>
        </w:rPr>
        <w:t>f</w:t>
      </w:r>
      <w:r w:rsidRPr="003355AA">
        <w:rPr>
          <w:sz w:val="20"/>
          <w:szCs w:val="20"/>
        </w:rPr>
        <w:t>inancing</w:t>
      </w:r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r w:rsidRPr="003355AA">
        <w:rPr>
          <w:sz w:val="20"/>
          <w:szCs w:val="20"/>
        </w:rPr>
        <w:t xml:space="preserve">Module 7: Community-level </w:t>
      </w:r>
      <w:r>
        <w:rPr>
          <w:sz w:val="20"/>
          <w:szCs w:val="20"/>
        </w:rPr>
        <w:t>h</w:t>
      </w:r>
      <w:r w:rsidRPr="003355AA">
        <w:rPr>
          <w:sz w:val="20"/>
          <w:szCs w:val="20"/>
        </w:rPr>
        <w:t xml:space="preserve">ealth </w:t>
      </w:r>
      <w:r>
        <w:rPr>
          <w:sz w:val="20"/>
          <w:szCs w:val="20"/>
        </w:rPr>
        <w:t>s</w:t>
      </w:r>
      <w:r w:rsidRPr="003355AA">
        <w:rPr>
          <w:sz w:val="20"/>
          <w:szCs w:val="20"/>
        </w:rPr>
        <w:t xml:space="preserve">ystems and </w:t>
      </w:r>
      <w:r>
        <w:rPr>
          <w:sz w:val="20"/>
          <w:szCs w:val="20"/>
        </w:rPr>
        <w:t>c</w:t>
      </w:r>
      <w:r w:rsidRPr="003355AA">
        <w:rPr>
          <w:sz w:val="20"/>
          <w:szCs w:val="20"/>
        </w:rPr>
        <w:t xml:space="preserve">ommunity </w:t>
      </w:r>
      <w:r>
        <w:rPr>
          <w:sz w:val="20"/>
          <w:szCs w:val="20"/>
        </w:rPr>
        <w:t>e</w:t>
      </w:r>
      <w:r w:rsidRPr="003355AA">
        <w:rPr>
          <w:sz w:val="20"/>
          <w:szCs w:val="20"/>
        </w:rPr>
        <w:t>ngagement</w:t>
      </w:r>
      <w:bookmarkEnd w:id="5"/>
      <w:r w:rsidRPr="003355AA">
        <w:rPr>
          <w:sz w:val="20"/>
          <w:szCs w:val="20"/>
        </w:rPr>
        <w:t xml:space="preserve"> </w:t>
      </w:r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rFonts w:eastAsia="MS Gothic"/>
          <w:sz w:val="20"/>
          <w:szCs w:val="20"/>
        </w:rPr>
      </w:pPr>
      <w:bookmarkStart w:id="6" w:name="_Toc462912329"/>
      <w:r w:rsidRPr="003355AA">
        <w:rPr>
          <w:rFonts w:eastAsia="MS Gothic"/>
          <w:sz w:val="20"/>
          <w:szCs w:val="20"/>
        </w:rPr>
        <w:t xml:space="preserve">Module 8: Data and </w:t>
      </w:r>
      <w:r>
        <w:rPr>
          <w:rFonts w:eastAsia="MS Gothic"/>
          <w:sz w:val="20"/>
          <w:szCs w:val="20"/>
        </w:rPr>
        <w:t>i</w:t>
      </w:r>
      <w:r w:rsidRPr="003355AA">
        <w:rPr>
          <w:rFonts w:eastAsia="MS Gothic"/>
          <w:sz w:val="20"/>
          <w:szCs w:val="20"/>
        </w:rPr>
        <w:t xml:space="preserve">nformation for </w:t>
      </w:r>
      <w:r>
        <w:rPr>
          <w:rFonts w:eastAsia="MS Gothic"/>
          <w:sz w:val="20"/>
          <w:szCs w:val="20"/>
        </w:rPr>
        <w:t>a</w:t>
      </w:r>
      <w:r w:rsidRPr="003355AA">
        <w:rPr>
          <w:rFonts w:eastAsia="MS Gothic"/>
          <w:sz w:val="20"/>
          <w:szCs w:val="20"/>
        </w:rPr>
        <w:t xml:space="preserve">ction, </w:t>
      </w:r>
      <w:r>
        <w:rPr>
          <w:rFonts w:eastAsia="MS Gothic"/>
          <w:sz w:val="20"/>
          <w:szCs w:val="20"/>
        </w:rPr>
        <w:t>a</w:t>
      </w:r>
      <w:r w:rsidRPr="003355AA">
        <w:rPr>
          <w:rFonts w:eastAsia="MS Gothic"/>
          <w:sz w:val="20"/>
          <w:szCs w:val="20"/>
        </w:rPr>
        <w:t xml:space="preserve">ccountability and </w:t>
      </w:r>
      <w:r>
        <w:rPr>
          <w:rFonts w:eastAsia="MS Gothic"/>
          <w:sz w:val="20"/>
          <w:szCs w:val="20"/>
        </w:rPr>
        <w:t>l</w:t>
      </w:r>
      <w:r w:rsidRPr="003355AA">
        <w:rPr>
          <w:rFonts w:eastAsia="MS Gothic"/>
          <w:sz w:val="20"/>
          <w:szCs w:val="20"/>
        </w:rPr>
        <w:t>earning</w:t>
      </w:r>
      <w:bookmarkEnd w:id="6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bookmarkStart w:id="7" w:name="_Toc462912330"/>
      <w:r w:rsidRPr="003355AA">
        <w:rPr>
          <w:rFonts w:eastAsia="MS Gothic"/>
          <w:sz w:val="20"/>
          <w:szCs w:val="20"/>
        </w:rPr>
        <w:t xml:space="preserve">Module 9: Supply </w:t>
      </w:r>
      <w:r>
        <w:rPr>
          <w:rFonts w:eastAsia="MS Gothic"/>
          <w:sz w:val="20"/>
          <w:szCs w:val="20"/>
        </w:rPr>
        <w:t>c</w:t>
      </w:r>
      <w:r w:rsidRPr="003355AA">
        <w:rPr>
          <w:rFonts w:eastAsia="MS Gothic"/>
          <w:sz w:val="20"/>
          <w:szCs w:val="20"/>
        </w:rPr>
        <w:t xml:space="preserve">hain </w:t>
      </w:r>
      <w:r>
        <w:rPr>
          <w:rFonts w:eastAsia="MS Gothic"/>
          <w:sz w:val="20"/>
          <w:szCs w:val="20"/>
        </w:rPr>
        <w:t>m</w:t>
      </w:r>
      <w:r w:rsidRPr="003355AA">
        <w:rPr>
          <w:rFonts w:eastAsia="MS Gothic"/>
          <w:sz w:val="20"/>
          <w:szCs w:val="20"/>
        </w:rPr>
        <w:t>anagement</w:t>
      </w:r>
      <w:bookmarkEnd w:id="7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rFonts w:eastAsia="MS Gothic"/>
          <w:sz w:val="20"/>
          <w:szCs w:val="20"/>
        </w:rPr>
      </w:pPr>
      <w:bookmarkStart w:id="8" w:name="_Toc462912331"/>
      <w:r w:rsidRPr="003355AA">
        <w:rPr>
          <w:rFonts w:eastAsia="MS Gothic"/>
          <w:sz w:val="20"/>
          <w:szCs w:val="20"/>
        </w:rPr>
        <w:t xml:space="preserve">Module 10: Social </w:t>
      </w:r>
      <w:r>
        <w:rPr>
          <w:rFonts w:eastAsia="MS Gothic"/>
          <w:sz w:val="20"/>
          <w:szCs w:val="20"/>
        </w:rPr>
        <w:t>p</w:t>
      </w:r>
      <w:r w:rsidRPr="003355AA">
        <w:rPr>
          <w:rFonts w:eastAsia="MS Gothic"/>
          <w:sz w:val="20"/>
          <w:szCs w:val="20"/>
        </w:rPr>
        <w:t xml:space="preserve">rotection for </w:t>
      </w:r>
      <w:r>
        <w:rPr>
          <w:rFonts w:eastAsia="MS Gothic"/>
          <w:sz w:val="20"/>
          <w:szCs w:val="20"/>
        </w:rPr>
        <w:t>a</w:t>
      </w:r>
      <w:r w:rsidRPr="003355AA">
        <w:rPr>
          <w:rFonts w:eastAsia="MS Gothic"/>
          <w:sz w:val="20"/>
          <w:szCs w:val="20"/>
        </w:rPr>
        <w:t xml:space="preserve">ddressing </w:t>
      </w:r>
      <w:r>
        <w:rPr>
          <w:rFonts w:eastAsia="MS Gothic"/>
          <w:sz w:val="20"/>
          <w:szCs w:val="20"/>
        </w:rPr>
        <w:t>f</w:t>
      </w:r>
      <w:r w:rsidRPr="003355AA">
        <w:rPr>
          <w:rFonts w:eastAsia="MS Gothic"/>
          <w:sz w:val="20"/>
          <w:szCs w:val="20"/>
        </w:rPr>
        <w:t xml:space="preserve">inancial </w:t>
      </w:r>
      <w:r>
        <w:rPr>
          <w:rFonts w:eastAsia="MS Gothic"/>
          <w:sz w:val="20"/>
          <w:szCs w:val="20"/>
        </w:rPr>
        <w:t>b</w:t>
      </w:r>
      <w:r w:rsidRPr="003355AA">
        <w:rPr>
          <w:rFonts w:eastAsia="MS Gothic"/>
          <w:sz w:val="20"/>
          <w:szCs w:val="20"/>
        </w:rPr>
        <w:t xml:space="preserve">arriers in </w:t>
      </w:r>
      <w:r>
        <w:rPr>
          <w:rFonts w:eastAsia="MS Gothic"/>
          <w:sz w:val="20"/>
          <w:szCs w:val="20"/>
        </w:rPr>
        <w:t>h</w:t>
      </w:r>
      <w:r w:rsidRPr="003355AA">
        <w:rPr>
          <w:rFonts w:eastAsia="MS Gothic"/>
          <w:sz w:val="20"/>
          <w:szCs w:val="20"/>
        </w:rPr>
        <w:t xml:space="preserve">ealth </w:t>
      </w:r>
      <w:r>
        <w:rPr>
          <w:rFonts w:eastAsia="MS Gothic"/>
          <w:sz w:val="20"/>
          <w:szCs w:val="20"/>
        </w:rPr>
        <w:t>s</w:t>
      </w:r>
      <w:r w:rsidRPr="003355AA">
        <w:rPr>
          <w:rFonts w:eastAsia="MS Gothic"/>
          <w:sz w:val="20"/>
          <w:szCs w:val="20"/>
        </w:rPr>
        <w:t>ystem</w:t>
      </w:r>
      <w:bookmarkEnd w:id="8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rFonts w:eastAsia="MS Gothic"/>
          <w:sz w:val="20"/>
          <w:szCs w:val="20"/>
        </w:rPr>
      </w:pPr>
      <w:bookmarkStart w:id="9" w:name="_Toc462912332"/>
      <w:r w:rsidRPr="003355AA">
        <w:rPr>
          <w:rFonts w:eastAsia="MS Gothic"/>
          <w:sz w:val="20"/>
          <w:szCs w:val="20"/>
        </w:rPr>
        <w:t xml:space="preserve">Module 11: Quality of </w:t>
      </w:r>
      <w:r>
        <w:rPr>
          <w:rFonts w:eastAsia="MS Gothic"/>
          <w:sz w:val="20"/>
          <w:szCs w:val="20"/>
        </w:rPr>
        <w:t>c</w:t>
      </w:r>
      <w:r w:rsidRPr="003355AA">
        <w:rPr>
          <w:rFonts w:eastAsia="MS Gothic"/>
          <w:sz w:val="20"/>
          <w:szCs w:val="20"/>
        </w:rPr>
        <w:t>are</w:t>
      </w:r>
      <w:bookmarkEnd w:id="9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rFonts w:eastAsia="MS Mincho"/>
          <w:sz w:val="20"/>
          <w:szCs w:val="20"/>
        </w:rPr>
      </w:pPr>
      <w:bookmarkStart w:id="10" w:name="_Toc462912333"/>
      <w:r w:rsidRPr="003355AA">
        <w:rPr>
          <w:rFonts w:eastAsia="MS Mincho"/>
          <w:sz w:val="20"/>
          <w:szCs w:val="20"/>
        </w:rPr>
        <w:t xml:space="preserve">Module 12: Private </w:t>
      </w:r>
      <w:r>
        <w:rPr>
          <w:rFonts w:eastAsia="MS Mincho"/>
          <w:sz w:val="20"/>
          <w:szCs w:val="20"/>
        </w:rPr>
        <w:t>s</w:t>
      </w:r>
      <w:r w:rsidRPr="003355AA">
        <w:rPr>
          <w:rFonts w:eastAsia="MS Mincho"/>
          <w:sz w:val="20"/>
          <w:szCs w:val="20"/>
        </w:rPr>
        <w:t xml:space="preserve">ector and </w:t>
      </w:r>
      <w:r>
        <w:rPr>
          <w:rFonts w:eastAsia="MS Mincho"/>
          <w:sz w:val="20"/>
          <w:szCs w:val="20"/>
        </w:rPr>
        <w:t>c</w:t>
      </w:r>
      <w:r w:rsidRPr="003355AA">
        <w:rPr>
          <w:rFonts w:eastAsia="MS Mincho"/>
          <w:sz w:val="20"/>
          <w:szCs w:val="20"/>
        </w:rPr>
        <w:t xml:space="preserve">ivil </w:t>
      </w:r>
      <w:r>
        <w:rPr>
          <w:rFonts w:eastAsia="MS Mincho"/>
          <w:sz w:val="20"/>
          <w:szCs w:val="20"/>
        </w:rPr>
        <w:t>s</w:t>
      </w:r>
      <w:r w:rsidRPr="003355AA">
        <w:rPr>
          <w:rFonts w:eastAsia="MS Mincho"/>
          <w:sz w:val="20"/>
          <w:szCs w:val="20"/>
        </w:rPr>
        <w:t xml:space="preserve">ociety </w:t>
      </w:r>
      <w:r>
        <w:rPr>
          <w:rFonts w:eastAsia="MS Mincho"/>
          <w:sz w:val="20"/>
          <w:szCs w:val="20"/>
        </w:rPr>
        <w:t>e</w:t>
      </w:r>
      <w:r w:rsidRPr="003355AA">
        <w:rPr>
          <w:rFonts w:eastAsia="MS Mincho"/>
          <w:sz w:val="20"/>
          <w:szCs w:val="20"/>
        </w:rPr>
        <w:t>ngagement</w:t>
      </w:r>
      <w:bookmarkEnd w:id="10"/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r w:rsidRPr="003355AA">
        <w:rPr>
          <w:sz w:val="20"/>
          <w:szCs w:val="20"/>
        </w:rPr>
        <w:t>Module 13: The health system toolbox</w:t>
      </w:r>
    </w:p>
    <w:p w:rsidR="002F3DC9" w:rsidRPr="003355AA" w:rsidRDefault="002F3DC9" w:rsidP="002F3D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40" w:lineRule="auto"/>
        <w:rPr>
          <w:sz w:val="20"/>
          <w:szCs w:val="20"/>
        </w:rPr>
      </w:pPr>
      <w:r w:rsidRPr="003355AA">
        <w:rPr>
          <w:sz w:val="20"/>
          <w:szCs w:val="20"/>
        </w:rPr>
        <w:t>Module 14: Systems thinking for HSS</w:t>
      </w:r>
    </w:p>
    <w:p w:rsidR="002F3DC9" w:rsidRDefault="002F3DC9" w:rsidP="002F3DC9">
      <w:pPr>
        <w:pStyle w:val="CommentText"/>
      </w:pPr>
    </w:p>
    <w:p w:rsidR="00C840F1" w:rsidRDefault="00C840F1"/>
    <w:sectPr w:rsidR="00C84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DC9"/>
    <w:rsid w:val="00151746"/>
    <w:rsid w:val="002F3DC9"/>
    <w:rsid w:val="00C8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E12B7"/>
  <w15:chartTrackingRefBased/>
  <w15:docId w15:val="{730C631C-DD34-4933-B8D5-A8C3E4921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3DC9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2F3DC9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3DC9"/>
    <w:rPr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 Naccarella</dc:creator>
  <cp:keywords/>
  <dc:description/>
  <cp:lastModifiedBy>Lucio Naccarella</cp:lastModifiedBy>
  <cp:revision>3</cp:revision>
  <dcterms:created xsi:type="dcterms:W3CDTF">2019-12-20T01:25:00Z</dcterms:created>
  <dcterms:modified xsi:type="dcterms:W3CDTF">2020-01-15T03:32:00Z</dcterms:modified>
</cp:coreProperties>
</file>