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81F" w:rsidRPr="00295705" w:rsidRDefault="00D9581F" w:rsidP="00D9581F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295705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:rsidR="00D9581F" w:rsidRPr="00295705" w:rsidRDefault="00D9581F" w:rsidP="00D9581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95705">
        <w:rPr>
          <w:rFonts w:ascii="Times New Roman" w:hAnsi="Times New Roman" w:cs="Times New Roman"/>
          <w:b/>
          <w:bCs/>
          <w:sz w:val="24"/>
          <w:szCs w:val="24"/>
        </w:rPr>
        <w:t>Characterization of XRD</w:t>
      </w:r>
    </w:p>
    <w:p w:rsidR="00D9581F" w:rsidRPr="00295705" w:rsidRDefault="00D9581F" w:rsidP="00D9581F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5705">
        <w:rPr>
          <w:rFonts w:ascii="Times New Roman" w:hAnsi="Times New Roman" w:cs="Times New Roman"/>
          <w:sz w:val="24"/>
          <w:szCs w:val="24"/>
          <w:lang w:val="en-US"/>
        </w:rPr>
        <w:t>The interlayer spacing can be calculated by using Bragg</w:t>
      </w:r>
      <w:r>
        <w:rPr>
          <w:rFonts w:ascii="Times New Roman" w:hAnsi="Times New Roman" w:cs="Times New Roman"/>
          <w:sz w:val="24"/>
          <w:szCs w:val="24"/>
          <w:lang w:val="en-US"/>
        </w:rPr>
        <w:t>'</w:t>
      </w:r>
      <w:r w:rsidRPr="00295705">
        <w:rPr>
          <w:rFonts w:ascii="Times New Roman" w:hAnsi="Times New Roman" w:cs="Times New Roman"/>
          <w:sz w:val="24"/>
          <w:szCs w:val="24"/>
          <w:lang w:val="en-US"/>
        </w:rPr>
        <w:t>s law equation:</w:t>
      </w:r>
    </w:p>
    <w:p w:rsidR="00D9581F" w:rsidRPr="00295705" w:rsidRDefault="00D9581F" w:rsidP="00D9581F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9581F" w:rsidRPr="00295705" w:rsidRDefault="00D9581F" w:rsidP="00D9581F">
      <w:pPr>
        <w:pStyle w:val="ListParagraph"/>
        <w:tabs>
          <w:tab w:val="left" w:pos="1701"/>
        </w:tabs>
        <w:ind w:left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d=nλ/(2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θ)</m:t>
            </m:r>
          </m:e>
        </m:func>
      </m:oMath>
      <w:r w:rsidRPr="00295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57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957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957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957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957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957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957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957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957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95705">
        <w:rPr>
          <w:rFonts w:ascii="Times New Roman" w:hAnsi="Times New Roman" w:cs="Times New Roman"/>
          <w:sz w:val="24"/>
          <w:szCs w:val="24"/>
          <w:lang w:val="en-US"/>
        </w:rPr>
        <w:tab/>
        <w:t>(1)</w:t>
      </w:r>
    </w:p>
    <w:p w:rsidR="00D9581F" w:rsidRPr="00295705" w:rsidRDefault="00D9581F" w:rsidP="00D9581F">
      <w:pPr>
        <w:pStyle w:val="ListParagraph"/>
        <w:tabs>
          <w:tab w:val="left" w:pos="1701"/>
        </w:tabs>
        <w:ind w:left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9581F" w:rsidRPr="00295705" w:rsidRDefault="00D9581F" w:rsidP="00D9581F">
      <w:pPr>
        <w:pStyle w:val="ListParagraph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</w:pPr>
      <w:r w:rsidRPr="00295705">
        <w:rPr>
          <w:rFonts w:ascii="Times New Roman" w:hAnsi="Times New Roman" w:cs="Times New Roman"/>
          <w:sz w:val="24"/>
          <w:szCs w:val="24"/>
          <w:lang w:val="en-US"/>
        </w:rPr>
        <w:t xml:space="preserve">where, </w:t>
      </w:r>
      <w:r w:rsidRPr="00295705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d is an interplaner spacing or d-planar (in Å),</w:t>
      </w:r>
      <w:r w:rsidRPr="00295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5705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λ is the wavelength of incident X-ray (1.5406 Å), θ is the peak position (in radian), and n is an order of diffraction (n=1). </w:t>
      </w:r>
    </w:p>
    <w:p w:rsidR="00D9581F" w:rsidRPr="00295705" w:rsidRDefault="00D9581F" w:rsidP="00D9581F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9581F" w:rsidRPr="00295705" w:rsidRDefault="00D9581F" w:rsidP="00D9581F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5705">
        <w:rPr>
          <w:rFonts w:ascii="Times New Roman" w:hAnsi="Times New Roman" w:cs="Times New Roman"/>
          <w:sz w:val="24"/>
          <w:szCs w:val="24"/>
          <w:lang w:val="en-US"/>
        </w:rPr>
        <w:t>XRD diffraction can be used to determine the crystallize size by using Scherrer</w:t>
      </w:r>
      <w:r>
        <w:rPr>
          <w:rFonts w:ascii="Times New Roman" w:hAnsi="Times New Roman" w:cs="Times New Roman"/>
          <w:sz w:val="24"/>
          <w:szCs w:val="24"/>
          <w:lang w:val="en-US"/>
        </w:rPr>
        <w:t>'</w:t>
      </w:r>
      <w:r w:rsidRPr="00295705">
        <w:rPr>
          <w:rFonts w:ascii="Times New Roman" w:hAnsi="Times New Roman" w:cs="Times New Roman"/>
          <w:sz w:val="24"/>
          <w:szCs w:val="24"/>
          <w:lang w:val="en-US"/>
        </w:rPr>
        <w:t xml:space="preserve">s method formulated in Equation (2) </w:t>
      </w:r>
      <w:sdt>
        <w:sdtPr>
          <w:rPr>
            <w:rFonts w:ascii="Times New Roman" w:hAnsi="Times New Roman" w:cs="Times New Roman"/>
            <w:color w:val="000000"/>
            <w:sz w:val="24"/>
            <w:szCs w:val="24"/>
            <w:vertAlign w:val="superscript"/>
            <w:lang w:val="en-US"/>
          </w:rPr>
          <w:tag w:val="MENDELEY_CITATION_v3_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"/>
          <w:id w:val="-363129050"/>
          <w:placeholder>
            <w:docPart w:val="3C77D37FAF724A6BA036992E10FC8A7C"/>
          </w:placeholder>
        </w:sdtPr>
        <w:sdtEndPr>
          <w:rPr>
            <w:rFonts w:asciiTheme="minorHAnsi" w:hAnsiTheme="minorHAnsi" w:cstheme="minorBidi"/>
            <w:sz w:val="22"/>
            <w:szCs w:val="22"/>
            <w:lang w:val="en-MY"/>
          </w:rPr>
        </w:sdtEndPr>
        <w:sdtContent>
          <w:r w:rsidRPr="00D85DC7">
            <w:rPr>
              <w:color w:val="000000"/>
              <w:vertAlign w:val="superscript"/>
            </w:rPr>
            <w:t>99</w:t>
          </w:r>
        </w:sdtContent>
      </w:sdt>
      <w:r w:rsidRPr="0029570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9581F" w:rsidRPr="00295705" w:rsidRDefault="00D9581F" w:rsidP="00D9581F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9581F" w:rsidRPr="00295705" w:rsidRDefault="00D9581F" w:rsidP="00D9581F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D=Kλ/β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cos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θ</m:t>
            </m:r>
          </m:e>
        </m:func>
      </m:oMath>
      <w:r w:rsidRPr="00295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957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957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957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957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957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957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957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957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95705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95705">
        <w:rPr>
          <w:rFonts w:ascii="Times New Roman" w:hAnsi="Times New Roman" w:cs="Times New Roman"/>
          <w:sz w:val="24"/>
          <w:szCs w:val="24"/>
          <w:lang w:val="en-US"/>
        </w:rPr>
        <w:tab/>
        <w:t>(2)</w:t>
      </w:r>
    </w:p>
    <w:p w:rsidR="00D9581F" w:rsidRPr="00295705" w:rsidRDefault="00D9581F" w:rsidP="00D9581F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9581F" w:rsidRPr="00295705" w:rsidRDefault="00D9581F" w:rsidP="00D9581F">
      <w:pPr>
        <w:pStyle w:val="ListParagraph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</w:pPr>
      <w:r w:rsidRPr="00295705">
        <w:rPr>
          <w:rFonts w:ascii="Times New Roman" w:hAnsi="Times New Roman" w:cs="Times New Roman"/>
          <w:sz w:val="24"/>
          <w:szCs w:val="24"/>
          <w:lang w:val="en-US"/>
        </w:rPr>
        <w:t xml:space="preserve">where, K is a constant shape crystallite factor (0.9), </w:t>
      </w:r>
      <w:r w:rsidRPr="00295705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 xml:space="preserve">λ is the wavelength of the X-ray,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β</m:t>
        </m:r>
      </m:oMath>
      <w:r w:rsidRPr="002957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is half width of the diffraction band (FWHM in radian), and </w:t>
      </w:r>
      <w:r w:rsidRPr="00295705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θ is the diffraction angle (peak position in radian).</w:t>
      </w:r>
    </w:p>
    <w:p w:rsidR="00D9581F" w:rsidRPr="00295705" w:rsidRDefault="00D9581F" w:rsidP="00D9581F">
      <w:pPr>
        <w:pStyle w:val="ListParagraph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</w:pPr>
    </w:p>
    <w:p w:rsidR="00D9581F" w:rsidRPr="00295705" w:rsidRDefault="00D9581F" w:rsidP="00D9581F">
      <w:pPr>
        <w:pStyle w:val="ListParagraph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</w:pPr>
      <w:r w:rsidRPr="00295705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The average number of graphene layer (n) can be calculated based on the combination equation of Debye-Scherrer and Bragg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'</w:t>
      </w:r>
      <w:r w:rsidRPr="00295705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>s law and can be expressed as:</w:t>
      </w:r>
    </w:p>
    <w:p w:rsidR="00D9581F" w:rsidRPr="00295705" w:rsidRDefault="00D9581F" w:rsidP="00D9581F">
      <w:pPr>
        <w:pStyle w:val="ListParagraph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</w:pPr>
    </w:p>
    <w:p w:rsidR="00D9581F" w:rsidRDefault="00D9581F" w:rsidP="00D9581F">
      <w:pPr>
        <w:pStyle w:val="ListParagraph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</w:pPr>
      <m:oMath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en-MY"/>
          </w:rPr>
          <m:t>n=D/d+1</m:t>
        </m:r>
      </m:oMath>
      <w:r w:rsidRPr="00295705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ab/>
      </w:r>
      <w:r w:rsidRPr="00295705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ab/>
      </w:r>
      <w:r w:rsidRPr="00295705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ab/>
      </w:r>
      <w:r w:rsidRPr="00295705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ab/>
      </w:r>
      <w:r w:rsidRPr="00295705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ab/>
      </w:r>
      <w:r w:rsidRPr="00295705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ab/>
      </w:r>
      <w:r w:rsidRPr="00295705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ab/>
      </w:r>
      <w:r w:rsidRPr="00295705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ab/>
      </w:r>
      <w:r w:rsidRPr="00295705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ab/>
      </w:r>
      <w:r w:rsidRPr="00295705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ab/>
      </w:r>
      <w:r w:rsidRPr="00295705"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  <w:tab/>
        <w:t>(3)</w:t>
      </w:r>
    </w:p>
    <w:p w:rsidR="00D9581F" w:rsidRDefault="00D9581F" w:rsidP="00D9581F">
      <w:pPr>
        <w:pStyle w:val="ListParagraph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</w:pPr>
    </w:p>
    <w:p w:rsidR="00D9581F" w:rsidRDefault="00D9581F" w:rsidP="00D9581F">
      <w:pPr>
        <w:pStyle w:val="ListParagraph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</w:pPr>
    </w:p>
    <w:p w:rsidR="00D9581F" w:rsidRDefault="00D9581F" w:rsidP="00D9581F">
      <w:pPr>
        <w:pStyle w:val="ListParagraph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</w:pPr>
    </w:p>
    <w:p w:rsidR="00D9581F" w:rsidRPr="00EF0EB1" w:rsidRDefault="00D9581F" w:rsidP="00D9581F">
      <w:pPr>
        <w:pStyle w:val="ListParagraph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MY"/>
        </w:rPr>
      </w:pPr>
    </w:p>
    <w:p w:rsidR="00342BD7" w:rsidRDefault="00342BD7">
      <w:bookmarkStart w:id="0" w:name="_GoBack"/>
      <w:bookmarkEnd w:id="0"/>
    </w:p>
    <w:sectPr w:rsidR="00342B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81F"/>
    <w:rsid w:val="00342BD7"/>
    <w:rsid w:val="00D9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101D60-BF50-4510-90EE-A360385D5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81F"/>
    <w:pPr>
      <w:spacing w:line="256" w:lineRule="auto"/>
    </w:pPr>
    <w:rPr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581F"/>
    <w:pPr>
      <w:ind w:left="720"/>
      <w:contextualSpacing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77D37FAF724A6BA036992E10FC8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30C6D-9CDC-4871-9D9A-AEE277E0DAB7}"/>
      </w:docPartPr>
      <w:docPartBody>
        <w:p w:rsidR="00000000" w:rsidRDefault="00F51A7D" w:rsidP="00F51A7D">
          <w:pPr>
            <w:pStyle w:val="3C77D37FAF724A6BA036992E10FC8A7C"/>
          </w:pPr>
          <w:r w:rsidRPr="00C16B8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A7D"/>
    <w:rsid w:val="000E3AB8"/>
    <w:rsid w:val="00F5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1A7D"/>
    <w:rPr>
      <w:color w:val="808080"/>
    </w:rPr>
  </w:style>
  <w:style w:type="paragraph" w:customStyle="1" w:styleId="3C77D37FAF724A6BA036992E10FC8A7C">
    <w:name w:val="3C77D37FAF724A6BA036992E10FC8A7C"/>
    <w:rsid w:val="00F51A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754</Characters>
  <Application>Microsoft Office Word</Application>
  <DocSecurity>0</DocSecurity>
  <Lines>6</Lines>
  <Paragraphs>1</Paragraphs>
  <ScaleCrop>false</ScaleCrop>
  <Company>Springer Nature IT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2022-07-13T08:18:00Z</dcterms:created>
  <dcterms:modified xsi:type="dcterms:W3CDTF">2022-07-13T08:19:00Z</dcterms:modified>
</cp:coreProperties>
</file>