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FD6B2" w14:textId="77777777" w:rsidR="006416BA" w:rsidRPr="004E08DB" w:rsidRDefault="006416BA" w:rsidP="00B6065E">
      <w:pPr>
        <w:spacing w:line="240" w:lineRule="auto"/>
        <w:rPr>
          <w:rFonts w:ascii="Times New Roman" w:hAnsi="Times New Roman" w:cs="Times New Roman"/>
          <w:b/>
          <w:bCs/>
          <w:sz w:val="24"/>
          <w:szCs w:val="24"/>
          <w:lang w:val="en-US"/>
        </w:rPr>
      </w:pPr>
    </w:p>
    <w:p w14:paraId="1BA01BD5" w14:textId="77777777" w:rsidR="006416BA" w:rsidRPr="004E08DB" w:rsidRDefault="006416BA" w:rsidP="00B6065E">
      <w:pPr>
        <w:spacing w:line="240" w:lineRule="auto"/>
        <w:rPr>
          <w:rFonts w:ascii="Times New Roman" w:hAnsi="Times New Roman" w:cs="Times New Roman"/>
          <w:b/>
          <w:bCs/>
          <w:sz w:val="24"/>
          <w:szCs w:val="24"/>
          <w:lang w:val="en-US"/>
        </w:rPr>
      </w:pPr>
    </w:p>
    <w:p w14:paraId="23D73818" w14:textId="77777777" w:rsidR="006416BA" w:rsidRPr="004E08DB" w:rsidRDefault="006416BA" w:rsidP="00B6065E">
      <w:pPr>
        <w:spacing w:line="240" w:lineRule="auto"/>
        <w:rPr>
          <w:rFonts w:ascii="Times New Roman" w:hAnsi="Times New Roman" w:cs="Times New Roman"/>
          <w:b/>
          <w:bCs/>
          <w:sz w:val="24"/>
          <w:szCs w:val="24"/>
          <w:lang w:val="en-US"/>
        </w:rPr>
      </w:pPr>
    </w:p>
    <w:p w14:paraId="2EC57F5E" w14:textId="77777777" w:rsidR="006416BA" w:rsidRPr="004E08DB" w:rsidRDefault="006416BA" w:rsidP="00B6065E">
      <w:pPr>
        <w:spacing w:line="240" w:lineRule="auto"/>
        <w:rPr>
          <w:rFonts w:ascii="Times New Roman" w:hAnsi="Times New Roman" w:cs="Times New Roman"/>
          <w:b/>
          <w:bCs/>
          <w:sz w:val="24"/>
          <w:szCs w:val="24"/>
          <w:lang w:val="en-US"/>
        </w:rPr>
      </w:pPr>
    </w:p>
    <w:p w14:paraId="3A88D9C2" w14:textId="77777777" w:rsidR="006416BA" w:rsidRPr="004E08DB" w:rsidRDefault="006416BA" w:rsidP="00B6065E">
      <w:pPr>
        <w:spacing w:line="240" w:lineRule="auto"/>
        <w:rPr>
          <w:rFonts w:ascii="Times New Roman" w:hAnsi="Times New Roman" w:cs="Times New Roman"/>
          <w:b/>
          <w:bCs/>
          <w:sz w:val="24"/>
          <w:szCs w:val="24"/>
          <w:lang w:val="en-US"/>
        </w:rPr>
      </w:pPr>
    </w:p>
    <w:p w14:paraId="432433AE" w14:textId="77777777" w:rsidR="004C7E3B" w:rsidRPr="004E08DB" w:rsidRDefault="004C7E3B" w:rsidP="00B6065E">
      <w:pPr>
        <w:spacing w:line="240" w:lineRule="auto"/>
        <w:rPr>
          <w:rFonts w:ascii="Times New Roman" w:hAnsi="Times New Roman" w:cs="Times New Roman"/>
          <w:b/>
          <w:bCs/>
          <w:sz w:val="24"/>
          <w:szCs w:val="24"/>
          <w:lang w:val="en-US"/>
        </w:rPr>
      </w:pPr>
    </w:p>
    <w:p w14:paraId="207EFDB1" w14:textId="2F3DACDF" w:rsidR="00463026" w:rsidRPr="00EA7D96" w:rsidRDefault="00954A3C" w:rsidP="00B6065E">
      <w:pPr>
        <w:spacing w:line="240" w:lineRule="auto"/>
        <w:jc w:val="center"/>
        <w:rPr>
          <w:rFonts w:ascii="Times New Roman" w:hAnsi="Times New Roman" w:cs="Times New Roman"/>
          <w:sz w:val="24"/>
          <w:szCs w:val="24"/>
          <w:lang w:val="en-US"/>
        </w:rPr>
      </w:pPr>
      <w:r w:rsidRPr="00EA7D96">
        <w:rPr>
          <w:rFonts w:ascii="Times New Roman" w:hAnsi="Times New Roman" w:cs="Times New Roman"/>
          <w:sz w:val="24"/>
          <w:szCs w:val="24"/>
          <w:lang w:val="en-US"/>
        </w:rPr>
        <w:t>Supplementary material</w:t>
      </w:r>
      <w:r w:rsidR="00483C0F" w:rsidRPr="00EA7D96">
        <w:rPr>
          <w:rFonts w:ascii="Times New Roman" w:hAnsi="Times New Roman" w:cs="Times New Roman"/>
          <w:sz w:val="24"/>
          <w:szCs w:val="24"/>
          <w:lang w:val="en-US"/>
        </w:rPr>
        <w:t xml:space="preserve"> for</w:t>
      </w:r>
      <w:r w:rsidR="00F875C7" w:rsidRPr="00EA7D96">
        <w:rPr>
          <w:rFonts w:ascii="Times New Roman" w:hAnsi="Times New Roman" w:cs="Times New Roman"/>
          <w:sz w:val="24"/>
          <w:szCs w:val="24"/>
          <w:lang w:val="en-US"/>
        </w:rPr>
        <w:br/>
      </w:r>
    </w:p>
    <w:p w14:paraId="5BDDB6EB" w14:textId="4B23CFBC" w:rsidR="008804C1" w:rsidRPr="00EA7D96" w:rsidRDefault="00135C4F" w:rsidP="00B6065E">
      <w:pPr>
        <w:spacing w:line="240" w:lineRule="auto"/>
        <w:ind w:right="689"/>
        <w:jc w:val="center"/>
        <w:rPr>
          <w:rFonts w:ascii="Times New Roman" w:hAnsi="Times New Roman" w:cs="Times New Roman"/>
          <w:b/>
          <w:bCs/>
          <w:color w:val="000000" w:themeColor="text1"/>
          <w:sz w:val="24"/>
          <w:szCs w:val="24"/>
          <w:lang w:val="en-US"/>
        </w:rPr>
      </w:pPr>
      <w:r w:rsidRPr="00EA7D96">
        <w:rPr>
          <w:rFonts w:ascii="Times New Roman" w:hAnsi="Times New Roman" w:cs="Times New Roman"/>
          <w:b/>
          <w:bCs/>
          <w:color w:val="000000"/>
          <w:sz w:val="24"/>
          <w:szCs w:val="24"/>
          <w:lang w:val="en-US"/>
        </w:rPr>
        <w:t xml:space="preserve">Post COVID-19 condition diagnosis: A population-based cohort study of occurrence, </w:t>
      </w:r>
      <w:r w:rsidR="00DA3931" w:rsidRPr="00EA7D96">
        <w:rPr>
          <w:rFonts w:ascii="Times New Roman" w:hAnsi="Times New Roman" w:cs="Times New Roman"/>
          <w:b/>
          <w:bCs/>
          <w:color w:val="000000"/>
          <w:sz w:val="24"/>
          <w:szCs w:val="24"/>
          <w:lang w:val="en-US"/>
        </w:rPr>
        <w:t>associated</w:t>
      </w:r>
      <w:r w:rsidRPr="00EA7D96">
        <w:rPr>
          <w:rFonts w:ascii="Times New Roman" w:hAnsi="Times New Roman" w:cs="Times New Roman"/>
          <w:b/>
          <w:bCs/>
          <w:color w:val="000000"/>
          <w:sz w:val="24"/>
          <w:szCs w:val="24"/>
          <w:lang w:val="en-US"/>
        </w:rPr>
        <w:t xml:space="preserve"> factors</w:t>
      </w:r>
      <w:r w:rsidR="001D4BCB" w:rsidRPr="00EA7D96">
        <w:rPr>
          <w:rFonts w:ascii="Times New Roman" w:hAnsi="Times New Roman" w:cs="Times New Roman"/>
          <w:b/>
          <w:bCs/>
          <w:color w:val="000000"/>
          <w:sz w:val="24"/>
          <w:szCs w:val="24"/>
          <w:lang w:val="en-US"/>
        </w:rPr>
        <w:t>,</w:t>
      </w:r>
      <w:r w:rsidRPr="00EA7D96">
        <w:rPr>
          <w:rFonts w:ascii="Times New Roman" w:hAnsi="Times New Roman" w:cs="Times New Roman"/>
          <w:b/>
          <w:bCs/>
          <w:color w:val="000000"/>
          <w:sz w:val="24"/>
          <w:szCs w:val="24"/>
          <w:lang w:val="en-US"/>
        </w:rPr>
        <w:t xml:space="preserve"> and </w:t>
      </w:r>
      <w:r w:rsidRPr="00EA7D96">
        <w:rPr>
          <w:rFonts w:ascii="Times New Roman" w:hAnsi="Times New Roman" w:cs="Times New Roman"/>
          <w:b/>
          <w:bCs/>
          <w:color w:val="000000" w:themeColor="text1"/>
          <w:sz w:val="24"/>
          <w:szCs w:val="24"/>
          <w:lang w:val="en-US"/>
        </w:rPr>
        <w:t>healthcare use by severity of acute infection</w:t>
      </w:r>
    </w:p>
    <w:p w14:paraId="2D5D4354" w14:textId="77777777" w:rsidR="00D01F60" w:rsidRPr="00EA7D96" w:rsidRDefault="00D01F60" w:rsidP="00B6065E">
      <w:pPr>
        <w:spacing w:line="240" w:lineRule="auto"/>
        <w:ind w:right="689"/>
        <w:rPr>
          <w:rFonts w:ascii="Times New Roman" w:hAnsi="Times New Roman" w:cs="Times New Roman"/>
          <w:b/>
          <w:bCs/>
          <w:i/>
          <w:iCs/>
          <w:color w:val="000000" w:themeColor="text1"/>
          <w:sz w:val="24"/>
          <w:szCs w:val="24"/>
          <w:lang w:val="en-US"/>
        </w:rPr>
      </w:pPr>
    </w:p>
    <w:p w14:paraId="17E08170" w14:textId="1AD25BA3" w:rsidR="008E1C8E" w:rsidRPr="00EA7D96" w:rsidRDefault="00687C6F" w:rsidP="00B6065E">
      <w:pPr>
        <w:spacing w:line="240" w:lineRule="auto"/>
        <w:jc w:val="center"/>
        <w:rPr>
          <w:rFonts w:ascii="Times New Roman" w:hAnsi="Times New Roman" w:cs="Times New Roman"/>
          <w:bCs/>
          <w:sz w:val="24"/>
          <w:szCs w:val="24"/>
          <w:lang w:val="en-US"/>
        </w:rPr>
      </w:pPr>
      <w:r w:rsidRPr="00EA7D96">
        <w:rPr>
          <w:rFonts w:ascii="Times New Roman" w:hAnsi="Times New Roman" w:cs="Times New Roman"/>
          <w:b/>
          <w:bCs/>
          <w:sz w:val="24"/>
          <w:szCs w:val="24"/>
          <w:lang w:val="en-US"/>
        </w:rPr>
        <w:t>Authors:</w:t>
      </w:r>
      <w:r w:rsidRPr="00EA7D96">
        <w:rPr>
          <w:rFonts w:ascii="Times New Roman" w:hAnsi="Times New Roman" w:cs="Times New Roman"/>
          <w:bCs/>
          <w:sz w:val="24"/>
          <w:szCs w:val="24"/>
          <w:lang w:val="en-US"/>
        </w:rPr>
        <w:t xml:space="preserve"> Pontus Hedberg, Fredrik </w:t>
      </w:r>
      <w:proofErr w:type="spellStart"/>
      <w:r w:rsidRPr="00EA7D96">
        <w:rPr>
          <w:rFonts w:ascii="Times New Roman" w:hAnsi="Times New Roman" w:cs="Times New Roman"/>
          <w:bCs/>
          <w:sz w:val="24"/>
          <w:szCs w:val="24"/>
          <w:lang w:val="en-US"/>
        </w:rPr>
        <w:t>Granath</w:t>
      </w:r>
      <w:proofErr w:type="spellEnd"/>
      <w:r w:rsidR="00B71537" w:rsidRPr="00EA7D96">
        <w:rPr>
          <w:rFonts w:ascii="Times New Roman" w:hAnsi="Times New Roman" w:cs="Times New Roman"/>
          <w:bCs/>
          <w:sz w:val="24"/>
          <w:szCs w:val="24"/>
          <w:lang w:val="en-US"/>
        </w:rPr>
        <w:t xml:space="preserve">, </w:t>
      </w:r>
      <w:r w:rsidRPr="00EA7D96">
        <w:rPr>
          <w:rFonts w:ascii="Times New Roman" w:hAnsi="Times New Roman" w:cs="Times New Roman"/>
          <w:bCs/>
          <w:sz w:val="24"/>
          <w:szCs w:val="24"/>
          <w:lang w:val="en-US"/>
        </w:rPr>
        <w:t xml:space="preserve">Judith </w:t>
      </w:r>
      <w:proofErr w:type="spellStart"/>
      <w:r w:rsidRPr="00EA7D96">
        <w:rPr>
          <w:rFonts w:ascii="Times New Roman" w:hAnsi="Times New Roman" w:cs="Times New Roman"/>
          <w:bCs/>
          <w:sz w:val="24"/>
          <w:szCs w:val="24"/>
          <w:lang w:val="en-US"/>
        </w:rPr>
        <w:t>Bruchfeld</w:t>
      </w:r>
      <w:proofErr w:type="spellEnd"/>
      <w:r w:rsidR="00A30BA6" w:rsidRPr="00EA7D96">
        <w:rPr>
          <w:rFonts w:ascii="Times New Roman" w:hAnsi="Times New Roman" w:cs="Times New Roman"/>
          <w:bCs/>
          <w:sz w:val="24"/>
          <w:szCs w:val="24"/>
          <w:lang w:val="en-US"/>
        </w:rPr>
        <w:t xml:space="preserve">, </w:t>
      </w:r>
      <w:r w:rsidRPr="00EA7D96">
        <w:rPr>
          <w:rFonts w:ascii="Times New Roman" w:hAnsi="Times New Roman" w:cs="Times New Roman"/>
          <w:bCs/>
          <w:sz w:val="24"/>
          <w:szCs w:val="24"/>
          <w:lang w:val="en-US"/>
        </w:rPr>
        <w:t xml:space="preserve">Johan </w:t>
      </w:r>
      <w:proofErr w:type="spellStart"/>
      <w:r w:rsidRPr="00EA7D96">
        <w:rPr>
          <w:rFonts w:ascii="Times New Roman" w:hAnsi="Times New Roman" w:cs="Times New Roman"/>
          <w:bCs/>
          <w:sz w:val="24"/>
          <w:szCs w:val="24"/>
          <w:lang w:val="en-US"/>
        </w:rPr>
        <w:t>Askling</w:t>
      </w:r>
      <w:proofErr w:type="spellEnd"/>
      <w:r w:rsidRPr="00EA7D96">
        <w:rPr>
          <w:rFonts w:ascii="Times New Roman" w:hAnsi="Times New Roman" w:cs="Times New Roman"/>
          <w:bCs/>
          <w:sz w:val="24"/>
          <w:szCs w:val="24"/>
          <w:lang w:val="en-US"/>
        </w:rPr>
        <w:t xml:space="preserve">, Daniel </w:t>
      </w:r>
      <w:proofErr w:type="spellStart"/>
      <w:r w:rsidRPr="00EA7D96">
        <w:rPr>
          <w:rFonts w:ascii="Times New Roman" w:hAnsi="Times New Roman" w:cs="Times New Roman"/>
          <w:bCs/>
          <w:sz w:val="24"/>
          <w:szCs w:val="24"/>
          <w:lang w:val="en-US"/>
        </w:rPr>
        <w:t>Sjöholm</w:t>
      </w:r>
      <w:proofErr w:type="spellEnd"/>
      <w:r w:rsidRPr="00EA7D96">
        <w:rPr>
          <w:rFonts w:ascii="Times New Roman" w:hAnsi="Times New Roman" w:cs="Times New Roman"/>
          <w:bCs/>
          <w:sz w:val="24"/>
          <w:szCs w:val="24"/>
          <w:lang w:val="en-US"/>
        </w:rPr>
        <w:t xml:space="preserve">, Michael </w:t>
      </w:r>
      <w:proofErr w:type="spellStart"/>
      <w:r w:rsidRPr="00EA7D96">
        <w:rPr>
          <w:rFonts w:ascii="Times New Roman" w:hAnsi="Times New Roman" w:cs="Times New Roman"/>
          <w:bCs/>
          <w:sz w:val="24"/>
          <w:szCs w:val="24"/>
          <w:lang w:val="en-US"/>
        </w:rPr>
        <w:t>Fored</w:t>
      </w:r>
      <w:proofErr w:type="spellEnd"/>
      <w:r w:rsidRPr="00EA7D96">
        <w:rPr>
          <w:rFonts w:ascii="Times New Roman" w:hAnsi="Times New Roman" w:cs="Times New Roman"/>
          <w:bCs/>
          <w:sz w:val="24"/>
          <w:szCs w:val="24"/>
          <w:lang w:val="en-US"/>
        </w:rPr>
        <w:t xml:space="preserve">, Anna </w:t>
      </w:r>
      <w:proofErr w:type="spellStart"/>
      <w:r w:rsidRPr="00EA7D96">
        <w:rPr>
          <w:rFonts w:ascii="Times New Roman" w:hAnsi="Times New Roman" w:cs="Times New Roman"/>
          <w:bCs/>
          <w:sz w:val="24"/>
          <w:szCs w:val="24"/>
          <w:lang w:val="en-US"/>
        </w:rPr>
        <w:t>Färnert</w:t>
      </w:r>
      <w:proofErr w:type="spellEnd"/>
      <w:r w:rsidRPr="00EA7D96">
        <w:rPr>
          <w:rFonts w:ascii="Times New Roman" w:hAnsi="Times New Roman" w:cs="Times New Roman"/>
          <w:bCs/>
          <w:sz w:val="24"/>
          <w:szCs w:val="24"/>
          <w:lang w:val="en-US"/>
        </w:rPr>
        <w:t xml:space="preserve">, Pontus </w:t>
      </w:r>
      <w:proofErr w:type="spellStart"/>
      <w:r w:rsidRPr="00EA7D96">
        <w:rPr>
          <w:rFonts w:ascii="Times New Roman" w:hAnsi="Times New Roman" w:cs="Times New Roman"/>
          <w:bCs/>
          <w:sz w:val="24"/>
          <w:szCs w:val="24"/>
          <w:lang w:val="en-US"/>
        </w:rPr>
        <w:t>Naucler</w:t>
      </w:r>
      <w:proofErr w:type="spellEnd"/>
    </w:p>
    <w:p w14:paraId="1B747132" w14:textId="17822FA3" w:rsidR="00182558" w:rsidRPr="00EA7D96" w:rsidRDefault="0017045C" w:rsidP="00B6065E">
      <w:pPr>
        <w:spacing w:line="240" w:lineRule="auto"/>
        <w:jc w:val="center"/>
        <w:rPr>
          <w:rStyle w:val="Hyperlink"/>
          <w:rFonts w:ascii="Times New Roman" w:hAnsi="Times New Roman" w:cs="Times New Roman"/>
          <w:sz w:val="24"/>
          <w:szCs w:val="24"/>
          <w:lang w:val="en-US"/>
        </w:rPr>
      </w:pPr>
      <w:r w:rsidRPr="00EA7D96">
        <w:rPr>
          <w:rFonts w:ascii="Times New Roman" w:hAnsi="Times New Roman" w:cs="Times New Roman"/>
          <w:bCs/>
          <w:sz w:val="24"/>
          <w:szCs w:val="24"/>
          <w:lang w:val="en-GB"/>
        </w:rPr>
        <w:t>C</w:t>
      </w:r>
      <w:r w:rsidR="00C56731" w:rsidRPr="00EA7D96">
        <w:rPr>
          <w:rFonts w:ascii="Times New Roman" w:hAnsi="Times New Roman" w:cs="Times New Roman"/>
          <w:bCs/>
          <w:sz w:val="24"/>
          <w:szCs w:val="24"/>
          <w:lang w:val="en-GB"/>
        </w:rPr>
        <w:t xml:space="preserve">orrespondence to </w:t>
      </w:r>
      <w:hyperlink r:id="rId8" w:history="1">
        <w:r w:rsidR="00EC5C7C" w:rsidRPr="00EA7D96">
          <w:rPr>
            <w:rStyle w:val="Hyperlink"/>
            <w:rFonts w:ascii="Times New Roman" w:hAnsi="Times New Roman" w:cs="Times New Roman"/>
            <w:sz w:val="24"/>
            <w:szCs w:val="24"/>
            <w:lang w:val="en-US"/>
          </w:rPr>
          <w:t>pontus.hedberg@ki.se</w:t>
        </w:r>
      </w:hyperlink>
      <w:bookmarkStart w:id="0" w:name="_Toc94114212"/>
    </w:p>
    <w:p w14:paraId="6B17630E" w14:textId="5414EC43" w:rsidR="00182558" w:rsidRPr="00EA7D96" w:rsidRDefault="00182558" w:rsidP="00B6065E">
      <w:pPr>
        <w:spacing w:line="240" w:lineRule="auto"/>
        <w:rPr>
          <w:rStyle w:val="Hyperlink"/>
          <w:rFonts w:ascii="Times New Roman" w:hAnsi="Times New Roman" w:cs="Times New Roman"/>
          <w:b/>
          <w:bCs/>
          <w:sz w:val="20"/>
          <w:szCs w:val="20"/>
          <w:u w:val="none"/>
          <w:lang w:val="en-US"/>
        </w:rPr>
      </w:pPr>
      <w:r w:rsidRPr="00EA7D96">
        <w:rPr>
          <w:rStyle w:val="Hyperlink"/>
          <w:rFonts w:ascii="Times New Roman" w:hAnsi="Times New Roman" w:cs="Times New Roman"/>
          <w:sz w:val="24"/>
          <w:szCs w:val="24"/>
          <w:lang w:val="en-US"/>
        </w:rPr>
        <w:br w:type="column"/>
      </w:r>
      <w:r w:rsidR="00620913" w:rsidRPr="00EA7D96">
        <w:rPr>
          <w:rStyle w:val="Hyperlink"/>
          <w:rFonts w:ascii="Times New Roman" w:hAnsi="Times New Roman" w:cs="Times New Roman"/>
          <w:b/>
          <w:bCs/>
          <w:color w:val="000000" w:themeColor="text1"/>
          <w:sz w:val="20"/>
          <w:szCs w:val="20"/>
          <w:u w:val="none"/>
          <w:lang w:val="en-US"/>
        </w:rPr>
        <w:lastRenderedPageBreak/>
        <w:t>Table of contents</w:t>
      </w:r>
    </w:p>
    <w:tbl>
      <w:tblPr>
        <w:tblStyle w:val="TableGrid"/>
        <w:tblW w:w="9016"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37"/>
      </w:tblGrid>
      <w:tr w:rsidR="00182558" w:rsidRPr="00EA7D96" w14:paraId="61762378" w14:textId="77777777" w:rsidTr="00DE7FA7">
        <w:tc>
          <w:tcPr>
            <w:tcW w:w="6379" w:type="dxa"/>
            <w:tcBorders>
              <w:top w:val="single" w:sz="4" w:space="0" w:color="auto"/>
              <w:bottom w:val="single" w:sz="4" w:space="0" w:color="auto"/>
            </w:tcBorders>
          </w:tcPr>
          <w:p w14:paraId="7B3FF89C" w14:textId="77777777" w:rsidR="00182558" w:rsidRPr="00EA7D96" w:rsidRDefault="00182558" w:rsidP="00B6065E">
            <w:pPr>
              <w:spacing w:line="240" w:lineRule="auto"/>
              <w:rPr>
                <w:rFonts w:ascii="Times New Roman" w:hAnsi="Times New Roman" w:cs="Times New Roman"/>
                <w:b/>
                <w:sz w:val="16"/>
                <w:szCs w:val="16"/>
                <w:lang w:val="en-US"/>
              </w:rPr>
            </w:pPr>
            <w:r w:rsidRPr="00EA7D96">
              <w:rPr>
                <w:rFonts w:ascii="Times New Roman" w:hAnsi="Times New Roman" w:cs="Times New Roman"/>
                <w:b/>
                <w:sz w:val="16"/>
                <w:szCs w:val="16"/>
                <w:lang w:val="en-US"/>
              </w:rPr>
              <w:t>Content</w:t>
            </w:r>
          </w:p>
        </w:tc>
        <w:tc>
          <w:tcPr>
            <w:tcW w:w="2637" w:type="dxa"/>
            <w:tcBorders>
              <w:top w:val="single" w:sz="4" w:space="0" w:color="auto"/>
              <w:bottom w:val="single" w:sz="4" w:space="0" w:color="auto"/>
            </w:tcBorders>
          </w:tcPr>
          <w:p w14:paraId="6031617F" w14:textId="77777777" w:rsidR="00182558" w:rsidRPr="00EA7D96" w:rsidRDefault="00182558" w:rsidP="00B6065E">
            <w:pPr>
              <w:spacing w:line="240" w:lineRule="auto"/>
              <w:jc w:val="center"/>
              <w:rPr>
                <w:rFonts w:ascii="Times New Roman" w:hAnsi="Times New Roman" w:cs="Times New Roman"/>
                <w:b/>
                <w:sz w:val="16"/>
                <w:szCs w:val="16"/>
                <w:lang w:val="en-US"/>
              </w:rPr>
            </w:pPr>
            <w:r w:rsidRPr="00EA7D96">
              <w:rPr>
                <w:rFonts w:ascii="Times New Roman" w:hAnsi="Times New Roman" w:cs="Times New Roman"/>
                <w:b/>
                <w:sz w:val="16"/>
                <w:szCs w:val="16"/>
                <w:lang w:val="en-US"/>
              </w:rPr>
              <w:t>Page</w:t>
            </w:r>
          </w:p>
        </w:tc>
      </w:tr>
      <w:tr w:rsidR="00182558" w:rsidRPr="00EA7D96" w14:paraId="0B9FF2A7" w14:textId="77777777" w:rsidTr="00DE7FA7">
        <w:tc>
          <w:tcPr>
            <w:tcW w:w="6379" w:type="dxa"/>
            <w:tcBorders>
              <w:top w:val="single" w:sz="4" w:space="0" w:color="auto"/>
            </w:tcBorders>
          </w:tcPr>
          <w:p w14:paraId="0C3BA6BC" w14:textId="4A70D9EF" w:rsidR="00182558" w:rsidRPr="00EA7D96" w:rsidRDefault="00182558" w:rsidP="00B6065E">
            <w:pPr>
              <w:pStyle w:val="Heading1"/>
              <w:spacing w:line="240" w:lineRule="auto"/>
              <w:ind w:left="0"/>
              <w:outlineLvl w:val="0"/>
              <w:rPr>
                <w:rFonts w:ascii="Times New Roman" w:hAnsi="Times New Roman" w:cs="Times New Roman"/>
                <w:b w:val="0"/>
                <w:bCs/>
                <w:color w:val="0563C1" w:themeColor="hyperlink"/>
                <w:sz w:val="16"/>
                <w:szCs w:val="16"/>
                <w:u w:val="single"/>
              </w:rPr>
            </w:pPr>
            <w:proofErr w:type="spellStart"/>
            <w:r w:rsidRPr="00EA7D96">
              <w:rPr>
                <w:rFonts w:ascii="Times New Roman" w:hAnsi="Times New Roman" w:cs="Times New Roman"/>
                <w:sz w:val="16"/>
                <w:szCs w:val="16"/>
              </w:rPr>
              <w:t>eTable</w:t>
            </w:r>
            <w:proofErr w:type="spellEnd"/>
            <w:r w:rsidRPr="00EA7D96">
              <w:rPr>
                <w:rFonts w:ascii="Times New Roman" w:hAnsi="Times New Roman" w:cs="Times New Roman"/>
                <w:sz w:val="16"/>
                <w:szCs w:val="16"/>
              </w:rPr>
              <w:t xml:space="preserve"> 1.</w:t>
            </w:r>
            <w:r w:rsidRPr="00EA7D96">
              <w:rPr>
                <w:rFonts w:ascii="Times New Roman" w:hAnsi="Times New Roman" w:cs="Times New Roman"/>
                <w:b w:val="0"/>
                <w:bCs/>
                <w:sz w:val="16"/>
                <w:szCs w:val="16"/>
              </w:rPr>
              <w:t xml:space="preserve"> </w:t>
            </w:r>
            <w:r w:rsidR="004548BC" w:rsidRPr="00EA7D96">
              <w:rPr>
                <w:rFonts w:ascii="Times New Roman" w:hAnsi="Times New Roman" w:cs="Times New Roman"/>
                <w:b w:val="0"/>
                <w:bCs/>
                <w:sz w:val="16"/>
                <w:szCs w:val="16"/>
              </w:rPr>
              <w:t>Study definitions</w:t>
            </w:r>
          </w:p>
        </w:tc>
        <w:tc>
          <w:tcPr>
            <w:tcW w:w="2637" w:type="dxa"/>
            <w:tcBorders>
              <w:top w:val="single" w:sz="4" w:space="0" w:color="auto"/>
            </w:tcBorders>
          </w:tcPr>
          <w:p w14:paraId="6778429A" w14:textId="49346469" w:rsidR="00182558" w:rsidRPr="00EA7D96" w:rsidRDefault="0040021B"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3</w:t>
            </w:r>
            <w:r w:rsidR="008C4BF6" w:rsidRPr="00EA7D96">
              <w:rPr>
                <w:rFonts w:ascii="Times New Roman" w:hAnsi="Times New Roman" w:cs="Times New Roman"/>
                <w:bCs/>
                <w:sz w:val="16"/>
                <w:szCs w:val="16"/>
                <w:lang w:val="en-US"/>
              </w:rPr>
              <w:t>-</w:t>
            </w:r>
            <w:r w:rsidR="00CD3B21" w:rsidRPr="00EA7D96">
              <w:rPr>
                <w:rFonts w:ascii="Times New Roman" w:hAnsi="Times New Roman" w:cs="Times New Roman"/>
                <w:bCs/>
                <w:sz w:val="16"/>
                <w:szCs w:val="16"/>
                <w:lang w:val="en-US"/>
              </w:rPr>
              <w:t>5</w:t>
            </w:r>
          </w:p>
        </w:tc>
      </w:tr>
      <w:tr w:rsidR="00182558" w:rsidRPr="00EA7D96" w14:paraId="380E104F" w14:textId="77777777" w:rsidTr="00DE7FA7">
        <w:tc>
          <w:tcPr>
            <w:tcW w:w="6379" w:type="dxa"/>
          </w:tcPr>
          <w:p w14:paraId="734B6889" w14:textId="42772D46" w:rsidR="00182558" w:rsidRPr="00EA7D96" w:rsidRDefault="00880659" w:rsidP="00B6065E">
            <w:pPr>
              <w:spacing w:line="240" w:lineRule="auto"/>
              <w:rPr>
                <w:rFonts w:ascii="Times New Roman" w:hAnsi="Times New Roman" w:cs="Times New Roman"/>
                <w:bCs/>
                <w:sz w:val="16"/>
                <w:szCs w:val="16"/>
                <w:lang w:val="en-US"/>
              </w:rPr>
            </w:pPr>
            <w:proofErr w:type="spellStart"/>
            <w:r w:rsidRPr="00EA7D96">
              <w:rPr>
                <w:rFonts w:ascii="Times New Roman" w:hAnsi="Times New Roman" w:cs="Times New Roman"/>
                <w:b/>
                <w:sz w:val="16"/>
                <w:szCs w:val="16"/>
                <w:lang w:val="en-US"/>
              </w:rPr>
              <w:t>eFigure</w:t>
            </w:r>
            <w:proofErr w:type="spellEnd"/>
            <w:r w:rsidRPr="00EA7D96">
              <w:rPr>
                <w:rFonts w:ascii="Times New Roman" w:hAnsi="Times New Roman" w:cs="Times New Roman"/>
                <w:b/>
                <w:sz w:val="16"/>
                <w:szCs w:val="16"/>
                <w:lang w:val="en-US"/>
              </w:rPr>
              <w:t xml:space="preserve"> </w:t>
            </w:r>
            <w:r w:rsidR="00EA5D5D" w:rsidRPr="00EA7D96">
              <w:rPr>
                <w:rFonts w:ascii="Times New Roman" w:hAnsi="Times New Roman" w:cs="Times New Roman"/>
                <w:b/>
                <w:sz w:val="16"/>
                <w:szCs w:val="16"/>
                <w:lang w:val="en-US"/>
              </w:rPr>
              <w:t>1</w:t>
            </w:r>
            <w:r w:rsidR="00182558" w:rsidRPr="00EA7D96">
              <w:rPr>
                <w:rFonts w:ascii="Times New Roman" w:hAnsi="Times New Roman" w:cs="Times New Roman"/>
                <w:b/>
                <w:sz w:val="16"/>
                <w:szCs w:val="16"/>
                <w:lang w:val="en-US"/>
              </w:rPr>
              <w:t>.</w:t>
            </w:r>
            <w:r w:rsidR="00182558" w:rsidRPr="00EA7D96">
              <w:rPr>
                <w:rFonts w:ascii="Times New Roman" w:hAnsi="Times New Roman" w:cs="Times New Roman"/>
                <w:bCs/>
                <w:sz w:val="16"/>
                <w:szCs w:val="16"/>
                <w:lang w:val="en-US"/>
              </w:rPr>
              <w:t xml:space="preserve"> </w:t>
            </w:r>
            <w:r w:rsidR="00DB4124" w:rsidRPr="00EA7D96">
              <w:rPr>
                <w:rFonts w:ascii="Times New Roman" w:hAnsi="Times New Roman" w:cs="Times New Roman"/>
                <w:sz w:val="16"/>
                <w:szCs w:val="16"/>
                <w:lang w:val="en-US"/>
              </w:rPr>
              <w:t>Associations between hospital/ICU length of stay (days) and post COVID-19</w:t>
            </w:r>
          </w:p>
        </w:tc>
        <w:tc>
          <w:tcPr>
            <w:tcW w:w="2637" w:type="dxa"/>
          </w:tcPr>
          <w:p w14:paraId="2EF64050" w14:textId="09A8E68B" w:rsidR="00182558" w:rsidRPr="00EA7D96" w:rsidRDefault="009D78AE"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6</w:t>
            </w:r>
          </w:p>
        </w:tc>
      </w:tr>
      <w:tr w:rsidR="00182558" w:rsidRPr="00EA7D96" w14:paraId="02819446" w14:textId="77777777" w:rsidTr="00DE7FA7">
        <w:tc>
          <w:tcPr>
            <w:tcW w:w="6379" w:type="dxa"/>
          </w:tcPr>
          <w:p w14:paraId="0E9478F9" w14:textId="1E4AE28A" w:rsidR="00182558" w:rsidRPr="00EA7D96" w:rsidRDefault="00DB3829" w:rsidP="00B6065E">
            <w:pPr>
              <w:spacing w:line="240" w:lineRule="auto"/>
              <w:rPr>
                <w:rFonts w:ascii="Times New Roman" w:hAnsi="Times New Roman" w:cs="Times New Roman"/>
                <w:bCs/>
                <w:sz w:val="16"/>
                <w:szCs w:val="16"/>
                <w:lang w:val="en-US"/>
              </w:rPr>
            </w:pPr>
            <w:proofErr w:type="spellStart"/>
            <w:r w:rsidRPr="00EA7D96">
              <w:rPr>
                <w:rFonts w:ascii="Times New Roman" w:hAnsi="Times New Roman" w:cs="Times New Roman"/>
                <w:b/>
                <w:sz w:val="16"/>
                <w:szCs w:val="16"/>
                <w:lang w:val="en-US"/>
              </w:rPr>
              <w:t>eFigure</w:t>
            </w:r>
            <w:proofErr w:type="spellEnd"/>
            <w:r w:rsidRPr="00EA7D96">
              <w:rPr>
                <w:rFonts w:ascii="Times New Roman" w:hAnsi="Times New Roman" w:cs="Times New Roman"/>
                <w:b/>
                <w:sz w:val="16"/>
                <w:szCs w:val="16"/>
                <w:lang w:val="en-US"/>
              </w:rPr>
              <w:t xml:space="preserve"> </w:t>
            </w:r>
            <w:r w:rsidR="00A71747" w:rsidRPr="00EA7D96">
              <w:rPr>
                <w:rFonts w:ascii="Times New Roman" w:hAnsi="Times New Roman" w:cs="Times New Roman"/>
                <w:b/>
                <w:sz w:val="16"/>
                <w:szCs w:val="16"/>
                <w:lang w:val="en-US"/>
              </w:rPr>
              <w:t>2</w:t>
            </w:r>
            <w:r w:rsidR="00182558" w:rsidRPr="00EA7D96">
              <w:rPr>
                <w:rFonts w:ascii="Times New Roman" w:hAnsi="Times New Roman" w:cs="Times New Roman"/>
                <w:b/>
                <w:sz w:val="16"/>
                <w:szCs w:val="16"/>
                <w:lang w:val="en-US"/>
              </w:rPr>
              <w:t>.</w:t>
            </w:r>
            <w:r w:rsidR="00182558" w:rsidRPr="00EA7D96">
              <w:rPr>
                <w:rFonts w:ascii="Times New Roman" w:hAnsi="Times New Roman" w:cs="Times New Roman"/>
                <w:bCs/>
                <w:sz w:val="16"/>
                <w:szCs w:val="16"/>
                <w:lang w:val="en-US"/>
              </w:rPr>
              <w:t xml:space="preserve"> </w:t>
            </w:r>
            <w:r w:rsidR="00720B3A" w:rsidRPr="00EA7D96">
              <w:rPr>
                <w:rFonts w:ascii="Times New Roman" w:hAnsi="Times New Roman" w:cs="Times New Roman"/>
                <w:sz w:val="16"/>
                <w:szCs w:val="16"/>
                <w:lang w:val="en-US"/>
              </w:rPr>
              <w:t>The occurrence of symptoms consistent with post COVID-19 before and after the acute infection in individuals with post COVID-19</w:t>
            </w:r>
          </w:p>
        </w:tc>
        <w:tc>
          <w:tcPr>
            <w:tcW w:w="2637" w:type="dxa"/>
          </w:tcPr>
          <w:p w14:paraId="70F1ACDD" w14:textId="7B5F6146" w:rsidR="00182558" w:rsidRPr="00EA7D96" w:rsidRDefault="009D78AE"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7</w:t>
            </w:r>
          </w:p>
        </w:tc>
      </w:tr>
      <w:tr w:rsidR="00FB59B1" w:rsidRPr="00EA7D96" w14:paraId="62D241FA" w14:textId="77777777" w:rsidTr="00DE7FA7">
        <w:tc>
          <w:tcPr>
            <w:tcW w:w="6379" w:type="dxa"/>
          </w:tcPr>
          <w:p w14:paraId="37015D58" w14:textId="08C7D1B1" w:rsidR="00FB59B1" w:rsidRPr="00EA7D96" w:rsidRDefault="00161448" w:rsidP="00B6065E">
            <w:pPr>
              <w:spacing w:line="240" w:lineRule="auto"/>
              <w:rPr>
                <w:rFonts w:ascii="Times New Roman" w:hAnsi="Times New Roman" w:cs="Times New Roman"/>
                <w:b/>
                <w:sz w:val="16"/>
                <w:szCs w:val="16"/>
                <w:lang w:val="en-US"/>
              </w:rPr>
            </w:pPr>
            <w:proofErr w:type="spellStart"/>
            <w:r w:rsidRPr="00EA7D96">
              <w:rPr>
                <w:rFonts w:ascii="Times New Roman" w:hAnsi="Times New Roman" w:cs="Times New Roman"/>
                <w:b/>
                <w:sz w:val="16"/>
                <w:szCs w:val="16"/>
                <w:lang w:val="en-US"/>
              </w:rPr>
              <w:t>eFigure</w:t>
            </w:r>
            <w:proofErr w:type="spellEnd"/>
            <w:r w:rsidRPr="00EA7D96">
              <w:rPr>
                <w:rFonts w:ascii="Times New Roman" w:hAnsi="Times New Roman" w:cs="Times New Roman"/>
                <w:b/>
                <w:sz w:val="16"/>
                <w:szCs w:val="16"/>
                <w:lang w:val="en-US"/>
              </w:rPr>
              <w:t xml:space="preserve"> 3.</w:t>
            </w:r>
            <w:r w:rsidR="00862DB7" w:rsidRPr="00EA7D96">
              <w:rPr>
                <w:rFonts w:ascii="Times New Roman" w:hAnsi="Times New Roman" w:cs="Times New Roman"/>
                <w:b/>
                <w:sz w:val="16"/>
                <w:szCs w:val="16"/>
                <w:lang w:val="en-US"/>
              </w:rPr>
              <w:t xml:space="preserve"> </w:t>
            </w:r>
            <w:r w:rsidR="00862DB7" w:rsidRPr="00EA7D96">
              <w:rPr>
                <w:rFonts w:ascii="Times New Roman" w:hAnsi="Times New Roman" w:cs="Times New Roman"/>
                <w:sz w:val="16"/>
                <w:szCs w:val="16"/>
                <w:lang w:val="en-US"/>
              </w:rPr>
              <w:t>ICD-10 chapters for the registered diagnoses during previous inpatient and outpatient healthcare use in individuals with and without post COVID-19 condition</w:t>
            </w:r>
          </w:p>
        </w:tc>
        <w:tc>
          <w:tcPr>
            <w:tcW w:w="2637" w:type="dxa"/>
          </w:tcPr>
          <w:p w14:paraId="4A66BFA0" w14:textId="215F67BA" w:rsidR="00FB59B1" w:rsidRPr="00EA7D96" w:rsidRDefault="009D78AE"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8</w:t>
            </w:r>
          </w:p>
        </w:tc>
      </w:tr>
      <w:tr w:rsidR="00FB59B1" w:rsidRPr="00EA7D96" w14:paraId="5FF0A6EB" w14:textId="77777777" w:rsidTr="00DE7FA7">
        <w:tc>
          <w:tcPr>
            <w:tcW w:w="6379" w:type="dxa"/>
          </w:tcPr>
          <w:p w14:paraId="45A0543B" w14:textId="031539CA" w:rsidR="00FB59B1" w:rsidRPr="00EA7D96" w:rsidRDefault="00FB1550" w:rsidP="00B6065E">
            <w:pPr>
              <w:spacing w:line="240" w:lineRule="auto"/>
              <w:rPr>
                <w:rFonts w:ascii="Times New Roman" w:hAnsi="Times New Roman" w:cs="Times New Roman"/>
                <w:b/>
                <w:sz w:val="16"/>
                <w:szCs w:val="16"/>
                <w:lang w:val="en-US"/>
              </w:rPr>
            </w:pPr>
            <w:proofErr w:type="spellStart"/>
            <w:r w:rsidRPr="00EA7D96">
              <w:rPr>
                <w:rFonts w:ascii="Times New Roman" w:hAnsi="Times New Roman" w:cs="Times New Roman"/>
                <w:b/>
                <w:sz w:val="16"/>
                <w:szCs w:val="16"/>
                <w:lang w:val="en-US"/>
              </w:rPr>
              <w:t>eFigure</w:t>
            </w:r>
            <w:proofErr w:type="spellEnd"/>
            <w:r w:rsidRPr="00EA7D96">
              <w:rPr>
                <w:rFonts w:ascii="Times New Roman" w:hAnsi="Times New Roman" w:cs="Times New Roman"/>
                <w:b/>
                <w:sz w:val="16"/>
                <w:szCs w:val="16"/>
                <w:lang w:val="en-US"/>
              </w:rPr>
              <w:t xml:space="preserve"> 4.</w:t>
            </w:r>
            <w:r w:rsidR="00075E96" w:rsidRPr="00EA7D96">
              <w:rPr>
                <w:rFonts w:ascii="Times New Roman" w:hAnsi="Times New Roman" w:cs="Times New Roman"/>
                <w:b/>
                <w:sz w:val="16"/>
                <w:szCs w:val="16"/>
                <w:lang w:val="en-US"/>
              </w:rPr>
              <w:t xml:space="preserve"> </w:t>
            </w:r>
            <w:r w:rsidR="00075E96" w:rsidRPr="00EA7D96">
              <w:rPr>
                <w:rFonts w:ascii="Times New Roman" w:hAnsi="Times New Roman" w:cs="Times New Roman"/>
                <w:sz w:val="16"/>
                <w:szCs w:val="16"/>
                <w:lang w:val="en-US"/>
              </w:rPr>
              <w:t>Most common diagnoses registered during previous inpatient and outpatient healthcare use in individuals with and without post COVID-19 condition</w:t>
            </w:r>
          </w:p>
        </w:tc>
        <w:tc>
          <w:tcPr>
            <w:tcW w:w="2637" w:type="dxa"/>
          </w:tcPr>
          <w:p w14:paraId="32CC3A98" w14:textId="2F3072E5" w:rsidR="00FB59B1" w:rsidRPr="00EA7D96" w:rsidRDefault="009D78AE"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9</w:t>
            </w:r>
          </w:p>
        </w:tc>
      </w:tr>
      <w:tr w:rsidR="00433AE3" w:rsidRPr="00EA7D96" w14:paraId="10B7D63F" w14:textId="77777777" w:rsidTr="00DE7FA7">
        <w:tc>
          <w:tcPr>
            <w:tcW w:w="6379" w:type="dxa"/>
          </w:tcPr>
          <w:p w14:paraId="46FED129" w14:textId="3A7BB34E" w:rsidR="00433AE3" w:rsidRPr="00EA7D96" w:rsidRDefault="00433AE3" w:rsidP="00B6065E">
            <w:pPr>
              <w:spacing w:line="240" w:lineRule="auto"/>
              <w:rPr>
                <w:rFonts w:ascii="Times New Roman" w:hAnsi="Times New Roman" w:cs="Times New Roman"/>
                <w:bCs/>
                <w:sz w:val="16"/>
                <w:szCs w:val="16"/>
                <w:lang w:val="en-US"/>
              </w:rPr>
            </w:pPr>
            <w:proofErr w:type="spellStart"/>
            <w:r w:rsidRPr="00EA7D96">
              <w:rPr>
                <w:rFonts w:ascii="Times New Roman" w:hAnsi="Times New Roman" w:cs="Times New Roman"/>
                <w:b/>
                <w:sz w:val="16"/>
                <w:szCs w:val="16"/>
                <w:lang w:val="en-US"/>
              </w:rPr>
              <w:t>eTable</w:t>
            </w:r>
            <w:proofErr w:type="spellEnd"/>
            <w:r w:rsidRPr="00EA7D96">
              <w:rPr>
                <w:rFonts w:ascii="Times New Roman" w:hAnsi="Times New Roman" w:cs="Times New Roman"/>
                <w:b/>
                <w:sz w:val="16"/>
                <w:szCs w:val="16"/>
                <w:lang w:val="en-US"/>
              </w:rPr>
              <w:t xml:space="preserve"> </w:t>
            </w:r>
            <w:r w:rsidR="000F4B19" w:rsidRPr="00EA7D96">
              <w:rPr>
                <w:rFonts w:ascii="Times New Roman" w:hAnsi="Times New Roman" w:cs="Times New Roman"/>
                <w:b/>
                <w:sz w:val="16"/>
                <w:szCs w:val="16"/>
                <w:lang w:val="en-US"/>
              </w:rPr>
              <w:t>2</w:t>
            </w:r>
            <w:r w:rsidRPr="00EA7D96">
              <w:rPr>
                <w:rFonts w:ascii="Times New Roman" w:hAnsi="Times New Roman" w:cs="Times New Roman"/>
                <w:b/>
                <w:sz w:val="16"/>
                <w:szCs w:val="16"/>
                <w:lang w:val="en-US"/>
              </w:rPr>
              <w:t>.</w:t>
            </w:r>
            <w:r w:rsidRPr="00EA7D96">
              <w:rPr>
                <w:rFonts w:ascii="Times New Roman" w:hAnsi="Times New Roman" w:cs="Times New Roman"/>
                <w:bCs/>
                <w:sz w:val="16"/>
                <w:szCs w:val="16"/>
                <w:lang w:val="en-US"/>
              </w:rPr>
              <w:t xml:space="preserve"> </w:t>
            </w:r>
            <w:r w:rsidRPr="00EA7D96">
              <w:rPr>
                <w:rFonts w:ascii="Times New Roman" w:hAnsi="Times New Roman" w:cs="Times New Roman"/>
                <w:bCs/>
                <w:color w:val="000000" w:themeColor="text1"/>
                <w:sz w:val="16"/>
                <w:szCs w:val="16"/>
                <w:lang w:val="en-US"/>
              </w:rPr>
              <w:t>Characteristics of the matched cohorts stratified by severity of acute infection</w:t>
            </w:r>
          </w:p>
        </w:tc>
        <w:tc>
          <w:tcPr>
            <w:tcW w:w="2637" w:type="dxa"/>
          </w:tcPr>
          <w:p w14:paraId="38AAEFA1" w14:textId="60FE2D18" w:rsidR="00433AE3" w:rsidRPr="00EA7D96" w:rsidRDefault="000540E5"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10-13</w:t>
            </w:r>
          </w:p>
        </w:tc>
      </w:tr>
      <w:tr w:rsidR="00182558" w:rsidRPr="00EA7D96" w14:paraId="1BCC5E48" w14:textId="77777777" w:rsidTr="00DE7FA7">
        <w:tc>
          <w:tcPr>
            <w:tcW w:w="6379" w:type="dxa"/>
          </w:tcPr>
          <w:p w14:paraId="5A1361AC" w14:textId="2443F0BB" w:rsidR="00182558" w:rsidRPr="00EA7D96" w:rsidRDefault="00182558" w:rsidP="00B6065E">
            <w:pPr>
              <w:spacing w:line="240" w:lineRule="auto"/>
              <w:rPr>
                <w:rFonts w:ascii="Times New Roman" w:hAnsi="Times New Roman" w:cs="Times New Roman"/>
                <w:bCs/>
                <w:sz w:val="16"/>
                <w:szCs w:val="16"/>
                <w:lang w:val="en-US"/>
              </w:rPr>
            </w:pPr>
            <w:proofErr w:type="spellStart"/>
            <w:r w:rsidRPr="00EA7D96">
              <w:rPr>
                <w:rFonts w:ascii="Times New Roman" w:hAnsi="Times New Roman" w:cs="Times New Roman"/>
                <w:b/>
                <w:sz w:val="16"/>
                <w:szCs w:val="16"/>
                <w:lang w:val="en-US"/>
              </w:rPr>
              <w:t>eFigure</w:t>
            </w:r>
            <w:proofErr w:type="spellEnd"/>
            <w:r w:rsidRPr="00EA7D96">
              <w:rPr>
                <w:rFonts w:ascii="Times New Roman" w:hAnsi="Times New Roman" w:cs="Times New Roman"/>
                <w:b/>
                <w:sz w:val="16"/>
                <w:szCs w:val="16"/>
                <w:lang w:val="en-US"/>
              </w:rPr>
              <w:t xml:space="preserve"> </w:t>
            </w:r>
            <w:r w:rsidR="005516AB" w:rsidRPr="00EA7D96">
              <w:rPr>
                <w:rFonts w:ascii="Times New Roman" w:hAnsi="Times New Roman" w:cs="Times New Roman"/>
                <w:b/>
                <w:sz w:val="16"/>
                <w:szCs w:val="16"/>
                <w:lang w:val="en-US"/>
              </w:rPr>
              <w:t>5</w:t>
            </w:r>
            <w:r w:rsidRPr="00EA7D96">
              <w:rPr>
                <w:rFonts w:ascii="Times New Roman" w:hAnsi="Times New Roman" w:cs="Times New Roman"/>
                <w:b/>
                <w:sz w:val="16"/>
                <w:szCs w:val="16"/>
                <w:lang w:val="en-US"/>
              </w:rPr>
              <w:t>.</w:t>
            </w:r>
            <w:r w:rsidRPr="00EA7D96">
              <w:rPr>
                <w:rFonts w:ascii="Times New Roman" w:hAnsi="Times New Roman" w:cs="Times New Roman"/>
                <w:bCs/>
                <w:sz w:val="16"/>
                <w:szCs w:val="16"/>
                <w:lang w:val="en-US"/>
              </w:rPr>
              <w:t xml:space="preserve"> Standardized mean differences before and after matching in non-hospitalized individuals</w:t>
            </w:r>
          </w:p>
        </w:tc>
        <w:tc>
          <w:tcPr>
            <w:tcW w:w="2637" w:type="dxa"/>
          </w:tcPr>
          <w:p w14:paraId="3496E498" w14:textId="4F1F97E7" w:rsidR="00182558" w:rsidRPr="00EA7D96" w:rsidRDefault="00F660D4"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1</w:t>
            </w:r>
            <w:r w:rsidR="00624349" w:rsidRPr="00EA7D96">
              <w:rPr>
                <w:rFonts w:ascii="Times New Roman" w:hAnsi="Times New Roman" w:cs="Times New Roman"/>
                <w:bCs/>
                <w:sz w:val="16"/>
                <w:szCs w:val="16"/>
                <w:lang w:val="en-US"/>
              </w:rPr>
              <w:t>4</w:t>
            </w:r>
          </w:p>
        </w:tc>
      </w:tr>
      <w:tr w:rsidR="00182558" w:rsidRPr="00EA7D96" w14:paraId="615CFF40" w14:textId="77777777" w:rsidTr="00DE7FA7">
        <w:tc>
          <w:tcPr>
            <w:tcW w:w="6379" w:type="dxa"/>
          </w:tcPr>
          <w:p w14:paraId="0A49B971" w14:textId="385D965E" w:rsidR="00182558" w:rsidRPr="00EA7D96" w:rsidRDefault="00182558" w:rsidP="00B6065E">
            <w:pPr>
              <w:spacing w:line="240" w:lineRule="auto"/>
              <w:rPr>
                <w:rFonts w:ascii="Times New Roman" w:hAnsi="Times New Roman" w:cs="Times New Roman"/>
                <w:bCs/>
                <w:sz w:val="16"/>
                <w:szCs w:val="16"/>
                <w:lang w:val="en-US"/>
              </w:rPr>
            </w:pPr>
            <w:proofErr w:type="spellStart"/>
            <w:r w:rsidRPr="00EA7D96">
              <w:rPr>
                <w:rFonts w:ascii="Times New Roman" w:hAnsi="Times New Roman" w:cs="Times New Roman"/>
                <w:b/>
                <w:sz w:val="16"/>
                <w:szCs w:val="16"/>
                <w:lang w:val="en-US"/>
              </w:rPr>
              <w:t>eFigure</w:t>
            </w:r>
            <w:proofErr w:type="spellEnd"/>
            <w:r w:rsidRPr="00EA7D96">
              <w:rPr>
                <w:rFonts w:ascii="Times New Roman" w:hAnsi="Times New Roman" w:cs="Times New Roman"/>
                <w:b/>
                <w:sz w:val="16"/>
                <w:szCs w:val="16"/>
                <w:lang w:val="en-US"/>
              </w:rPr>
              <w:t xml:space="preserve"> </w:t>
            </w:r>
            <w:r w:rsidR="005516AB" w:rsidRPr="00EA7D96">
              <w:rPr>
                <w:rFonts w:ascii="Times New Roman" w:hAnsi="Times New Roman" w:cs="Times New Roman"/>
                <w:b/>
                <w:sz w:val="16"/>
                <w:szCs w:val="16"/>
                <w:lang w:val="en-US"/>
              </w:rPr>
              <w:t>6</w:t>
            </w:r>
            <w:r w:rsidRPr="00EA7D96">
              <w:rPr>
                <w:rFonts w:ascii="Times New Roman" w:hAnsi="Times New Roman" w:cs="Times New Roman"/>
                <w:b/>
                <w:sz w:val="16"/>
                <w:szCs w:val="16"/>
                <w:lang w:val="en-US"/>
              </w:rPr>
              <w:t>.</w:t>
            </w:r>
            <w:r w:rsidRPr="00EA7D96">
              <w:rPr>
                <w:rFonts w:ascii="Times New Roman" w:hAnsi="Times New Roman" w:cs="Times New Roman"/>
                <w:bCs/>
                <w:sz w:val="16"/>
                <w:szCs w:val="16"/>
                <w:lang w:val="en-US"/>
              </w:rPr>
              <w:t xml:space="preserve"> Standardized mean differences before and after matching in hospitalized individuals</w:t>
            </w:r>
          </w:p>
        </w:tc>
        <w:tc>
          <w:tcPr>
            <w:tcW w:w="2637" w:type="dxa"/>
          </w:tcPr>
          <w:p w14:paraId="495BC9E4" w14:textId="20DF3F39" w:rsidR="00182558" w:rsidRPr="00EA7D96" w:rsidRDefault="00F660D4"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1</w:t>
            </w:r>
            <w:r w:rsidR="00624349" w:rsidRPr="00EA7D96">
              <w:rPr>
                <w:rFonts w:ascii="Times New Roman" w:hAnsi="Times New Roman" w:cs="Times New Roman"/>
                <w:bCs/>
                <w:sz w:val="16"/>
                <w:szCs w:val="16"/>
                <w:lang w:val="en-US"/>
              </w:rPr>
              <w:t>5</w:t>
            </w:r>
          </w:p>
        </w:tc>
      </w:tr>
      <w:tr w:rsidR="00182558" w:rsidRPr="00EA7D96" w14:paraId="1E0D77C2" w14:textId="77777777" w:rsidTr="00DE7FA7">
        <w:tc>
          <w:tcPr>
            <w:tcW w:w="6379" w:type="dxa"/>
          </w:tcPr>
          <w:p w14:paraId="47B928C5" w14:textId="32F9BF43" w:rsidR="00182558" w:rsidRPr="00EA7D96" w:rsidRDefault="00182558" w:rsidP="00B6065E">
            <w:pPr>
              <w:spacing w:line="240" w:lineRule="auto"/>
              <w:rPr>
                <w:rFonts w:ascii="Times New Roman" w:hAnsi="Times New Roman" w:cs="Times New Roman"/>
                <w:bCs/>
                <w:sz w:val="16"/>
                <w:szCs w:val="16"/>
                <w:lang w:val="en-US"/>
              </w:rPr>
            </w:pPr>
            <w:proofErr w:type="spellStart"/>
            <w:r w:rsidRPr="00EA7D96">
              <w:rPr>
                <w:rFonts w:ascii="Times New Roman" w:hAnsi="Times New Roman" w:cs="Times New Roman"/>
                <w:b/>
                <w:sz w:val="16"/>
                <w:szCs w:val="16"/>
                <w:lang w:val="en-US"/>
              </w:rPr>
              <w:t>eFigure</w:t>
            </w:r>
            <w:proofErr w:type="spellEnd"/>
            <w:r w:rsidRPr="00EA7D96">
              <w:rPr>
                <w:rFonts w:ascii="Times New Roman" w:hAnsi="Times New Roman" w:cs="Times New Roman"/>
                <w:b/>
                <w:sz w:val="16"/>
                <w:szCs w:val="16"/>
                <w:lang w:val="en-US"/>
              </w:rPr>
              <w:t xml:space="preserve"> </w:t>
            </w:r>
            <w:r w:rsidR="005516AB" w:rsidRPr="00EA7D96">
              <w:rPr>
                <w:rFonts w:ascii="Times New Roman" w:hAnsi="Times New Roman" w:cs="Times New Roman"/>
                <w:b/>
                <w:sz w:val="16"/>
                <w:szCs w:val="16"/>
                <w:lang w:val="en-US"/>
              </w:rPr>
              <w:t>7</w:t>
            </w:r>
            <w:r w:rsidRPr="00EA7D96">
              <w:rPr>
                <w:rFonts w:ascii="Times New Roman" w:hAnsi="Times New Roman" w:cs="Times New Roman"/>
                <w:b/>
                <w:sz w:val="16"/>
                <w:szCs w:val="16"/>
                <w:lang w:val="en-US"/>
              </w:rPr>
              <w:t>.</w:t>
            </w:r>
            <w:r w:rsidRPr="00EA7D96">
              <w:rPr>
                <w:rFonts w:ascii="Times New Roman" w:hAnsi="Times New Roman" w:cs="Times New Roman"/>
                <w:bCs/>
                <w:sz w:val="16"/>
                <w:szCs w:val="16"/>
                <w:lang w:val="en-US"/>
              </w:rPr>
              <w:t xml:space="preserve"> Standardized mean differences before and after matching in ICU-treated individuals</w:t>
            </w:r>
          </w:p>
        </w:tc>
        <w:tc>
          <w:tcPr>
            <w:tcW w:w="2637" w:type="dxa"/>
          </w:tcPr>
          <w:p w14:paraId="255DE456" w14:textId="3BC20EA0" w:rsidR="00182558" w:rsidRPr="00EA7D96" w:rsidRDefault="00F660D4"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1</w:t>
            </w:r>
            <w:r w:rsidR="00624349" w:rsidRPr="00EA7D96">
              <w:rPr>
                <w:rFonts w:ascii="Times New Roman" w:hAnsi="Times New Roman" w:cs="Times New Roman"/>
                <w:bCs/>
                <w:sz w:val="16"/>
                <w:szCs w:val="16"/>
                <w:lang w:val="en-US"/>
              </w:rPr>
              <w:t>6</w:t>
            </w:r>
          </w:p>
        </w:tc>
      </w:tr>
      <w:tr w:rsidR="00FB1419" w:rsidRPr="00EA7D96" w14:paraId="1B6D022A" w14:textId="77777777" w:rsidTr="00DE7FA7">
        <w:tc>
          <w:tcPr>
            <w:tcW w:w="6379" w:type="dxa"/>
          </w:tcPr>
          <w:p w14:paraId="306C5D27" w14:textId="5F65E14B" w:rsidR="00FB1419" w:rsidRPr="00EA7D96" w:rsidRDefault="00FB1419" w:rsidP="00B6065E">
            <w:pPr>
              <w:spacing w:line="240" w:lineRule="auto"/>
              <w:rPr>
                <w:rFonts w:ascii="Times New Roman" w:hAnsi="Times New Roman" w:cs="Times New Roman"/>
                <w:b/>
                <w:sz w:val="16"/>
                <w:szCs w:val="16"/>
                <w:lang w:val="en-US"/>
              </w:rPr>
            </w:pPr>
            <w:proofErr w:type="spellStart"/>
            <w:r w:rsidRPr="00EA7D96">
              <w:rPr>
                <w:rFonts w:ascii="Times New Roman" w:hAnsi="Times New Roman" w:cs="Times New Roman"/>
                <w:b/>
                <w:sz w:val="16"/>
                <w:szCs w:val="16"/>
                <w:lang w:val="en-US"/>
              </w:rPr>
              <w:t>eFigure</w:t>
            </w:r>
            <w:proofErr w:type="spellEnd"/>
            <w:r w:rsidRPr="00EA7D96">
              <w:rPr>
                <w:rFonts w:ascii="Times New Roman" w:hAnsi="Times New Roman" w:cs="Times New Roman"/>
                <w:b/>
                <w:sz w:val="16"/>
                <w:szCs w:val="16"/>
                <w:lang w:val="en-US"/>
              </w:rPr>
              <w:t xml:space="preserve"> 8. </w:t>
            </w:r>
            <w:r w:rsidRPr="00EA7D96">
              <w:rPr>
                <w:rFonts w:ascii="Times New Roman" w:hAnsi="Times New Roman" w:cs="Times New Roman"/>
                <w:bCs/>
                <w:sz w:val="16"/>
                <w:szCs w:val="16"/>
                <w:lang w:val="en-US"/>
              </w:rPr>
              <w:t>Proportion of outpatient care related to post COVID-19 in individuals with post COVID-19 condition diagnosis</w:t>
            </w:r>
          </w:p>
        </w:tc>
        <w:tc>
          <w:tcPr>
            <w:tcW w:w="2637" w:type="dxa"/>
          </w:tcPr>
          <w:p w14:paraId="483E5C70" w14:textId="0C585FD9" w:rsidR="00FB1419" w:rsidRPr="00EA7D96" w:rsidRDefault="001B1B5D"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17</w:t>
            </w:r>
          </w:p>
        </w:tc>
      </w:tr>
      <w:tr w:rsidR="00A734AD" w:rsidRPr="00EA7D96" w14:paraId="7C337F62" w14:textId="77777777" w:rsidTr="00DE7FA7">
        <w:tc>
          <w:tcPr>
            <w:tcW w:w="6379" w:type="dxa"/>
          </w:tcPr>
          <w:p w14:paraId="59BE969E" w14:textId="4A0CA93E" w:rsidR="00A734AD" w:rsidRPr="00EA7D96" w:rsidRDefault="00A734AD" w:rsidP="00B6065E">
            <w:pPr>
              <w:spacing w:line="240" w:lineRule="auto"/>
              <w:rPr>
                <w:rFonts w:ascii="Times New Roman" w:hAnsi="Times New Roman" w:cs="Times New Roman"/>
                <w:b/>
                <w:sz w:val="16"/>
                <w:szCs w:val="16"/>
                <w:lang w:val="en-US"/>
              </w:rPr>
            </w:pPr>
            <w:r w:rsidRPr="00EA7D96">
              <w:rPr>
                <w:rFonts w:ascii="Times New Roman" w:hAnsi="Times New Roman" w:cs="Times New Roman"/>
                <w:b/>
                <w:sz w:val="16"/>
                <w:szCs w:val="16"/>
                <w:lang w:val="en-US"/>
              </w:rPr>
              <w:t>Supplementary references</w:t>
            </w:r>
          </w:p>
        </w:tc>
        <w:tc>
          <w:tcPr>
            <w:tcW w:w="2637" w:type="dxa"/>
          </w:tcPr>
          <w:p w14:paraId="7FA51C16" w14:textId="12668F59" w:rsidR="00A734AD" w:rsidRPr="00EA7D96" w:rsidRDefault="00624349" w:rsidP="00B6065E">
            <w:pPr>
              <w:spacing w:line="240" w:lineRule="auto"/>
              <w:jc w:val="center"/>
              <w:rPr>
                <w:rFonts w:ascii="Times New Roman" w:hAnsi="Times New Roman" w:cs="Times New Roman"/>
                <w:bCs/>
                <w:sz w:val="16"/>
                <w:szCs w:val="16"/>
                <w:lang w:val="en-US"/>
              </w:rPr>
            </w:pPr>
            <w:r w:rsidRPr="00EA7D96">
              <w:rPr>
                <w:rFonts w:ascii="Times New Roman" w:hAnsi="Times New Roman" w:cs="Times New Roman"/>
                <w:bCs/>
                <w:sz w:val="16"/>
                <w:szCs w:val="16"/>
                <w:lang w:val="en-US"/>
              </w:rPr>
              <w:t>1</w:t>
            </w:r>
            <w:r w:rsidR="00FB1419" w:rsidRPr="00EA7D96">
              <w:rPr>
                <w:rFonts w:ascii="Times New Roman" w:hAnsi="Times New Roman" w:cs="Times New Roman"/>
                <w:bCs/>
                <w:sz w:val="16"/>
                <w:szCs w:val="16"/>
                <w:lang w:val="en-US"/>
              </w:rPr>
              <w:t>8</w:t>
            </w:r>
          </w:p>
        </w:tc>
      </w:tr>
    </w:tbl>
    <w:p w14:paraId="1F5BBB7E" w14:textId="05D8D95C" w:rsidR="00BF6D88" w:rsidRPr="00EA7D96" w:rsidRDefault="00BF6D88" w:rsidP="00B6065E">
      <w:pPr>
        <w:spacing w:line="240" w:lineRule="auto"/>
        <w:rPr>
          <w:rStyle w:val="Hyperlink"/>
          <w:rFonts w:ascii="Times New Roman" w:hAnsi="Times New Roman" w:cs="Times New Roman"/>
          <w:sz w:val="20"/>
          <w:szCs w:val="20"/>
          <w:lang w:val="en-US"/>
        </w:rPr>
      </w:pPr>
    </w:p>
    <w:p w14:paraId="360E55AD" w14:textId="5F72F720" w:rsidR="005E2D61" w:rsidRPr="00EA7D96" w:rsidRDefault="005E2D61" w:rsidP="00B6065E">
      <w:pPr>
        <w:spacing w:line="240" w:lineRule="auto"/>
        <w:rPr>
          <w:rFonts w:ascii="Times New Roman" w:hAnsi="Times New Roman" w:cs="Times New Roman"/>
          <w:bCs/>
          <w:sz w:val="20"/>
          <w:szCs w:val="20"/>
          <w:lang w:val="en-US"/>
        </w:rPr>
      </w:pPr>
    </w:p>
    <w:p w14:paraId="17B77DC3" w14:textId="425D96F1" w:rsidR="005E2D61" w:rsidRPr="00EA7D96" w:rsidRDefault="005E2D61" w:rsidP="00B6065E">
      <w:pPr>
        <w:spacing w:line="240" w:lineRule="auto"/>
        <w:rPr>
          <w:rFonts w:ascii="Times New Roman" w:hAnsi="Times New Roman" w:cs="Times New Roman"/>
          <w:bCs/>
          <w:sz w:val="20"/>
          <w:szCs w:val="20"/>
          <w:lang w:val="en-US"/>
        </w:rPr>
        <w:sectPr w:rsidR="005E2D61" w:rsidRPr="00EA7D96" w:rsidSect="00131C7D">
          <w:footerReference w:type="even" r:id="rId9"/>
          <w:footerReference w:type="default" r:id="rId10"/>
          <w:type w:val="continuous"/>
          <w:pgSz w:w="11906" w:h="16838"/>
          <w:pgMar w:top="1440" w:right="1440" w:bottom="1440" w:left="1440" w:header="708" w:footer="708" w:gutter="0"/>
          <w:cols w:space="708"/>
          <w:docGrid w:linePitch="360"/>
        </w:sectPr>
      </w:pPr>
    </w:p>
    <w:p w14:paraId="0E7D4239" w14:textId="513403A6" w:rsidR="009106E2" w:rsidRPr="00EA7D96" w:rsidRDefault="009823F5" w:rsidP="00B6065E">
      <w:pPr>
        <w:pStyle w:val="Heading1"/>
        <w:spacing w:line="240" w:lineRule="auto"/>
        <w:ind w:left="0"/>
        <w:rPr>
          <w:rFonts w:ascii="Times New Roman" w:hAnsi="Times New Roman" w:cs="Times New Roman"/>
          <w:sz w:val="20"/>
          <w:szCs w:val="20"/>
        </w:rPr>
      </w:pPr>
      <w:proofErr w:type="spellStart"/>
      <w:r w:rsidRPr="00EA7D96">
        <w:rPr>
          <w:rFonts w:ascii="Times New Roman" w:hAnsi="Times New Roman" w:cs="Times New Roman"/>
          <w:sz w:val="20"/>
          <w:szCs w:val="20"/>
        </w:rPr>
        <w:lastRenderedPageBreak/>
        <w:t>eTable</w:t>
      </w:r>
      <w:proofErr w:type="spellEnd"/>
      <w:r w:rsidRPr="00EA7D96">
        <w:rPr>
          <w:rFonts w:ascii="Times New Roman" w:hAnsi="Times New Roman" w:cs="Times New Roman"/>
          <w:sz w:val="20"/>
          <w:szCs w:val="20"/>
        </w:rPr>
        <w:t xml:space="preserve"> 1. </w:t>
      </w:r>
      <w:r w:rsidR="00331376" w:rsidRPr="00EA7D96">
        <w:rPr>
          <w:rFonts w:ascii="Times New Roman" w:hAnsi="Times New Roman" w:cs="Times New Roman"/>
          <w:sz w:val="20"/>
          <w:szCs w:val="20"/>
        </w:rPr>
        <w:t>Study definitions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805"/>
        <w:gridCol w:w="2040"/>
        <w:gridCol w:w="1598"/>
        <w:gridCol w:w="2331"/>
        <w:gridCol w:w="2659"/>
      </w:tblGrid>
      <w:tr w:rsidR="001D57AB" w:rsidRPr="00EA7D96" w14:paraId="155D9B23" w14:textId="77777777" w:rsidTr="008D3EF0">
        <w:tc>
          <w:tcPr>
            <w:tcW w:w="2515" w:type="dxa"/>
            <w:tcBorders>
              <w:top w:val="single" w:sz="4" w:space="0" w:color="auto"/>
              <w:bottom w:val="single" w:sz="4" w:space="0" w:color="auto"/>
            </w:tcBorders>
          </w:tcPr>
          <w:p w14:paraId="76623BDA" w14:textId="77777777" w:rsidR="001D57AB" w:rsidRPr="00EA7D96" w:rsidRDefault="001D57AB" w:rsidP="00B6065E">
            <w:pPr>
              <w:pStyle w:val="NoSpacing"/>
              <w:rPr>
                <w:rFonts w:ascii="Times New Roman" w:hAnsi="Times New Roman" w:cs="Times New Roman"/>
                <w:b/>
                <w:bCs/>
                <w:color w:val="000000" w:themeColor="text1"/>
                <w:sz w:val="16"/>
                <w:szCs w:val="16"/>
                <w:lang w:val="en-US"/>
              </w:rPr>
            </w:pPr>
            <w:proofErr w:type="spellStart"/>
            <w:r w:rsidRPr="00EA7D96">
              <w:rPr>
                <w:rFonts w:ascii="Times New Roman" w:hAnsi="Times New Roman" w:cs="Times New Roman"/>
                <w:b/>
                <w:bCs/>
                <w:sz w:val="16"/>
                <w:szCs w:val="16"/>
              </w:rPr>
              <w:t>Variable</w:t>
            </w:r>
            <w:proofErr w:type="spellEnd"/>
            <w:r w:rsidRPr="00EA7D96">
              <w:rPr>
                <w:rFonts w:ascii="Times New Roman" w:hAnsi="Times New Roman" w:cs="Times New Roman"/>
                <w:b/>
                <w:bCs/>
                <w:sz w:val="16"/>
                <w:szCs w:val="16"/>
              </w:rPr>
              <w:t xml:space="preserve"> </w:t>
            </w:r>
            <w:proofErr w:type="spellStart"/>
            <w:r w:rsidRPr="00EA7D96">
              <w:rPr>
                <w:rFonts w:ascii="Times New Roman" w:hAnsi="Times New Roman" w:cs="Times New Roman"/>
                <w:b/>
                <w:bCs/>
                <w:sz w:val="16"/>
                <w:szCs w:val="16"/>
              </w:rPr>
              <w:t>type</w:t>
            </w:r>
            <w:proofErr w:type="spellEnd"/>
          </w:p>
        </w:tc>
        <w:tc>
          <w:tcPr>
            <w:tcW w:w="2805" w:type="dxa"/>
            <w:tcBorders>
              <w:top w:val="single" w:sz="4" w:space="0" w:color="auto"/>
              <w:bottom w:val="single" w:sz="4" w:space="0" w:color="auto"/>
            </w:tcBorders>
          </w:tcPr>
          <w:p w14:paraId="319F0E69" w14:textId="77777777" w:rsidR="001D57AB" w:rsidRPr="00EA7D96" w:rsidRDefault="001D57AB" w:rsidP="00B6065E">
            <w:pPr>
              <w:pStyle w:val="NoSpacing"/>
              <w:rPr>
                <w:rFonts w:ascii="Times New Roman" w:hAnsi="Times New Roman" w:cs="Times New Roman"/>
                <w:b/>
                <w:bCs/>
                <w:color w:val="000000" w:themeColor="text1"/>
                <w:sz w:val="16"/>
                <w:szCs w:val="16"/>
                <w:lang w:val="en-US"/>
              </w:rPr>
            </w:pPr>
            <w:proofErr w:type="spellStart"/>
            <w:r w:rsidRPr="00EA7D96">
              <w:rPr>
                <w:rFonts w:ascii="Times New Roman" w:hAnsi="Times New Roman" w:cs="Times New Roman"/>
                <w:b/>
                <w:bCs/>
                <w:sz w:val="16"/>
                <w:szCs w:val="16"/>
              </w:rPr>
              <w:t>Variable</w:t>
            </w:r>
            <w:proofErr w:type="spellEnd"/>
          </w:p>
        </w:tc>
        <w:tc>
          <w:tcPr>
            <w:tcW w:w="2040" w:type="dxa"/>
            <w:tcBorders>
              <w:top w:val="single" w:sz="4" w:space="0" w:color="auto"/>
              <w:bottom w:val="single" w:sz="4" w:space="0" w:color="auto"/>
            </w:tcBorders>
          </w:tcPr>
          <w:p w14:paraId="3DF8A17E" w14:textId="77777777" w:rsidR="001D57AB" w:rsidRPr="00EA7D96" w:rsidRDefault="001D57AB" w:rsidP="00B6065E">
            <w:pPr>
              <w:pStyle w:val="NoSpacing"/>
              <w:rPr>
                <w:rFonts w:ascii="Times New Roman" w:hAnsi="Times New Roman" w:cs="Times New Roman"/>
                <w:b/>
                <w:bCs/>
                <w:color w:val="000000" w:themeColor="text1"/>
                <w:sz w:val="16"/>
                <w:szCs w:val="16"/>
                <w:lang w:val="en-US"/>
              </w:rPr>
            </w:pPr>
            <w:r w:rsidRPr="00EA7D96">
              <w:rPr>
                <w:rFonts w:ascii="Times New Roman" w:hAnsi="Times New Roman" w:cs="Times New Roman"/>
                <w:b/>
                <w:bCs/>
                <w:sz w:val="16"/>
                <w:szCs w:val="16"/>
              </w:rPr>
              <w:t xml:space="preserve">Data </w:t>
            </w:r>
            <w:proofErr w:type="spellStart"/>
            <w:r w:rsidRPr="00EA7D96">
              <w:rPr>
                <w:rFonts w:ascii="Times New Roman" w:hAnsi="Times New Roman" w:cs="Times New Roman"/>
                <w:b/>
                <w:bCs/>
                <w:sz w:val="16"/>
                <w:szCs w:val="16"/>
              </w:rPr>
              <w:t>sources</w:t>
            </w:r>
            <w:proofErr w:type="spellEnd"/>
            <w:r w:rsidRPr="00EA7D96">
              <w:rPr>
                <w:rFonts w:ascii="Times New Roman" w:hAnsi="Times New Roman" w:cs="Times New Roman"/>
                <w:b/>
                <w:bCs/>
                <w:sz w:val="16"/>
                <w:szCs w:val="16"/>
              </w:rPr>
              <w:t xml:space="preserve"> </w:t>
            </w:r>
            <w:proofErr w:type="spellStart"/>
            <w:r w:rsidRPr="00EA7D96">
              <w:rPr>
                <w:rFonts w:ascii="Times New Roman" w:hAnsi="Times New Roman" w:cs="Times New Roman"/>
                <w:b/>
                <w:bCs/>
                <w:sz w:val="16"/>
                <w:szCs w:val="16"/>
              </w:rPr>
              <w:t>used</w:t>
            </w:r>
            <w:proofErr w:type="spellEnd"/>
          </w:p>
        </w:tc>
        <w:tc>
          <w:tcPr>
            <w:tcW w:w="1598" w:type="dxa"/>
            <w:tcBorders>
              <w:top w:val="single" w:sz="4" w:space="0" w:color="auto"/>
              <w:bottom w:val="single" w:sz="4" w:space="0" w:color="auto"/>
            </w:tcBorders>
          </w:tcPr>
          <w:p w14:paraId="69BD8A3B" w14:textId="521464F0" w:rsidR="001D57AB" w:rsidRPr="00EA7D96" w:rsidRDefault="001D57AB" w:rsidP="00B6065E">
            <w:pPr>
              <w:pStyle w:val="NoSpacing"/>
              <w:rPr>
                <w:rFonts w:ascii="Times New Roman" w:hAnsi="Times New Roman" w:cs="Times New Roman"/>
                <w:b/>
                <w:bCs/>
                <w:sz w:val="16"/>
                <w:szCs w:val="16"/>
              </w:rPr>
            </w:pPr>
            <w:proofErr w:type="spellStart"/>
            <w:r w:rsidRPr="00EA7D96">
              <w:rPr>
                <w:rFonts w:ascii="Times New Roman" w:hAnsi="Times New Roman" w:cs="Times New Roman"/>
                <w:b/>
                <w:bCs/>
                <w:sz w:val="16"/>
                <w:szCs w:val="16"/>
              </w:rPr>
              <w:t>Missing</w:t>
            </w:r>
            <w:proofErr w:type="spellEnd"/>
            <w:r w:rsidR="00D13F7D" w:rsidRPr="00EA7D96">
              <w:rPr>
                <w:rFonts w:ascii="Times New Roman" w:hAnsi="Times New Roman" w:cs="Times New Roman"/>
                <w:b/>
                <w:bCs/>
                <w:sz w:val="16"/>
                <w:szCs w:val="16"/>
              </w:rPr>
              <w:t xml:space="preserve"> data</w:t>
            </w:r>
          </w:p>
        </w:tc>
        <w:tc>
          <w:tcPr>
            <w:tcW w:w="2331" w:type="dxa"/>
            <w:tcBorders>
              <w:top w:val="single" w:sz="4" w:space="0" w:color="auto"/>
              <w:bottom w:val="single" w:sz="4" w:space="0" w:color="auto"/>
            </w:tcBorders>
          </w:tcPr>
          <w:p w14:paraId="06584654" w14:textId="08A2D477" w:rsidR="001D57AB" w:rsidRPr="00EA7D96" w:rsidRDefault="001D57AB" w:rsidP="00B6065E">
            <w:pPr>
              <w:pStyle w:val="NoSpacing"/>
              <w:rPr>
                <w:rFonts w:ascii="Times New Roman" w:hAnsi="Times New Roman" w:cs="Times New Roman"/>
                <w:b/>
                <w:bCs/>
                <w:color w:val="000000" w:themeColor="text1"/>
                <w:sz w:val="16"/>
                <w:szCs w:val="16"/>
                <w:lang w:val="en-US"/>
              </w:rPr>
            </w:pPr>
            <w:r w:rsidRPr="00EA7D96">
              <w:rPr>
                <w:rFonts w:ascii="Times New Roman" w:hAnsi="Times New Roman" w:cs="Times New Roman"/>
                <w:b/>
                <w:bCs/>
                <w:sz w:val="16"/>
                <w:szCs w:val="16"/>
              </w:rPr>
              <w:t>Definition</w:t>
            </w:r>
          </w:p>
        </w:tc>
        <w:tc>
          <w:tcPr>
            <w:tcW w:w="2659" w:type="dxa"/>
            <w:tcBorders>
              <w:top w:val="single" w:sz="4" w:space="0" w:color="auto"/>
              <w:bottom w:val="single" w:sz="4" w:space="0" w:color="auto"/>
            </w:tcBorders>
          </w:tcPr>
          <w:p w14:paraId="038EB90B" w14:textId="77777777" w:rsidR="001D57AB" w:rsidRPr="00EA7D96" w:rsidRDefault="001D57AB" w:rsidP="00B6065E">
            <w:pPr>
              <w:pStyle w:val="NoSpacing"/>
              <w:rPr>
                <w:rFonts w:ascii="Times New Roman" w:hAnsi="Times New Roman" w:cs="Times New Roman"/>
                <w:b/>
                <w:bCs/>
                <w:color w:val="000000" w:themeColor="text1"/>
                <w:sz w:val="16"/>
                <w:szCs w:val="16"/>
                <w:lang w:val="en-US"/>
              </w:rPr>
            </w:pPr>
            <w:proofErr w:type="spellStart"/>
            <w:r w:rsidRPr="00EA7D96">
              <w:rPr>
                <w:rFonts w:ascii="Times New Roman" w:hAnsi="Times New Roman" w:cs="Times New Roman"/>
                <w:b/>
                <w:bCs/>
                <w:sz w:val="16"/>
                <w:szCs w:val="16"/>
              </w:rPr>
              <w:t>Additional</w:t>
            </w:r>
            <w:proofErr w:type="spellEnd"/>
            <w:r w:rsidRPr="00EA7D96">
              <w:rPr>
                <w:rFonts w:ascii="Times New Roman" w:hAnsi="Times New Roman" w:cs="Times New Roman"/>
                <w:b/>
                <w:bCs/>
                <w:sz w:val="16"/>
                <w:szCs w:val="16"/>
              </w:rPr>
              <w:t xml:space="preserve"> </w:t>
            </w:r>
            <w:proofErr w:type="spellStart"/>
            <w:r w:rsidRPr="00EA7D96">
              <w:rPr>
                <w:rFonts w:ascii="Times New Roman" w:hAnsi="Times New Roman" w:cs="Times New Roman"/>
                <w:b/>
                <w:bCs/>
                <w:sz w:val="16"/>
                <w:szCs w:val="16"/>
              </w:rPr>
              <w:t>description</w:t>
            </w:r>
            <w:proofErr w:type="spellEnd"/>
          </w:p>
        </w:tc>
      </w:tr>
      <w:tr w:rsidR="001D57AB" w:rsidRPr="00FE623C" w14:paraId="77481C3D" w14:textId="77777777" w:rsidTr="00030EE8">
        <w:tc>
          <w:tcPr>
            <w:tcW w:w="2515" w:type="dxa"/>
            <w:tcBorders>
              <w:top w:val="single" w:sz="4" w:space="0" w:color="auto"/>
              <w:bottom w:val="single" w:sz="4" w:space="0" w:color="auto"/>
            </w:tcBorders>
          </w:tcPr>
          <w:p w14:paraId="431553C6"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sz w:val="16"/>
                <w:szCs w:val="16"/>
              </w:rPr>
              <w:t>Study</w:t>
            </w:r>
            <w:proofErr w:type="spellEnd"/>
            <w:r w:rsidRPr="00EA7D96">
              <w:rPr>
                <w:rFonts w:ascii="Times New Roman" w:hAnsi="Times New Roman" w:cs="Times New Roman"/>
                <w:sz w:val="16"/>
                <w:szCs w:val="16"/>
              </w:rPr>
              <w:t xml:space="preserve"> population</w:t>
            </w:r>
          </w:p>
        </w:tc>
        <w:tc>
          <w:tcPr>
            <w:tcW w:w="2805" w:type="dxa"/>
            <w:tcBorders>
              <w:top w:val="single" w:sz="4" w:space="0" w:color="auto"/>
              <w:bottom w:val="single" w:sz="4" w:space="0" w:color="auto"/>
            </w:tcBorders>
          </w:tcPr>
          <w:p w14:paraId="243BA667"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sz w:val="16"/>
                <w:szCs w:val="16"/>
              </w:rPr>
              <w:t>Inclusion</w:t>
            </w:r>
            <w:proofErr w:type="spellEnd"/>
            <w:r w:rsidRPr="00EA7D96">
              <w:rPr>
                <w:rFonts w:ascii="Times New Roman" w:hAnsi="Times New Roman" w:cs="Times New Roman"/>
                <w:sz w:val="16"/>
                <w:szCs w:val="16"/>
              </w:rPr>
              <w:t xml:space="preserve"> and </w:t>
            </w:r>
            <w:proofErr w:type="spellStart"/>
            <w:r w:rsidRPr="00EA7D96">
              <w:rPr>
                <w:rFonts w:ascii="Times New Roman" w:hAnsi="Times New Roman" w:cs="Times New Roman"/>
                <w:sz w:val="16"/>
                <w:szCs w:val="16"/>
              </w:rPr>
              <w:t>exclusion</w:t>
            </w:r>
            <w:proofErr w:type="spellEnd"/>
            <w:r w:rsidRPr="00EA7D96">
              <w:rPr>
                <w:rFonts w:ascii="Times New Roman" w:hAnsi="Times New Roman" w:cs="Times New Roman"/>
                <w:sz w:val="16"/>
                <w:szCs w:val="16"/>
              </w:rPr>
              <w:t xml:space="preserve"> </w:t>
            </w:r>
            <w:proofErr w:type="spellStart"/>
            <w:r w:rsidRPr="00EA7D96">
              <w:rPr>
                <w:rFonts w:ascii="Times New Roman" w:hAnsi="Times New Roman" w:cs="Times New Roman"/>
                <w:sz w:val="16"/>
                <w:szCs w:val="16"/>
              </w:rPr>
              <w:t>criteria</w:t>
            </w:r>
            <w:proofErr w:type="spellEnd"/>
          </w:p>
        </w:tc>
        <w:tc>
          <w:tcPr>
            <w:tcW w:w="2040" w:type="dxa"/>
            <w:tcBorders>
              <w:top w:val="single" w:sz="4" w:space="0" w:color="auto"/>
              <w:bottom w:val="single" w:sz="4" w:space="0" w:color="auto"/>
            </w:tcBorders>
          </w:tcPr>
          <w:p w14:paraId="1F6B7E3C"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sz w:val="16"/>
                <w:szCs w:val="16"/>
              </w:rPr>
              <w:t xml:space="preserve">VAL, </w:t>
            </w:r>
            <w:proofErr w:type="spellStart"/>
            <w:r w:rsidRPr="00EA7D96">
              <w:rPr>
                <w:rFonts w:ascii="Times New Roman" w:hAnsi="Times New Roman" w:cs="Times New Roman"/>
                <w:sz w:val="16"/>
                <w:szCs w:val="16"/>
              </w:rPr>
              <w:t>SmiNet</w:t>
            </w:r>
            <w:proofErr w:type="spellEnd"/>
          </w:p>
        </w:tc>
        <w:tc>
          <w:tcPr>
            <w:tcW w:w="1598" w:type="dxa"/>
            <w:tcBorders>
              <w:top w:val="single" w:sz="4" w:space="0" w:color="auto"/>
              <w:bottom w:val="single" w:sz="4" w:space="0" w:color="auto"/>
            </w:tcBorders>
          </w:tcPr>
          <w:p w14:paraId="19810199" w14:textId="197CF7A3" w:rsidR="001D57AB" w:rsidRPr="00EA7D96" w:rsidRDefault="00332DB8" w:rsidP="00B6065E">
            <w:pPr>
              <w:pStyle w:val="NoSpacing"/>
              <w:rPr>
                <w:rFonts w:ascii="Times New Roman" w:hAnsi="Times New Roman" w:cs="Times New Roman"/>
                <w:sz w:val="16"/>
                <w:szCs w:val="16"/>
                <w:lang w:val="en-US"/>
              </w:rPr>
            </w:pPr>
            <w:r w:rsidRPr="00EA7D96">
              <w:rPr>
                <w:rFonts w:ascii="Times New Roman" w:hAnsi="Times New Roman" w:cs="Times New Roman"/>
                <w:sz w:val="16"/>
                <w:szCs w:val="16"/>
                <w:lang w:val="en-US"/>
              </w:rPr>
              <w:t>No</w:t>
            </w:r>
          </w:p>
        </w:tc>
        <w:tc>
          <w:tcPr>
            <w:tcW w:w="2331" w:type="dxa"/>
            <w:tcBorders>
              <w:top w:val="single" w:sz="4" w:space="0" w:color="auto"/>
              <w:bottom w:val="single" w:sz="4" w:space="0" w:color="auto"/>
            </w:tcBorders>
          </w:tcPr>
          <w:p w14:paraId="79D67BD7" w14:textId="276CF1B2"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sz w:val="16"/>
                <w:szCs w:val="16"/>
                <w:lang w:val="en-US"/>
              </w:rPr>
              <w:t xml:space="preserve">- A first positive SARS-CoV-2 test from 1 March 2020 to 31 July 2021.  </w:t>
            </w:r>
            <w:r w:rsidRPr="00EA7D96">
              <w:rPr>
                <w:rFonts w:ascii="Times New Roman" w:hAnsi="Times New Roman" w:cs="Times New Roman"/>
                <w:sz w:val="16"/>
                <w:szCs w:val="16"/>
                <w:lang w:val="en-US"/>
              </w:rPr>
              <w:br/>
              <w:t>- 18 years or older when first tested SARS-CoV-2 positive.</w:t>
            </w:r>
            <w:r w:rsidRPr="00EA7D96">
              <w:rPr>
                <w:rFonts w:ascii="Times New Roman" w:hAnsi="Times New Roman" w:cs="Times New Roman"/>
                <w:sz w:val="16"/>
                <w:szCs w:val="16"/>
                <w:lang w:val="en-US"/>
              </w:rPr>
              <w:br/>
              <w:t>- Not moving in to or out from the Stockholm Region from 1,110 days before to 90 days after first positive SARS-CoV-2 test.</w:t>
            </w:r>
            <w:r w:rsidRPr="00EA7D96">
              <w:rPr>
                <w:rFonts w:ascii="Times New Roman" w:hAnsi="Times New Roman" w:cs="Times New Roman"/>
                <w:sz w:val="16"/>
                <w:szCs w:val="16"/>
                <w:lang w:val="en-US"/>
              </w:rPr>
              <w:br/>
              <w:t>- Alive 90 days after first positive SARS-CoV-2 test.</w:t>
            </w:r>
            <w:r w:rsidRPr="00EA7D96">
              <w:rPr>
                <w:rFonts w:ascii="Times New Roman" w:hAnsi="Times New Roman" w:cs="Times New Roman"/>
                <w:sz w:val="16"/>
                <w:szCs w:val="16"/>
                <w:lang w:val="en-US"/>
              </w:rPr>
              <w:br/>
              <w:t xml:space="preserve">-   A follow-up of 90 days or more after discharge from a COVID-19 hospitalization. </w:t>
            </w:r>
          </w:p>
        </w:tc>
        <w:tc>
          <w:tcPr>
            <w:tcW w:w="2659" w:type="dxa"/>
            <w:tcBorders>
              <w:top w:val="single" w:sz="4" w:space="0" w:color="auto"/>
              <w:bottom w:val="single" w:sz="4" w:space="0" w:color="auto"/>
            </w:tcBorders>
          </w:tcPr>
          <w:p w14:paraId="3459E237"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FE623C" w14:paraId="4C15D438" w14:textId="77777777" w:rsidTr="00521B86">
        <w:tc>
          <w:tcPr>
            <w:tcW w:w="2515" w:type="dxa"/>
            <w:tcBorders>
              <w:top w:val="single" w:sz="4" w:space="0" w:color="auto"/>
              <w:bottom w:val="single" w:sz="4" w:space="0" w:color="auto"/>
            </w:tcBorders>
          </w:tcPr>
          <w:p w14:paraId="24703C35"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sz w:val="16"/>
                <w:szCs w:val="16"/>
              </w:rPr>
              <w:t>Study</w:t>
            </w:r>
            <w:proofErr w:type="spellEnd"/>
            <w:r w:rsidRPr="00EA7D96">
              <w:rPr>
                <w:rFonts w:ascii="Times New Roman" w:hAnsi="Times New Roman" w:cs="Times New Roman"/>
                <w:sz w:val="16"/>
                <w:szCs w:val="16"/>
              </w:rPr>
              <w:t xml:space="preserve"> </w:t>
            </w:r>
            <w:proofErr w:type="spellStart"/>
            <w:r w:rsidRPr="00EA7D96">
              <w:rPr>
                <w:rFonts w:ascii="Times New Roman" w:hAnsi="Times New Roman" w:cs="Times New Roman"/>
                <w:sz w:val="16"/>
                <w:szCs w:val="16"/>
              </w:rPr>
              <w:t>outcome</w:t>
            </w:r>
            <w:proofErr w:type="spellEnd"/>
          </w:p>
        </w:tc>
        <w:tc>
          <w:tcPr>
            <w:tcW w:w="2805" w:type="dxa"/>
            <w:tcBorders>
              <w:top w:val="single" w:sz="4" w:space="0" w:color="auto"/>
              <w:bottom w:val="single" w:sz="4" w:space="0" w:color="auto"/>
            </w:tcBorders>
          </w:tcPr>
          <w:p w14:paraId="00C29466"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sz w:val="16"/>
                <w:szCs w:val="16"/>
              </w:rPr>
              <w:t xml:space="preserve">Post COVID-19 </w:t>
            </w:r>
            <w:proofErr w:type="spellStart"/>
            <w:r w:rsidRPr="00EA7D96">
              <w:rPr>
                <w:rFonts w:ascii="Times New Roman" w:hAnsi="Times New Roman" w:cs="Times New Roman"/>
                <w:sz w:val="16"/>
                <w:szCs w:val="16"/>
              </w:rPr>
              <w:t>condition</w:t>
            </w:r>
            <w:proofErr w:type="spellEnd"/>
          </w:p>
        </w:tc>
        <w:tc>
          <w:tcPr>
            <w:tcW w:w="2040" w:type="dxa"/>
            <w:tcBorders>
              <w:top w:val="single" w:sz="4" w:space="0" w:color="auto"/>
              <w:bottom w:val="single" w:sz="4" w:space="0" w:color="auto"/>
            </w:tcBorders>
          </w:tcPr>
          <w:p w14:paraId="43C3CA0C"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sz w:val="16"/>
                <w:szCs w:val="16"/>
              </w:rPr>
              <w:t>VAL</w:t>
            </w:r>
          </w:p>
        </w:tc>
        <w:tc>
          <w:tcPr>
            <w:tcW w:w="1598" w:type="dxa"/>
            <w:tcBorders>
              <w:top w:val="single" w:sz="4" w:space="0" w:color="auto"/>
              <w:bottom w:val="single" w:sz="4" w:space="0" w:color="auto"/>
            </w:tcBorders>
          </w:tcPr>
          <w:p w14:paraId="46153E4A" w14:textId="5F3AC505" w:rsidR="001D57AB" w:rsidRPr="00EA7D96" w:rsidRDefault="008A466E" w:rsidP="00B6065E">
            <w:pPr>
              <w:pStyle w:val="NoSpacing"/>
              <w:rPr>
                <w:rFonts w:ascii="Times New Roman" w:hAnsi="Times New Roman" w:cs="Times New Roman"/>
                <w:sz w:val="16"/>
                <w:szCs w:val="16"/>
                <w:lang w:val="en-US"/>
              </w:rPr>
            </w:pPr>
            <w:r w:rsidRPr="00EA7D96">
              <w:rPr>
                <w:rFonts w:ascii="Times New Roman" w:hAnsi="Times New Roman" w:cs="Times New Roman"/>
                <w:sz w:val="16"/>
                <w:szCs w:val="16"/>
                <w:lang w:val="en-US"/>
              </w:rPr>
              <w:t>No</w:t>
            </w:r>
          </w:p>
        </w:tc>
        <w:tc>
          <w:tcPr>
            <w:tcW w:w="2331" w:type="dxa"/>
            <w:tcBorders>
              <w:top w:val="single" w:sz="4" w:space="0" w:color="auto"/>
              <w:bottom w:val="single" w:sz="4" w:space="0" w:color="auto"/>
            </w:tcBorders>
          </w:tcPr>
          <w:p w14:paraId="492B02A8" w14:textId="05270C73"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sz w:val="16"/>
                <w:szCs w:val="16"/>
                <w:lang w:val="en-US"/>
              </w:rPr>
              <w:t xml:space="preserve">A post COVID-19 condition diagnosis (U09.9) registered any time from 90 to 360 days after first positive SARS-CoV-2 test, given by any healthcare professional in primary care, outpatient specialist care or inpatient care. </w:t>
            </w:r>
          </w:p>
        </w:tc>
        <w:tc>
          <w:tcPr>
            <w:tcW w:w="2659" w:type="dxa"/>
            <w:tcBorders>
              <w:top w:val="single" w:sz="4" w:space="0" w:color="auto"/>
              <w:bottom w:val="single" w:sz="4" w:space="0" w:color="auto"/>
            </w:tcBorders>
          </w:tcPr>
          <w:p w14:paraId="1211B33D"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746422" w:rsidRPr="00FE623C" w14:paraId="1FDD811A" w14:textId="77777777" w:rsidTr="00521B86">
        <w:tc>
          <w:tcPr>
            <w:tcW w:w="2515" w:type="dxa"/>
            <w:tcBorders>
              <w:top w:val="single" w:sz="4" w:space="0" w:color="auto"/>
              <w:bottom w:val="nil"/>
            </w:tcBorders>
          </w:tcPr>
          <w:p w14:paraId="7C7B56DC" w14:textId="77777777" w:rsidR="00746422" w:rsidRPr="00EA7D96" w:rsidRDefault="00746422"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Severity</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of</w:t>
            </w:r>
            <w:proofErr w:type="spellEnd"/>
            <w:r w:rsidRPr="00EA7D96">
              <w:rPr>
                <w:rFonts w:ascii="Times New Roman" w:hAnsi="Times New Roman" w:cs="Times New Roman"/>
                <w:bCs/>
                <w:sz w:val="16"/>
                <w:szCs w:val="16"/>
              </w:rPr>
              <w:t xml:space="preserve"> COVID-19</w:t>
            </w:r>
          </w:p>
        </w:tc>
        <w:tc>
          <w:tcPr>
            <w:tcW w:w="2805" w:type="dxa"/>
            <w:tcBorders>
              <w:top w:val="single" w:sz="4" w:space="0" w:color="auto"/>
              <w:bottom w:val="nil"/>
            </w:tcBorders>
          </w:tcPr>
          <w:p w14:paraId="22C0330E" w14:textId="77777777" w:rsidR="00746422" w:rsidRPr="00EA7D96" w:rsidRDefault="00746422"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 xml:space="preserve">Not </w:t>
            </w:r>
            <w:proofErr w:type="spellStart"/>
            <w:r w:rsidRPr="00EA7D96">
              <w:rPr>
                <w:rFonts w:ascii="Times New Roman" w:hAnsi="Times New Roman" w:cs="Times New Roman"/>
                <w:bCs/>
                <w:sz w:val="16"/>
                <w:szCs w:val="16"/>
              </w:rPr>
              <w:t>hospitalized</w:t>
            </w:r>
            <w:proofErr w:type="spellEnd"/>
          </w:p>
        </w:tc>
        <w:tc>
          <w:tcPr>
            <w:tcW w:w="2040" w:type="dxa"/>
            <w:tcBorders>
              <w:top w:val="single" w:sz="4" w:space="0" w:color="auto"/>
              <w:bottom w:val="nil"/>
            </w:tcBorders>
          </w:tcPr>
          <w:p w14:paraId="427360C0" w14:textId="77777777" w:rsidR="00746422" w:rsidRPr="00EA7D96" w:rsidRDefault="00746422"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SmiNet</w:t>
            </w:r>
            <w:proofErr w:type="spellEnd"/>
            <w:r w:rsidRPr="00EA7D96">
              <w:rPr>
                <w:rFonts w:ascii="Times New Roman" w:hAnsi="Times New Roman" w:cs="Times New Roman"/>
                <w:bCs/>
                <w:sz w:val="16"/>
                <w:szCs w:val="16"/>
              </w:rPr>
              <w:t>, VAL, SIR</w:t>
            </w:r>
          </w:p>
        </w:tc>
        <w:tc>
          <w:tcPr>
            <w:tcW w:w="1598" w:type="dxa"/>
            <w:vMerge w:val="restart"/>
            <w:tcBorders>
              <w:top w:val="single" w:sz="4" w:space="0" w:color="auto"/>
              <w:bottom w:val="nil"/>
            </w:tcBorders>
          </w:tcPr>
          <w:p w14:paraId="7A0510D2" w14:textId="40C3F354" w:rsidR="00746422" w:rsidRPr="00EA7D96" w:rsidRDefault="00746422" w:rsidP="00B6065E">
            <w:pPr>
              <w:pStyle w:val="NoSpacing"/>
              <w:rPr>
                <w:rFonts w:ascii="Times New Roman" w:hAnsi="Times New Roman" w:cs="Times New Roman"/>
                <w:bCs/>
                <w:sz w:val="16"/>
                <w:szCs w:val="16"/>
                <w:lang w:val="en-US"/>
              </w:rPr>
            </w:pPr>
            <w:r w:rsidRPr="00EA7D96">
              <w:rPr>
                <w:rFonts w:ascii="Times New Roman" w:hAnsi="Times New Roman" w:cs="Times New Roman"/>
                <w:sz w:val="16"/>
                <w:szCs w:val="16"/>
                <w:lang w:val="en-US"/>
              </w:rPr>
              <w:t>No</w:t>
            </w:r>
          </w:p>
        </w:tc>
        <w:tc>
          <w:tcPr>
            <w:tcW w:w="2331" w:type="dxa"/>
            <w:tcBorders>
              <w:top w:val="single" w:sz="4" w:space="0" w:color="auto"/>
              <w:bottom w:val="nil"/>
            </w:tcBorders>
          </w:tcPr>
          <w:p w14:paraId="5F537639" w14:textId="380384A9" w:rsidR="00746422" w:rsidRPr="00EA7D96" w:rsidRDefault="00746422"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No COVID-19 hospitalization according to the definition below.</w:t>
            </w:r>
          </w:p>
        </w:tc>
        <w:tc>
          <w:tcPr>
            <w:tcW w:w="2659" w:type="dxa"/>
            <w:tcBorders>
              <w:top w:val="single" w:sz="4" w:space="0" w:color="auto"/>
              <w:bottom w:val="nil"/>
            </w:tcBorders>
          </w:tcPr>
          <w:p w14:paraId="1FEB45B2" w14:textId="77777777" w:rsidR="00746422" w:rsidRPr="00EA7D96" w:rsidRDefault="00746422" w:rsidP="00B6065E">
            <w:pPr>
              <w:pStyle w:val="NoSpacing"/>
              <w:rPr>
                <w:rFonts w:ascii="Times New Roman" w:hAnsi="Times New Roman" w:cs="Times New Roman"/>
                <w:color w:val="000000" w:themeColor="text1"/>
                <w:sz w:val="16"/>
                <w:szCs w:val="16"/>
                <w:lang w:val="en-US"/>
              </w:rPr>
            </w:pPr>
          </w:p>
        </w:tc>
      </w:tr>
      <w:tr w:rsidR="00746422" w:rsidRPr="00EA7D96" w14:paraId="145835AA" w14:textId="77777777" w:rsidTr="00521B86">
        <w:tc>
          <w:tcPr>
            <w:tcW w:w="2515" w:type="dxa"/>
            <w:tcBorders>
              <w:top w:val="nil"/>
            </w:tcBorders>
          </w:tcPr>
          <w:p w14:paraId="0FAE8835" w14:textId="77777777" w:rsidR="00746422" w:rsidRPr="00EA7D96" w:rsidRDefault="00746422" w:rsidP="00B6065E">
            <w:pPr>
              <w:pStyle w:val="NoSpacing"/>
              <w:rPr>
                <w:rFonts w:ascii="Times New Roman" w:hAnsi="Times New Roman" w:cs="Times New Roman"/>
                <w:color w:val="000000" w:themeColor="text1"/>
                <w:sz w:val="16"/>
                <w:szCs w:val="16"/>
                <w:lang w:val="en-US"/>
              </w:rPr>
            </w:pPr>
          </w:p>
        </w:tc>
        <w:tc>
          <w:tcPr>
            <w:tcW w:w="2805" w:type="dxa"/>
            <w:tcBorders>
              <w:top w:val="nil"/>
            </w:tcBorders>
          </w:tcPr>
          <w:p w14:paraId="35AC10DA" w14:textId="77777777" w:rsidR="00746422" w:rsidRPr="00EA7D96" w:rsidRDefault="00746422"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Hospitalized</w:t>
            </w:r>
            <w:proofErr w:type="spellEnd"/>
          </w:p>
        </w:tc>
        <w:tc>
          <w:tcPr>
            <w:tcW w:w="2040" w:type="dxa"/>
            <w:tcBorders>
              <w:top w:val="nil"/>
            </w:tcBorders>
          </w:tcPr>
          <w:p w14:paraId="250F4C7F" w14:textId="77777777" w:rsidR="00746422" w:rsidRPr="00EA7D96" w:rsidRDefault="00746422" w:rsidP="00B6065E">
            <w:pPr>
              <w:pStyle w:val="NoSpacing"/>
              <w:rPr>
                <w:rFonts w:ascii="Times New Roman" w:hAnsi="Times New Roman" w:cs="Times New Roman"/>
                <w:color w:val="000000" w:themeColor="text1"/>
                <w:sz w:val="16"/>
                <w:szCs w:val="16"/>
                <w:lang w:val="en-US"/>
              </w:rPr>
            </w:pPr>
          </w:p>
        </w:tc>
        <w:tc>
          <w:tcPr>
            <w:tcW w:w="1598" w:type="dxa"/>
            <w:vMerge/>
            <w:tcBorders>
              <w:top w:val="nil"/>
            </w:tcBorders>
          </w:tcPr>
          <w:p w14:paraId="0EEC5B02" w14:textId="77777777" w:rsidR="00746422" w:rsidRPr="00EA7D96" w:rsidRDefault="00746422" w:rsidP="00B6065E">
            <w:pPr>
              <w:pStyle w:val="NoSpacing"/>
              <w:rPr>
                <w:rFonts w:ascii="Times New Roman" w:hAnsi="Times New Roman" w:cs="Times New Roman"/>
                <w:bCs/>
                <w:sz w:val="16"/>
                <w:szCs w:val="16"/>
                <w:lang w:val="en-US"/>
              </w:rPr>
            </w:pPr>
          </w:p>
        </w:tc>
        <w:tc>
          <w:tcPr>
            <w:tcW w:w="2331" w:type="dxa"/>
            <w:tcBorders>
              <w:top w:val="nil"/>
            </w:tcBorders>
          </w:tcPr>
          <w:p w14:paraId="56F65AAF" w14:textId="2F6348CB" w:rsidR="00746422" w:rsidRPr="00EA7D96" w:rsidRDefault="00746422"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A U07.1/U07.2 code as main hospital discharge diagnosis, with a first positive SARS-CoV-2 test from 14 days before admission to the day of discharge. No treatment in the ICU during the hospitalization.</w:t>
            </w:r>
          </w:p>
        </w:tc>
        <w:tc>
          <w:tcPr>
            <w:tcW w:w="2659" w:type="dxa"/>
            <w:tcBorders>
              <w:top w:val="nil"/>
            </w:tcBorders>
          </w:tcPr>
          <w:p w14:paraId="4401CE68" w14:textId="77777777" w:rsidR="00746422" w:rsidRPr="00EA7D96" w:rsidRDefault="00746422" w:rsidP="00B6065E">
            <w:pPr>
              <w:pStyle w:val="NoSpacing"/>
              <w:rPr>
                <w:rFonts w:ascii="Times New Roman" w:hAnsi="Times New Roman" w:cs="Times New Roman"/>
                <w:color w:val="000000" w:themeColor="text1"/>
                <w:sz w:val="16"/>
                <w:szCs w:val="16"/>
                <w:lang w:val="en-US"/>
              </w:rPr>
            </w:pPr>
          </w:p>
        </w:tc>
      </w:tr>
      <w:tr w:rsidR="00746422" w:rsidRPr="00EA7D96" w14:paraId="585A23DF" w14:textId="77777777" w:rsidTr="006B11BF">
        <w:tc>
          <w:tcPr>
            <w:tcW w:w="2515" w:type="dxa"/>
            <w:tcBorders>
              <w:bottom w:val="single" w:sz="4" w:space="0" w:color="auto"/>
            </w:tcBorders>
          </w:tcPr>
          <w:p w14:paraId="170F71FC" w14:textId="77777777" w:rsidR="00746422" w:rsidRPr="00EA7D96" w:rsidRDefault="00746422" w:rsidP="00B6065E">
            <w:pPr>
              <w:pStyle w:val="NoSpacing"/>
              <w:rPr>
                <w:rFonts w:ascii="Times New Roman" w:hAnsi="Times New Roman" w:cs="Times New Roman"/>
                <w:color w:val="000000" w:themeColor="text1"/>
                <w:sz w:val="16"/>
                <w:szCs w:val="16"/>
                <w:lang w:val="en-US"/>
              </w:rPr>
            </w:pPr>
          </w:p>
        </w:tc>
        <w:tc>
          <w:tcPr>
            <w:tcW w:w="2805" w:type="dxa"/>
            <w:tcBorders>
              <w:bottom w:val="single" w:sz="4" w:space="0" w:color="auto"/>
            </w:tcBorders>
          </w:tcPr>
          <w:p w14:paraId="46947F01" w14:textId="77777777" w:rsidR="00746422" w:rsidRPr="00EA7D96" w:rsidRDefault="00746422"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ICU-</w:t>
            </w:r>
            <w:proofErr w:type="spellStart"/>
            <w:r w:rsidRPr="00EA7D96">
              <w:rPr>
                <w:rFonts w:ascii="Times New Roman" w:hAnsi="Times New Roman" w:cs="Times New Roman"/>
                <w:bCs/>
                <w:sz w:val="16"/>
                <w:szCs w:val="16"/>
              </w:rPr>
              <w:t>treated</w:t>
            </w:r>
            <w:proofErr w:type="spellEnd"/>
          </w:p>
        </w:tc>
        <w:tc>
          <w:tcPr>
            <w:tcW w:w="2040" w:type="dxa"/>
            <w:tcBorders>
              <w:bottom w:val="single" w:sz="4" w:space="0" w:color="auto"/>
            </w:tcBorders>
          </w:tcPr>
          <w:p w14:paraId="49D91484" w14:textId="77777777" w:rsidR="00746422" w:rsidRPr="00EA7D96" w:rsidRDefault="00746422" w:rsidP="00B6065E">
            <w:pPr>
              <w:pStyle w:val="NoSpacing"/>
              <w:rPr>
                <w:rFonts w:ascii="Times New Roman" w:hAnsi="Times New Roman" w:cs="Times New Roman"/>
                <w:color w:val="000000" w:themeColor="text1"/>
                <w:sz w:val="16"/>
                <w:szCs w:val="16"/>
                <w:lang w:val="en-US"/>
              </w:rPr>
            </w:pPr>
          </w:p>
        </w:tc>
        <w:tc>
          <w:tcPr>
            <w:tcW w:w="1598" w:type="dxa"/>
            <w:vMerge/>
            <w:tcBorders>
              <w:bottom w:val="single" w:sz="4" w:space="0" w:color="auto"/>
            </w:tcBorders>
          </w:tcPr>
          <w:p w14:paraId="7711C0C3" w14:textId="77777777" w:rsidR="00746422" w:rsidRPr="00EA7D96" w:rsidRDefault="00746422" w:rsidP="00B6065E">
            <w:pPr>
              <w:pStyle w:val="NoSpacing"/>
              <w:rPr>
                <w:rFonts w:ascii="Times New Roman" w:hAnsi="Times New Roman" w:cs="Times New Roman"/>
                <w:bCs/>
                <w:sz w:val="16"/>
                <w:szCs w:val="16"/>
                <w:lang w:val="en-US"/>
              </w:rPr>
            </w:pPr>
          </w:p>
        </w:tc>
        <w:tc>
          <w:tcPr>
            <w:tcW w:w="2331" w:type="dxa"/>
            <w:tcBorders>
              <w:bottom w:val="single" w:sz="4" w:space="0" w:color="auto"/>
            </w:tcBorders>
          </w:tcPr>
          <w:p w14:paraId="27F4ECEA" w14:textId="1C6C053D" w:rsidR="00746422" w:rsidRPr="00EA7D96" w:rsidRDefault="00746422"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A U07.1/U07.2 code as main hospital discharge diagnosis, with a first positive SARS-CoV-2 test from 14 days before admission to the day of discharge. Treated in the ICU during the hospitalization.</w:t>
            </w:r>
          </w:p>
        </w:tc>
        <w:tc>
          <w:tcPr>
            <w:tcW w:w="2659" w:type="dxa"/>
            <w:tcBorders>
              <w:bottom w:val="single" w:sz="4" w:space="0" w:color="auto"/>
            </w:tcBorders>
          </w:tcPr>
          <w:p w14:paraId="7A318221" w14:textId="77777777" w:rsidR="00746422" w:rsidRPr="00EA7D96" w:rsidRDefault="00746422" w:rsidP="00B6065E">
            <w:pPr>
              <w:pStyle w:val="NoSpacing"/>
              <w:rPr>
                <w:rFonts w:ascii="Times New Roman" w:hAnsi="Times New Roman" w:cs="Times New Roman"/>
                <w:color w:val="000000" w:themeColor="text1"/>
                <w:sz w:val="16"/>
                <w:szCs w:val="16"/>
                <w:lang w:val="en-US"/>
              </w:rPr>
            </w:pPr>
          </w:p>
        </w:tc>
      </w:tr>
      <w:tr w:rsidR="00A335D5" w:rsidRPr="00F72E65" w14:paraId="4FD1036C" w14:textId="77777777" w:rsidTr="006B11BF">
        <w:tc>
          <w:tcPr>
            <w:tcW w:w="2515" w:type="dxa"/>
            <w:vMerge w:val="restart"/>
            <w:tcBorders>
              <w:top w:val="single" w:sz="4" w:space="0" w:color="auto"/>
              <w:bottom w:val="nil"/>
            </w:tcBorders>
          </w:tcPr>
          <w:p w14:paraId="151F13D5" w14:textId="77777777"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 xml:space="preserve">Post COVID-19 </w:t>
            </w:r>
            <w:proofErr w:type="spellStart"/>
            <w:r w:rsidRPr="00EA7D96">
              <w:rPr>
                <w:rFonts w:ascii="Times New Roman" w:hAnsi="Times New Roman" w:cs="Times New Roman"/>
                <w:bCs/>
                <w:sz w:val="16"/>
                <w:szCs w:val="16"/>
              </w:rPr>
              <w:t>related</w:t>
            </w:r>
            <w:proofErr w:type="spellEnd"/>
            <w:r w:rsidRPr="00EA7D96">
              <w:rPr>
                <w:rFonts w:ascii="Times New Roman" w:hAnsi="Times New Roman" w:cs="Times New Roman"/>
                <w:bCs/>
                <w:sz w:val="16"/>
                <w:szCs w:val="16"/>
              </w:rPr>
              <w:t xml:space="preserve"> symptoms</w:t>
            </w:r>
          </w:p>
        </w:tc>
        <w:tc>
          <w:tcPr>
            <w:tcW w:w="2805" w:type="dxa"/>
            <w:tcBorders>
              <w:top w:val="single" w:sz="4" w:space="0" w:color="auto"/>
              <w:bottom w:val="nil"/>
            </w:tcBorders>
          </w:tcPr>
          <w:p w14:paraId="6448827B" w14:textId="77777777"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Abdominal pain</w:t>
            </w:r>
          </w:p>
        </w:tc>
        <w:tc>
          <w:tcPr>
            <w:tcW w:w="2040" w:type="dxa"/>
            <w:vMerge w:val="restart"/>
            <w:tcBorders>
              <w:top w:val="single" w:sz="4" w:space="0" w:color="auto"/>
              <w:bottom w:val="nil"/>
            </w:tcBorders>
          </w:tcPr>
          <w:p w14:paraId="4CC29A0D" w14:textId="77777777"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VAL</w:t>
            </w:r>
          </w:p>
        </w:tc>
        <w:tc>
          <w:tcPr>
            <w:tcW w:w="1598" w:type="dxa"/>
            <w:vMerge w:val="restart"/>
            <w:tcBorders>
              <w:top w:val="single" w:sz="4" w:space="0" w:color="auto"/>
              <w:bottom w:val="nil"/>
            </w:tcBorders>
          </w:tcPr>
          <w:p w14:paraId="11607CA7" w14:textId="69F4C031" w:rsidR="00A335D5" w:rsidRPr="00EA7D96" w:rsidRDefault="00A335D5" w:rsidP="00B6065E">
            <w:pPr>
              <w:pStyle w:val="NoSpacing"/>
              <w:rPr>
                <w:rFonts w:ascii="Times New Roman" w:hAnsi="Times New Roman" w:cs="Times New Roman"/>
                <w:bCs/>
                <w:sz w:val="16"/>
                <w:szCs w:val="16"/>
              </w:rPr>
            </w:pPr>
            <w:r w:rsidRPr="00EA7D96">
              <w:rPr>
                <w:rFonts w:ascii="Times New Roman" w:hAnsi="Times New Roman" w:cs="Times New Roman"/>
                <w:bCs/>
                <w:sz w:val="16"/>
                <w:szCs w:val="16"/>
              </w:rPr>
              <w:t>No</w:t>
            </w:r>
          </w:p>
        </w:tc>
        <w:tc>
          <w:tcPr>
            <w:tcW w:w="2331" w:type="dxa"/>
            <w:tcBorders>
              <w:top w:val="single" w:sz="4" w:space="0" w:color="auto"/>
              <w:bottom w:val="nil"/>
            </w:tcBorders>
          </w:tcPr>
          <w:p w14:paraId="609CB7BE" w14:textId="7F1CDD3D"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R10</w:t>
            </w:r>
          </w:p>
        </w:tc>
        <w:tc>
          <w:tcPr>
            <w:tcW w:w="2659" w:type="dxa"/>
            <w:vMerge w:val="restart"/>
            <w:tcBorders>
              <w:top w:val="single" w:sz="4" w:space="0" w:color="auto"/>
              <w:bottom w:val="nil"/>
            </w:tcBorders>
          </w:tcPr>
          <w:p w14:paraId="7741D7C0" w14:textId="60AE7ED1" w:rsidR="00A335D5" w:rsidRPr="00EA7D96" w:rsidRDefault="00A335D5" w:rsidP="00B6065E">
            <w:pPr>
              <w:pStyle w:val="Heading1"/>
              <w:spacing w:line="240" w:lineRule="auto"/>
              <w:ind w:left="0"/>
              <w:outlineLvl w:val="0"/>
              <w:rPr>
                <w:rFonts w:ascii="Times New Roman" w:hAnsi="Times New Roman" w:cs="Times New Roman"/>
                <w:b w:val="0"/>
                <w:bCs/>
                <w:sz w:val="16"/>
                <w:szCs w:val="16"/>
              </w:rPr>
            </w:pPr>
            <w:r w:rsidRPr="00EA7D96">
              <w:rPr>
                <w:rFonts w:ascii="Times New Roman" w:hAnsi="Times New Roman" w:cs="Times New Roman"/>
                <w:b w:val="0"/>
                <w:bCs/>
                <w:sz w:val="16"/>
                <w:szCs w:val="16"/>
              </w:rPr>
              <w:t>Both inpatient and outpatient ICD-10 codes considered.</w:t>
            </w:r>
            <w:r w:rsidRPr="00EA7D96">
              <w:rPr>
                <w:rFonts w:ascii="Times New Roman" w:hAnsi="Times New Roman" w:cs="Times New Roman"/>
                <w:b w:val="0"/>
                <w:bCs/>
                <w:sz w:val="16"/>
                <w:szCs w:val="16"/>
              </w:rPr>
              <w:br/>
            </w:r>
            <w:r w:rsidRPr="00EA7D96">
              <w:rPr>
                <w:rFonts w:ascii="Times New Roman" w:hAnsi="Times New Roman" w:cs="Times New Roman"/>
                <w:b w:val="0"/>
                <w:bCs/>
                <w:sz w:val="16"/>
                <w:szCs w:val="16"/>
              </w:rPr>
              <w:br/>
              <w:t xml:space="preserve">Assessment window </w:t>
            </w:r>
            <w:r w:rsidR="00E663C2" w:rsidRPr="00EA7D96">
              <w:rPr>
                <w:rFonts w:ascii="Times New Roman" w:hAnsi="Times New Roman" w:cs="Times New Roman"/>
                <w:b w:val="0"/>
                <w:bCs/>
                <w:sz w:val="16"/>
                <w:szCs w:val="16"/>
              </w:rPr>
              <w:t>300</w:t>
            </w:r>
            <w:r w:rsidRPr="00EA7D96">
              <w:rPr>
                <w:rFonts w:ascii="Times New Roman" w:hAnsi="Times New Roman" w:cs="Times New Roman"/>
                <w:b w:val="0"/>
                <w:bCs/>
                <w:sz w:val="16"/>
                <w:szCs w:val="16"/>
              </w:rPr>
              <w:t xml:space="preserve"> to 30 days before the infection and 90 to 360 </w:t>
            </w:r>
            <w:r w:rsidRPr="00EA7D96">
              <w:rPr>
                <w:rFonts w:ascii="Times New Roman" w:hAnsi="Times New Roman" w:cs="Times New Roman"/>
                <w:b w:val="0"/>
                <w:bCs/>
                <w:sz w:val="16"/>
                <w:szCs w:val="16"/>
              </w:rPr>
              <w:lastRenderedPageBreak/>
              <w:t>days after the infection. New-onset symptom was defined as any of the codes registered after the acute infection, without any of the codes registered before the infection.</w:t>
            </w:r>
          </w:p>
          <w:p w14:paraId="33FED7E3" w14:textId="77777777" w:rsidR="00A335D5" w:rsidRPr="00EA7D96" w:rsidRDefault="00A335D5" w:rsidP="00B6065E">
            <w:pPr>
              <w:spacing w:line="240" w:lineRule="auto"/>
              <w:rPr>
                <w:rFonts w:ascii="Times New Roman" w:hAnsi="Times New Roman" w:cs="Times New Roman"/>
                <w:sz w:val="16"/>
                <w:szCs w:val="16"/>
                <w:lang w:val="en-US"/>
              </w:rPr>
            </w:pPr>
          </w:p>
          <w:p w14:paraId="52ACF21C" w14:textId="77777777"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Codes with a higher resolution (</w:t>
            </w:r>
            <w:proofErr w:type="gramStart"/>
            <w:r w:rsidRPr="00EA7D96">
              <w:rPr>
                <w:rFonts w:ascii="Times New Roman" w:hAnsi="Times New Roman" w:cs="Times New Roman"/>
                <w:color w:val="000000" w:themeColor="text1"/>
                <w:sz w:val="16"/>
                <w:szCs w:val="16"/>
                <w:lang w:val="en-US"/>
              </w:rPr>
              <w:t>i.e.</w:t>
            </w:r>
            <w:proofErr w:type="gramEnd"/>
            <w:r w:rsidRPr="00EA7D96">
              <w:rPr>
                <w:rFonts w:ascii="Times New Roman" w:hAnsi="Times New Roman" w:cs="Times New Roman"/>
                <w:color w:val="000000" w:themeColor="text1"/>
                <w:sz w:val="16"/>
                <w:szCs w:val="16"/>
                <w:lang w:val="en-US"/>
              </w:rPr>
              <w:t xml:space="preserve"> G47.0 and G47.1 for G47) were included for all the listed ICD-10 codes.</w:t>
            </w:r>
          </w:p>
        </w:tc>
      </w:tr>
      <w:tr w:rsidR="00A335D5" w:rsidRPr="00EA7D96" w14:paraId="70754413" w14:textId="77777777" w:rsidTr="006B11BF">
        <w:tc>
          <w:tcPr>
            <w:tcW w:w="2515" w:type="dxa"/>
            <w:vMerge/>
            <w:tcBorders>
              <w:top w:val="nil"/>
            </w:tcBorders>
          </w:tcPr>
          <w:p w14:paraId="207D2B9D"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Borders>
              <w:top w:val="nil"/>
            </w:tcBorders>
          </w:tcPr>
          <w:p w14:paraId="7CFEF6A8"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Altered</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smell</w:t>
            </w:r>
            <w:proofErr w:type="spellEnd"/>
            <w:r w:rsidRPr="00EA7D96">
              <w:rPr>
                <w:rFonts w:ascii="Times New Roman" w:hAnsi="Times New Roman" w:cs="Times New Roman"/>
                <w:bCs/>
                <w:sz w:val="16"/>
                <w:szCs w:val="16"/>
              </w:rPr>
              <w:t>/</w:t>
            </w:r>
            <w:proofErr w:type="spellStart"/>
            <w:r w:rsidRPr="00EA7D96">
              <w:rPr>
                <w:rFonts w:ascii="Times New Roman" w:hAnsi="Times New Roman" w:cs="Times New Roman"/>
                <w:bCs/>
                <w:sz w:val="16"/>
                <w:szCs w:val="16"/>
              </w:rPr>
              <w:t>taste</w:t>
            </w:r>
            <w:proofErr w:type="spellEnd"/>
          </w:p>
        </w:tc>
        <w:tc>
          <w:tcPr>
            <w:tcW w:w="2040" w:type="dxa"/>
            <w:vMerge/>
            <w:tcBorders>
              <w:top w:val="nil"/>
            </w:tcBorders>
          </w:tcPr>
          <w:p w14:paraId="5C4975F4"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Borders>
              <w:top w:val="nil"/>
            </w:tcBorders>
          </w:tcPr>
          <w:p w14:paraId="74CA5575" w14:textId="77777777" w:rsidR="00A335D5" w:rsidRPr="00EA7D96" w:rsidRDefault="00A335D5" w:rsidP="00B6065E">
            <w:pPr>
              <w:pStyle w:val="NoSpacing"/>
              <w:rPr>
                <w:rFonts w:ascii="Times New Roman" w:hAnsi="Times New Roman" w:cs="Times New Roman"/>
                <w:bCs/>
                <w:sz w:val="16"/>
                <w:szCs w:val="16"/>
              </w:rPr>
            </w:pPr>
          </w:p>
        </w:tc>
        <w:tc>
          <w:tcPr>
            <w:tcW w:w="2331" w:type="dxa"/>
            <w:tcBorders>
              <w:top w:val="nil"/>
            </w:tcBorders>
          </w:tcPr>
          <w:p w14:paraId="093EF347" w14:textId="3D9AC026"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R43</w:t>
            </w:r>
          </w:p>
        </w:tc>
        <w:tc>
          <w:tcPr>
            <w:tcW w:w="2659" w:type="dxa"/>
            <w:vMerge/>
            <w:tcBorders>
              <w:top w:val="nil"/>
            </w:tcBorders>
          </w:tcPr>
          <w:p w14:paraId="4F0791E8"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7DCCFFC0" w14:textId="77777777" w:rsidTr="008D3EF0">
        <w:tc>
          <w:tcPr>
            <w:tcW w:w="2515" w:type="dxa"/>
            <w:vMerge/>
          </w:tcPr>
          <w:p w14:paraId="5DC18217"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63A8897D"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Anxiety</w:t>
            </w:r>
            <w:proofErr w:type="spellEnd"/>
          </w:p>
        </w:tc>
        <w:tc>
          <w:tcPr>
            <w:tcW w:w="2040" w:type="dxa"/>
            <w:vMerge/>
          </w:tcPr>
          <w:p w14:paraId="53AF7825"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79A5F22C"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0DA10753" w14:textId="113D59AD"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F40-F48</w:t>
            </w:r>
          </w:p>
        </w:tc>
        <w:tc>
          <w:tcPr>
            <w:tcW w:w="2659" w:type="dxa"/>
            <w:vMerge/>
          </w:tcPr>
          <w:p w14:paraId="75A2B37F"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2BB111C3" w14:textId="77777777" w:rsidTr="008D3EF0">
        <w:tc>
          <w:tcPr>
            <w:tcW w:w="2515" w:type="dxa"/>
            <w:vMerge/>
          </w:tcPr>
          <w:p w14:paraId="3C7C6941"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0BDEA9E0"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Chest</w:t>
            </w:r>
            <w:proofErr w:type="spellEnd"/>
            <w:r w:rsidRPr="00EA7D96">
              <w:rPr>
                <w:rFonts w:ascii="Times New Roman" w:hAnsi="Times New Roman" w:cs="Times New Roman"/>
                <w:bCs/>
                <w:sz w:val="16"/>
                <w:szCs w:val="16"/>
              </w:rPr>
              <w:t xml:space="preserve"> pain</w:t>
            </w:r>
          </w:p>
        </w:tc>
        <w:tc>
          <w:tcPr>
            <w:tcW w:w="2040" w:type="dxa"/>
            <w:vMerge/>
          </w:tcPr>
          <w:p w14:paraId="78279FE2"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6FA012A2"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232D9312" w14:textId="6E488841"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R07.1, R07.2, R07.3, R07.4</w:t>
            </w:r>
          </w:p>
        </w:tc>
        <w:tc>
          <w:tcPr>
            <w:tcW w:w="2659" w:type="dxa"/>
            <w:vMerge/>
          </w:tcPr>
          <w:p w14:paraId="266FD7A8"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38588FB5" w14:textId="77777777" w:rsidTr="008D3EF0">
        <w:tc>
          <w:tcPr>
            <w:tcW w:w="2515" w:type="dxa"/>
            <w:vMerge/>
          </w:tcPr>
          <w:p w14:paraId="4303357D"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6D27D978"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Cough</w:t>
            </w:r>
            <w:proofErr w:type="spellEnd"/>
          </w:p>
        </w:tc>
        <w:tc>
          <w:tcPr>
            <w:tcW w:w="2040" w:type="dxa"/>
            <w:vMerge/>
          </w:tcPr>
          <w:p w14:paraId="2CCEC15D"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3C0586E8"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12DCCE80" w14:textId="6AF7B5C7"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R05</w:t>
            </w:r>
          </w:p>
        </w:tc>
        <w:tc>
          <w:tcPr>
            <w:tcW w:w="2659" w:type="dxa"/>
            <w:vMerge/>
          </w:tcPr>
          <w:p w14:paraId="3BEAC371"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1655C44D" w14:textId="77777777" w:rsidTr="008D3EF0">
        <w:tc>
          <w:tcPr>
            <w:tcW w:w="2515" w:type="dxa"/>
            <w:vMerge/>
          </w:tcPr>
          <w:p w14:paraId="388DDB6F"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35281282" w14:textId="77777777"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Depression</w:t>
            </w:r>
          </w:p>
        </w:tc>
        <w:tc>
          <w:tcPr>
            <w:tcW w:w="2040" w:type="dxa"/>
            <w:vMerge/>
          </w:tcPr>
          <w:p w14:paraId="5D5ACF41"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3CA880D4"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7FCDDC22" w14:textId="3B15569C"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F30-F39</w:t>
            </w:r>
          </w:p>
        </w:tc>
        <w:tc>
          <w:tcPr>
            <w:tcW w:w="2659" w:type="dxa"/>
            <w:vMerge/>
          </w:tcPr>
          <w:p w14:paraId="1782F74B"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4EB6A040" w14:textId="77777777" w:rsidTr="008D3EF0">
        <w:tc>
          <w:tcPr>
            <w:tcW w:w="2515" w:type="dxa"/>
            <w:vMerge/>
          </w:tcPr>
          <w:p w14:paraId="73587F75"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251EA244"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Dizziness</w:t>
            </w:r>
            <w:proofErr w:type="spellEnd"/>
          </w:p>
        </w:tc>
        <w:tc>
          <w:tcPr>
            <w:tcW w:w="2040" w:type="dxa"/>
            <w:vMerge/>
          </w:tcPr>
          <w:p w14:paraId="2343E0CC"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2058CC98"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7E13C0A1" w14:textId="27631CE9"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R42</w:t>
            </w:r>
          </w:p>
        </w:tc>
        <w:tc>
          <w:tcPr>
            <w:tcW w:w="2659" w:type="dxa"/>
            <w:vMerge/>
          </w:tcPr>
          <w:p w14:paraId="56D1EE7A"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5D5744EE" w14:textId="77777777" w:rsidTr="008D3EF0">
        <w:tc>
          <w:tcPr>
            <w:tcW w:w="2515" w:type="dxa"/>
            <w:vMerge/>
          </w:tcPr>
          <w:p w14:paraId="4F2EA099"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4AD3F642"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Dyspnea</w:t>
            </w:r>
            <w:proofErr w:type="spellEnd"/>
          </w:p>
        </w:tc>
        <w:tc>
          <w:tcPr>
            <w:tcW w:w="2040" w:type="dxa"/>
            <w:vMerge/>
          </w:tcPr>
          <w:p w14:paraId="409B124D"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67F8C89A"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1819E306" w14:textId="09ADB4AB"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R06.0</w:t>
            </w:r>
          </w:p>
        </w:tc>
        <w:tc>
          <w:tcPr>
            <w:tcW w:w="2659" w:type="dxa"/>
            <w:vMerge/>
          </w:tcPr>
          <w:p w14:paraId="342728DC"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2361A14C" w14:textId="77777777" w:rsidTr="008D3EF0">
        <w:tc>
          <w:tcPr>
            <w:tcW w:w="2515" w:type="dxa"/>
            <w:vMerge/>
          </w:tcPr>
          <w:p w14:paraId="77FC4376"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23B50061"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Fatigue</w:t>
            </w:r>
            <w:proofErr w:type="spellEnd"/>
          </w:p>
        </w:tc>
        <w:tc>
          <w:tcPr>
            <w:tcW w:w="2040" w:type="dxa"/>
            <w:vMerge/>
          </w:tcPr>
          <w:p w14:paraId="71DC3C1D"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583F8E2F"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28FB0B30" w14:textId="4E34BCE5"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G93.3, R53</w:t>
            </w:r>
          </w:p>
        </w:tc>
        <w:tc>
          <w:tcPr>
            <w:tcW w:w="2659" w:type="dxa"/>
            <w:vMerge/>
          </w:tcPr>
          <w:p w14:paraId="41E90495"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67CA6449" w14:textId="77777777" w:rsidTr="008D3EF0">
        <w:tc>
          <w:tcPr>
            <w:tcW w:w="2515" w:type="dxa"/>
            <w:vMerge/>
          </w:tcPr>
          <w:p w14:paraId="737599ED"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019F1795"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Fever</w:t>
            </w:r>
            <w:proofErr w:type="spellEnd"/>
          </w:p>
        </w:tc>
        <w:tc>
          <w:tcPr>
            <w:tcW w:w="2040" w:type="dxa"/>
            <w:vMerge/>
          </w:tcPr>
          <w:p w14:paraId="4F58539E"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0C7FBA60"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0A8CBFDA" w14:textId="193E779E"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R509</w:t>
            </w:r>
          </w:p>
        </w:tc>
        <w:tc>
          <w:tcPr>
            <w:tcW w:w="2659" w:type="dxa"/>
            <w:vMerge/>
          </w:tcPr>
          <w:p w14:paraId="54A8B8E7"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FE623C" w14:paraId="73621C82" w14:textId="77777777" w:rsidTr="008D3EF0">
        <w:tc>
          <w:tcPr>
            <w:tcW w:w="2515" w:type="dxa"/>
            <w:vMerge/>
          </w:tcPr>
          <w:p w14:paraId="5A7633B6"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03AABC3D" w14:textId="77777777"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Gastrointestinal issues (diarrhea, constipation, acid reflux)</w:t>
            </w:r>
          </w:p>
        </w:tc>
        <w:tc>
          <w:tcPr>
            <w:tcW w:w="2040" w:type="dxa"/>
            <w:vMerge/>
          </w:tcPr>
          <w:p w14:paraId="480431F2"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5A2CA93F" w14:textId="77777777" w:rsidR="00A335D5" w:rsidRPr="00EA7D96" w:rsidRDefault="00A335D5" w:rsidP="00B6065E">
            <w:pPr>
              <w:pStyle w:val="NoSpacing"/>
              <w:rPr>
                <w:rFonts w:ascii="Times New Roman" w:hAnsi="Times New Roman" w:cs="Times New Roman"/>
                <w:bCs/>
                <w:sz w:val="16"/>
                <w:szCs w:val="16"/>
                <w:lang w:val="en-US"/>
              </w:rPr>
            </w:pPr>
          </w:p>
        </w:tc>
        <w:tc>
          <w:tcPr>
            <w:tcW w:w="2331" w:type="dxa"/>
          </w:tcPr>
          <w:p w14:paraId="63FCFD2F" w14:textId="1B1D9D6A"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ICD-10: K51, K58, K59.0, K59.1, K59.2, R11, R12, R19.4</w:t>
            </w:r>
          </w:p>
        </w:tc>
        <w:tc>
          <w:tcPr>
            <w:tcW w:w="2659" w:type="dxa"/>
            <w:vMerge/>
          </w:tcPr>
          <w:p w14:paraId="7B89DFF8"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6A922C58" w14:textId="77777777" w:rsidTr="008D3EF0">
        <w:tc>
          <w:tcPr>
            <w:tcW w:w="2515" w:type="dxa"/>
            <w:vMerge/>
          </w:tcPr>
          <w:p w14:paraId="15ECAB54"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337571FC"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Headache</w:t>
            </w:r>
            <w:proofErr w:type="spellEnd"/>
          </w:p>
        </w:tc>
        <w:tc>
          <w:tcPr>
            <w:tcW w:w="2040" w:type="dxa"/>
            <w:vMerge/>
          </w:tcPr>
          <w:p w14:paraId="3BA29A6D"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21F017C2"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680B252E" w14:textId="7E65C97F"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G43, G44, R51</w:t>
            </w:r>
          </w:p>
        </w:tc>
        <w:tc>
          <w:tcPr>
            <w:tcW w:w="2659" w:type="dxa"/>
            <w:vMerge/>
          </w:tcPr>
          <w:p w14:paraId="0E9E50E5"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33562DC1" w14:textId="77777777" w:rsidTr="008D3EF0">
        <w:tc>
          <w:tcPr>
            <w:tcW w:w="2515" w:type="dxa"/>
            <w:vMerge/>
          </w:tcPr>
          <w:p w14:paraId="04BC0CEE"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3D48BB96" w14:textId="77777777"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Joint pain</w:t>
            </w:r>
          </w:p>
        </w:tc>
        <w:tc>
          <w:tcPr>
            <w:tcW w:w="2040" w:type="dxa"/>
            <w:vMerge/>
          </w:tcPr>
          <w:p w14:paraId="2A513B04"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3C527FBA"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0951D3E9" w14:textId="12CC2274"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M25.5</w:t>
            </w:r>
          </w:p>
        </w:tc>
        <w:tc>
          <w:tcPr>
            <w:tcW w:w="2659" w:type="dxa"/>
            <w:vMerge/>
          </w:tcPr>
          <w:p w14:paraId="233B41C0"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5CE00468" w14:textId="77777777" w:rsidTr="008D3EF0">
        <w:tc>
          <w:tcPr>
            <w:tcW w:w="2515" w:type="dxa"/>
            <w:vMerge/>
          </w:tcPr>
          <w:p w14:paraId="0C261823"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2C78B415"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Myalgia</w:t>
            </w:r>
            <w:proofErr w:type="spellEnd"/>
          </w:p>
        </w:tc>
        <w:tc>
          <w:tcPr>
            <w:tcW w:w="2040" w:type="dxa"/>
            <w:vMerge/>
          </w:tcPr>
          <w:p w14:paraId="2DA15A67"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08FAC46D"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2215F3EB" w14:textId="43FAD644"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M79.1, M79.2, M79.6, M79.9, M79.9, R25.2</w:t>
            </w:r>
          </w:p>
        </w:tc>
        <w:tc>
          <w:tcPr>
            <w:tcW w:w="2659" w:type="dxa"/>
            <w:vMerge/>
          </w:tcPr>
          <w:p w14:paraId="3F3B3153"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6E3F80BE" w14:textId="77777777" w:rsidTr="008D3EF0">
        <w:tc>
          <w:tcPr>
            <w:tcW w:w="2515" w:type="dxa"/>
            <w:vMerge/>
          </w:tcPr>
          <w:p w14:paraId="19160005"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7C0B8B6A"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Neuralgia</w:t>
            </w:r>
            <w:proofErr w:type="spellEnd"/>
          </w:p>
        </w:tc>
        <w:tc>
          <w:tcPr>
            <w:tcW w:w="2040" w:type="dxa"/>
            <w:vMerge/>
          </w:tcPr>
          <w:p w14:paraId="61F06C46"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2E5EE107"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5F76A28D" w14:textId="174E3549"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G50.0, M79.2, R52.2</w:t>
            </w:r>
          </w:p>
        </w:tc>
        <w:tc>
          <w:tcPr>
            <w:tcW w:w="2659" w:type="dxa"/>
            <w:vMerge/>
          </w:tcPr>
          <w:p w14:paraId="6546F55B"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7BE3B993" w14:textId="77777777" w:rsidTr="008D3EF0">
        <w:tc>
          <w:tcPr>
            <w:tcW w:w="2515" w:type="dxa"/>
            <w:vMerge/>
          </w:tcPr>
          <w:p w14:paraId="153AED51"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10AEEC4F"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Paresthesia</w:t>
            </w:r>
            <w:proofErr w:type="spellEnd"/>
          </w:p>
        </w:tc>
        <w:tc>
          <w:tcPr>
            <w:tcW w:w="2040" w:type="dxa"/>
            <w:vMerge/>
          </w:tcPr>
          <w:p w14:paraId="21AC48CD"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4E13AFE2"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6971997E" w14:textId="08EB832B"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R20.2</w:t>
            </w:r>
          </w:p>
        </w:tc>
        <w:tc>
          <w:tcPr>
            <w:tcW w:w="2659" w:type="dxa"/>
            <w:vMerge/>
          </w:tcPr>
          <w:p w14:paraId="461A5961"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07E4F408" w14:textId="77777777" w:rsidTr="008D3EF0">
        <w:tc>
          <w:tcPr>
            <w:tcW w:w="2515" w:type="dxa"/>
            <w:vMerge/>
          </w:tcPr>
          <w:p w14:paraId="6A532659"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12F31E8B"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Sleep</w:t>
            </w:r>
            <w:proofErr w:type="spellEnd"/>
            <w:r w:rsidRPr="00EA7D96">
              <w:rPr>
                <w:rFonts w:ascii="Times New Roman" w:hAnsi="Times New Roman" w:cs="Times New Roman"/>
                <w:bCs/>
                <w:sz w:val="16"/>
                <w:szCs w:val="16"/>
              </w:rPr>
              <w:t xml:space="preserve"> disorder</w:t>
            </w:r>
          </w:p>
        </w:tc>
        <w:tc>
          <w:tcPr>
            <w:tcW w:w="2040" w:type="dxa"/>
            <w:vMerge/>
          </w:tcPr>
          <w:p w14:paraId="13E777CA"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52034553"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31EB4A30" w14:textId="644F51D5"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G47</w:t>
            </w:r>
          </w:p>
        </w:tc>
        <w:tc>
          <w:tcPr>
            <w:tcW w:w="2659" w:type="dxa"/>
            <w:vMerge/>
          </w:tcPr>
          <w:p w14:paraId="2A89EA0E"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51A3D1BD" w14:textId="77777777" w:rsidTr="008D3EF0">
        <w:tc>
          <w:tcPr>
            <w:tcW w:w="2515" w:type="dxa"/>
            <w:vMerge/>
          </w:tcPr>
          <w:p w14:paraId="75727B52"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Pr>
          <w:p w14:paraId="43F1DD45" w14:textId="77777777" w:rsidR="00A335D5" w:rsidRPr="00EA7D96" w:rsidRDefault="00A335D5"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Tachycardia</w:t>
            </w:r>
            <w:proofErr w:type="spellEnd"/>
            <w:r w:rsidRPr="00EA7D96">
              <w:rPr>
                <w:rFonts w:ascii="Times New Roman" w:hAnsi="Times New Roman" w:cs="Times New Roman"/>
                <w:bCs/>
                <w:sz w:val="16"/>
                <w:szCs w:val="16"/>
              </w:rPr>
              <w:t>/</w:t>
            </w:r>
            <w:proofErr w:type="spellStart"/>
            <w:r w:rsidRPr="00EA7D96">
              <w:rPr>
                <w:rFonts w:ascii="Times New Roman" w:hAnsi="Times New Roman" w:cs="Times New Roman"/>
                <w:bCs/>
                <w:sz w:val="16"/>
                <w:szCs w:val="16"/>
              </w:rPr>
              <w:t>palpitations</w:t>
            </w:r>
            <w:proofErr w:type="spellEnd"/>
          </w:p>
        </w:tc>
        <w:tc>
          <w:tcPr>
            <w:tcW w:w="2040" w:type="dxa"/>
            <w:vMerge/>
          </w:tcPr>
          <w:p w14:paraId="30C269DF"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Pr>
          <w:p w14:paraId="7E55CCF5" w14:textId="77777777" w:rsidR="00A335D5" w:rsidRPr="00EA7D96" w:rsidRDefault="00A335D5" w:rsidP="00B6065E">
            <w:pPr>
              <w:pStyle w:val="NoSpacing"/>
              <w:rPr>
                <w:rFonts w:ascii="Times New Roman" w:hAnsi="Times New Roman" w:cs="Times New Roman"/>
                <w:bCs/>
                <w:sz w:val="16"/>
                <w:szCs w:val="16"/>
              </w:rPr>
            </w:pPr>
          </w:p>
        </w:tc>
        <w:tc>
          <w:tcPr>
            <w:tcW w:w="2331" w:type="dxa"/>
          </w:tcPr>
          <w:p w14:paraId="2D6466A1" w14:textId="62875F09"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I47, I49.5, R00.0, R00.2</w:t>
            </w:r>
          </w:p>
        </w:tc>
        <w:tc>
          <w:tcPr>
            <w:tcW w:w="2659" w:type="dxa"/>
            <w:vMerge/>
          </w:tcPr>
          <w:p w14:paraId="7FC2076D"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A335D5" w:rsidRPr="00EA7D96" w14:paraId="5F7D3308" w14:textId="77777777" w:rsidTr="00142756">
        <w:tc>
          <w:tcPr>
            <w:tcW w:w="2515" w:type="dxa"/>
            <w:vMerge/>
            <w:tcBorders>
              <w:bottom w:val="single" w:sz="4" w:space="0" w:color="auto"/>
            </w:tcBorders>
          </w:tcPr>
          <w:p w14:paraId="14B2244B"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2805" w:type="dxa"/>
            <w:tcBorders>
              <w:bottom w:val="single" w:sz="4" w:space="0" w:color="auto"/>
            </w:tcBorders>
          </w:tcPr>
          <w:p w14:paraId="1127028D" w14:textId="77777777"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Tinnitus and other hearing issues</w:t>
            </w:r>
          </w:p>
        </w:tc>
        <w:tc>
          <w:tcPr>
            <w:tcW w:w="2040" w:type="dxa"/>
            <w:vMerge/>
            <w:tcBorders>
              <w:bottom w:val="single" w:sz="4" w:space="0" w:color="auto"/>
            </w:tcBorders>
          </w:tcPr>
          <w:p w14:paraId="2099A2A2"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c>
          <w:tcPr>
            <w:tcW w:w="1598" w:type="dxa"/>
            <w:vMerge/>
            <w:tcBorders>
              <w:bottom w:val="single" w:sz="4" w:space="0" w:color="auto"/>
            </w:tcBorders>
          </w:tcPr>
          <w:p w14:paraId="1B5B5D97" w14:textId="77777777" w:rsidR="00A335D5" w:rsidRPr="00EA7D96" w:rsidRDefault="00A335D5" w:rsidP="00B6065E">
            <w:pPr>
              <w:pStyle w:val="NoSpacing"/>
              <w:rPr>
                <w:rFonts w:ascii="Times New Roman" w:hAnsi="Times New Roman" w:cs="Times New Roman"/>
                <w:bCs/>
                <w:sz w:val="16"/>
                <w:szCs w:val="16"/>
                <w:lang w:val="en-US"/>
              </w:rPr>
            </w:pPr>
          </w:p>
        </w:tc>
        <w:tc>
          <w:tcPr>
            <w:tcW w:w="2331" w:type="dxa"/>
            <w:tcBorders>
              <w:bottom w:val="single" w:sz="4" w:space="0" w:color="auto"/>
            </w:tcBorders>
          </w:tcPr>
          <w:p w14:paraId="4100D84C" w14:textId="3CA4DA66" w:rsidR="00A335D5" w:rsidRPr="00EA7D96" w:rsidRDefault="00A335D5"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H93.1, H93.2</w:t>
            </w:r>
          </w:p>
        </w:tc>
        <w:tc>
          <w:tcPr>
            <w:tcW w:w="2659" w:type="dxa"/>
            <w:vMerge/>
            <w:tcBorders>
              <w:bottom w:val="single" w:sz="4" w:space="0" w:color="auto"/>
            </w:tcBorders>
          </w:tcPr>
          <w:p w14:paraId="5876C555" w14:textId="77777777" w:rsidR="00A335D5" w:rsidRPr="00EA7D96" w:rsidRDefault="00A335D5" w:rsidP="00B6065E">
            <w:pPr>
              <w:pStyle w:val="NoSpacing"/>
              <w:rPr>
                <w:rFonts w:ascii="Times New Roman" w:hAnsi="Times New Roman" w:cs="Times New Roman"/>
                <w:color w:val="000000" w:themeColor="text1"/>
                <w:sz w:val="16"/>
                <w:szCs w:val="16"/>
                <w:lang w:val="en-US"/>
              </w:rPr>
            </w:pPr>
          </w:p>
        </w:tc>
      </w:tr>
      <w:tr w:rsidR="001D57AB" w:rsidRPr="00FE623C" w14:paraId="796D2A93" w14:textId="77777777" w:rsidTr="00142756">
        <w:tc>
          <w:tcPr>
            <w:tcW w:w="2515" w:type="dxa"/>
            <w:vMerge w:val="restart"/>
            <w:tcBorders>
              <w:top w:val="single" w:sz="4" w:space="0" w:color="auto"/>
              <w:bottom w:val="nil"/>
            </w:tcBorders>
          </w:tcPr>
          <w:p w14:paraId="611B9BFC" w14:textId="77777777" w:rsidR="001D57AB" w:rsidRPr="00EA7D96" w:rsidRDefault="001D57AB" w:rsidP="00B6065E">
            <w:pPr>
              <w:pStyle w:val="Heading1"/>
              <w:spacing w:line="240" w:lineRule="auto"/>
              <w:ind w:left="0"/>
              <w:outlineLvl w:val="0"/>
              <w:rPr>
                <w:rFonts w:ascii="Times New Roman" w:hAnsi="Times New Roman" w:cs="Times New Roman"/>
                <w:b w:val="0"/>
                <w:bCs/>
                <w:sz w:val="16"/>
                <w:szCs w:val="16"/>
              </w:rPr>
            </w:pPr>
            <w:r w:rsidRPr="00EA7D96">
              <w:rPr>
                <w:rFonts w:ascii="Times New Roman" w:hAnsi="Times New Roman" w:cs="Times New Roman"/>
                <w:b w:val="0"/>
                <w:bCs/>
                <w:sz w:val="16"/>
                <w:szCs w:val="16"/>
              </w:rPr>
              <w:t>Sociodemographic data</w:t>
            </w:r>
          </w:p>
        </w:tc>
        <w:tc>
          <w:tcPr>
            <w:tcW w:w="2805" w:type="dxa"/>
            <w:tcBorders>
              <w:top w:val="single" w:sz="4" w:space="0" w:color="auto"/>
              <w:bottom w:val="nil"/>
            </w:tcBorders>
          </w:tcPr>
          <w:p w14:paraId="7B3C09D4"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 xml:space="preserve">Region </w:t>
            </w:r>
            <w:proofErr w:type="spellStart"/>
            <w:r w:rsidRPr="00EA7D96">
              <w:rPr>
                <w:rFonts w:ascii="Times New Roman" w:hAnsi="Times New Roman" w:cs="Times New Roman"/>
                <w:bCs/>
                <w:sz w:val="16"/>
                <w:szCs w:val="16"/>
              </w:rPr>
              <w:t>of</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birth</w:t>
            </w:r>
            <w:proofErr w:type="spellEnd"/>
          </w:p>
        </w:tc>
        <w:tc>
          <w:tcPr>
            <w:tcW w:w="2040" w:type="dxa"/>
            <w:vMerge w:val="restart"/>
            <w:tcBorders>
              <w:top w:val="single" w:sz="4" w:space="0" w:color="auto"/>
              <w:bottom w:val="nil"/>
            </w:tcBorders>
          </w:tcPr>
          <w:p w14:paraId="495210D0" w14:textId="77777777" w:rsidR="001D57AB" w:rsidRPr="00EA7D96" w:rsidRDefault="001D57AB" w:rsidP="00B6065E">
            <w:pPr>
              <w:pStyle w:val="Heading1"/>
              <w:spacing w:line="240" w:lineRule="auto"/>
              <w:ind w:left="0"/>
              <w:outlineLvl w:val="0"/>
              <w:rPr>
                <w:rFonts w:ascii="Times New Roman" w:hAnsi="Times New Roman" w:cs="Times New Roman"/>
                <w:b w:val="0"/>
                <w:bCs/>
                <w:sz w:val="16"/>
                <w:szCs w:val="16"/>
              </w:rPr>
            </w:pPr>
            <w:r w:rsidRPr="00EA7D96">
              <w:rPr>
                <w:rFonts w:ascii="Times New Roman" w:hAnsi="Times New Roman" w:cs="Times New Roman"/>
                <w:b w:val="0"/>
                <w:bCs/>
                <w:sz w:val="16"/>
                <w:szCs w:val="16"/>
              </w:rPr>
              <w:t>Statistics Sweden</w:t>
            </w:r>
          </w:p>
        </w:tc>
        <w:tc>
          <w:tcPr>
            <w:tcW w:w="1598" w:type="dxa"/>
            <w:tcBorders>
              <w:top w:val="single" w:sz="4" w:space="0" w:color="auto"/>
              <w:bottom w:val="nil"/>
            </w:tcBorders>
          </w:tcPr>
          <w:p w14:paraId="05FA40FF" w14:textId="7E736A10" w:rsidR="001D57AB" w:rsidRPr="00EA7D96" w:rsidRDefault="007E3A30" w:rsidP="00B6065E">
            <w:pPr>
              <w:pStyle w:val="NoSpacing"/>
              <w:rPr>
                <w:rFonts w:ascii="Times New Roman" w:hAnsi="Times New Roman" w:cs="Times New Roman"/>
                <w:bCs/>
                <w:sz w:val="16"/>
                <w:szCs w:val="16"/>
                <w:lang w:val="en-US"/>
              </w:rPr>
            </w:pPr>
            <w:r w:rsidRPr="00EA7D96">
              <w:rPr>
                <w:rFonts w:ascii="Times New Roman" w:hAnsi="Times New Roman" w:cs="Times New Roman"/>
                <w:bCs/>
                <w:sz w:val="16"/>
                <w:szCs w:val="16"/>
                <w:lang w:val="en-US"/>
              </w:rPr>
              <w:t xml:space="preserve">Yes, </w:t>
            </w:r>
            <w:r w:rsidR="00D207DE" w:rsidRPr="00EA7D96">
              <w:rPr>
                <w:rFonts w:ascii="Times New Roman" w:hAnsi="Times New Roman" w:cs="Times New Roman"/>
                <w:bCs/>
                <w:sz w:val="16"/>
                <w:szCs w:val="16"/>
                <w:lang w:val="en-US"/>
              </w:rPr>
              <w:t xml:space="preserve">for </w:t>
            </w:r>
            <w:r w:rsidR="00F50609" w:rsidRPr="00EA7D96">
              <w:rPr>
                <w:rFonts w:ascii="Times New Roman" w:hAnsi="Times New Roman" w:cs="Times New Roman"/>
                <w:bCs/>
                <w:sz w:val="16"/>
                <w:szCs w:val="16"/>
                <w:lang w:val="en-US"/>
              </w:rPr>
              <w:t>0.33%</w:t>
            </w:r>
            <w:r w:rsidR="00CC1E1B" w:rsidRPr="00EA7D96">
              <w:rPr>
                <w:rFonts w:ascii="Times New Roman" w:hAnsi="Times New Roman" w:cs="Times New Roman"/>
                <w:bCs/>
                <w:sz w:val="16"/>
                <w:szCs w:val="16"/>
                <w:lang w:val="en-US"/>
              </w:rPr>
              <w:t xml:space="preserve"> of </w:t>
            </w:r>
            <w:r w:rsidR="00D207DE" w:rsidRPr="00EA7D96">
              <w:rPr>
                <w:rFonts w:ascii="Times New Roman" w:hAnsi="Times New Roman" w:cs="Times New Roman"/>
                <w:bCs/>
                <w:sz w:val="16"/>
                <w:szCs w:val="16"/>
                <w:lang w:val="en-US"/>
              </w:rPr>
              <w:t>study subjects</w:t>
            </w:r>
          </w:p>
        </w:tc>
        <w:tc>
          <w:tcPr>
            <w:tcW w:w="2331" w:type="dxa"/>
            <w:tcBorders>
              <w:top w:val="single" w:sz="4" w:space="0" w:color="auto"/>
              <w:bottom w:val="nil"/>
            </w:tcBorders>
          </w:tcPr>
          <w:p w14:paraId="6C5BCCB5" w14:textId="1B2217DD"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 xml:space="preserve">According to the United Nations </w:t>
            </w:r>
            <w:proofErr w:type="spellStart"/>
            <w:r w:rsidRPr="00EA7D96">
              <w:rPr>
                <w:rFonts w:ascii="Times New Roman" w:hAnsi="Times New Roman" w:cs="Times New Roman"/>
                <w:bCs/>
                <w:sz w:val="16"/>
                <w:szCs w:val="16"/>
                <w:lang w:val="en-US"/>
              </w:rPr>
              <w:t>geoscheme</w:t>
            </w:r>
            <w:proofErr w:type="spellEnd"/>
          </w:p>
        </w:tc>
        <w:tc>
          <w:tcPr>
            <w:tcW w:w="2659" w:type="dxa"/>
            <w:vMerge w:val="restart"/>
            <w:tcBorders>
              <w:top w:val="single" w:sz="4" w:space="0" w:color="auto"/>
              <w:bottom w:val="nil"/>
            </w:tcBorders>
          </w:tcPr>
          <w:p w14:paraId="18C93118"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EA7D96" w14:paraId="248FAAF2" w14:textId="77777777" w:rsidTr="00142756">
        <w:tc>
          <w:tcPr>
            <w:tcW w:w="2515" w:type="dxa"/>
            <w:vMerge/>
            <w:tcBorders>
              <w:top w:val="nil"/>
            </w:tcBorders>
          </w:tcPr>
          <w:p w14:paraId="6C0746D4"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Borders>
              <w:top w:val="nil"/>
            </w:tcBorders>
          </w:tcPr>
          <w:p w14:paraId="6E3535EA"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Residential</w:t>
            </w:r>
            <w:proofErr w:type="spellEnd"/>
            <w:r w:rsidRPr="00EA7D96">
              <w:rPr>
                <w:rFonts w:ascii="Times New Roman" w:hAnsi="Times New Roman" w:cs="Times New Roman"/>
                <w:bCs/>
                <w:sz w:val="16"/>
                <w:szCs w:val="16"/>
              </w:rPr>
              <w:t xml:space="preserve"> </w:t>
            </w:r>
            <w:proofErr w:type="gramStart"/>
            <w:r w:rsidRPr="00EA7D96">
              <w:rPr>
                <w:rFonts w:ascii="Times New Roman" w:hAnsi="Times New Roman" w:cs="Times New Roman"/>
                <w:bCs/>
                <w:sz w:val="16"/>
                <w:szCs w:val="16"/>
              </w:rPr>
              <w:t>area deprivation</w:t>
            </w:r>
            <w:proofErr w:type="gramEnd"/>
          </w:p>
        </w:tc>
        <w:tc>
          <w:tcPr>
            <w:tcW w:w="2040" w:type="dxa"/>
            <w:vMerge/>
            <w:tcBorders>
              <w:top w:val="nil"/>
            </w:tcBorders>
          </w:tcPr>
          <w:p w14:paraId="0A623870"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Borders>
              <w:top w:val="nil"/>
            </w:tcBorders>
          </w:tcPr>
          <w:p w14:paraId="3D0E5775" w14:textId="3975A995" w:rsidR="001D57AB" w:rsidRPr="00EA7D96" w:rsidRDefault="000E3EB0" w:rsidP="00B6065E">
            <w:pPr>
              <w:pStyle w:val="NoSpacing"/>
              <w:rPr>
                <w:rFonts w:ascii="Times New Roman" w:hAnsi="Times New Roman" w:cs="Times New Roman"/>
                <w:bCs/>
                <w:sz w:val="16"/>
                <w:szCs w:val="16"/>
                <w:lang w:val="en-US"/>
              </w:rPr>
            </w:pPr>
            <w:r w:rsidRPr="00EA7D96">
              <w:rPr>
                <w:rFonts w:ascii="Times New Roman" w:hAnsi="Times New Roman" w:cs="Times New Roman"/>
                <w:bCs/>
                <w:sz w:val="16"/>
                <w:szCs w:val="16"/>
                <w:lang w:val="en-US"/>
              </w:rPr>
              <w:t>Yes</w:t>
            </w:r>
            <w:r w:rsidR="00762395" w:rsidRPr="00EA7D96">
              <w:rPr>
                <w:rFonts w:ascii="Times New Roman" w:hAnsi="Times New Roman" w:cs="Times New Roman"/>
                <w:bCs/>
                <w:sz w:val="16"/>
                <w:szCs w:val="16"/>
                <w:lang w:val="en-US"/>
              </w:rPr>
              <w:t xml:space="preserve">, </w:t>
            </w:r>
            <w:r w:rsidR="002473C1" w:rsidRPr="00EA7D96">
              <w:rPr>
                <w:rFonts w:ascii="Times New Roman" w:hAnsi="Times New Roman" w:cs="Times New Roman"/>
                <w:bCs/>
                <w:sz w:val="16"/>
                <w:szCs w:val="16"/>
                <w:lang w:val="en-US"/>
              </w:rPr>
              <w:t xml:space="preserve">for </w:t>
            </w:r>
            <w:r w:rsidR="00E7044F" w:rsidRPr="00EA7D96">
              <w:rPr>
                <w:rFonts w:ascii="Times New Roman" w:hAnsi="Times New Roman" w:cs="Times New Roman"/>
                <w:bCs/>
                <w:sz w:val="16"/>
                <w:szCs w:val="16"/>
                <w:lang w:val="en-US"/>
              </w:rPr>
              <w:t>0.40%</w:t>
            </w:r>
            <w:r w:rsidR="00E66760" w:rsidRPr="00EA7D96">
              <w:rPr>
                <w:rFonts w:ascii="Times New Roman" w:hAnsi="Times New Roman" w:cs="Times New Roman"/>
                <w:bCs/>
                <w:sz w:val="16"/>
                <w:szCs w:val="16"/>
                <w:lang w:val="en-US"/>
              </w:rPr>
              <w:t xml:space="preserve"> of study subjects</w:t>
            </w:r>
          </w:p>
        </w:tc>
        <w:tc>
          <w:tcPr>
            <w:tcW w:w="2331" w:type="dxa"/>
            <w:tcBorders>
              <w:top w:val="nil"/>
            </w:tcBorders>
          </w:tcPr>
          <w:p w14:paraId="751BDFD9" w14:textId="6C9C239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 xml:space="preserve">According to the five area types defined by Statistics Sweden and </w:t>
            </w:r>
            <w:proofErr w:type="spellStart"/>
            <w:r w:rsidRPr="00EA7D96">
              <w:rPr>
                <w:rFonts w:ascii="Times New Roman" w:hAnsi="Times New Roman" w:cs="Times New Roman"/>
                <w:bCs/>
                <w:sz w:val="16"/>
                <w:szCs w:val="16"/>
                <w:lang w:val="en-US"/>
              </w:rPr>
              <w:t>Delegationen</w:t>
            </w:r>
            <w:proofErr w:type="spellEnd"/>
            <w:r w:rsidRPr="00EA7D96">
              <w:rPr>
                <w:rFonts w:ascii="Times New Roman" w:hAnsi="Times New Roman" w:cs="Times New Roman"/>
                <w:bCs/>
                <w:sz w:val="16"/>
                <w:szCs w:val="16"/>
                <w:lang w:val="en-US"/>
              </w:rPr>
              <w:t xml:space="preserve"> för segregation (</w:t>
            </w:r>
            <w:proofErr w:type="spellStart"/>
            <w:r w:rsidRPr="00EA7D96">
              <w:rPr>
                <w:rFonts w:ascii="Times New Roman" w:hAnsi="Times New Roman" w:cs="Times New Roman"/>
                <w:bCs/>
                <w:sz w:val="16"/>
                <w:szCs w:val="16"/>
                <w:lang w:val="en-US"/>
              </w:rPr>
              <w:t>Delmos</w:t>
            </w:r>
            <w:proofErr w:type="spellEnd"/>
            <w:r w:rsidRPr="00EA7D96">
              <w:rPr>
                <w:rFonts w:ascii="Times New Roman" w:hAnsi="Times New Roman" w:cs="Times New Roman"/>
                <w:bCs/>
                <w:sz w:val="16"/>
                <w:szCs w:val="16"/>
                <w:lang w:val="en-US"/>
              </w:rPr>
              <w:t>).</w:t>
            </w:r>
            <w:sdt>
              <w:sdtPr>
                <w:rPr>
                  <w:rFonts w:ascii="Times New Roman" w:hAnsi="Times New Roman" w:cs="Times New Roman"/>
                  <w:b/>
                  <w:bCs/>
                  <w:color w:val="000000"/>
                  <w:sz w:val="16"/>
                  <w:szCs w:val="16"/>
                  <w:vertAlign w:val="superscript"/>
                </w:rPr>
                <w:tag w:val="MENDELEY_CITATION_v3_eyJjaXRhdGlvbklEIjoiTUVOREVMRVlfQ0lUQVRJT05fOWQ4NmI0YmItYmE5Yy00ZWVkLTk2ZTQtNzM3MmRhMGM1YWUxIiwicHJvcGVydGllcyI6eyJub3RlSW5kZXgiOjB9LCJpc0VkaXRlZCI6ZmFsc2UsIm1hbnVhbE92ZXJyaWRlIjp7ImlzTWFudWFsbHlPdmVycmlkZGVuIjpmYWxzZSwiY2l0ZXByb2NUZXh0IjoiPHN1cD4xPC9zdXA+IiwibWFudWFsT3ZlcnJpZGVUZXh0IjoiIn0sImNpdGF0aW9uSXRlbXMiOlt7ImlkIjoiMTBkOTgwYzctZjRlOC0zMGFmLTlkZjUtM2UwMDYyYTU5ZjA3IiwiaXRlbURhdGEiOnsidHlwZSI6InJlcG9ydCIsImlkIjoiMTBkOTgwYzctZjRlOC0zMGFmLTlkZjUtM2UwMDYyYTU5ZjA3IiwidGl0bGUiOiJTw6UgbcOkdGVyIG9jaCBmw7ZsamVyIGR1IHNlZ3JlZ2F0aW9uIEFudsOkbmRhcmhhbmRib2sgZsO2ciBTZWdyZWdhdGlvbnNiYXJvbWV0ZXJuIiwiYXV0aG9yIjpbeyJmYW1pbHkiOiJEZWxtb3MiLCJnaXZlbiI6IiIsInBhcnNlLW5hbWVzIjpmYWxzZSwiZHJvcHBpbmctcGFydGljbGUiOiIiLCJub24tZHJvcHBpbmctcGFydGljbGUiOiIifV0sImlzc3VlZCI6eyJkYXRlLXBhcnRzIjpbWzIwMjFdXX0sImNvbnRhaW5lci10aXRsZS1zaG9ydCI6IiJ9LCJpc1RlbXBvcmFyeSI6ZmFsc2V9XX0="/>
                <w:id w:val="1278601167"/>
                <w:placeholder>
                  <w:docPart w:val="F0DEC2C33B7C37449BB1F35D9C72A838"/>
                </w:placeholder>
              </w:sdtPr>
              <w:sdtContent>
                <w:r w:rsidRPr="00EA7D96">
                  <w:rPr>
                    <w:rFonts w:ascii="Times New Roman" w:hAnsi="Times New Roman" w:cs="Times New Roman"/>
                    <w:bCs/>
                    <w:color w:val="000000"/>
                    <w:sz w:val="16"/>
                    <w:szCs w:val="16"/>
                    <w:vertAlign w:val="superscript"/>
                    <w:lang w:val="en-US"/>
                  </w:rPr>
                  <w:t>1</w:t>
                </w:r>
              </w:sdtContent>
            </w:sdt>
          </w:p>
        </w:tc>
        <w:tc>
          <w:tcPr>
            <w:tcW w:w="2659" w:type="dxa"/>
            <w:vMerge/>
            <w:tcBorders>
              <w:top w:val="nil"/>
            </w:tcBorders>
          </w:tcPr>
          <w:p w14:paraId="49678CC1"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FE623C" w14:paraId="36EE2BC2" w14:textId="77777777" w:rsidTr="00235197">
        <w:tc>
          <w:tcPr>
            <w:tcW w:w="2515" w:type="dxa"/>
            <w:vMerge/>
            <w:tcBorders>
              <w:bottom w:val="single" w:sz="4" w:space="0" w:color="auto"/>
            </w:tcBorders>
          </w:tcPr>
          <w:p w14:paraId="369DCFCB"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Borders>
              <w:bottom w:val="single" w:sz="4" w:space="0" w:color="auto"/>
            </w:tcBorders>
          </w:tcPr>
          <w:p w14:paraId="5F397C54"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 xml:space="preserve">Sick </w:t>
            </w:r>
            <w:proofErr w:type="spellStart"/>
            <w:r w:rsidRPr="00EA7D96">
              <w:rPr>
                <w:rFonts w:ascii="Times New Roman" w:hAnsi="Times New Roman" w:cs="Times New Roman"/>
                <w:bCs/>
                <w:sz w:val="16"/>
                <w:szCs w:val="16"/>
              </w:rPr>
              <w:t>days</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during</w:t>
            </w:r>
            <w:proofErr w:type="spellEnd"/>
            <w:r w:rsidRPr="00EA7D96">
              <w:rPr>
                <w:rFonts w:ascii="Times New Roman" w:hAnsi="Times New Roman" w:cs="Times New Roman"/>
                <w:bCs/>
                <w:sz w:val="16"/>
                <w:szCs w:val="16"/>
              </w:rPr>
              <w:t xml:space="preserve"> 2019</w:t>
            </w:r>
          </w:p>
        </w:tc>
        <w:tc>
          <w:tcPr>
            <w:tcW w:w="2040" w:type="dxa"/>
            <w:vMerge/>
            <w:tcBorders>
              <w:bottom w:val="single" w:sz="4" w:space="0" w:color="auto"/>
            </w:tcBorders>
          </w:tcPr>
          <w:p w14:paraId="3B639DB3"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Borders>
              <w:bottom w:val="single" w:sz="4" w:space="0" w:color="auto"/>
            </w:tcBorders>
          </w:tcPr>
          <w:p w14:paraId="691B5465" w14:textId="2D357522" w:rsidR="001D57AB" w:rsidRPr="00EA7D96" w:rsidRDefault="000E3EB0" w:rsidP="00B6065E">
            <w:pPr>
              <w:pStyle w:val="NoSpacing"/>
              <w:rPr>
                <w:rFonts w:ascii="Times New Roman" w:hAnsi="Times New Roman" w:cs="Times New Roman"/>
                <w:bCs/>
                <w:sz w:val="16"/>
                <w:szCs w:val="16"/>
                <w:lang w:val="en-US"/>
              </w:rPr>
            </w:pPr>
            <w:r w:rsidRPr="00EA7D96">
              <w:rPr>
                <w:rFonts w:ascii="Times New Roman" w:hAnsi="Times New Roman" w:cs="Times New Roman"/>
                <w:bCs/>
                <w:sz w:val="16"/>
                <w:szCs w:val="16"/>
                <w:lang w:val="en-US"/>
              </w:rPr>
              <w:t>Yes</w:t>
            </w:r>
            <w:r w:rsidR="00C32647" w:rsidRPr="00EA7D96">
              <w:rPr>
                <w:rFonts w:ascii="Times New Roman" w:hAnsi="Times New Roman" w:cs="Times New Roman"/>
                <w:bCs/>
                <w:sz w:val="16"/>
                <w:szCs w:val="16"/>
                <w:lang w:val="en-US"/>
              </w:rPr>
              <w:t xml:space="preserve">, </w:t>
            </w:r>
            <w:r w:rsidR="00F5012F" w:rsidRPr="00EA7D96">
              <w:rPr>
                <w:rFonts w:ascii="Times New Roman" w:hAnsi="Times New Roman" w:cs="Times New Roman"/>
                <w:bCs/>
                <w:sz w:val="16"/>
                <w:szCs w:val="16"/>
                <w:lang w:val="en-US"/>
              </w:rPr>
              <w:t xml:space="preserve">for </w:t>
            </w:r>
            <w:r w:rsidR="00C32647" w:rsidRPr="00EA7D96">
              <w:rPr>
                <w:rFonts w:ascii="Times New Roman" w:hAnsi="Times New Roman" w:cs="Times New Roman"/>
                <w:bCs/>
                <w:sz w:val="16"/>
                <w:szCs w:val="16"/>
                <w:lang w:val="en-US"/>
              </w:rPr>
              <w:t>0.36%</w:t>
            </w:r>
            <w:r w:rsidR="00BB12B9" w:rsidRPr="00EA7D96">
              <w:rPr>
                <w:rFonts w:ascii="Times New Roman" w:hAnsi="Times New Roman" w:cs="Times New Roman"/>
                <w:bCs/>
                <w:sz w:val="16"/>
                <w:szCs w:val="16"/>
                <w:lang w:val="en-US"/>
              </w:rPr>
              <w:t xml:space="preserve"> of study subjects</w:t>
            </w:r>
          </w:p>
        </w:tc>
        <w:tc>
          <w:tcPr>
            <w:tcW w:w="2331" w:type="dxa"/>
            <w:tcBorders>
              <w:bottom w:val="single" w:sz="4" w:space="0" w:color="auto"/>
            </w:tcBorders>
          </w:tcPr>
          <w:p w14:paraId="77A5A72D" w14:textId="6A3E0A3A"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 xml:space="preserve">Number of net days with sickness benefit from the Swedish Social Insurance Agency during year 2019. Sickness benefit is paid from 15 days after start of illness and onwards, whereas the first 14 days are paid by the employer. </w:t>
            </w:r>
          </w:p>
        </w:tc>
        <w:tc>
          <w:tcPr>
            <w:tcW w:w="2659" w:type="dxa"/>
            <w:vMerge/>
            <w:tcBorders>
              <w:bottom w:val="single" w:sz="4" w:space="0" w:color="auto"/>
            </w:tcBorders>
          </w:tcPr>
          <w:p w14:paraId="290B70AB"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F72E65" w14:paraId="16764349" w14:textId="77777777" w:rsidTr="00235197">
        <w:tc>
          <w:tcPr>
            <w:tcW w:w="2515" w:type="dxa"/>
            <w:vMerge w:val="restart"/>
            <w:tcBorders>
              <w:top w:val="single" w:sz="4" w:space="0" w:color="auto"/>
              <w:bottom w:val="nil"/>
            </w:tcBorders>
          </w:tcPr>
          <w:p w14:paraId="6A1190EF"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Comorbidities</w:t>
            </w:r>
          </w:p>
        </w:tc>
        <w:tc>
          <w:tcPr>
            <w:tcW w:w="2805" w:type="dxa"/>
            <w:tcBorders>
              <w:top w:val="single" w:sz="4" w:space="0" w:color="auto"/>
              <w:bottom w:val="nil"/>
            </w:tcBorders>
          </w:tcPr>
          <w:p w14:paraId="3EF20A66"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Asthma</w:t>
            </w:r>
            <w:proofErr w:type="spellEnd"/>
          </w:p>
        </w:tc>
        <w:tc>
          <w:tcPr>
            <w:tcW w:w="2040" w:type="dxa"/>
            <w:vMerge w:val="restart"/>
            <w:tcBorders>
              <w:top w:val="single" w:sz="4" w:space="0" w:color="auto"/>
              <w:bottom w:val="nil"/>
            </w:tcBorders>
          </w:tcPr>
          <w:p w14:paraId="6685C245"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VAL</w:t>
            </w:r>
          </w:p>
        </w:tc>
        <w:tc>
          <w:tcPr>
            <w:tcW w:w="1598" w:type="dxa"/>
            <w:tcBorders>
              <w:top w:val="single" w:sz="4" w:space="0" w:color="auto"/>
              <w:bottom w:val="nil"/>
            </w:tcBorders>
          </w:tcPr>
          <w:p w14:paraId="7E1DD131" w14:textId="55ABCE55" w:rsidR="001D57AB" w:rsidRPr="00EA7D96" w:rsidRDefault="008E6092" w:rsidP="00B6065E">
            <w:pPr>
              <w:pStyle w:val="NoSpacing"/>
              <w:rPr>
                <w:rFonts w:ascii="Times New Roman" w:hAnsi="Times New Roman" w:cs="Times New Roman"/>
                <w:bCs/>
                <w:sz w:val="16"/>
                <w:szCs w:val="16"/>
              </w:rPr>
            </w:pPr>
            <w:r w:rsidRPr="00EA7D96">
              <w:rPr>
                <w:rFonts w:ascii="Times New Roman" w:hAnsi="Times New Roman" w:cs="Times New Roman"/>
                <w:bCs/>
                <w:sz w:val="16"/>
                <w:szCs w:val="16"/>
              </w:rPr>
              <w:t>No</w:t>
            </w:r>
          </w:p>
        </w:tc>
        <w:tc>
          <w:tcPr>
            <w:tcW w:w="2331" w:type="dxa"/>
            <w:tcBorders>
              <w:top w:val="single" w:sz="4" w:space="0" w:color="auto"/>
              <w:bottom w:val="nil"/>
            </w:tcBorders>
          </w:tcPr>
          <w:p w14:paraId="347ABB64" w14:textId="58819429"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J45</w:t>
            </w:r>
          </w:p>
        </w:tc>
        <w:tc>
          <w:tcPr>
            <w:tcW w:w="2659" w:type="dxa"/>
            <w:vMerge w:val="restart"/>
            <w:tcBorders>
              <w:top w:val="single" w:sz="4" w:space="0" w:color="auto"/>
              <w:bottom w:val="nil"/>
            </w:tcBorders>
          </w:tcPr>
          <w:p w14:paraId="6373BB80" w14:textId="3FFB2B8E" w:rsidR="001D57AB" w:rsidRPr="00EA7D96" w:rsidRDefault="001D57AB" w:rsidP="00B6065E">
            <w:pPr>
              <w:pStyle w:val="Heading1"/>
              <w:spacing w:line="240" w:lineRule="auto"/>
              <w:ind w:left="0"/>
              <w:outlineLvl w:val="0"/>
              <w:rPr>
                <w:rFonts w:ascii="Times New Roman" w:hAnsi="Times New Roman" w:cs="Times New Roman"/>
                <w:b w:val="0"/>
                <w:bCs/>
                <w:sz w:val="16"/>
                <w:szCs w:val="16"/>
              </w:rPr>
            </w:pPr>
            <w:r w:rsidRPr="00EA7D96">
              <w:rPr>
                <w:rFonts w:ascii="Times New Roman" w:hAnsi="Times New Roman" w:cs="Times New Roman"/>
                <w:b w:val="0"/>
                <w:bCs/>
                <w:sz w:val="16"/>
                <w:szCs w:val="16"/>
              </w:rPr>
              <w:t>Both inpatient and outpatient ICD-10 codes considered.</w:t>
            </w:r>
            <w:r w:rsidRPr="00EA7D96">
              <w:rPr>
                <w:rFonts w:ascii="Times New Roman" w:hAnsi="Times New Roman" w:cs="Times New Roman"/>
                <w:b w:val="0"/>
                <w:bCs/>
                <w:sz w:val="16"/>
                <w:szCs w:val="16"/>
              </w:rPr>
              <w:br/>
            </w:r>
            <w:r w:rsidRPr="00EA7D96">
              <w:rPr>
                <w:rFonts w:ascii="Times New Roman" w:hAnsi="Times New Roman" w:cs="Times New Roman"/>
                <w:b w:val="0"/>
                <w:bCs/>
                <w:sz w:val="16"/>
                <w:szCs w:val="16"/>
              </w:rPr>
              <w:br/>
              <w:t>Assessment window 1,1</w:t>
            </w:r>
            <w:r w:rsidR="00D44D4A" w:rsidRPr="00EA7D96">
              <w:rPr>
                <w:rFonts w:ascii="Times New Roman" w:hAnsi="Times New Roman" w:cs="Times New Roman"/>
                <w:b w:val="0"/>
                <w:bCs/>
                <w:sz w:val="16"/>
                <w:szCs w:val="16"/>
              </w:rPr>
              <w:t>10</w:t>
            </w:r>
            <w:r w:rsidRPr="00EA7D96">
              <w:rPr>
                <w:rFonts w:ascii="Times New Roman" w:hAnsi="Times New Roman" w:cs="Times New Roman"/>
                <w:b w:val="0"/>
                <w:bCs/>
                <w:sz w:val="16"/>
                <w:szCs w:val="16"/>
              </w:rPr>
              <w:t xml:space="preserve"> to 30 days before the first positive SARS-CoV-2 test for all ICD-10 codes and 39</w:t>
            </w:r>
            <w:r w:rsidR="00D308EC" w:rsidRPr="00EA7D96">
              <w:rPr>
                <w:rFonts w:ascii="Times New Roman" w:hAnsi="Times New Roman" w:cs="Times New Roman"/>
                <w:b w:val="0"/>
                <w:bCs/>
                <w:sz w:val="16"/>
                <w:szCs w:val="16"/>
              </w:rPr>
              <w:t>0</w:t>
            </w:r>
            <w:r w:rsidRPr="00EA7D96">
              <w:rPr>
                <w:rFonts w:ascii="Times New Roman" w:hAnsi="Times New Roman" w:cs="Times New Roman"/>
                <w:b w:val="0"/>
                <w:bCs/>
                <w:sz w:val="16"/>
                <w:szCs w:val="16"/>
              </w:rPr>
              <w:t xml:space="preserve"> to 30 days for ATC codes for immunocompromised state.</w:t>
            </w:r>
          </w:p>
          <w:p w14:paraId="69ED04F9" w14:textId="77777777" w:rsidR="001D57AB" w:rsidRPr="00EA7D96" w:rsidRDefault="001D57AB" w:rsidP="00B6065E">
            <w:pPr>
              <w:spacing w:line="240" w:lineRule="auto"/>
              <w:rPr>
                <w:rFonts w:ascii="Times New Roman" w:hAnsi="Times New Roman" w:cs="Times New Roman"/>
                <w:sz w:val="16"/>
                <w:szCs w:val="16"/>
                <w:lang w:val="en-US"/>
              </w:rPr>
            </w:pPr>
          </w:p>
          <w:p w14:paraId="44E4BEBD"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Codes with a higher resolution (</w:t>
            </w:r>
            <w:proofErr w:type="gramStart"/>
            <w:r w:rsidRPr="00EA7D96">
              <w:rPr>
                <w:rFonts w:ascii="Times New Roman" w:hAnsi="Times New Roman" w:cs="Times New Roman"/>
                <w:color w:val="000000" w:themeColor="text1"/>
                <w:sz w:val="16"/>
                <w:szCs w:val="16"/>
                <w:lang w:val="en-US"/>
              </w:rPr>
              <w:t>i.e.</w:t>
            </w:r>
            <w:proofErr w:type="gramEnd"/>
            <w:r w:rsidRPr="00EA7D96">
              <w:rPr>
                <w:rFonts w:ascii="Times New Roman" w:hAnsi="Times New Roman" w:cs="Times New Roman"/>
                <w:color w:val="000000" w:themeColor="text1"/>
                <w:sz w:val="16"/>
                <w:szCs w:val="16"/>
                <w:lang w:val="en-US"/>
              </w:rPr>
              <w:t xml:space="preserve"> N18.1 and N18.2 for N18) were included for all the listed ICD-10 codes.</w:t>
            </w:r>
          </w:p>
        </w:tc>
      </w:tr>
      <w:tr w:rsidR="001D57AB" w:rsidRPr="00EA7D96" w14:paraId="550E1958" w14:textId="77777777" w:rsidTr="00235197">
        <w:tc>
          <w:tcPr>
            <w:tcW w:w="2515" w:type="dxa"/>
            <w:vMerge/>
            <w:tcBorders>
              <w:top w:val="nil"/>
            </w:tcBorders>
          </w:tcPr>
          <w:p w14:paraId="52000D34"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Borders>
              <w:top w:val="nil"/>
            </w:tcBorders>
          </w:tcPr>
          <w:p w14:paraId="67075AE1"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Cancer</w:t>
            </w:r>
          </w:p>
        </w:tc>
        <w:tc>
          <w:tcPr>
            <w:tcW w:w="2040" w:type="dxa"/>
            <w:vMerge/>
            <w:tcBorders>
              <w:top w:val="nil"/>
            </w:tcBorders>
          </w:tcPr>
          <w:p w14:paraId="20366586"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Borders>
              <w:top w:val="nil"/>
            </w:tcBorders>
          </w:tcPr>
          <w:p w14:paraId="6D511374" w14:textId="37D8C153" w:rsidR="001D57AB" w:rsidRPr="00EA7D96" w:rsidRDefault="00D83431" w:rsidP="00B6065E">
            <w:pPr>
              <w:pStyle w:val="NoSpacing"/>
              <w:rPr>
                <w:rFonts w:ascii="Times New Roman" w:hAnsi="Times New Roman" w:cs="Times New Roman"/>
                <w:bCs/>
                <w:sz w:val="16"/>
                <w:szCs w:val="16"/>
              </w:rPr>
            </w:pPr>
            <w:r w:rsidRPr="00EA7D96">
              <w:rPr>
                <w:rFonts w:ascii="Times New Roman" w:hAnsi="Times New Roman" w:cs="Times New Roman"/>
                <w:bCs/>
                <w:sz w:val="16"/>
                <w:szCs w:val="16"/>
              </w:rPr>
              <w:t>No</w:t>
            </w:r>
          </w:p>
        </w:tc>
        <w:tc>
          <w:tcPr>
            <w:tcW w:w="2331" w:type="dxa"/>
            <w:tcBorders>
              <w:top w:val="nil"/>
            </w:tcBorders>
          </w:tcPr>
          <w:p w14:paraId="61E17BDA" w14:textId="58EF3F02" w:rsidR="001D57AB" w:rsidRPr="00EA7D96" w:rsidRDefault="001D57AB" w:rsidP="00B6065E">
            <w:pPr>
              <w:pStyle w:val="NoSpacing"/>
              <w:rPr>
                <w:rFonts w:ascii="Times New Roman" w:hAnsi="Times New Roman" w:cs="Times New Roman"/>
                <w:color w:val="000000" w:themeColor="text1"/>
                <w:sz w:val="16"/>
                <w:szCs w:val="16"/>
              </w:rPr>
            </w:pPr>
            <w:r w:rsidRPr="00EA7D96">
              <w:rPr>
                <w:rFonts w:ascii="Times New Roman" w:hAnsi="Times New Roman" w:cs="Times New Roman"/>
                <w:bCs/>
                <w:sz w:val="16"/>
                <w:szCs w:val="16"/>
              </w:rPr>
              <w:t>ICD-10: C00-C26, C30-C34, C37-C39, C40-C80, C81-C96</w:t>
            </w:r>
          </w:p>
        </w:tc>
        <w:tc>
          <w:tcPr>
            <w:tcW w:w="2659" w:type="dxa"/>
            <w:vMerge/>
            <w:tcBorders>
              <w:top w:val="nil"/>
            </w:tcBorders>
          </w:tcPr>
          <w:p w14:paraId="2259408D" w14:textId="77777777" w:rsidR="001D57AB" w:rsidRPr="00EA7D96" w:rsidRDefault="001D57AB" w:rsidP="00B6065E">
            <w:pPr>
              <w:pStyle w:val="NoSpacing"/>
              <w:rPr>
                <w:rFonts w:ascii="Times New Roman" w:hAnsi="Times New Roman" w:cs="Times New Roman"/>
                <w:color w:val="000000" w:themeColor="text1"/>
                <w:sz w:val="16"/>
                <w:szCs w:val="16"/>
              </w:rPr>
            </w:pPr>
          </w:p>
        </w:tc>
      </w:tr>
      <w:tr w:rsidR="001D57AB" w:rsidRPr="00EA7D96" w14:paraId="1F0A074E" w14:textId="77777777" w:rsidTr="008D3EF0">
        <w:tc>
          <w:tcPr>
            <w:tcW w:w="2515" w:type="dxa"/>
            <w:vMerge/>
          </w:tcPr>
          <w:p w14:paraId="18EF20AF" w14:textId="77777777" w:rsidR="001D57AB" w:rsidRPr="00EA7D96" w:rsidRDefault="001D57AB" w:rsidP="00B6065E">
            <w:pPr>
              <w:pStyle w:val="NoSpacing"/>
              <w:rPr>
                <w:rFonts w:ascii="Times New Roman" w:hAnsi="Times New Roman" w:cs="Times New Roman"/>
                <w:color w:val="000000" w:themeColor="text1"/>
                <w:sz w:val="16"/>
                <w:szCs w:val="16"/>
              </w:rPr>
            </w:pPr>
          </w:p>
        </w:tc>
        <w:tc>
          <w:tcPr>
            <w:tcW w:w="2805" w:type="dxa"/>
          </w:tcPr>
          <w:p w14:paraId="28C599A4"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Cerebrovascular</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disease</w:t>
            </w:r>
            <w:proofErr w:type="spellEnd"/>
          </w:p>
        </w:tc>
        <w:tc>
          <w:tcPr>
            <w:tcW w:w="2040" w:type="dxa"/>
            <w:vMerge/>
          </w:tcPr>
          <w:p w14:paraId="3FA3E7AB"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Pr>
          <w:p w14:paraId="5302B670" w14:textId="117D63C6" w:rsidR="001D57AB" w:rsidRPr="00EA7D96" w:rsidRDefault="00D83431" w:rsidP="00B6065E">
            <w:pPr>
              <w:pStyle w:val="NoSpacing"/>
              <w:rPr>
                <w:rFonts w:ascii="Times New Roman" w:hAnsi="Times New Roman" w:cs="Times New Roman"/>
                <w:bCs/>
                <w:sz w:val="16"/>
                <w:szCs w:val="16"/>
              </w:rPr>
            </w:pPr>
            <w:r w:rsidRPr="00EA7D96">
              <w:rPr>
                <w:rFonts w:ascii="Times New Roman" w:hAnsi="Times New Roman" w:cs="Times New Roman"/>
                <w:bCs/>
                <w:sz w:val="16"/>
                <w:szCs w:val="16"/>
              </w:rPr>
              <w:t>No</w:t>
            </w:r>
          </w:p>
        </w:tc>
        <w:tc>
          <w:tcPr>
            <w:tcW w:w="2331" w:type="dxa"/>
          </w:tcPr>
          <w:p w14:paraId="0DFB62B7" w14:textId="5A644046"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I60-I69</w:t>
            </w:r>
          </w:p>
        </w:tc>
        <w:tc>
          <w:tcPr>
            <w:tcW w:w="2659" w:type="dxa"/>
            <w:vMerge/>
          </w:tcPr>
          <w:p w14:paraId="0006C6EC"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EA7D96" w14:paraId="1551025C" w14:textId="77777777" w:rsidTr="008D3EF0">
        <w:tc>
          <w:tcPr>
            <w:tcW w:w="2515" w:type="dxa"/>
            <w:vMerge/>
          </w:tcPr>
          <w:p w14:paraId="5EC6FE52"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Pr>
          <w:p w14:paraId="1317861B"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Chronic</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kidney</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disease</w:t>
            </w:r>
            <w:proofErr w:type="spellEnd"/>
          </w:p>
        </w:tc>
        <w:tc>
          <w:tcPr>
            <w:tcW w:w="2040" w:type="dxa"/>
            <w:vMerge/>
          </w:tcPr>
          <w:p w14:paraId="08806605"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Pr>
          <w:p w14:paraId="54725591" w14:textId="12695582" w:rsidR="001D57AB" w:rsidRPr="00EA7D96" w:rsidRDefault="00D83431" w:rsidP="00B6065E">
            <w:pPr>
              <w:pStyle w:val="NoSpacing"/>
              <w:rPr>
                <w:rFonts w:ascii="Times New Roman" w:hAnsi="Times New Roman" w:cs="Times New Roman"/>
                <w:bCs/>
                <w:sz w:val="16"/>
                <w:szCs w:val="16"/>
              </w:rPr>
            </w:pPr>
            <w:r w:rsidRPr="00EA7D96">
              <w:rPr>
                <w:rFonts w:ascii="Times New Roman" w:hAnsi="Times New Roman" w:cs="Times New Roman"/>
                <w:bCs/>
                <w:sz w:val="16"/>
                <w:szCs w:val="16"/>
              </w:rPr>
              <w:t>No</w:t>
            </w:r>
          </w:p>
        </w:tc>
        <w:tc>
          <w:tcPr>
            <w:tcW w:w="2331" w:type="dxa"/>
          </w:tcPr>
          <w:p w14:paraId="40D687BC" w14:textId="2A1DCDF1"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N18</w:t>
            </w:r>
          </w:p>
        </w:tc>
        <w:tc>
          <w:tcPr>
            <w:tcW w:w="2659" w:type="dxa"/>
            <w:vMerge/>
          </w:tcPr>
          <w:p w14:paraId="012220CD"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FE623C" w14:paraId="2468DA73" w14:textId="77777777" w:rsidTr="008D3EF0">
        <w:tc>
          <w:tcPr>
            <w:tcW w:w="2515" w:type="dxa"/>
            <w:vMerge/>
          </w:tcPr>
          <w:p w14:paraId="5FD44B81"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Pr>
          <w:p w14:paraId="6E616F29"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Chronic</w:t>
            </w:r>
            <w:proofErr w:type="spellEnd"/>
            <w:r w:rsidRPr="00EA7D96">
              <w:rPr>
                <w:rFonts w:ascii="Times New Roman" w:hAnsi="Times New Roman" w:cs="Times New Roman"/>
                <w:bCs/>
                <w:sz w:val="16"/>
                <w:szCs w:val="16"/>
              </w:rPr>
              <w:t xml:space="preserve"> liver </w:t>
            </w:r>
            <w:proofErr w:type="spellStart"/>
            <w:r w:rsidRPr="00EA7D96">
              <w:rPr>
                <w:rFonts w:ascii="Times New Roman" w:hAnsi="Times New Roman" w:cs="Times New Roman"/>
                <w:bCs/>
                <w:sz w:val="16"/>
                <w:szCs w:val="16"/>
              </w:rPr>
              <w:t>diseases</w:t>
            </w:r>
            <w:proofErr w:type="spellEnd"/>
          </w:p>
        </w:tc>
        <w:tc>
          <w:tcPr>
            <w:tcW w:w="2040" w:type="dxa"/>
            <w:vMerge/>
          </w:tcPr>
          <w:p w14:paraId="2AF27194"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Pr>
          <w:p w14:paraId="38CC8A88" w14:textId="6E022701" w:rsidR="001D57AB" w:rsidRPr="00EA7D96" w:rsidRDefault="00D83431" w:rsidP="00B6065E">
            <w:pPr>
              <w:pStyle w:val="NoSpacing"/>
              <w:rPr>
                <w:rFonts w:ascii="Times New Roman" w:hAnsi="Times New Roman" w:cs="Times New Roman"/>
                <w:bCs/>
                <w:sz w:val="16"/>
                <w:szCs w:val="16"/>
                <w:lang w:val="en-US"/>
              </w:rPr>
            </w:pPr>
            <w:r w:rsidRPr="00EA7D96">
              <w:rPr>
                <w:rFonts w:ascii="Times New Roman" w:hAnsi="Times New Roman" w:cs="Times New Roman"/>
                <w:bCs/>
                <w:sz w:val="16"/>
                <w:szCs w:val="16"/>
              </w:rPr>
              <w:t>No</w:t>
            </w:r>
          </w:p>
        </w:tc>
        <w:tc>
          <w:tcPr>
            <w:tcW w:w="2331" w:type="dxa"/>
          </w:tcPr>
          <w:p w14:paraId="31FC1402" w14:textId="41496C4D"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ICD-10: B180E, B180G, B181E, B181G, B182E, B182G, B188E, B188G, B189E, B189G, K70, K71.7, K74, K75.4, K760</w:t>
            </w:r>
          </w:p>
        </w:tc>
        <w:tc>
          <w:tcPr>
            <w:tcW w:w="2659" w:type="dxa"/>
            <w:vMerge/>
          </w:tcPr>
          <w:p w14:paraId="2E985104"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EA7D96" w14:paraId="3AF25386" w14:textId="77777777" w:rsidTr="008D3EF0">
        <w:tc>
          <w:tcPr>
            <w:tcW w:w="2515" w:type="dxa"/>
            <w:vMerge/>
          </w:tcPr>
          <w:p w14:paraId="65913901"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Pr>
          <w:p w14:paraId="0F44C34B"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Chronic</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lung</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diseases</w:t>
            </w:r>
            <w:proofErr w:type="spellEnd"/>
          </w:p>
        </w:tc>
        <w:tc>
          <w:tcPr>
            <w:tcW w:w="2040" w:type="dxa"/>
            <w:vMerge/>
          </w:tcPr>
          <w:p w14:paraId="5C04C53F"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Pr>
          <w:p w14:paraId="768D1E3C" w14:textId="639F35D7" w:rsidR="001D57AB" w:rsidRPr="00EA7D96" w:rsidRDefault="00D83431" w:rsidP="00B6065E">
            <w:pPr>
              <w:pStyle w:val="NoSpacing"/>
              <w:rPr>
                <w:rFonts w:ascii="Times New Roman" w:hAnsi="Times New Roman" w:cs="Times New Roman"/>
                <w:bCs/>
                <w:sz w:val="16"/>
                <w:szCs w:val="16"/>
              </w:rPr>
            </w:pPr>
            <w:r w:rsidRPr="00EA7D96">
              <w:rPr>
                <w:rFonts w:ascii="Times New Roman" w:hAnsi="Times New Roman" w:cs="Times New Roman"/>
                <w:bCs/>
                <w:sz w:val="16"/>
                <w:szCs w:val="16"/>
              </w:rPr>
              <w:t>No</w:t>
            </w:r>
          </w:p>
        </w:tc>
        <w:tc>
          <w:tcPr>
            <w:tcW w:w="2331" w:type="dxa"/>
          </w:tcPr>
          <w:p w14:paraId="3E0FFA26" w14:textId="19EB64F7" w:rsidR="001D57AB" w:rsidRPr="00EA7D96" w:rsidRDefault="001D57AB" w:rsidP="00B6065E">
            <w:pPr>
              <w:pStyle w:val="NoSpacing"/>
              <w:rPr>
                <w:rFonts w:ascii="Times New Roman" w:hAnsi="Times New Roman" w:cs="Times New Roman"/>
                <w:color w:val="000000" w:themeColor="text1"/>
                <w:sz w:val="16"/>
                <w:szCs w:val="16"/>
              </w:rPr>
            </w:pPr>
            <w:r w:rsidRPr="00EA7D96">
              <w:rPr>
                <w:rFonts w:ascii="Times New Roman" w:hAnsi="Times New Roman" w:cs="Times New Roman"/>
                <w:bCs/>
                <w:sz w:val="16"/>
                <w:szCs w:val="16"/>
              </w:rPr>
              <w:t xml:space="preserve">ICD-10: I26, I27.0, I27.2, J44, J47, J70.2, J70.3, J70.4, J84, J98.2, J99.0, M05.1  </w:t>
            </w:r>
          </w:p>
        </w:tc>
        <w:tc>
          <w:tcPr>
            <w:tcW w:w="2659" w:type="dxa"/>
            <w:vMerge/>
          </w:tcPr>
          <w:p w14:paraId="05FC4BBD" w14:textId="77777777" w:rsidR="001D57AB" w:rsidRPr="00EA7D96" w:rsidRDefault="001D57AB" w:rsidP="00B6065E">
            <w:pPr>
              <w:pStyle w:val="NoSpacing"/>
              <w:rPr>
                <w:rFonts w:ascii="Times New Roman" w:hAnsi="Times New Roman" w:cs="Times New Roman"/>
                <w:color w:val="000000" w:themeColor="text1"/>
                <w:sz w:val="16"/>
                <w:szCs w:val="16"/>
              </w:rPr>
            </w:pPr>
          </w:p>
        </w:tc>
      </w:tr>
      <w:tr w:rsidR="001D57AB" w:rsidRPr="00EA7D96" w14:paraId="55FA1069" w14:textId="77777777" w:rsidTr="008D3EF0">
        <w:tc>
          <w:tcPr>
            <w:tcW w:w="2515" w:type="dxa"/>
            <w:vMerge/>
          </w:tcPr>
          <w:p w14:paraId="7D7B088D" w14:textId="77777777" w:rsidR="001D57AB" w:rsidRPr="00EA7D96" w:rsidRDefault="001D57AB" w:rsidP="00B6065E">
            <w:pPr>
              <w:pStyle w:val="NoSpacing"/>
              <w:rPr>
                <w:rFonts w:ascii="Times New Roman" w:hAnsi="Times New Roman" w:cs="Times New Roman"/>
                <w:color w:val="000000" w:themeColor="text1"/>
                <w:sz w:val="16"/>
                <w:szCs w:val="16"/>
              </w:rPr>
            </w:pPr>
          </w:p>
        </w:tc>
        <w:tc>
          <w:tcPr>
            <w:tcW w:w="2805" w:type="dxa"/>
          </w:tcPr>
          <w:p w14:paraId="7404175C"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 xml:space="preserve">Diabetes </w:t>
            </w:r>
            <w:proofErr w:type="spellStart"/>
            <w:r w:rsidRPr="00EA7D96">
              <w:rPr>
                <w:rFonts w:ascii="Times New Roman" w:hAnsi="Times New Roman" w:cs="Times New Roman"/>
                <w:bCs/>
                <w:sz w:val="16"/>
                <w:szCs w:val="16"/>
              </w:rPr>
              <w:t>mellitus</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type</w:t>
            </w:r>
            <w:proofErr w:type="spellEnd"/>
            <w:r w:rsidRPr="00EA7D96">
              <w:rPr>
                <w:rFonts w:ascii="Times New Roman" w:hAnsi="Times New Roman" w:cs="Times New Roman"/>
                <w:bCs/>
                <w:sz w:val="16"/>
                <w:szCs w:val="16"/>
              </w:rPr>
              <w:t xml:space="preserve"> 1 or 2)</w:t>
            </w:r>
          </w:p>
        </w:tc>
        <w:tc>
          <w:tcPr>
            <w:tcW w:w="2040" w:type="dxa"/>
            <w:vMerge/>
          </w:tcPr>
          <w:p w14:paraId="5C01144A"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Pr>
          <w:p w14:paraId="5B408AB7" w14:textId="6DE16945" w:rsidR="001D57AB" w:rsidRPr="00EA7D96" w:rsidRDefault="00D83431" w:rsidP="00B6065E">
            <w:pPr>
              <w:pStyle w:val="NoSpacing"/>
              <w:rPr>
                <w:rFonts w:ascii="Times New Roman" w:hAnsi="Times New Roman" w:cs="Times New Roman"/>
                <w:bCs/>
                <w:sz w:val="16"/>
                <w:szCs w:val="16"/>
              </w:rPr>
            </w:pPr>
            <w:r w:rsidRPr="00EA7D96">
              <w:rPr>
                <w:rFonts w:ascii="Times New Roman" w:hAnsi="Times New Roman" w:cs="Times New Roman"/>
                <w:bCs/>
                <w:sz w:val="16"/>
                <w:szCs w:val="16"/>
              </w:rPr>
              <w:t>No</w:t>
            </w:r>
          </w:p>
        </w:tc>
        <w:tc>
          <w:tcPr>
            <w:tcW w:w="2331" w:type="dxa"/>
          </w:tcPr>
          <w:p w14:paraId="30743C11" w14:textId="1ECDE114"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E10-E14</w:t>
            </w:r>
          </w:p>
        </w:tc>
        <w:tc>
          <w:tcPr>
            <w:tcW w:w="2659" w:type="dxa"/>
            <w:vMerge/>
          </w:tcPr>
          <w:p w14:paraId="76312234"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EA7D96" w14:paraId="517BE045" w14:textId="77777777" w:rsidTr="008D3EF0">
        <w:tc>
          <w:tcPr>
            <w:tcW w:w="2515" w:type="dxa"/>
            <w:vMerge/>
          </w:tcPr>
          <w:p w14:paraId="75547F28"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Pr>
          <w:p w14:paraId="459F1AC4"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Heart</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disease</w:t>
            </w:r>
            <w:proofErr w:type="spellEnd"/>
          </w:p>
        </w:tc>
        <w:tc>
          <w:tcPr>
            <w:tcW w:w="2040" w:type="dxa"/>
            <w:vMerge/>
          </w:tcPr>
          <w:p w14:paraId="03D2A726"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Pr>
          <w:p w14:paraId="35B277B1" w14:textId="7B90790B" w:rsidR="001D57AB" w:rsidRPr="00EA7D96" w:rsidRDefault="00D83431" w:rsidP="00B6065E">
            <w:pPr>
              <w:pStyle w:val="NoSpacing"/>
              <w:rPr>
                <w:rFonts w:ascii="Times New Roman" w:hAnsi="Times New Roman" w:cs="Times New Roman"/>
                <w:bCs/>
                <w:sz w:val="16"/>
                <w:szCs w:val="16"/>
              </w:rPr>
            </w:pPr>
            <w:r w:rsidRPr="00EA7D96">
              <w:rPr>
                <w:rFonts w:ascii="Times New Roman" w:hAnsi="Times New Roman" w:cs="Times New Roman"/>
                <w:bCs/>
                <w:sz w:val="16"/>
                <w:szCs w:val="16"/>
              </w:rPr>
              <w:t>No</w:t>
            </w:r>
          </w:p>
        </w:tc>
        <w:tc>
          <w:tcPr>
            <w:tcW w:w="2331" w:type="dxa"/>
          </w:tcPr>
          <w:p w14:paraId="43631D65" w14:textId="56166F23" w:rsidR="001D57AB" w:rsidRPr="00EA7D96" w:rsidRDefault="001D57AB" w:rsidP="00B6065E">
            <w:pPr>
              <w:pStyle w:val="NoSpacing"/>
              <w:rPr>
                <w:rFonts w:ascii="Times New Roman" w:hAnsi="Times New Roman" w:cs="Times New Roman"/>
                <w:color w:val="000000" w:themeColor="text1"/>
                <w:sz w:val="16"/>
                <w:szCs w:val="16"/>
              </w:rPr>
            </w:pPr>
            <w:r w:rsidRPr="00EA7D96">
              <w:rPr>
                <w:rFonts w:ascii="Times New Roman" w:hAnsi="Times New Roman" w:cs="Times New Roman"/>
                <w:bCs/>
                <w:sz w:val="16"/>
                <w:szCs w:val="16"/>
              </w:rPr>
              <w:t>ICD-10: I05-I08, I20-I22, I24-I28, I34-I37, I42, I44-I50</w:t>
            </w:r>
          </w:p>
        </w:tc>
        <w:tc>
          <w:tcPr>
            <w:tcW w:w="2659" w:type="dxa"/>
            <w:vMerge/>
          </w:tcPr>
          <w:p w14:paraId="4C6B7532" w14:textId="77777777" w:rsidR="001D57AB" w:rsidRPr="00EA7D96" w:rsidRDefault="001D57AB" w:rsidP="00B6065E">
            <w:pPr>
              <w:pStyle w:val="NoSpacing"/>
              <w:rPr>
                <w:rFonts w:ascii="Times New Roman" w:hAnsi="Times New Roman" w:cs="Times New Roman"/>
                <w:color w:val="000000" w:themeColor="text1"/>
                <w:sz w:val="16"/>
                <w:szCs w:val="16"/>
              </w:rPr>
            </w:pPr>
          </w:p>
        </w:tc>
      </w:tr>
      <w:tr w:rsidR="001D57AB" w:rsidRPr="00EA7D96" w14:paraId="5BE44237" w14:textId="77777777" w:rsidTr="008D3EF0">
        <w:tc>
          <w:tcPr>
            <w:tcW w:w="2515" w:type="dxa"/>
            <w:vMerge/>
          </w:tcPr>
          <w:p w14:paraId="1857A07E" w14:textId="77777777" w:rsidR="001D57AB" w:rsidRPr="00EA7D96" w:rsidRDefault="001D57AB" w:rsidP="00B6065E">
            <w:pPr>
              <w:pStyle w:val="NoSpacing"/>
              <w:rPr>
                <w:rFonts w:ascii="Times New Roman" w:hAnsi="Times New Roman" w:cs="Times New Roman"/>
                <w:color w:val="000000" w:themeColor="text1"/>
                <w:sz w:val="16"/>
                <w:szCs w:val="16"/>
              </w:rPr>
            </w:pPr>
          </w:p>
        </w:tc>
        <w:tc>
          <w:tcPr>
            <w:tcW w:w="2805" w:type="dxa"/>
          </w:tcPr>
          <w:p w14:paraId="74B4CB0D"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Hypertension</w:t>
            </w:r>
          </w:p>
        </w:tc>
        <w:tc>
          <w:tcPr>
            <w:tcW w:w="2040" w:type="dxa"/>
            <w:vMerge/>
          </w:tcPr>
          <w:p w14:paraId="56DEA449"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Pr>
          <w:p w14:paraId="05D3D7A8" w14:textId="70809A4C" w:rsidR="001D57AB" w:rsidRPr="00EA7D96" w:rsidRDefault="00D83431" w:rsidP="00B6065E">
            <w:pPr>
              <w:pStyle w:val="NoSpacing"/>
              <w:rPr>
                <w:rFonts w:ascii="Times New Roman" w:hAnsi="Times New Roman" w:cs="Times New Roman"/>
                <w:bCs/>
                <w:sz w:val="16"/>
                <w:szCs w:val="16"/>
              </w:rPr>
            </w:pPr>
            <w:r w:rsidRPr="00EA7D96">
              <w:rPr>
                <w:rFonts w:ascii="Times New Roman" w:hAnsi="Times New Roman" w:cs="Times New Roman"/>
                <w:bCs/>
                <w:sz w:val="16"/>
                <w:szCs w:val="16"/>
              </w:rPr>
              <w:t>No</w:t>
            </w:r>
          </w:p>
        </w:tc>
        <w:tc>
          <w:tcPr>
            <w:tcW w:w="2331" w:type="dxa"/>
          </w:tcPr>
          <w:p w14:paraId="36517A62" w14:textId="1AA6A34F"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I10-I15</w:t>
            </w:r>
          </w:p>
        </w:tc>
        <w:tc>
          <w:tcPr>
            <w:tcW w:w="2659" w:type="dxa"/>
            <w:vMerge/>
          </w:tcPr>
          <w:p w14:paraId="6ED0D0B9"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FE623C" w14:paraId="7F352177" w14:textId="77777777" w:rsidTr="008D3EF0">
        <w:tc>
          <w:tcPr>
            <w:tcW w:w="2515" w:type="dxa"/>
            <w:vMerge/>
          </w:tcPr>
          <w:p w14:paraId="5ECD1F4E"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Pr>
          <w:p w14:paraId="7E36DFAE"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Immunocompromised</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state</w:t>
            </w:r>
            <w:proofErr w:type="spellEnd"/>
          </w:p>
        </w:tc>
        <w:tc>
          <w:tcPr>
            <w:tcW w:w="2040" w:type="dxa"/>
            <w:vMerge/>
          </w:tcPr>
          <w:p w14:paraId="1A300914"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Pr>
          <w:p w14:paraId="7ACC8967" w14:textId="10AC46D4" w:rsidR="001D57AB" w:rsidRPr="00EA7D96" w:rsidRDefault="00D83431" w:rsidP="00B6065E">
            <w:pPr>
              <w:pStyle w:val="NoSpacing"/>
              <w:rPr>
                <w:rFonts w:ascii="Times New Roman" w:hAnsi="Times New Roman" w:cs="Times New Roman"/>
                <w:bCs/>
                <w:sz w:val="16"/>
                <w:szCs w:val="16"/>
                <w:lang w:val="en-US"/>
              </w:rPr>
            </w:pPr>
            <w:r w:rsidRPr="00EA7D96">
              <w:rPr>
                <w:rFonts w:ascii="Times New Roman" w:hAnsi="Times New Roman" w:cs="Times New Roman"/>
                <w:bCs/>
                <w:sz w:val="16"/>
                <w:szCs w:val="16"/>
              </w:rPr>
              <w:t>No</w:t>
            </w:r>
          </w:p>
        </w:tc>
        <w:tc>
          <w:tcPr>
            <w:tcW w:w="2331" w:type="dxa"/>
          </w:tcPr>
          <w:p w14:paraId="3FD90946" w14:textId="48452024"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 xml:space="preserve">ICD-10: D70-D72, D73.0, D80-D84, Z51.0, Z51.1 </w:t>
            </w:r>
            <w:r w:rsidRPr="00EA7D96">
              <w:rPr>
                <w:rFonts w:ascii="Times New Roman" w:hAnsi="Times New Roman" w:cs="Times New Roman"/>
                <w:bCs/>
                <w:sz w:val="16"/>
                <w:szCs w:val="16"/>
                <w:lang w:val="en-US"/>
              </w:rPr>
              <w:br/>
            </w:r>
            <w:r w:rsidRPr="00EA7D96">
              <w:rPr>
                <w:rFonts w:ascii="Times New Roman" w:hAnsi="Times New Roman" w:cs="Times New Roman"/>
                <w:bCs/>
                <w:sz w:val="16"/>
                <w:szCs w:val="16"/>
                <w:lang w:val="en-US"/>
              </w:rPr>
              <w:br/>
              <w:t>OR</w:t>
            </w:r>
            <w:r w:rsidRPr="00EA7D96">
              <w:rPr>
                <w:rFonts w:ascii="Times New Roman" w:hAnsi="Times New Roman" w:cs="Times New Roman"/>
                <w:bCs/>
                <w:sz w:val="16"/>
                <w:szCs w:val="16"/>
                <w:lang w:val="en-US"/>
              </w:rPr>
              <w:br/>
            </w:r>
            <w:r w:rsidRPr="00EA7D96">
              <w:rPr>
                <w:rFonts w:ascii="Times New Roman" w:hAnsi="Times New Roman" w:cs="Times New Roman"/>
                <w:bCs/>
                <w:sz w:val="16"/>
                <w:szCs w:val="16"/>
                <w:lang w:val="en-US"/>
              </w:rPr>
              <w:br/>
              <w:t>ATC: Two or more prescriptions of H02- or L04-drugs </w:t>
            </w:r>
            <w:r w:rsidR="004D0529" w:rsidRPr="00EA7D96">
              <w:rPr>
                <w:rFonts w:ascii="Times New Roman" w:hAnsi="Times New Roman" w:cs="Times New Roman"/>
                <w:bCs/>
                <w:sz w:val="16"/>
                <w:szCs w:val="16"/>
                <w:lang w:val="en-US"/>
              </w:rPr>
              <w:t>390</w:t>
            </w:r>
            <w:r w:rsidRPr="00EA7D96">
              <w:rPr>
                <w:rFonts w:ascii="Times New Roman" w:hAnsi="Times New Roman" w:cs="Times New Roman"/>
                <w:bCs/>
                <w:sz w:val="16"/>
                <w:szCs w:val="16"/>
                <w:lang w:val="en-US"/>
              </w:rPr>
              <w:t xml:space="preserve"> to 30 days before SARS-CoV-2 positive test and one or more prescriptions 120 to 30 days before SARS-CoV-2 positive test.</w:t>
            </w:r>
          </w:p>
        </w:tc>
        <w:tc>
          <w:tcPr>
            <w:tcW w:w="2659" w:type="dxa"/>
            <w:vMerge/>
          </w:tcPr>
          <w:p w14:paraId="0445A770"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EA7D96" w14:paraId="1BC09E59" w14:textId="77777777" w:rsidTr="008D3EF0">
        <w:tc>
          <w:tcPr>
            <w:tcW w:w="2515" w:type="dxa"/>
            <w:vMerge/>
          </w:tcPr>
          <w:p w14:paraId="3451D1C2"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Pr>
          <w:p w14:paraId="41E8DF4F"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 xml:space="preserve">Mental </w:t>
            </w:r>
            <w:proofErr w:type="spellStart"/>
            <w:r w:rsidRPr="00EA7D96">
              <w:rPr>
                <w:rFonts w:ascii="Times New Roman" w:hAnsi="Times New Roman" w:cs="Times New Roman"/>
                <w:bCs/>
                <w:sz w:val="16"/>
                <w:szCs w:val="16"/>
              </w:rPr>
              <w:t>health</w:t>
            </w:r>
            <w:proofErr w:type="spellEnd"/>
            <w:r w:rsidRPr="00EA7D96">
              <w:rPr>
                <w:rFonts w:ascii="Times New Roman" w:hAnsi="Times New Roman" w:cs="Times New Roman"/>
                <w:bCs/>
                <w:sz w:val="16"/>
                <w:szCs w:val="16"/>
              </w:rPr>
              <w:t xml:space="preserve"> disorders</w:t>
            </w:r>
          </w:p>
        </w:tc>
        <w:tc>
          <w:tcPr>
            <w:tcW w:w="2040" w:type="dxa"/>
            <w:vMerge/>
          </w:tcPr>
          <w:p w14:paraId="1DCBBFC1"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Pr>
          <w:p w14:paraId="4D8A8222" w14:textId="3C25F82D" w:rsidR="001D57AB" w:rsidRPr="00EA7D96" w:rsidRDefault="00D83431" w:rsidP="00B6065E">
            <w:pPr>
              <w:pStyle w:val="NoSpacing"/>
              <w:rPr>
                <w:rFonts w:ascii="Times New Roman" w:hAnsi="Times New Roman" w:cs="Times New Roman"/>
                <w:bCs/>
                <w:sz w:val="16"/>
                <w:szCs w:val="16"/>
              </w:rPr>
            </w:pPr>
            <w:r w:rsidRPr="00EA7D96">
              <w:rPr>
                <w:rFonts w:ascii="Times New Roman" w:hAnsi="Times New Roman" w:cs="Times New Roman"/>
                <w:bCs/>
                <w:sz w:val="16"/>
                <w:szCs w:val="16"/>
              </w:rPr>
              <w:t>No</w:t>
            </w:r>
          </w:p>
        </w:tc>
        <w:tc>
          <w:tcPr>
            <w:tcW w:w="2331" w:type="dxa"/>
          </w:tcPr>
          <w:p w14:paraId="2C8811BA" w14:textId="13C02650"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ICD-10: F20-F29, F30-F39, F40-F48</w:t>
            </w:r>
          </w:p>
        </w:tc>
        <w:tc>
          <w:tcPr>
            <w:tcW w:w="2659" w:type="dxa"/>
            <w:vMerge/>
          </w:tcPr>
          <w:p w14:paraId="7B1CD266"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FE623C" w14:paraId="62F66375" w14:textId="77777777" w:rsidTr="002D0959">
        <w:tc>
          <w:tcPr>
            <w:tcW w:w="2515" w:type="dxa"/>
            <w:vMerge/>
            <w:tcBorders>
              <w:bottom w:val="single" w:sz="4" w:space="0" w:color="auto"/>
            </w:tcBorders>
          </w:tcPr>
          <w:p w14:paraId="47878995"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Borders>
              <w:bottom w:val="single" w:sz="4" w:space="0" w:color="auto"/>
            </w:tcBorders>
          </w:tcPr>
          <w:p w14:paraId="35B5FD62"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Neurologic</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conditions</w:t>
            </w:r>
            <w:proofErr w:type="spellEnd"/>
          </w:p>
        </w:tc>
        <w:tc>
          <w:tcPr>
            <w:tcW w:w="2040" w:type="dxa"/>
            <w:vMerge/>
            <w:tcBorders>
              <w:bottom w:val="single" w:sz="4" w:space="0" w:color="auto"/>
            </w:tcBorders>
          </w:tcPr>
          <w:p w14:paraId="21C673CB"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Borders>
              <w:bottom w:val="single" w:sz="4" w:space="0" w:color="auto"/>
            </w:tcBorders>
          </w:tcPr>
          <w:p w14:paraId="3F27A3FA" w14:textId="17AEA2ED" w:rsidR="001D57AB" w:rsidRPr="00EA7D96" w:rsidRDefault="00D83431" w:rsidP="00B6065E">
            <w:pPr>
              <w:pStyle w:val="NoSpacing"/>
              <w:rPr>
                <w:rFonts w:ascii="Times New Roman" w:hAnsi="Times New Roman" w:cs="Times New Roman"/>
                <w:bCs/>
                <w:sz w:val="16"/>
                <w:szCs w:val="16"/>
                <w:lang w:val="en-US"/>
              </w:rPr>
            </w:pPr>
            <w:r w:rsidRPr="00EA7D96">
              <w:rPr>
                <w:rFonts w:ascii="Times New Roman" w:hAnsi="Times New Roman" w:cs="Times New Roman"/>
                <w:bCs/>
                <w:sz w:val="16"/>
                <w:szCs w:val="16"/>
              </w:rPr>
              <w:t>No</w:t>
            </w:r>
          </w:p>
        </w:tc>
        <w:tc>
          <w:tcPr>
            <w:tcW w:w="2331" w:type="dxa"/>
            <w:tcBorders>
              <w:bottom w:val="single" w:sz="4" w:space="0" w:color="auto"/>
            </w:tcBorders>
          </w:tcPr>
          <w:p w14:paraId="5554E865" w14:textId="55AF3F99"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 xml:space="preserve">ICD-10: F01-F03, G10-G14, G20-G26, G30-G32, G70-G73, G80-G83. </w:t>
            </w:r>
          </w:p>
        </w:tc>
        <w:tc>
          <w:tcPr>
            <w:tcW w:w="2659" w:type="dxa"/>
            <w:vMerge/>
            <w:tcBorders>
              <w:bottom w:val="single" w:sz="4" w:space="0" w:color="auto"/>
            </w:tcBorders>
          </w:tcPr>
          <w:p w14:paraId="356446A1"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FE623C" w14:paraId="37D4938B" w14:textId="77777777" w:rsidTr="002D0959">
        <w:tc>
          <w:tcPr>
            <w:tcW w:w="2515" w:type="dxa"/>
            <w:vMerge w:val="restart"/>
            <w:tcBorders>
              <w:top w:val="single" w:sz="4" w:space="0" w:color="auto"/>
              <w:bottom w:val="nil"/>
            </w:tcBorders>
          </w:tcPr>
          <w:p w14:paraId="21525899"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 xml:space="preserve">Healthcare </w:t>
            </w:r>
            <w:proofErr w:type="spellStart"/>
            <w:r w:rsidRPr="00EA7D96">
              <w:rPr>
                <w:rFonts w:ascii="Times New Roman" w:hAnsi="Times New Roman" w:cs="Times New Roman"/>
                <w:bCs/>
                <w:sz w:val="16"/>
                <w:szCs w:val="16"/>
              </w:rPr>
              <w:t>use</w:t>
            </w:r>
            <w:proofErr w:type="spellEnd"/>
          </w:p>
        </w:tc>
        <w:tc>
          <w:tcPr>
            <w:tcW w:w="2805" w:type="dxa"/>
            <w:tcBorders>
              <w:top w:val="single" w:sz="4" w:space="0" w:color="auto"/>
              <w:bottom w:val="nil"/>
            </w:tcBorders>
          </w:tcPr>
          <w:p w14:paraId="6F1D97EE"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Inpatient</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care</w:t>
            </w:r>
            <w:proofErr w:type="spellEnd"/>
          </w:p>
        </w:tc>
        <w:tc>
          <w:tcPr>
            <w:tcW w:w="2040" w:type="dxa"/>
            <w:vMerge w:val="restart"/>
            <w:tcBorders>
              <w:top w:val="single" w:sz="4" w:space="0" w:color="auto"/>
              <w:bottom w:val="nil"/>
            </w:tcBorders>
          </w:tcPr>
          <w:p w14:paraId="5D5A880F"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rPr>
              <w:t>VAL</w:t>
            </w:r>
          </w:p>
        </w:tc>
        <w:tc>
          <w:tcPr>
            <w:tcW w:w="1598" w:type="dxa"/>
            <w:tcBorders>
              <w:top w:val="single" w:sz="4" w:space="0" w:color="auto"/>
              <w:bottom w:val="nil"/>
            </w:tcBorders>
          </w:tcPr>
          <w:p w14:paraId="6BB78512" w14:textId="41109846" w:rsidR="001D57AB" w:rsidRPr="00EA7D96" w:rsidRDefault="006949A0" w:rsidP="00B6065E">
            <w:pPr>
              <w:pStyle w:val="NoSpacing"/>
              <w:rPr>
                <w:rFonts w:ascii="Times New Roman" w:hAnsi="Times New Roman" w:cs="Times New Roman"/>
                <w:bCs/>
                <w:sz w:val="16"/>
                <w:szCs w:val="16"/>
                <w:lang w:val="en-US"/>
              </w:rPr>
            </w:pPr>
            <w:r w:rsidRPr="00EA7D96">
              <w:rPr>
                <w:rFonts w:ascii="Times New Roman" w:hAnsi="Times New Roman" w:cs="Times New Roman"/>
                <w:bCs/>
                <w:sz w:val="16"/>
                <w:szCs w:val="16"/>
              </w:rPr>
              <w:t>No</w:t>
            </w:r>
          </w:p>
        </w:tc>
        <w:tc>
          <w:tcPr>
            <w:tcW w:w="2331" w:type="dxa"/>
            <w:tcBorders>
              <w:top w:val="single" w:sz="4" w:space="0" w:color="auto"/>
              <w:bottom w:val="nil"/>
            </w:tcBorders>
          </w:tcPr>
          <w:p w14:paraId="7522985D" w14:textId="6ECA8E0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All inpatient care provided in the region.</w:t>
            </w:r>
          </w:p>
        </w:tc>
        <w:tc>
          <w:tcPr>
            <w:tcW w:w="2659" w:type="dxa"/>
            <w:vMerge w:val="restart"/>
            <w:tcBorders>
              <w:top w:val="single" w:sz="4" w:space="0" w:color="auto"/>
              <w:bottom w:val="nil"/>
            </w:tcBorders>
          </w:tcPr>
          <w:p w14:paraId="5C4D1873" w14:textId="2B1E60D1" w:rsidR="001D57AB" w:rsidRPr="00EA7D96" w:rsidRDefault="001D57AB" w:rsidP="00B6065E">
            <w:pPr>
              <w:pStyle w:val="Heading1"/>
              <w:spacing w:line="240" w:lineRule="auto"/>
              <w:ind w:left="0"/>
              <w:outlineLvl w:val="0"/>
              <w:rPr>
                <w:rFonts w:ascii="Times New Roman" w:hAnsi="Times New Roman" w:cs="Times New Roman"/>
                <w:b w:val="0"/>
                <w:bCs/>
                <w:sz w:val="16"/>
                <w:szCs w:val="16"/>
              </w:rPr>
            </w:pPr>
            <w:r w:rsidRPr="00EA7D96">
              <w:rPr>
                <w:rFonts w:ascii="Times New Roman" w:hAnsi="Times New Roman" w:cs="Times New Roman"/>
                <w:b w:val="0"/>
                <w:bCs/>
                <w:sz w:val="16"/>
                <w:szCs w:val="16"/>
              </w:rPr>
              <w:t xml:space="preserve">Assessment window </w:t>
            </w:r>
            <w:r w:rsidR="002F33EC" w:rsidRPr="00EA7D96">
              <w:rPr>
                <w:rFonts w:ascii="Times New Roman" w:hAnsi="Times New Roman" w:cs="Times New Roman"/>
                <w:b w:val="0"/>
                <w:bCs/>
                <w:sz w:val="16"/>
                <w:szCs w:val="16"/>
              </w:rPr>
              <w:t>300</w:t>
            </w:r>
            <w:r w:rsidRPr="00EA7D96">
              <w:rPr>
                <w:rFonts w:ascii="Times New Roman" w:hAnsi="Times New Roman" w:cs="Times New Roman"/>
                <w:b w:val="0"/>
                <w:bCs/>
                <w:sz w:val="16"/>
                <w:szCs w:val="16"/>
              </w:rPr>
              <w:t xml:space="preserve"> to 30 days before the infection and 90 to 360 days after the infection. </w:t>
            </w:r>
          </w:p>
          <w:p w14:paraId="14AFD03E" w14:textId="77777777"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For outpatient care, only visits to medical doctors were included.</w:t>
            </w:r>
          </w:p>
        </w:tc>
      </w:tr>
      <w:tr w:rsidR="001D57AB" w:rsidRPr="00FE623C" w14:paraId="1E8A0BA4" w14:textId="77777777" w:rsidTr="002D0959">
        <w:tc>
          <w:tcPr>
            <w:tcW w:w="2515" w:type="dxa"/>
            <w:vMerge/>
            <w:tcBorders>
              <w:top w:val="nil"/>
            </w:tcBorders>
          </w:tcPr>
          <w:p w14:paraId="712D1E19"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Borders>
              <w:top w:val="nil"/>
            </w:tcBorders>
          </w:tcPr>
          <w:p w14:paraId="6AE8A6C8"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Outpatient</w:t>
            </w:r>
            <w:proofErr w:type="spellEnd"/>
            <w:r w:rsidRPr="00EA7D96">
              <w:rPr>
                <w:rFonts w:ascii="Times New Roman" w:hAnsi="Times New Roman" w:cs="Times New Roman"/>
                <w:bCs/>
                <w:sz w:val="16"/>
                <w:szCs w:val="16"/>
              </w:rPr>
              <w:t xml:space="preserve"> specialist </w:t>
            </w:r>
            <w:proofErr w:type="spellStart"/>
            <w:r w:rsidRPr="00EA7D96">
              <w:rPr>
                <w:rFonts w:ascii="Times New Roman" w:hAnsi="Times New Roman" w:cs="Times New Roman"/>
                <w:bCs/>
                <w:sz w:val="16"/>
                <w:szCs w:val="16"/>
              </w:rPr>
              <w:t>care</w:t>
            </w:r>
            <w:proofErr w:type="spellEnd"/>
          </w:p>
        </w:tc>
        <w:tc>
          <w:tcPr>
            <w:tcW w:w="2040" w:type="dxa"/>
            <w:vMerge/>
            <w:tcBorders>
              <w:top w:val="nil"/>
            </w:tcBorders>
          </w:tcPr>
          <w:p w14:paraId="7A5330AD" w14:textId="6A9148DC"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Borders>
              <w:top w:val="nil"/>
            </w:tcBorders>
          </w:tcPr>
          <w:p w14:paraId="0EC26B16" w14:textId="34AE8D8C" w:rsidR="001D57AB" w:rsidRPr="00EA7D96" w:rsidRDefault="006949A0" w:rsidP="00B6065E">
            <w:pPr>
              <w:pStyle w:val="NoSpacing"/>
              <w:rPr>
                <w:rFonts w:ascii="Times New Roman" w:hAnsi="Times New Roman" w:cs="Times New Roman"/>
                <w:bCs/>
                <w:sz w:val="16"/>
                <w:szCs w:val="16"/>
                <w:lang w:val="en-US"/>
              </w:rPr>
            </w:pPr>
            <w:r w:rsidRPr="00EA7D96">
              <w:rPr>
                <w:rFonts w:ascii="Times New Roman" w:hAnsi="Times New Roman" w:cs="Times New Roman"/>
                <w:bCs/>
                <w:sz w:val="16"/>
                <w:szCs w:val="16"/>
              </w:rPr>
              <w:t>No</w:t>
            </w:r>
          </w:p>
        </w:tc>
        <w:tc>
          <w:tcPr>
            <w:tcW w:w="2331" w:type="dxa"/>
            <w:tcBorders>
              <w:top w:val="nil"/>
            </w:tcBorders>
          </w:tcPr>
          <w:p w14:paraId="647F5DF2" w14:textId="7A78FE58"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 xml:space="preserve">All outpatient specialist care provided in the region. </w:t>
            </w:r>
          </w:p>
        </w:tc>
        <w:tc>
          <w:tcPr>
            <w:tcW w:w="2659" w:type="dxa"/>
            <w:vMerge/>
            <w:tcBorders>
              <w:top w:val="nil"/>
            </w:tcBorders>
          </w:tcPr>
          <w:p w14:paraId="05440BEC"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r w:rsidR="001D57AB" w:rsidRPr="00FE623C" w14:paraId="7496B418" w14:textId="77777777" w:rsidTr="008D3EF0">
        <w:tc>
          <w:tcPr>
            <w:tcW w:w="2515" w:type="dxa"/>
            <w:vMerge/>
          </w:tcPr>
          <w:p w14:paraId="30ED612E"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2805" w:type="dxa"/>
          </w:tcPr>
          <w:p w14:paraId="1DB5E9F2" w14:textId="77777777" w:rsidR="001D57AB" w:rsidRPr="00EA7D96" w:rsidRDefault="001D57AB" w:rsidP="00B6065E">
            <w:pPr>
              <w:pStyle w:val="NoSpacing"/>
              <w:rPr>
                <w:rFonts w:ascii="Times New Roman" w:hAnsi="Times New Roman" w:cs="Times New Roman"/>
                <w:color w:val="000000" w:themeColor="text1"/>
                <w:sz w:val="16"/>
                <w:szCs w:val="16"/>
                <w:lang w:val="en-US"/>
              </w:rPr>
            </w:pPr>
            <w:proofErr w:type="spellStart"/>
            <w:r w:rsidRPr="00EA7D96">
              <w:rPr>
                <w:rFonts w:ascii="Times New Roman" w:hAnsi="Times New Roman" w:cs="Times New Roman"/>
                <w:bCs/>
                <w:sz w:val="16"/>
                <w:szCs w:val="16"/>
              </w:rPr>
              <w:t>Primary</w:t>
            </w:r>
            <w:proofErr w:type="spellEnd"/>
            <w:r w:rsidRPr="00EA7D96">
              <w:rPr>
                <w:rFonts w:ascii="Times New Roman" w:hAnsi="Times New Roman" w:cs="Times New Roman"/>
                <w:bCs/>
                <w:sz w:val="16"/>
                <w:szCs w:val="16"/>
              </w:rPr>
              <w:t xml:space="preserve"> </w:t>
            </w:r>
            <w:proofErr w:type="spellStart"/>
            <w:r w:rsidRPr="00EA7D96">
              <w:rPr>
                <w:rFonts w:ascii="Times New Roman" w:hAnsi="Times New Roman" w:cs="Times New Roman"/>
                <w:bCs/>
                <w:sz w:val="16"/>
                <w:szCs w:val="16"/>
              </w:rPr>
              <w:t>care</w:t>
            </w:r>
            <w:proofErr w:type="spellEnd"/>
          </w:p>
        </w:tc>
        <w:tc>
          <w:tcPr>
            <w:tcW w:w="2040" w:type="dxa"/>
            <w:vMerge/>
          </w:tcPr>
          <w:p w14:paraId="66DCA049" w14:textId="364DF04F" w:rsidR="001D57AB" w:rsidRPr="00EA7D96" w:rsidRDefault="001D57AB" w:rsidP="00B6065E">
            <w:pPr>
              <w:pStyle w:val="NoSpacing"/>
              <w:rPr>
                <w:rFonts w:ascii="Times New Roman" w:hAnsi="Times New Roman" w:cs="Times New Roman"/>
                <w:color w:val="000000" w:themeColor="text1"/>
                <w:sz w:val="16"/>
                <w:szCs w:val="16"/>
                <w:lang w:val="en-US"/>
              </w:rPr>
            </w:pPr>
          </w:p>
        </w:tc>
        <w:tc>
          <w:tcPr>
            <w:tcW w:w="1598" w:type="dxa"/>
          </w:tcPr>
          <w:p w14:paraId="43E37979" w14:textId="2778FEB7" w:rsidR="001D57AB" w:rsidRPr="00EA7D96" w:rsidRDefault="006949A0" w:rsidP="00B6065E">
            <w:pPr>
              <w:pStyle w:val="NoSpacing"/>
              <w:rPr>
                <w:rFonts w:ascii="Times New Roman" w:hAnsi="Times New Roman" w:cs="Times New Roman"/>
                <w:bCs/>
                <w:sz w:val="16"/>
                <w:szCs w:val="16"/>
                <w:lang w:val="en-US"/>
              </w:rPr>
            </w:pPr>
            <w:r w:rsidRPr="00EA7D96">
              <w:rPr>
                <w:rFonts w:ascii="Times New Roman" w:hAnsi="Times New Roman" w:cs="Times New Roman"/>
                <w:bCs/>
                <w:sz w:val="16"/>
                <w:szCs w:val="16"/>
              </w:rPr>
              <w:t>No</w:t>
            </w:r>
          </w:p>
        </w:tc>
        <w:tc>
          <w:tcPr>
            <w:tcW w:w="2331" w:type="dxa"/>
          </w:tcPr>
          <w:p w14:paraId="38FDF347" w14:textId="5392DADF" w:rsidR="001D57AB" w:rsidRPr="00EA7D96" w:rsidRDefault="001D57AB" w:rsidP="00B6065E">
            <w:pPr>
              <w:pStyle w:val="NoSpacing"/>
              <w:rPr>
                <w:rFonts w:ascii="Times New Roman" w:hAnsi="Times New Roman" w:cs="Times New Roman"/>
                <w:color w:val="000000" w:themeColor="text1"/>
                <w:sz w:val="16"/>
                <w:szCs w:val="16"/>
                <w:lang w:val="en-US"/>
              </w:rPr>
            </w:pPr>
            <w:r w:rsidRPr="00EA7D96">
              <w:rPr>
                <w:rFonts w:ascii="Times New Roman" w:hAnsi="Times New Roman" w:cs="Times New Roman"/>
                <w:bCs/>
                <w:sz w:val="16"/>
                <w:szCs w:val="16"/>
                <w:lang w:val="en-US"/>
              </w:rPr>
              <w:t xml:space="preserve">Around 94% of all </w:t>
            </w:r>
            <w:proofErr w:type="gramStart"/>
            <w:r w:rsidRPr="00EA7D96">
              <w:rPr>
                <w:rFonts w:ascii="Times New Roman" w:hAnsi="Times New Roman" w:cs="Times New Roman"/>
                <w:bCs/>
                <w:sz w:val="16"/>
                <w:szCs w:val="16"/>
                <w:lang w:val="en-US"/>
              </w:rPr>
              <w:t>outpatient</w:t>
            </w:r>
            <w:proofErr w:type="gramEnd"/>
            <w:r w:rsidRPr="00EA7D96">
              <w:rPr>
                <w:rFonts w:ascii="Times New Roman" w:hAnsi="Times New Roman" w:cs="Times New Roman"/>
                <w:bCs/>
                <w:sz w:val="16"/>
                <w:szCs w:val="16"/>
                <w:lang w:val="en-US"/>
              </w:rPr>
              <w:t xml:space="preserve"> primary care provided in the region.</w:t>
            </w:r>
          </w:p>
        </w:tc>
        <w:tc>
          <w:tcPr>
            <w:tcW w:w="2659" w:type="dxa"/>
            <w:vMerge/>
          </w:tcPr>
          <w:p w14:paraId="016AADB5" w14:textId="77777777" w:rsidR="001D57AB" w:rsidRPr="00EA7D96" w:rsidRDefault="001D57AB" w:rsidP="00B6065E">
            <w:pPr>
              <w:pStyle w:val="NoSpacing"/>
              <w:rPr>
                <w:rFonts w:ascii="Times New Roman" w:hAnsi="Times New Roman" w:cs="Times New Roman"/>
                <w:color w:val="000000" w:themeColor="text1"/>
                <w:sz w:val="16"/>
                <w:szCs w:val="16"/>
                <w:lang w:val="en-US"/>
              </w:rPr>
            </w:pPr>
          </w:p>
        </w:tc>
      </w:tr>
    </w:tbl>
    <w:p w14:paraId="7DB7A9F5" w14:textId="3F8113F9" w:rsidR="00E12464" w:rsidRPr="00EA7D96" w:rsidRDefault="00C34316" w:rsidP="00B6065E">
      <w:pPr>
        <w:pStyle w:val="NoSpacing"/>
        <w:rPr>
          <w:rFonts w:ascii="Times New Roman" w:hAnsi="Times New Roman" w:cs="Times New Roman"/>
          <w:color w:val="000000" w:themeColor="text1"/>
          <w:sz w:val="20"/>
          <w:szCs w:val="20"/>
          <w:lang w:val="en-US"/>
        </w:rPr>
      </w:pPr>
      <w:bookmarkStart w:id="1" w:name="_Toc94114217"/>
      <w:bookmarkEnd w:id="0"/>
      <w:r w:rsidRPr="00EA7D96">
        <w:rPr>
          <w:rFonts w:ascii="Times New Roman" w:hAnsi="Times New Roman" w:cs="Times New Roman"/>
          <w:b/>
          <w:bCs/>
          <w:color w:val="000000" w:themeColor="text1"/>
          <w:sz w:val="20"/>
          <w:szCs w:val="20"/>
          <w:lang w:val="en-US"/>
        </w:rPr>
        <w:br/>
      </w:r>
      <w:r w:rsidR="00E12464" w:rsidRPr="00EA7D96">
        <w:rPr>
          <w:rFonts w:ascii="Times New Roman" w:hAnsi="Times New Roman" w:cs="Times New Roman"/>
          <w:b/>
          <w:bCs/>
          <w:color w:val="000000" w:themeColor="text1"/>
          <w:sz w:val="20"/>
          <w:szCs w:val="20"/>
          <w:lang w:val="en-US"/>
        </w:rPr>
        <w:t>Abbreviations:</w:t>
      </w:r>
      <w:r w:rsidR="00E12464" w:rsidRPr="00EA7D96">
        <w:rPr>
          <w:rFonts w:ascii="Times New Roman" w:hAnsi="Times New Roman" w:cs="Times New Roman"/>
          <w:color w:val="000000" w:themeColor="text1"/>
          <w:sz w:val="20"/>
          <w:szCs w:val="20"/>
          <w:lang w:val="en-US"/>
        </w:rPr>
        <w:t xml:space="preserve"> ATC=Anatomical therapeutic chemical; ICD-10=International classification of diseases, tenth revision; SARS-CoV-2=</w:t>
      </w:r>
      <w:proofErr w:type="gramStart"/>
      <w:r w:rsidR="00E12464" w:rsidRPr="00EA7D96">
        <w:rPr>
          <w:rFonts w:ascii="Times New Roman" w:hAnsi="Times New Roman" w:cs="Times New Roman"/>
          <w:color w:val="000000" w:themeColor="text1"/>
          <w:sz w:val="20"/>
          <w:szCs w:val="20"/>
          <w:lang w:val="en-US"/>
        </w:rPr>
        <w:t>Severe acute respiratory syndrome</w:t>
      </w:r>
      <w:proofErr w:type="gramEnd"/>
      <w:r w:rsidR="00E12464" w:rsidRPr="00EA7D96">
        <w:rPr>
          <w:rFonts w:ascii="Times New Roman" w:hAnsi="Times New Roman" w:cs="Times New Roman"/>
          <w:color w:val="000000" w:themeColor="text1"/>
          <w:sz w:val="20"/>
          <w:szCs w:val="20"/>
          <w:lang w:val="en-US"/>
        </w:rPr>
        <w:t xml:space="preserve"> coronavirus 2</w:t>
      </w:r>
    </w:p>
    <w:p w14:paraId="325184AB" w14:textId="638427BA" w:rsidR="00584A40" w:rsidRPr="00EA7D96" w:rsidRDefault="00584A40" w:rsidP="00B6065E">
      <w:pPr>
        <w:pStyle w:val="Heading1"/>
        <w:spacing w:line="240" w:lineRule="auto"/>
        <w:ind w:left="0"/>
        <w:rPr>
          <w:rFonts w:ascii="Times New Roman" w:hAnsi="Times New Roman" w:cs="Times New Roman"/>
          <w:sz w:val="20"/>
          <w:szCs w:val="20"/>
        </w:rPr>
        <w:sectPr w:rsidR="00584A40" w:rsidRPr="00EA7D96" w:rsidSect="001249A4">
          <w:type w:val="continuous"/>
          <w:pgSz w:w="16838" w:h="11906" w:orient="landscape"/>
          <w:pgMar w:top="1482" w:right="1440" w:bottom="1440" w:left="1440" w:header="708" w:footer="708" w:gutter="0"/>
          <w:cols w:space="708"/>
          <w:docGrid w:linePitch="360"/>
        </w:sectPr>
      </w:pPr>
    </w:p>
    <w:bookmarkEnd w:id="1"/>
    <w:p w14:paraId="439A2E9B" w14:textId="787ACBE0" w:rsidR="00E705AE" w:rsidRPr="00EA7D96" w:rsidRDefault="0055442D" w:rsidP="00B6065E">
      <w:pPr>
        <w:pStyle w:val="Heading1"/>
        <w:spacing w:line="240" w:lineRule="auto"/>
        <w:ind w:left="0"/>
        <w:rPr>
          <w:rFonts w:ascii="Times New Roman" w:hAnsi="Times New Roman" w:cs="Times New Roman"/>
          <w:sz w:val="20"/>
          <w:szCs w:val="20"/>
        </w:rPr>
      </w:pPr>
      <w:r w:rsidRPr="00EA7D96">
        <w:rPr>
          <w:rFonts w:ascii="Times New Roman" w:hAnsi="Times New Roman" w:cs="Times New Roman"/>
          <w:sz w:val="20"/>
          <w:szCs w:val="20"/>
        </w:rPr>
        <w:br w:type="column"/>
      </w:r>
      <w:proofErr w:type="spellStart"/>
      <w:r w:rsidR="00E705AE" w:rsidRPr="00EA7D96">
        <w:rPr>
          <w:rFonts w:ascii="Times New Roman" w:hAnsi="Times New Roman" w:cs="Times New Roman"/>
          <w:sz w:val="20"/>
          <w:szCs w:val="20"/>
        </w:rPr>
        <w:lastRenderedPageBreak/>
        <w:t>eFigure</w:t>
      </w:r>
      <w:proofErr w:type="spellEnd"/>
      <w:r w:rsidR="00E705AE" w:rsidRPr="00EA7D96">
        <w:rPr>
          <w:rFonts w:ascii="Times New Roman" w:hAnsi="Times New Roman" w:cs="Times New Roman"/>
          <w:sz w:val="20"/>
          <w:szCs w:val="20"/>
        </w:rPr>
        <w:t xml:space="preserve"> </w:t>
      </w:r>
      <w:r w:rsidR="00F1743B" w:rsidRPr="00EA7D96">
        <w:rPr>
          <w:rFonts w:ascii="Times New Roman" w:hAnsi="Times New Roman" w:cs="Times New Roman"/>
          <w:sz w:val="20"/>
          <w:szCs w:val="20"/>
        </w:rPr>
        <w:t>1</w:t>
      </w:r>
      <w:r w:rsidR="00E705AE" w:rsidRPr="00EA7D96">
        <w:rPr>
          <w:rFonts w:ascii="Times New Roman" w:hAnsi="Times New Roman" w:cs="Times New Roman"/>
          <w:sz w:val="20"/>
          <w:szCs w:val="20"/>
        </w:rPr>
        <w:t>. Associations between hospital/ICU length of stay (days) and post COVID-19</w:t>
      </w:r>
    </w:p>
    <w:p w14:paraId="6E320B79" w14:textId="71A5068B" w:rsidR="005401EE" w:rsidRPr="00EA7D96" w:rsidRDefault="00B22AE1" w:rsidP="00B6065E">
      <w:pPr>
        <w:spacing w:line="240" w:lineRule="auto"/>
        <w:rPr>
          <w:rFonts w:ascii="Times New Roman" w:hAnsi="Times New Roman" w:cs="Times New Roman"/>
          <w:sz w:val="20"/>
          <w:szCs w:val="20"/>
          <w:lang w:val="en-US"/>
        </w:rPr>
      </w:pPr>
      <w:r w:rsidRPr="00EA7D96">
        <w:rPr>
          <w:rFonts w:ascii="Times New Roman" w:hAnsi="Times New Roman" w:cs="Times New Roman"/>
          <w:noProof/>
          <w:sz w:val="20"/>
          <w:szCs w:val="20"/>
          <w:lang w:val="en-US"/>
        </w:rPr>
        <w:drawing>
          <wp:inline distT="0" distB="0" distL="0" distR="0" wp14:anchorId="7B76ABFD" wp14:editId="6F74DF3C">
            <wp:extent cx="7843234" cy="313718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857086" cy="3142721"/>
                    </a:xfrm>
                    <a:prstGeom prst="rect">
                      <a:avLst/>
                    </a:prstGeom>
                  </pic:spPr>
                </pic:pic>
              </a:graphicData>
            </a:graphic>
          </wp:inline>
        </w:drawing>
      </w:r>
    </w:p>
    <w:p w14:paraId="0CFADB03" w14:textId="77777777" w:rsidR="00E705AE" w:rsidRPr="00EA7D96" w:rsidRDefault="00E705AE" w:rsidP="00B6065E">
      <w:pPr>
        <w:spacing w:line="240" w:lineRule="auto"/>
        <w:rPr>
          <w:rFonts w:ascii="Times New Roman" w:hAnsi="Times New Roman" w:cs="Times New Roman"/>
          <w:sz w:val="20"/>
          <w:szCs w:val="20"/>
          <w:lang w:val="en-US"/>
        </w:rPr>
      </w:pPr>
      <w:r w:rsidRPr="00EA7D96">
        <w:rPr>
          <w:rFonts w:ascii="Times New Roman" w:hAnsi="Times New Roman" w:cs="Times New Roman"/>
          <w:b/>
          <w:bCs/>
          <w:sz w:val="20"/>
          <w:szCs w:val="20"/>
          <w:lang w:val="en-US"/>
        </w:rPr>
        <w:t>Note:</w:t>
      </w:r>
      <w:r w:rsidRPr="00EA7D96">
        <w:rPr>
          <w:rFonts w:ascii="Times New Roman" w:hAnsi="Times New Roman" w:cs="Times New Roman"/>
          <w:sz w:val="20"/>
          <w:szCs w:val="20"/>
          <w:lang w:val="en-US"/>
        </w:rPr>
        <w:t xml:space="preserve"> For hospitalized individuals, the number of days represent the number of hospitalization days, whereas this for ICU-treated represents the number of days in the ICU. Cox proportional hazards regression models stratified on month of first positive SARS-CoV-2 test, adjusted for age (restricted cubic splines with 4 knots), sex, and the interaction between age and sex were used.</w:t>
      </w:r>
    </w:p>
    <w:p w14:paraId="0EB0A862" w14:textId="77777777" w:rsidR="00E705AE" w:rsidRPr="00EA7D96" w:rsidRDefault="00E705AE" w:rsidP="00B6065E">
      <w:pPr>
        <w:spacing w:line="240" w:lineRule="auto"/>
        <w:rPr>
          <w:rFonts w:ascii="Times New Roman" w:hAnsi="Times New Roman" w:cs="Times New Roman"/>
          <w:color w:val="000000" w:themeColor="text1"/>
          <w:sz w:val="20"/>
          <w:szCs w:val="20"/>
          <w:lang w:val="en-US"/>
        </w:rPr>
        <w:sectPr w:rsidR="00E705AE" w:rsidRPr="00EA7D96" w:rsidSect="00131C7D">
          <w:type w:val="continuous"/>
          <w:pgSz w:w="16838" w:h="11906" w:orient="landscape"/>
          <w:pgMar w:top="1440" w:right="1440" w:bottom="1440" w:left="1440" w:header="708" w:footer="708" w:gutter="0"/>
          <w:cols w:space="708"/>
          <w:docGrid w:linePitch="360"/>
        </w:sectPr>
      </w:pPr>
      <w:r w:rsidRPr="00EA7D96">
        <w:rPr>
          <w:rFonts w:ascii="Times New Roman" w:hAnsi="Times New Roman" w:cs="Times New Roman"/>
          <w:b/>
          <w:bCs/>
          <w:sz w:val="20"/>
          <w:szCs w:val="20"/>
          <w:lang w:val="en-US"/>
        </w:rPr>
        <w:t>Abbreviations:</w:t>
      </w:r>
      <w:r w:rsidRPr="00EA7D96">
        <w:rPr>
          <w:rFonts w:ascii="Times New Roman" w:hAnsi="Times New Roman" w:cs="Times New Roman"/>
          <w:sz w:val="20"/>
          <w:szCs w:val="20"/>
          <w:lang w:val="en-US"/>
        </w:rPr>
        <w:t xml:space="preserve"> </w:t>
      </w:r>
      <w:r w:rsidRPr="00EA7D96">
        <w:rPr>
          <w:rFonts w:ascii="Times New Roman" w:hAnsi="Times New Roman" w:cs="Times New Roman"/>
          <w:color w:val="000000" w:themeColor="text1"/>
          <w:sz w:val="20"/>
          <w:szCs w:val="20"/>
          <w:lang w:val="en-US"/>
        </w:rPr>
        <w:t>ICU=intensive care unit; Ref=Reference</w:t>
      </w:r>
    </w:p>
    <w:p w14:paraId="0347D665" w14:textId="5EA1D1BB" w:rsidR="00E16D95" w:rsidRPr="00EA7D96" w:rsidRDefault="00BE4680" w:rsidP="00B6065E">
      <w:pPr>
        <w:pStyle w:val="Heading1"/>
        <w:spacing w:line="240" w:lineRule="auto"/>
        <w:ind w:left="0"/>
        <w:rPr>
          <w:rFonts w:ascii="Times New Roman" w:hAnsi="Times New Roman" w:cs="Times New Roman"/>
          <w:sz w:val="20"/>
          <w:szCs w:val="20"/>
        </w:rPr>
      </w:pPr>
      <w:r w:rsidRPr="00EA7D96">
        <w:rPr>
          <w:rFonts w:ascii="Times New Roman" w:hAnsi="Times New Roman" w:cs="Times New Roman"/>
          <w:sz w:val="20"/>
          <w:szCs w:val="20"/>
        </w:rPr>
        <w:br w:type="column"/>
      </w:r>
      <w:proofErr w:type="spellStart"/>
      <w:r w:rsidR="00DE0899" w:rsidRPr="00EA7D96">
        <w:rPr>
          <w:rFonts w:ascii="Times New Roman" w:hAnsi="Times New Roman" w:cs="Times New Roman"/>
          <w:sz w:val="20"/>
          <w:szCs w:val="20"/>
        </w:rPr>
        <w:lastRenderedPageBreak/>
        <w:t>eFigure</w:t>
      </w:r>
      <w:proofErr w:type="spellEnd"/>
      <w:r w:rsidR="00DE0899" w:rsidRPr="00EA7D96">
        <w:rPr>
          <w:rFonts w:ascii="Times New Roman" w:hAnsi="Times New Roman" w:cs="Times New Roman"/>
          <w:sz w:val="20"/>
          <w:szCs w:val="20"/>
        </w:rPr>
        <w:t xml:space="preserve"> </w:t>
      </w:r>
      <w:r w:rsidR="00643BDE" w:rsidRPr="00EA7D96">
        <w:rPr>
          <w:rFonts w:ascii="Times New Roman" w:hAnsi="Times New Roman" w:cs="Times New Roman"/>
          <w:sz w:val="20"/>
          <w:szCs w:val="20"/>
        </w:rPr>
        <w:t>2</w:t>
      </w:r>
      <w:r w:rsidR="009649F6" w:rsidRPr="00EA7D96">
        <w:rPr>
          <w:rFonts w:ascii="Times New Roman" w:hAnsi="Times New Roman" w:cs="Times New Roman"/>
          <w:sz w:val="20"/>
          <w:szCs w:val="20"/>
        </w:rPr>
        <w:t xml:space="preserve">. </w:t>
      </w:r>
      <w:r w:rsidR="00F20935" w:rsidRPr="00EA7D96">
        <w:rPr>
          <w:rFonts w:ascii="Times New Roman" w:hAnsi="Times New Roman" w:cs="Times New Roman"/>
          <w:sz w:val="20"/>
          <w:szCs w:val="20"/>
        </w:rPr>
        <w:t xml:space="preserve">The occurrence of </w:t>
      </w:r>
      <w:r w:rsidR="007B3EF6" w:rsidRPr="00EA7D96">
        <w:rPr>
          <w:rFonts w:ascii="Times New Roman" w:hAnsi="Times New Roman" w:cs="Times New Roman"/>
          <w:sz w:val="20"/>
          <w:szCs w:val="20"/>
        </w:rPr>
        <w:t>symptoms consistent with post COVID-19 before and after the acute infection</w:t>
      </w:r>
      <w:r w:rsidR="00E52BE8" w:rsidRPr="00EA7D96">
        <w:rPr>
          <w:rFonts w:ascii="Times New Roman" w:hAnsi="Times New Roman" w:cs="Times New Roman"/>
          <w:sz w:val="20"/>
          <w:szCs w:val="20"/>
        </w:rPr>
        <w:t xml:space="preserve"> </w:t>
      </w:r>
      <w:r w:rsidR="003269D3" w:rsidRPr="00EA7D96">
        <w:rPr>
          <w:rFonts w:ascii="Times New Roman" w:hAnsi="Times New Roman" w:cs="Times New Roman"/>
          <w:sz w:val="20"/>
          <w:szCs w:val="20"/>
        </w:rPr>
        <w:t>in individuals with post COVID-19</w:t>
      </w:r>
    </w:p>
    <w:p w14:paraId="65A69E60" w14:textId="0068B6FA" w:rsidR="00525F43" w:rsidRPr="00EA7D96" w:rsidRDefault="00FE0039" w:rsidP="00B6065E">
      <w:pPr>
        <w:spacing w:line="240" w:lineRule="auto"/>
        <w:rPr>
          <w:rFonts w:ascii="Times New Roman" w:hAnsi="Times New Roman" w:cs="Times New Roman"/>
          <w:sz w:val="20"/>
          <w:szCs w:val="20"/>
          <w:lang w:val="en-US"/>
        </w:rPr>
      </w:pPr>
      <w:r w:rsidRPr="00EA7D96">
        <w:rPr>
          <w:rFonts w:ascii="Times New Roman" w:hAnsi="Times New Roman" w:cs="Times New Roman"/>
          <w:noProof/>
          <w:sz w:val="20"/>
          <w:szCs w:val="20"/>
          <w:lang w:val="en-US"/>
        </w:rPr>
        <w:drawing>
          <wp:inline distT="0" distB="0" distL="0" distR="0" wp14:anchorId="4C4040E1" wp14:editId="32020A4C">
            <wp:extent cx="8863330" cy="3323590"/>
            <wp:effectExtent l="0" t="0" r="127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8863330" cy="3323590"/>
                    </a:xfrm>
                    <a:prstGeom prst="rect">
                      <a:avLst/>
                    </a:prstGeom>
                  </pic:spPr>
                </pic:pic>
              </a:graphicData>
            </a:graphic>
          </wp:inline>
        </w:drawing>
      </w:r>
    </w:p>
    <w:p w14:paraId="32A1190F" w14:textId="478FAF81" w:rsidR="00FE3FA6" w:rsidRPr="00EA7D96" w:rsidRDefault="001633EF" w:rsidP="00B6065E">
      <w:pPr>
        <w:pStyle w:val="Heading1"/>
        <w:spacing w:line="240" w:lineRule="auto"/>
        <w:ind w:left="0"/>
        <w:rPr>
          <w:rFonts w:ascii="Times New Roman" w:hAnsi="Times New Roman" w:cs="Times New Roman"/>
          <w:b w:val="0"/>
          <w:bCs/>
          <w:sz w:val="20"/>
          <w:szCs w:val="20"/>
        </w:rPr>
      </w:pPr>
      <w:r w:rsidRPr="00EA7D96">
        <w:rPr>
          <w:rFonts w:ascii="Times New Roman" w:hAnsi="Times New Roman" w:cs="Times New Roman"/>
          <w:sz w:val="20"/>
          <w:szCs w:val="20"/>
        </w:rPr>
        <w:t xml:space="preserve">Abbreviations: </w:t>
      </w:r>
      <w:r w:rsidRPr="00EA7D96">
        <w:rPr>
          <w:rFonts w:ascii="Times New Roman" w:hAnsi="Times New Roman" w:cs="Times New Roman"/>
          <w:b w:val="0"/>
          <w:bCs/>
          <w:sz w:val="20"/>
          <w:szCs w:val="20"/>
        </w:rPr>
        <w:t>ICU=Intensive care unit</w:t>
      </w:r>
    </w:p>
    <w:p w14:paraId="694B14CF" w14:textId="62D75ECF" w:rsidR="0059478F" w:rsidRPr="00EA7D96" w:rsidRDefault="005523B6" w:rsidP="00B6065E">
      <w:pPr>
        <w:spacing w:line="240" w:lineRule="auto"/>
        <w:rPr>
          <w:rFonts w:ascii="Times New Roman" w:hAnsi="Times New Roman" w:cs="Times New Roman"/>
          <w:sz w:val="20"/>
          <w:szCs w:val="20"/>
          <w:lang w:val="en-US"/>
        </w:rPr>
      </w:pPr>
      <w:r w:rsidRPr="00EA7D96">
        <w:rPr>
          <w:rFonts w:ascii="Times New Roman" w:hAnsi="Times New Roman" w:cs="Times New Roman"/>
          <w:b/>
          <w:bCs/>
          <w:sz w:val="20"/>
          <w:szCs w:val="20"/>
          <w:lang w:val="en-US"/>
        </w:rPr>
        <w:t>Note:</w:t>
      </w:r>
      <w:r w:rsidRPr="00EA7D96">
        <w:rPr>
          <w:rFonts w:ascii="Times New Roman" w:hAnsi="Times New Roman" w:cs="Times New Roman"/>
          <w:sz w:val="20"/>
          <w:szCs w:val="20"/>
          <w:lang w:val="en-US"/>
        </w:rPr>
        <w:t xml:space="preserve"> </w:t>
      </w:r>
      <w:r w:rsidR="00B76F2B" w:rsidRPr="00EA7D96">
        <w:rPr>
          <w:rFonts w:ascii="Times New Roman" w:hAnsi="Times New Roman" w:cs="Times New Roman"/>
          <w:sz w:val="20"/>
          <w:szCs w:val="20"/>
          <w:lang w:val="en-US"/>
        </w:rPr>
        <w:t>Previous symptoms</w:t>
      </w:r>
      <w:r w:rsidR="00D41F6B" w:rsidRPr="00EA7D96">
        <w:rPr>
          <w:rFonts w:ascii="Times New Roman" w:hAnsi="Times New Roman" w:cs="Times New Roman"/>
          <w:sz w:val="20"/>
          <w:szCs w:val="20"/>
          <w:lang w:val="en-US"/>
        </w:rPr>
        <w:t xml:space="preserve"> were based on symptom diagnosis codes registered from </w:t>
      </w:r>
      <w:r w:rsidR="00300D8F" w:rsidRPr="00EA7D96">
        <w:rPr>
          <w:rFonts w:ascii="Times New Roman" w:hAnsi="Times New Roman" w:cs="Times New Roman"/>
          <w:sz w:val="20"/>
          <w:szCs w:val="20"/>
          <w:lang w:val="en-US"/>
        </w:rPr>
        <w:t>300</w:t>
      </w:r>
      <w:r w:rsidR="00355F26" w:rsidRPr="00EA7D96">
        <w:rPr>
          <w:rFonts w:ascii="Times New Roman" w:hAnsi="Times New Roman" w:cs="Times New Roman"/>
          <w:sz w:val="20"/>
          <w:szCs w:val="20"/>
          <w:lang w:val="en-US"/>
        </w:rPr>
        <w:t xml:space="preserve"> to 30 days before first positive SARS-CoV-2 test. </w:t>
      </w:r>
      <w:r w:rsidR="0007305F" w:rsidRPr="00EA7D96">
        <w:rPr>
          <w:rFonts w:ascii="Times New Roman" w:hAnsi="Times New Roman" w:cs="Times New Roman"/>
          <w:sz w:val="20"/>
          <w:szCs w:val="20"/>
          <w:lang w:val="en-US"/>
        </w:rPr>
        <w:t xml:space="preserve">New-onset symptoms were based on symptom diagnosis codes </w:t>
      </w:r>
      <w:r w:rsidR="00081F13" w:rsidRPr="00EA7D96">
        <w:rPr>
          <w:rFonts w:ascii="Times New Roman" w:hAnsi="Times New Roman" w:cs="Times New Roman"/>
          <w:sz w:val="20"/>
          <w:szCs w:val="20"/>
          <w:lang w:val="en-US"/>
        </w:rPr>
        <w:t xml:space="preserve">registered from 90 to 360 days after first positive SARS-CoV-2 test and </w:t>
      </w:r>
      <w:r w:rsidR="0007305F" w:rsidRPr="00EA7D96">
        <w:rPr>
          <w:rFonts w:ascii="Times New Roman" w:hAnsi="Times New Roman" w:cs="Times New Roman"/>
          <w:sz w:val="20"/>
          <w:szCs w:val="20"/>
          <w:lang w:val="en-US"/>
        </w:rPr>
        <w:t xml:space="preserve">not </w:t>
      </w:r>
      <w:r w:rsidR="00DA47CD" w:rsidRPr="00EA7D96">
        <w:rPr>
          <w:rFonts w:ascii="Times New Roman" w:hAnsi="Times New Roman" w:cs="Times New Roman"/>
          <w:sz w:val="20"/>
          <w:szCs w:val="20"/>
          <w:lang w:val="en-US"/>
        </w:rPr>
        <w:t xml:space="preserve">present </w:t>
      </w:r>
      <w:r w:rsidR="00CB0948" w:rsidRPr="00EA7D96">
        <w:rPr>
          <w:rFonts w:ascii="Times New Roman" w:hAnsi="Times New Roman" w:cs="Times New Roman"/>
          <w:sz w:val="20"/>
          <w:szCs w:val="20"/>
          <w:lang w:val="en-US"/>
        </w:rPr>
        <w:t>300</w:t>
      </w:r>
      <w:r w:rsidR="00DA47CD" w:rsidRPr="00EA7D96">
        <w:rPr>
          <w:rFonts w:ascii="Times New Roman" w:hAnsi="Times New Roman" w:cs="Times New Roman"/>
          <w:sz w:val="20"/>
          <w:szCs w:val="20"/>
          <w:lang w:val="en-US"/>
        </w:rPr>
        <w:t xml:space="preserve"> to 30 days before first positive SARS-CoV-2 test</w:t>
      </w:r>
      <w:r w:rsidR="003D0563" w:rsidRPr="00EA7D96">
        <w:rPr>
          <w:rFonts w:ascii="Times New Roman" w:hAnsi="Times New Roman" w:cs="Times New Roman"/>
          <w:sz w:val="20"/>
          <w:szCs w:val="20"/>
          <w:lang w:val="en-US"/>
        </w:rPr>
        <w:t>.</w:t>
      </w:r>
      <w:r w:rsidR="008278D5" w:rsidRPr="00EA7D96">
        <w:rPr>
          <w:rFonts w:ascii="Times New Roman" w:hAnsi="Times New Roman" w:cs="Times New Roman"/>
          <w:sz w:val="20"/>
          <w:szCs w:val="20"/>
          <w:lang w:val="en-US"/>
        </w:rPr>
        <w:t xml:space="preserve"> The proportion represents the proportion of all individuals within that specific stratum that had such a diagnosis code registered.</w:t>
      </w:r>
      <w:r w:rsidR="00081F13" w:rsidRPr="00EA7D96">
        <w:rPr>
          <w:rFonts w:ascii="Times New Roman" w:hAnsi="Times New Roman" w:cs="Times New Roman"/>
          <w:sz w:val="20"/>
          <w:szCs w:val="20"/>
          <w:lang w:val="en-US"/>
        </w:rPr>
        <w:t xml:space="preserve"> </w:t>
      </w:r>
      <w:r w:rsidR="0060583A" w:rsidRPr="00EA7D96">
        <w:rPr>
          <w:rFonts w:ascii="Times New Roman" w:hAnsi="Times New Roman" w:cs="Times New Roman"/>
          <w:sz w:val="20"/>
          <w:szCs w:val="20"/>
          <w:lang w:val="en-US"/>
        </w:rPr>
        <w:t>For each</w:t>
      </w:r>
      <w:r w:rsidR="00E86C83" w:rsidRPr="00EA7D96">
        <w:rPr>
          <w:rFonts w:ascii="Times New Roman" w:hAnsi="Times New Roman" w:cs="Times New Roman"/>
          <w:sz w:val="20"/>
          <w:szCs w:val="20"/>
          <w:lang w:val="en-US"/>
        </w:rPr>
        <w:t xml:space="preserve"> specific symptom, individuals with </w:t>
      </w:r>
      <w:r w:rsidR="007F1BD6" w:rsidRPr="00EA7D96">
        <w:rPr>
          <w:rFonts w:ascii="Times New Roman" w:hAnsi="Times New Roman" w:cs="Times New Roman"/>
          <w:sz w:val="20"/>
          <w:szCs w:val="20"/>
          <w:lang w:val="en-US"/>
        </w:rPr>
        <w:t>a previous history of the symptom were excluded from the denominator.</w:t>
      </w:r>
      <w:r w:rsidR="0060583A" w:rsidRPr="00EA7D96">
        <w:rPr>
          <w:rFonts w:ascii="Times New Roman" w:hAnsi="Times New Roman" w:cs="Times New Roman"/>
          <w:sz w:val="20"/>
          <w:szCs w:val="20"/>
          <w:lang w:val="en-US"/>
        </w:rPr>
        <w:t xml:space="preserve"> </w:t>
      </w:r>
    </w:p>
    <w:p w14:paraId="0481DB01" w14:textId="77777777" w:rsidR="00FE3FA6" w:rsidRPr="00EA7D96" w:rsidRDefault="0059478F" w:rsidP="00B6065E">
      <w:pPr>
        <w:spacing w:line="240" w:lineRule="auto"/>
        <w:rPr>
          <w:rFonts w:ascii="Times New Roman" w:hAnsi="Times New Roman" w:cs="Times New Roman"/>
          <w:sz w:val="20"/>
          <w:szCs w:val="20"/>
          <w:lang w:val="en-US"/>
        </w:rPr>
        <w:sectPr w:rsidR="00FE3FA6" w:rsidRPr="00EA7D96" w:rsidSect="000155F7">
          <w:type w:val="continuous"/>
          <w:pgSz w:w="16838" w:h="11906" w:orient="landscape"/>
          <w:pgMar w:top="1440" w:right="1440" w:bottom="1440" w:left="1440" w:header="708" w:footer="708" w:gutter="0"/>
          <w:cols w:space="708"/>
          <w:docGrid w:linePitch="360"/>
        </w:sectPr>
      </w:pPr>
      <w:r w:rsidRPr="00EA7D96">
        <w:rPr>
          <w:rFonts w:ascii="Times New Roman" w:hAnsi="Times New Roman" w:cs="Times New Roman"/>
          <w:sz w:val="20"/>
          <w:szCs w:val="20"/>
          <w:lang w:val="en-US"/>
        </w:rPr>
        <w:br w:type="column"/>
      </w:r>
    </w:p>
    <w:p w14:paraId="212276CF" w14:textId="53C78614" w:rsidR="004D2CE1" w:rsidRPr="00EA7D96" w:rsidRDefault="004D2CE1" w:rsidP="00B6065E">
      <w:pPr>
        <w:pStyle w:val="Heading1"/>
        <w:spacing w:line="240" w:lineRule="auto"/>
        <w:ind w:left="0"/>
        <w:rPr>
          <w:rFonts w:ascii="Times New Roman" w:hAnsi="Times New Roman" w:cs="Times New Roman"/>
          <w:sz w:val="20"/>
          <w:szCs w:val="20"/>
        </w:rPr>
      </w:pPr>
      <w:proofErr w:type="spellStart"/>
      <w:r w:rsidRPr="00EA7D96">
        <w:rPr>
          <w:rFonts w:ascii="Times New Roman" w:hAnsi="Times New Roman" w:cs="Times New Roman"/>
          <w:sz w:val="20"/>
          <w:szCs w:val="20"/>
        </w:rPr>
        <w:t>eFigure</w:t>
      </w:r>
      <w:proofErr w:type="spellEnd"/>
      <w:r w:rsidRPr="00EA7D96">
        <w:rPr>
          <w:rFonts w:ascii="Times New Roman" w:hAnsi="Times New Roman" w:cs="Times New Roman"/>
          <w:sz w:val="20"/>
          <w:szCs w:val="20"/>
        </w:rPr>
        <w:t xml:space="preserve"> </w:t>
      </w:r>
      <w:r w:rsidR="00EE3350" w:rsidRPr="00EA7D96">
        <w:rPr>
          <w:rFonts w:ascii="Times New Roman" w:hAnsi="Times New Roman" w:cs="Times New Roman"/>
          <w:sz w:val="20"/>
          <w:szCs w:val="20"/>
        </w:rPr>
        <w:t>3</w:t>
      </w:r>
      <w:r w:rsidRPr="00EA7D96">
        <w:rPr>
          <w:rFonts w:ascii="Times New Roman" w:hAnsi="Times New Roman" w:cs="Times New Roman"/>
          <w:sz w:val="20"/>
          <w:szCs w:val="20"/>
        </w:rPr>
        <w:t xml:space="preserve">. </w:t>
      </w:r>
      <w:r w:rsidR="003C233E" w:rsidRPr="00EA7D96">
        <w:rPr>
          <w:rFonts w:ascii="Times New Roman" w:hAnsi="Times New Roman" w:cs="Times New Roman"/>
          <w:sz w:val="20"/>
          <w:szCs w:val="20"/>
        </w:rPr>
        <w:t>ICD-10 chapters for the</w:t>
      </w:r>
      <w:r w:rsidR="005C5659" w:rsidRPr="00EA7D96">
        <w:rPr>
          <w:rFonts w:ascii="Times New Roman" w:hAnsi="Times New Roman" w:cs="Times New Roman"/>
          <w:sz w:val="20"/>
          <w:szCs w:val="20"/>
        </w:rPr>
        <w:t xml:space="preserve"> registered </w:t>
      </w:r>
      <w:r w:rsidR="00CC6A72" w:rsidRPr="00EA7D96">
        <w:rPr>
          <w:rFonts w:ascii="Times New Roman" w:hAnsi="Times New Roman" w:cs="Times New Roman"/>
          <w:sz w:val="20"/>
          <w:szCs w:val="20"/>
        </w:rPr>
        <w:t>diagnoses during</w:t>
      </w:r>
      <w:r w:rsidR="00440BD7" w:rsidRPr="00EA7D96">
        <w:rPr>
          <w:rFonts w:ascii="Times New Roman" w:hAnsi="Times New Roman" w:cs="Times New Roman"/>
          <w:sz w:val="20"/>
          <w:szCs w:val="20"/>
        </w:rPr>
        <w:t xml:space="preserve"> p</w:t>
      </w:r>
      <w:r w:rsidR="00F47EC3" w:rsidRPr="00EA7D96">
        <w:rPr>
          <w:rFonts w:ascii="Times New Roman" w:hAnsi="Times New Roman" w:cs="Times New Roman"/>
          <w:sz w:val="20"/>
          <w:szCs w:val="20"/>
        </w:rPr>
        <w:t xml:space="preserve">revious inpatient and outpatient healthcare </w:t>
      </w:r>
      <w:r w:rsidR="008B21D8" w:rsidRPr="00EA7D96">
        <w:rPr>
          <w:rFonts w:ascii="Times New Roman" w:hAnsi="Times New Roman" w:cs="Times New Roman"/>
          <w:sz w:val="20"/>
          <w:szCs w:val="20"/>
        </w:rPr>
        <w:t xml:space="preserve">use in individuals with and without post COVID-19 condition </w:t>
      </w:r>
    </w:p>
    <w:p w14:paraId="2F5A94A9" w14:textId="296FCEC7" w:rsidR="006F47AD" w:rsidRPr="00EA7D96" w:rsidRDefault="006F47AD" w:rsidP="00B6065E">
      <w:pPr>
        <w:spacing w:line="240" w:lineRule="auto"/>
        <w:rPr>
          <w:rFonts w:ascii="Times New Roman" w:hAnsi="Times New Roman" w:cs="Times New Roman"/>
          <w:sz w:val="20"/>
          <w:szCs w:val="20"/>
          <w:lang w:val="en-US"/>
        </w:rPr>
      </w:pPr>
      <w:r w:rsidRPr="00EA7D96">
        <w:rPr>
          <w:rFonts w:ascii="Times New Roman" w:hAnsi="Times New Roman" w:cs="Times New Roman"/>
          <w:noProof/>
          <w:sz w:val="20"/>
          <w:szCs w:val="20"/>
          <w:lang w:val="en-US"/>
        </w:rPr>
        <w:drawing>
          <wp:inline distT="0" distB="0" distL="0" distR="0" wp14:anchorId="1A77AE51" wp14:editId="5124DB03">
            <wp:extent cx="8443816" cy="316628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8479620" cy="3179706"/>
                    </a:xfrm>
                    <a:prstGeom prst="rect">
                      <a:avLst/>
                    </a:prstGeom>
                  </pic:spPr>
                </pic:pic>
              </a:graphicData>
            </a:graphic>
          </wp:inline>
        </w:drawing>
      </w:r>
    </w:p>
    <w:p w14:paraId="1394B410" w14:textId="77777777" w:rsidR="00D660A3" w:rsidRPr="00EA7D96" w:rsidRDefault="00D660A3" w:rsidP="00B6065E">
      <w:pPr>
        <w:pStyle w:val="Heading1"/>
        <w:spacing w:line="240" w:lineRule="auto"/>
        <w:ind w:left="0"/>
        <w:rPr>
          <w:rFonts w:ascii="Times New Roman" w:hAnsi="Times New Roman" w:cs="Times New Roman"/>
          <w:b w:val="0"/>
          <w:bCs/>
          <w:sz w:val="20"/>
          <w:szCs w:val="20"/>
        </w:rPr>
      </w:pPr>
      <w:r w:rsidRPr="00EA7D96">
        <w:rPr>
          <w:rFonts w:ascii="Times New Roman" w:hAnsi="Times New Roman" w:cs="Times New Roman"/>
          <w:sz w:val="20"/>
          <w:szCs w:val="20"/>
        </w:rPr>
        <w:t xml:space="preserve">Abbreviations: </w:t>
      </w:r>
      <w:r w:rsidRPr="00EA7D96">
        <w:rPr>
          <w:rFonts w:ascii="Times New Roman" w:hAnsi="Times New Roman" w:cs="Times New Roman"/>
          <w:b w:val="0"/>
          <w:bCs/>
          <w:sz w:val="20"/>
          <w:szCs w:val="20"/>
        </w:rPr>
        <w:t>ICU=Intensive care unit</w:t>
      </w:r>
    </w:p>
    <w:p w14:paraId="4ACC8920" w14:textId="6AC96CA8" w:rsidR="001D34A2" w:rsidRPr="00EA7D96" w:rsidRDefault="00D660A3" w:rsidP="00B6065E">
      <w:pPr>
        <w:spacing w:line="240" w:lineRule="auto"/>
        <w:rPr>
          <w:rFonts w:ascii="Times New Roman" w:hAnsi="Times New Roman" w:cs="Times New Roman"/>
          <w:sz w:val="20"/>
          <w:szCs w:val="20"/>
          <w:lang w:val="en-US"/>
        </w:rPr>
      </w:pPr>
      <w:r w:rsidRPr="00EA7D96">
        <w:rPr>
          <w:rFonts w:ascii="Times New Roman" w:hAnsi="Times New Roman" w:cs="Times New Roman"/>
          <w:b/>
          <w:bCs/>
          <w:sz w:val="20"/>
          <w:szCs w:val="20"/>
          <w:lang w:val="en-US"/>
        </w:rPr>
        <w:t>Note:</w:t>
      </w:r>
      <w:r w:rsidRPr="00EA7D96">
        <w:rPr>
          <w:rFonts w:ascii="Times New Roman" w:hAnsi="Times New Roman" w:cs="Times New Roman"/>
          <w:sz w:val="20"/>
          <w:szCs w:val="20"/>
          <w:lang w:val="en-US"/>
        </w:rPr>
        <w:t xml:space="preserve"> </w:t>
      </w:r>
      <w:r w:rsidR="00FC09FC" w:rsidRPr="00EA7D96">
        <w:rPr>
          <w:rFonts w:ascii="Times New Roman" w:hAnsi="Times New Roman" w:cs="Times New Roman"/>
          <w:sz w:val="20"/>
          <w:szCs w:val="20"/>
          <w:lang w:val="en-US"/>
        </w:rPr>
        <w:t xml:space="preserve">All diagnoses </w:t>
      </w:r>
      <w:r w:rsidR="00AB4057" w:rsidRPr="00EA7D96">
        <w:rPr>
          <w:rFonts w:ascii="Times New Roman" w:hAnsi="Times New Roman" w:cs="Times New Roman"/>
          <w:sz w:val="20"/>
          <w:szCs w:val="20"/>
          <w:lang w:val="en-US"/>
        </w:rPr>
        <w:t xml:space="preserve">registered during inpatient </w:t>
      </w:r>
      <w:r w:rsidR="002818A1" w:rsidRPr="00EA7D96">
        <w:rPr>
          <w:rFonts w:ascii="Times New Roman" w:hAnsi="Times New Roman" w:cs="Times New Roman"/>
          <w:sz w:val="20"/>
          <w:szCs w:val="20"/>
          <w:lang w:val="en-US"/>
        </w:rPr>
        <w:t xml:space="preserve">and outpatient care </w:t>
      </w:r>
      <w:r w:rsidR="001E4980" w:rsidRPr="00EA7D96">
        <w:rPr>
          <w:rFonts w:ascii="Times New Roman" w:hAnsi="Times New Roman" w:cs="Times New Roman"/>
          <w:sz w:val="20"/>
          <w:szCs w:val="20"/>
          <w:lang w:val="en-US"/>
        </w:rPr>
        <w:t xml:space="preserve">from 300 to 30 days before first positive SARS-CoV-2 test. The proportion represents the proportion of all individuals within that specific </w:t>
      </w:r>
      <w:r w:rsidR="00FD16D4" w:rsidRPr="00EA7D96">
        <w:rPr>
          <w:rFonts w:ascii="Times New Roman" w:hAnsi="Times New Roman" w:cs="Times New Roman"/>
          <w:sz w:val="20"/>
          <w:szCs w:val="20"/>
          <w:lang w:val="en-US"/>
        </w:rPr>
        <w:t>patient group</w:t>
      </w:r>
      <w:r w:rsidR="001E4980" w:rsidRPr="00EA7D96">
        <w:rPr>
          <w:rFonts w:ascii="Times New Roman" w:hAnsi="Times New Roman" w:cs="Times New Roman"/>
          <w:sz w:val="20"/>
          <w:szCs w:val="20"/>
          <w:lang w:val="en-US"/>
        </w:rPr>
        <w:t xml:space="preserve"> that had such a diagnosis code registered.</w:t>
      </w:r>
    </w:p>
    <w:p w14:paraId="34DE39A1" w14:textId="77777777" w:rsidR="001D34A2" w:rsidRPr="00EA7D96" w:rsidRDefault="001D34A2" w:rsidP="00B6065E">
      <w:pPr>
        <w:spacing w:line="240" w:lineRule="auto"/>
        <w:rPr>
          <w:rFonts w:ascii="Times New Roman" w:hAnsi="Times New Roman" w:cs="Times New Roman"/>
          <w:sz w:val="20"/>
          <w:szCs w:val="20"/>
          <w:lang w:val="en-US"/>
        </w:rPr>
        <w:sectPr w:rsidR="001D34A2" w:rsidRPr="00EA7D96" w:rsidSect="000155F7">
          <w:type w:val="continuous"/>
          <w:pgSz w:w="16838" w:h="11906" w:orient="landscape"/>
          <w:pgMar w:top="1440" w:right="1440" w:bottom="1440" w:left="1440" w:header="708" w:footer="708" w:gutter="0"/>
          <w:cols w:space="708"/>
          <w:docGrid w:linePitch="360"/>
        </w:sectPr>
      </w:pPr>
      <w:r w:rsidRPr="00EA7D96">
        <w:rPr>
          <w:rFonts w:ascii="Times New Roman" w:hAnsi="Times New Roman" w:cs="Times New Roman"/>
          <w:sz w:val="20"/>
          <w:szCs w:val="20"/>
          <w:lang w:val="en-US"/>
        </w:rPr>
        <w:br w:type="column"/>
      </w:r>
    </w:p>
    <w:p w14:paraId="415C78D7" w14:textId="3A69B881" w:rsidR="00D660A3" w:rsidRPr="00EA7D96" w:rsidRDefault="001D34A2" w:rsidP="00B6065E">
      <w:pPr>
        <w:pStyle w:val="Heading1"/>
        <w:spacing w:line="240" w:lineRule="auto"/>
        <w:ind w:left="0"/>
        <w:rPr>
          <w:rFonts w:ascii="Times New Roman" w:hAnsi="Times New Roman" w:cs="Times New Roman"/>
          <w:sz w:val="20"/>
          <w:szCs w:val="20"/>
        </w:rPr>
      </w:pPr>
      <w:proofErr w:type="spellStart"/>
      <w:r w:rsidRPr="00EA7D96">
        <w:rPr>
          <w:rFonts w:ascii="Times New Roman" w:hAnsi="Times New Roman" w:cs="Times New Roman"/>
          <w:sz w:val="20"/>
          <w:szCs w:val="20"/>
        </w:rPr>
        <w:t>eFigure</w:t>
      </w:r>
      <w:proofErr w:type="spellEnd"/>
      <w:r w:rsidRPr="00EA7D96">
        <w:rPr>
          <w:rFonts w:ascii="Times New Roman" w:hAnsi="Times New Roman" w:cs="Times New Roman"/>
          <w:sz w:val="20"/>
          <w:szCs w:val="20"/>
        </w:rPr>
        <w:t xml:space="preserve"> </w:t>
      </w:r>
      <w:r w:rsidR="00DC6CC2" w:rsidRPr="00EA7D96">
        <w:rPr>
          <w:rFonts w:ascii="Times New Roman" w:hAnsi="Times New Roman" w:cs="Times New Roman"/>
          <w:sz w:val="20"/>
          <w:szCs w:val="20"/>
        </w:rPr>
        <w:t>4</w:t>
      </w:r>
      <w:r w:rsidRPr="00EA7D96">
        <w:rPr>
          <w:rFonts w:ascii="Times New Roman" w:hAnsi="Times New Roman" w:cs="Times New Roman"/>
          <w:sz w:val="20"/>
          <w:szCs w:val="20"/>
        </w:rPr>
        <w:t xml:space="preserve">. </w:t>
      </w:r>
      <w:r w:rsidR="006E03AE" w:rsidRPr="00EA7D96">
        <w:rPr>
          <w:rFonts w:ascii="Times New Roman" w:hAnsi="Times New Roman" w:cs="Times New Roman"/>
          <w:sz w:val="20"/>
          <w:szCs w:val="20"/>
        </w:rPr>
        <w:t>Most common</w:t>
      </w:r>
      <w:r w:rsidRPr="00EA7D96">
        <w:rPr>
          <w:rFonts w:ascii="Times New Roman" w:hAnsi="Times New Roman" w:cs="Times New Roman"/>
          <w:sz w:val="20"/>
          <w:szCs w:val="20"/>
        </w:rPr>
        <w:t xml:space="preserve"> diagnoses </w:t>
      </w:r>
      <w:r w:rsidR="00E6223B" w:rsidRPr="00EA7D96">
        <w:rPr>
          <w:rFonts w:ascii="Times New Roman" w:hAnsi="Times New Roman" w:cs="Times New Roman"/>
          <w:sz w:val="20"/>
          <w:szCs w:val="20"/>
        </w:rPr>
        <w:t>registered during previous inpatient and outpatient healthcare use in individuals with and without post COVID-19 condition</w:t>
      </w:r>
    </w:p>
    <w:p w14:paraId="4234AC08" w14:textId="747D575C" w:rsidR="004D2CE1" w:rsidRPr="00EA7D96" w:rsidRDefault="006F47AD" w:rsidP="00B6065E">
      <w:pPr>
        <w:spacing w:line="240" w:lineRule="auto"/>
        <w:rPr>
          <w:rFonts w:ascii="Times New Roman" w:hAnsi="Times New Roman" w:cs="Times New Roman"/>
          <w:sz w:val="20"/>
          <w:szCs w:val="20"/>
          <w:lang w:val="en-US"/>
        </w:rPr>
      </w:pPr>
      <w:r w:rsidRPr="00EA7D96">
        <w:rPr>
          <w:rFonts w:ascii="Times New Roman" w:hAnsi="Times New Roman" w:cs="Times New Roman"/>
          <w:noProof/>
          <w:sz w:val="20"/>
          <w:szCs w:val="20"/>
          <w:lang w:val="en-US"/>
        </w:rPr>
        <w:drawing>
          <wp:inline distT="0" distB="0" distL="0" distR="0" wp14:anchorId="3638F2D5" wp14:editId="078D5EDC">
            <wp:extent cx="8863330" cy="3323590"/>
            <wp:effectExtent l="0" t="0" r="127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8863330" cy="3323590"/>
                    </a:xfrm>
                    <a:prstGeom prst="rect">
                      <a:avLst/>
                    </a:prstGeom>
                  </pic:spPr>
                </pic:pic>
              </a:graphicData>
            </a:graphic>
          </wp:inline>
        </w:drawing>
      </w:r>
    </w:p>
    <w:p w14:paraId="79B877A9" w14:textId="77777777" w:rsidR="004D2CE1" w:rsidRPr="00EA7D96" w:rsidRDefault="004D2CE1" w:rsidP="00B6065E">
      <w:pPr>
        <w:pStyle w:val="Heading1"/>
        <w:spacing w:line="240" w:lineRule="auto"/>
        <w:ind w:left="0"/>
        <w:rPr>
          <w:rFonts w:ascii="Times New Roman" w:hAnsi="Times New Roman" w:cs="Times New Roman"/>
          <w:b w:val="0"/>
          <w:bCs/>
          <w:sz w:val="20"/>
          <w:szCs w:val="20"/>
        </w:rPr>
      </w:pPr>
      <w:r w:rsidRPr="00EA7D96">
        <w:rPr>
          <w:rFonts w:ascii="Times New Roman" w:hAnsi="Times New Roman" w:cs="Times New Roman"/>
          <w:sz w:val="20"/>
          <w:szCs w:val="20"/>
        </w:rPr>
        <w:t xml:space="preserve">Abbreviations: </w:t>
      </w:r>
      <w:r w:rsidRPr="00EA7D96">
        <w:rPr>
          <w:rFonts w:ascii="Times New Roman" w:hAnsi="Times New Roman" w:cs="Times New Roman"/>
          <w:b w:val="0"/>
          <w:bCs/>
          <w:sz w:val="20"/>
          <w:szCs w:val="20"/>
        </w:rPr>
        <w:t>ICU=Intensive care unit</w:t>
      </w:r>
    </w:p>
    <w:p w14:paraId="1EA958CB" w14:textId="66E1F83C" w:rsidR="00613295" w:rsidRPr="00EA7D96" w:rsidRDefault="004D2CE1" w:rsidP="00B6065E">
      <w:pPr>
        <w:spacing w:line="240" w:lineRule="auto"/>
        <w:rPr>
          <w:rFonts w:ascii="Times New Roman" w:hAnsi="Times New Roman" w:cs="Times New Roman"/>
          <w:sz w:val="20"/>
          <w:szCs w:val="20"/>
          <w:lang w:val="en-US"/>
        </w:rPr>
      </w:pPr>
      <w:r w:rsidRPr="00EA7D96">
        <w:rPr>
          <w:rFonts w:ascii="Times New Roman" w:hAnsi="Times New Roman" w:cs="Times New Roman"/>
          <w:b/>
          <w:bCs/>
          <w:sz w:val="20"/>
          <w:szCs w:val="20"/>
          <w:lang w:val="en-US"/>
        </w:rPr>
        <w:t>Note:</w:t>
      </w:r>
      <w:r w:rsidRPr="00EA7D96">
        <w:rPr>
          <w:rFonts w:ascii="Times New Roman" w:hAnsi="Times New Roman" w:cs="Times New Roman"/>
          <w:sz w:val="20"/>
          <w:szCs w:val="20"/>
          <w:lang w:val="en-US"/>
        </w:rPr>
        <w:t xml:space="preserve"> </w:t>
      </w:r>
      <w:r w:rsidR="00613295" w:rsidRPr="00EA7D96">
        <w:rPr>
          <w:rFonts w:ascii="Times New Roman" w:hAnsi="Times New Roman" w:cs="Times New Roman"/>
          <w:sz w:val="20"/>
          <w:szCs w:val="20"/>
          <w:lang w:val="en-US"/>
        </w:rPr>
        <w:t>All diagnoses registered during inpatient and outpatient care from 300 to 30 days before first positive SARS-CoV-2 test.</w:t>
      </w:r>
      <w:r w:rsidR="00BA70E0" w:rsidRPr="00EA7D96">
        <w:rPr>
          <w:rFonts w:ascii="Times New Roman" w:hAnsi="Times New Roman" w:cs="Times New Roman"/>
          <w:sz w:val="20"/>
          <w:szCs w:val="20"/>
          <w:lang w:val="en-US"/>
        </w:rPr>
        <w:t xml:space="preserve"> For each patient group (stratified by severity and post COVID-19 diagnosis or not)</w:t>
      </w:r>
      <w:r w:rsidR="009F1E16" w:rsidRPr="00EA7D96">
        <w:rPr>
          <w:rFonts w:ascii="Times New Roman" w:hAnsi="Times New Roman" w:cs="Times New Roman"/>
          <w:sz w:val="20"/>
          <w:szCs w:val="20"/>
          <w:lang w:val="en-US"/>
        </w:rPr>
        <w:t xml:space="preserve">, the 15 most common diagnosis codes were </w:t>
      </w:r>
      <w:r w:rsidR="0005414D" w:rsidRPr="00EA7D96">
        <w:rPr>
          <w:rFonts w:ascii="Times New Roman" w:hAnsi="Times New Roman" w:cs="Times New Roman"/>
          <w:sz w:val="20"/>
          <w:szCs w:val="20"/>
          <w:lang w:val="en-US"/>
        </w:rPr>
        <w:t xml:space="preserve">selected. These diagnosis codes were then characterized for all </w:t>
      </w:r>
      <w:r w:rsidR="008E44DD" w:rsidRPr="00EA7D96">
        <w:rPr>
          <w:rFonts w:ascii="Times New Roman" w:hAnsi="Times New Roman" w:cs="Times New Roman"/>
          <w:sz w:val="20"/>
          <w:szCs w:val="20"/>
          <w:lang w:val="en-US"/>
        </w:rPr>
        <w:t>patient groups</w:t>
      </w:r>
      <w:r w:rsidR="0005414D" w:rsidRPr="00EA7D96">
        <w:rPr>
          <w:rFonts w:ascii="Times New Roman" w:hAnsi="Times New Roman" w:cs="Times New Roman"/>
          <w:sz w:val="20"/>
          <w:szCs w:val="20"/>
          <w:lang w:val="en-US"/>
        </w:rPr>
        <w:t>.</w:t>
      </w:r>
      <w:r w:rsidR="00613295" w:rsidRPr="00EA7D96">
        <w:rPr>
          <w:rFonts w:ascii="Times New Roman" w:hAnsi="Times New Roman" w:cs="Times New Roman"/>
          <w:sz w:val="20"/>
          <w:szCs w:val="20"/>
          <w:lang w:val="en-US"/>
        </w:rPr>
        <w:t xml:space="preserve"> The proportion represents the proportion of all individuals within that specific </w:t>
      </w:r>
      <w:r w:rsidR="004913D6" w:rsidRPr="00EA7D96">
        <w:rPr>
          <w:rFonts w:ascii="Times New Roman" w:hAnsi="Times New Roman" w:cs="Times New Roman"/>
          <w:sz w:val="20"/>
          <w:szCs w:val="20"/>
          <w:lang w:val="en-US"/>
        </w:rPr>
        <w:t>patient group</w:t>
      </w:r>
      <w:r w:rsidR="00613295" w:rsidRPr="00EA7D96">
        <w:rPr>
          <w:rFonts w:ascii="Times New Roman" w:hAnsi="Times New Roman" w:cs="Times New Roman"/>
          <w:sz w:val="20"/>
          <w:szCs w:val="20"/>
          <w:lang w:val="en-US"/>
        </w:rPr>
        <w:t xml:space="preserve"> that had such a diagnosis code registered.</w:t>
      </w:r>
    </w:p>
    <w:p w14:paraId="34D3768C" w14:textId="61C0296D" w:rsidR="004D2CE1" w:rsidRPr="00EA7D96" w:rsidRDefault="004D2CE1" w:rsidP="00B6065E">
      <w:pPr>
        <w:spacing w:line="240" w:lineRule="auto"/>
        <w:rPr>
          <w:rFonts w:ascii="Times New Roman" w:hAnsi="Times New Roman" w:cs="Times New Roman"/>
          <w:sz w:val="20"/>
          <w:szCs w:val="20"/>
          <w:lang w:val="en-US"/>
        </w:rPr>
      </w:pPr>
    </w:p>
    <w:p w14:paraId="19CFA783" w14:textId="5E7720F7" w:rsidR="00093005" w:rsidRPr="00EA7D96" w:rsidRDefault="00D50C36" w:rsidP="00B6065E">
      <w:pPr>
        <w:spacing w:line="240" w:lineRule="auto"/>
        <w:ind w:left="-851" w:right="689"/>
        <w:rPr>
          <w:rFonts w:ascii="Times New Roman" w:hAnsi="Times New Roman" w:cs="Times New Roman"/>
          <w:b/>
          <w:bCs/>
          <w:color w:val="000000" w:themeColor="text1"/>
          <w:sz w:val="20"/>
          <w:szCs w:val="20"/>
          <w:lang w:val="en-US"/>
        </w:rPr>
      </w:pPr>
      <w:r w:rsidRPr="00EA7D96">
        <w:rPr>
          <w:rFonts w:ascii="Times New Roman" w:hAnsi="Times New Roman" w:cs="Times New Roman"/>
          <w:sz w:val="20"/>
          <w:szCs w:val="20"/>
          <w:lang w:val="en-US"/>
        </w:rPr>
        <w:br w:type="column"/>
      </w:r>
      <w:proofErr w:type="spellStart"/>
      <w:r w:rsidR="00093005" w:rsidRPr="00EA7D96">
        <w:rPr>
          <w:rFonts w:ascii="Times New Roman" w:hAnsi="Times New Roman" w:cs="Times New Roman"/>
          <w:b/>
          <w:bCs/>
          <w:color w:val="000000" w:themeColor="text1"/>
          <w:sz w:val="20"/>
          <w:szCs w:val="20"/>
          <w:lang w:val="en-US"/>
        </w:rPr>
        <w:lastRenderedPageBreak/>
        <w:t>eTable</w:t>
      </w:r>
      <w:proofErr w:type="spellEnd"/>
      <w:r w:rsidR="00093005" w:rsidRPr="00EA7D96">
        <w:rPr>
          <w:rFonts w:ascii="Times New Roman" w:hAnsi="Times New Roman" w:cs="Times New Roman"/>
          <w:b/>
          <w:bCs/>
          <w:color w:val="000000" w:themeColor="text1"/>
          <w:sz w:val="20"/>
          <w:szCs w:val="20"/>
          <w:lang w:val="en-US"/>
        </w:rPr>
        <w:t xml:space="preserve"> </w:t>
      </w:r>
      <w:r w:rsidR="00F72E65">
        <w:rPr>
          <w:rFonts w:ascii="Times New Roman" w:hAnsi="Times New Roman" w:cs="Times New Roman"/>
          <w:b/>
          <w:bCs/>
          <w:color w:val="000000" w:themeColor="text1"/>
          <w:sz w:val="20"/>
          <w:szCs w:val="20"/>
          <w:lang w:val="en-US"/>
        </w:rPr>
        <w:t>2</w:t>
      </w:r>
      <w:r w:rsidR="00093005" w:rsidRPr="00EA7D96">
        <w:rPr>
          <w:rFonts w:ascii="Times New Roman" w:hAnsi="Times New Roman" w:cs="Times New Roman"/>
          <w:b/>
          <w:bCs/>
          <w:color w:val="000000" w:themeColor="text1"/>
          <w:sz w:val="20"/>
          <w:szCs w:val="20"/>
          <w:lang w:val="en-US"/>
        </w:rPr>
        <w:t>. Characteristics of the matched cohorts stratified by severity of acute infection.</w:t>
      </w:r>
    </w:p>
    <w:tbl>
      <w:tblPr>
        <w:tblStyle w:val="TableGrid"/>
        <w:tblW w:w="16019" w:type="dxa"/>
        <w:tblInd w:w="-9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269"/>
        <w:gridCol w:w="1984"/>
        <w:gridCol w:w="2127"/>
        <w:gridCol w:w="2268"/>
        <w:gridCol w:w="2126"/>
        <w:gridCol w:w="2268"/>
      </w:tblGrid>
      <w:tr w:rsidR="00D90C18" w:rsidRPr="00EA7D96" w14:paraId="55946F7C" w14:textId="77777777" w:rsidTr="007B7524">
        <w:trPr>
          <w:trHeight w:hRule="exact" w:val="571"/>
        </w:trPr>
        <w:tc>
          <w:tcPr>
            <w:tcW w:w="2977" w:type="dxa"/>
          </w:tcPr>
          <w:p w14:paraId="3CBE9AB7" w14:textId="77777777" w:rsidR="00D90C18" w:rsidRPr="00EA7D96" w:rsidRDefault="00D90C18" w:rsidP="007B7524">
            <w:pPr>
              <w:spacing w:line="240" w:lineRule="auto"/>
              <w:rPr>
                <w:rFonts w:ascii="Times New Roman" w:hAnsi="Times New Roman" w:cs="Times New Roman"/>
                <w:b/>
                <w:bCs/>
                <w:color w:val="000000" w:themeColor="text1"/>
                <w:sz w:val="16"/>
                <w:szCs w:val="16"/>
                <w:lang w:val="en-US"/>
              </w:rPr>
            </w:pPr>
          </w:p>
        </w:tc>
        <w:tc>
          <w:tcPr>
            <w:tcW w:w="4253" w:type="dxa"/>
            <w:gridSpan w:val="2"/>
            <w:tcBorders>
              <w:top w:val="single" w:sz="4" w:space="0" w:color="auto"/>
              <w:bottom w:val="single" w:sz="4" w:space="0" w:color="auto"/>
            </w:tcBorders>
          </w:tcPr>
          <w:p w14:paraId="77423C36" w14:textId="77777777" w:rsidR="00D90C18" w:rsidRPr="00EA7D96" w:rsidRDefault="00D90C18" w:rsidP="007B7524">
            <w:pPr>
              <w:spacing w:line="240" w:lineRule="auto"/>
              <w:jc w:val="center"/>
              <w:rPr>
                <w:rFonts w:ascii="Times New Roman" w:hAnsi="Times New Roman" w:cs="Times New Roman"/>
                <w:b/>
                <w:bCs/>
                <w:color w:val="000000" w:themeColor="text1"/>
                <w:sz w:val="16"/>
                <w:szCs w:val="16"/>
                <w:lang w:val="en-US"/>
              </w:rPr>
            </w:pPr>
            <w:r w:rsidRPr="00EA7D96">
              <w:rPr>
                <w:rFonts w:ascii="Times New Roman" w:hAnsi="Times New Roman" w:cs="Times New Roman"/>
                <w:b/>
                <w:bCs/>
                <w:color w:val="000000" w:themeColor="text1"/>
                <w:sz w:val="16"/>
                <w:szCs w:val="16"/>
              </w:rPr>
              <w:t>No</w:t>
            </w:r>
            <w:r w:rsidRPr="00EA7D96">
              <w:rPr>
                <w:rFonts w:ascii="Times New Roman" w:hAnsi="Times New Roman" w:cs="Times New Roman"/>
                <w:b/>
                <w:color w:val="000000" w:themeColor="text1"/>
                <w:sz w:val="16"/>
                <w:szCs w:val="16"/>
              </w:rPr>
              <w:t>n-</w:t>
            </w:r>
            <w:proofErr w:type="spellStart"/>
            <w:r w:rsidRPr="00EA7D96">
              <w:rPr>
                <w:rFonts w:ascii="Times New Roman" w:hAnsi="Times New Roman" w:cs="Times New Roman"/>
                <w:b/>
                <w:bCs/>
                <w:color w:val="000000" w:themeColor="text1"/>
                <w:sz w:val="16"/>
                <w:szCs w:val="16"/>
              </w:rPr>
              <w:t>hospitalized</w:t>
            </w:r>
            <w:proofErr w:type="spellEnd"/>
            <w:r w:rsidRPr="00EA7D96">
              <w:rPr>
                <w:rFonts w:ascii="Times New Roman" w:hAnsi="Times New Roman" w:cs="Times New Roman"/>
                <w:b/>
                <w:bCs/>
                <w:color w:val="000000" w:themeColor="text1"/>
                <w:sz w:val="16"/>
                <w:szCs w:val="16"/>
              </w:rPr>
              <w:br/>
              <w:t>(n=7852)</w:t>
            </w:r>
          </w:p>
        </w:tc>
        <w:tc>
          <w:tcPr>
            <w:tcW w:w="4395" w:type="dxa"/>
            <w:gridSpan w:val="2"/>
            <w:tcBorders>
              <w:top w:val="single" w:sz="4" w:space="0" w:color="auto"/>
              <w:bottom w:val="single" w:sz="4" w:space="0" w:color="auto"/>
            </w:tcBorders>
          </w:tcPr>
          <w:p w14:paraId="430CECBC" w14:textId="77777777" w:rsidR="00D90C18" w:rsidRPr="00EA7D96" w:rsidRDefault="00D90C18" w:rsidP="007B7524">
            <w:pPr>
              <w:spacing w:line="240" w:lineRule="auto"/>
              <w:jc w:val="center"/>
              <w:rPr>
                <w:rFonts w:ascii="Times New Roman" w:hAnsi="Times New Roman" w:cs="Times New Roman"/>
                <w:b/>
                <w:bCs/>
                <w:color w:val="000000" w:themeColor="text1"/>
                <w:sz w:val="16"/>
                <w:szCs w:val="16"/>
                <w:lang w:val="en-US"/>
              </w:rPr>
            </w:pPr>
            <w:r w:rsidRPr="00EA7D96">
              <w:rPr>
                <w:rFonts w:ascii="Times New Roman" w:hAnsi="Times New Roman" w:cs="Times New Roman"/>
                <w:b/>
                <w:bCs/>
                <w:color w:val="000000" w:themeColor="text1"/>
                <w:sz w:val="16"/>
                <w:szCs w:val="16"/>
                <w:lang w:val="en-US"/>
              </w:rPr>
              <w:t xml:space="preserve">Hospitalized </w:t>
            </w:r>
            <w:r w:rsidRPr="00EA7D96">
              <w:rPr>
                <w:rFonts w:ascii="Times New Roman" w:hAnsi="Times New Roman" w:cs="Times New Roman"/>
                <w:b/>
                <w:bCs/>
                <w:color w:val="000000" w:themeColor="text1"/>
                <w:sz w:val="16"/>
                <w:szCs w:val="16"/>
                <w:lang w:val="en-US"/>
              </w:rPr>
              <w:br/>
              <w:t>(n=2758)</w:t>
            </w:r>
          </w:p>
        </w:tc>
        <w:tc>
          <w:tcPr>
            <w:tcW w:w="4394" w:type="dxa"/>
            <w:gridSpan w:val="2"/>
            <w:tcBorders>
              <w:top w:val="single" w:sz="4" w:space="0" w:color="auto"/>
              <w:bottom w:val="single" w:sz="4" w:space="0" w:color="auto"/>
            </w:tcBorders>
          </w:tcPr>
          <w:p w14:paraId="61E2D1B8" w14:textId="77777777" w:rsidR="00D90C18" w:rsidRPr="00EA7D96" w:rsidRDefault="00D90C18" w:rsidP="007B7524">
            <w:pPr>
              <w:spacing w:line="240" w:lineRule="auto"/>
              <w:jc w:val="center"/>
              <w:rPr>
                <w:rFonts w:ascii="Times New Roman" w:hAnsi="Times New Roman" w:cs="Times New Roman"/>
                <w:b/>
                <w:bCs/>
                <w:color w:val="000000" w:themeColor="text1"/>
                <w:sz w:val="16"/>
                <w:szCs w:val="16"/>
                <w:lang w:val="en-US"/>
              </w:rPr>
            </w:pPr>
            <w:r w:rsidRPr="00EA7D96">
              <w:rPr>
                <w:rFonts w:ascii="Times New Roman" w:hAnsi="Times New Roman" w:cs="Times New Roman"/>
                <w:b/>
                <w:bCs/>
                <w:color w:val="000000" w:themeColor="text1"/>
                <w:sz w:val="16"/>
                <w:szCs w:val="16"/>
                <w:lang w:val="en-US"/>
              </w:rPr>
              <w:t>ICU-treated</w:t>
            </w:r>
            <w:r w:rsidRPr="00EA7D96">
              <w:rPr>
                <w:rFonts w:ascii="Times New Roman" w:hAnsi="Times New Roman" w:cs="Times New Roman"/>
                <w:b/>
                <w:bCs/>
                <w:color w:val="000000" w:themeColor="text1"/>
                <w:sz w:val="16"/>
                <w:szCs w:val="16"/>
                <w:lang w:val="en-US"/>
              </w:rPr>
              <w:br/>
              <w:t>(n=720)</w:t>
            </w:r>
          </w:p>
        </w:tc>
      </w:tr>
      <w:tr w:rsidR="00D90C18" w:rsidRPr="00EA7D96" w14:paraId="7C730AA6" w14:textId="77777777" w:rsidTr="007B7524">
        <w:trPr>
          <w:trHeight w:hRule="exact" w:val="849"/>
        </w:trPr>
        <w:tc>
          <w:tcPr>
            <w:tcW w:w="2977" w:type="dxa"/>
            <w:tcBorders>
              <w:bottom w:val="single" w:sz="4" w:space="0" w:color="auto"/>
            </w:tcBorders>
          </w:tcPr>
          <w:p w14:paraId="3A85DA9D" w14:textId="77777777" w:rsidR="00D90C18" w:rsidRPr="00EA7D96" w:rsidRDefault="00D90C18" w:rsidP="007B7524">
            <w:pPr>
              <w:spacing w:line="240" w:lineRule="auto"/>
              <w:rPr>
                <w:rFonts w:ascii="Times New Roman" w:hAnsi="Times New Roman" w:cs="Times New Roman"/>
                <w:b/>
                <w:bCs/>
                <w:color w:val="000000" w:themeColor="text1"/>
                <w:sz w:val="16"/>
                <w:szCs w:val="16"/>
                <w:lang w:val="en-US"/>
              </w:rPr>
            </w:pPr>
            <w:proofErr w:type="spellStart"/>
            <w:r w:rsidRPr="00EA7D96">
              <w:rPr>
                <w:rFonts w:ascii="Times New Roman" w:hAnsi="Times New Roman" w:cs="Times New Roman"/>
                <w:b/>
                <w:bCs/>
                <w:color w:val="000000" w:themeColor="text1"/>
                <w:sz w:val="16"/>
                <w:szCs w:val="16"/>
              </w:rPr>
              <w:t>Variable</w:t>
            </w:r>
            <w:proofErr w:type="spellEnd"/>
          </w:p>
        </w:tc>
        <w:tc>
          <w:tcPr>
            <w:tcW w:w="2269" w:type="dxa"/>
            <w:tcBorders>
              <w:top w:val="single" w:sz="4" w:space="0" w:color="auto"/>
              <w:bottom w:val="single" w:sz="4" w:space="0" w:color="auto"/>
            </w:tcBorders>
          </w:tcPr>
          <w:p w14:paraId="3C208876" w14:textId="77777777" w:rsidR="00D90C18" w:rsidRPr="00EA7D96" w:rsidRDefault="00D90C18" w:rsidP="007B7524">
            <w:pPr>
              <w:spacing w:line="240" w:lineRule="auto"/>
              <w:jc w:val="center"/>
              <w:rPr>
                <w:rFonts w:ascii="Times New Roman" w:hAnsi="Times New Roman" w:cs="Times New Roman"/>
                <w:b/>
                <w:bCs/>
                <w:color w:val="000000"/>
                <w:sz w:val="16"/>
                <w:szCs w:val="16"/>
                <w:lang w:val="en-US"/>
              </w:rPr>
            </w:pPr>
            <w:r w:rsidRPr="00EA7D96">
              <w:rPr>
                <w:rFonts w:ascii="Times New Roman" w:hAnsi="Times New Roman" w:cs="Times New Roman"/>
                <w:b/>
                <w:bCs/>
                <w:color w:val="000000"/>
                <w:sz w:val="16"/>
                <w:szCs w:val="16"/>
                <w:lang w:val="en-US"/>
              </w:rPr>
              <w:t xml:space="preserve">Post COVID-19 </w:t>
            </w:r>
            <w:r w:rsidRPr="00EA7D96">
              <w:rPr>
                <w:rFonts w:ascii="Times New Roman" w:hAnsi="Times New Roman" w:cs="Times New Roman"/>
                <w:b/>
                <w:bCs/>
                <w:color w:val="000000"/>
                <w:sz w:val="16"/>
                <w:szCs w:val="16"/>
                <w:lang w:val="en-US"/>
              </w:rPr>
              <w:br/>
              <w:t>(n=1963)</w:t>
            </w:r>
          </w:p>
        </w:tc>
        <w:tc>
          <w:tcPr>
            <w:tcW w:w="1984" w:type="dxa"/>
            <w:tcBorders>
              <w:top w:val="single" w:sz="4" w:space="0" w:color="auto"/>
              <w:bottom w:val="single" w:sz="4" w:space="0" w:color="auto"/>
            </w:tcBorders>
          </w:tcPr>
          <w:p w14:paraId="471FDF06" w14:textId="77777777" w:rsidR="00D90C18" w:rsidRPr="00EA7D96" w:rsidRDefault="00D90C18" w:rsidP="007B7524">
            <w:pPr>
              <w:spacing w:line="240" w:lineRule="auto"/>
              <w:jc w:val="center"/>
              <w:rPr>
                <w:rFonts w:ascii="Times New Roman" w:hAnsi="Times New Roman" w:cs="Times New Roman"/>
                <w:b/>
                <w:bCs/>
                <w:color w:val="000000"/>
                <w:sz w:val="16"/>
                <w:szCs w:val="16"/>
                <w:lang w:val="en-US"/>
              </w:rPr>
            </w:pPr>
            <w:r w:rsidRPr="00EA7D96">
              <w:rPr>
                <w:rFonts w:ascii="Times New Roman" w:hAnsi="Times New Roman" w:cs="Times New Roman"/>
                <w:b/>
                <w:bCs/>
                <w:color w:val="000000"/>
                <w:sz w:val="16"/>
                <w:szCs w:val="16"/>
                <w:lang w:val="en-US"/>
              </w:rPr>
              <w:t>Matched controls</w:t>
            </w:r>
            <w:r w:rsidRPr="00EA7D96">
              <w:rPr>
                <w:rFonts w:ascii="Times New Roman" w:hAnsi="Times New Roman" w:cs="Times New Roman"/>
                <w:b/>
                <w:bCs/>
                <w:color w:val="000000"/>
                <w:sz w:val="16"/>
                <w:szCs w:val="16"/>
                <w:lang w:val="en-US"/>
              </w:rPr>
              <w:br/>
              <w:t>(n=5889)</w:t>
            </w:r>
          </w:p>
        </w:tc>
        <w:tc>
          <w:tcPr>
            <w:tcW w:w="2127" w:type="dxa"/>
            <w:tcBorders>
              <w:top w:val="single" w:sz="4" w:space="0" w:color="auto"/>
              <w:bottom w:val="single" w:sz="4" w:space="0" w:color="auto"/>
            </w:tcBorders>
          </w:tcPr>
          <w:p w14:paraId="2CBBBFF3" w14:textId="77777777" w:rsidR="00D90C18" w:rsidRPr="00EA7D96" w:rsidRDefault="00D90C18" w:rsidP="007B7524">
            <w:pPr>
              <w:spacing w:line="240" w:lineRule="auto"/>
              <w:jc w:val="center"/>
              <w:rPr>
                <w:rFonts w:ascii="Times New Roman" w:hAnsi="Times New Roman" w:cs="Times New Roman"/>
                <w:b/>
                <w:bCs/>
                <w:color w:val="000000"/>
                <w:sz w:val="16"/>
                <w:szCs w:val="16"/>
                <w:lang w:val="en-US"/>
              </w:rPr>
            </w:pPr>
            <w:r w:rsidRPr="00EA7D96">
              <w:rPr>
                <w:rFonts w:ascii="Times New Roman" w:hAnsi="Times New Roman" w:cs="Times New Roman"/>
                <w:b/>
                <w:bCs/>
                <w:color w:val="000000"/>
                <w:sz w:val="16"/>
                <w:szCs w:val="16"/>
                <w:lang w:val="en-US"/>
              </w:rPr>
              <w:t>Post COVID-19</w:t>
            </w:r>
            <w:r w:rsidRPr="00EA7D96">
              <w:rPr>
                <w:rFonts w:ascii="Times New Roman" w:hAnsi="Times New Roman" w:cs="Times New Roman"/>
                <w:b/>
                <w:bCs/>
                <w:color w:val="000000"/>
                <w:sz w:val="16"/>
                <w:szCs w:val="16"/>
                <w:lang w:val="en-US"/>
              </w:rPr>
              <w:br/>
              <w:t>(n=690)</w:t>
            </w:r>
          </w:p>
        </w:tc>
        <w:tc>
          <w:tcPr>
            <w:tcW w:w="2268" w:type="dxa"/>
            <w:tcBorders>
              <w:top w:val="single" w:sz="4" w:space="0" w:color="auto"/>
              <w:bottom w:val="single" w:sz="4" w:space="0" w:color="auto"/>
            </w:tcBorders>
          </w:tcPr>
          <w:p w14:paraId="39BF8DCB" w14:textId="77777777" w:rsidR="00D90C18" w:rsidRPr="00EA7D96" w:rsidRDefault="00D90C18" w:rsidP="007B7524">
            <w:pPr>
              <w:spacing w:line="240" w:lineRule="auto"/>
              <w:jc w:val="center"/>
              <w:rPr>
                <w:rFonts w:ascii="Times New Roman" w:hAnsi="Times New Roman" w:cs="Times New Roman"/>
                <w:b/>
                <w:bCs/>
                <w:color w:val="000000"/>
                <w:sz w:val="16"/>
                <w:szCs w:val="16"/>
                <w:lang w:val="en-US"/>
              </w:rPr>
            </w:pPr>
            <w:r w:rsidRPr="00EA7D96">
              <w:rPr>
                <w:rFonts w:ascii="Times New Roman" w:hAnsi="Times New Roman" w:cs="Times New Roman"/>
                <w:b/>
                <w:bCs/>
                <w:color w:val="000000"/>
                <w:sz w:val="16"/>
                <w:szCs w:val="16"/>
                <w:lang w:val="en-US"/>
              </w:rPr>
              <w:t>Matched controls</w:t>
            </w:r>
            <w:r w:rsidRPr="00EA7D96">
              <w:rPr>
                <w:rFonts w:ascii="Times New Roman" w:hAnsi="Times New Roman" w:cs="Times New Roman"/>
                <w:b/>
                <w:bCs/>
                <w:color w:val="000000"/>
                <w:sz w:val="16"/>
                <w:szCs w:val="16"/>
                <w:lang w:val="en-US"/>
              </w:rPr>
              <w:br/>
              <w:t>(n=2068)</w:t>
            </w:r>
          </w:p>
        </w:tc>
        <w:tc>
          <w:tcPr>
            <w:tcW w:w="2126" w:type="dxa"/>
            <w:tcBorders>
              <w:top w:val="single" w:sz="4" w:space="0" w:color="auto"/>
              <w:bottom w:val="single" w:sz="4" w:space="0" w:color="auto"/>
            </w:tcBorders>
          </w:tcPr>
          <w:p w14:paraId="04AF6749" w14:textId="77777777" w:rsidR="00D90C18" w:rsidRPr="00EA7D96" w:rsidRDefault="00D90C18" w:rsidP="007B7524">
            <w:pPr>
              <w:spacing w:line="240" w:lineRule="auto"/>
              <w:jc w:val="center"/>
              <w:rPr>
                <w:rFonts w:ascii="Times New Roman" w:hAnsi="Times New Roman" w:cs="Times New Roman"/>
                <w:b/>
                <w:bCs/>
                <w:color w:val="000000"/>
                <w:sz w:val="16"/>
                <w:szCs w:val="16"/>
                <w:lang w:val="en-US"/>
              </w:rPr>
            </w:pPr>
            <w:r w:rsidRPr="00EA7D96">
              <w:rPr>
                <w:rFonts w:ascii="Times New Roman" w:hAnsi="Times New Roman" w:cs="Times New Roman"/>
                <w:b/>
                <w:bCs/>
                <w:color w:val="000000"/>
                <w:sz w:val="16"/>
                <w:szCs w:val="16"/>
                <w:lang w:val="en-US"/>
              </w:rPr>
              <w:t>Post COVID-19</w:t>
            </w:r>
            <w:r w:rsidRPr="00EA7D96">
              <w:rPr>
                <w:rFonts w:ascii="Times New Roman" w:hAnsi="Times New Roman" w:cs="Times New Roman"/>
                <w:b/>
                <w:bCs/>
                <w:color w:val="000000"/>
                <w:sz w:val="16"/>
                <w:szCs w:val="16"/>
                <w:lang w:val="en-US"/>
              </w:rPr>
              <w:br/>
              <w:t>(n=360)</w:t>
            </w:r>
          </w:p>
        </w:tc>
        <w:tc>
          <w:tcPr>
            <w:tcW w:w="2268" w:type="dxa"/>
            <w:tcBorders>
              <w:top w:val="single" w:sz="4" w:space="0" w:color="auto"/>
              <w:bottom w:val="single" w:sz="4" w:space="0" w:color="auto"/>
            </w:tcBorders>
          </w:tcPr>
          <w:p w14:paraId="581A1A62" w14:textId="77777777" w:rsidR="00D90C18" w:rsidRPr="00EA7D96" w:rsidRDefault="00D90C18" w:rsidP="007B7524">
            <w:pPr>
              <w:spacing w:line="240" w:lineRule="auto"/>
              <w:jc w:val="center"/>
              <w:rPr>
                <w:rFonts w:ascii="Times New Roman" w:hAnsi="Times New Roman" w:cs="Times New Roman"/>
                <w:b/>
                <w:bCs/>
                <w:color w:val="000000"/>
                <w:sz w:val="16"/>
                <w:szCs w:val="16"/>
                <w:lang w:val="en-US"/>
              </w:rPr>
            </w:pPr>
            <w:r w:rsidRPr="00EA7D96">
              <w:rPr>
                <w:rFonts w:ascii="Times New Roman" w:hAnsi="Times New Roman" w:cs="Times New Roman"/>
                <w:b/>
                <w:bCs/>
                <w:color w:val="000000"/>
                <w:sz w:val="16"/>
                <w:szCs w:val="16"/>
                <w:lang w:val="en-US"/>
              </w:rPr>
              <w:t>Matched controls</w:t>
            </w:r>
            <w:r w:rsidRPr="00EA7D96">
              <w:rPr>
                <w:rFonts w:ascii="Times New Roman" w:hAnsi="Times New Roman" w:cs="Times New Roman"/>
                <w:b/>
                <w:bCs/>
                <w:color w:val="000000"/>
                <w:sz w:val="16"/>
                <w:szCs w:val="16"/>
                <w:lang w:val="en-US"/>
              </w:rPr>
              <w:br/>
              <w:t>(n=360)</w:t>
            </w:r>
          </w:p>
        </w:tc>
      </w:tr>
      <w:tr w:rsidR="00D90C18" w:rsidRPr="00EA7D96" w14:paraId="79170B62" w14:textId="77777777" w:rsidTr="007B7524">
        <w:trPr>
          <w:trHeight w:hRule="exact" w:val="454"/>
        </w:trPr>
        <w:tc>
          <w:tcPr>
            <w:tcW w:w="2977" w:type="dxa"/>
          </w:tcPr>
          <w:p w14:paraId="646C7578"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Female sex</w:t>
            </w:r>
          </w:p>
        </w:tc>
        <w:tc>
          <w:tcPr>
            <w:tcW w:w="2269" w:type="dxa"/>
          </w:tcPr>
          <w:p w14:paraId="2FE35D7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1399 (71·3)</w:t>
            </w:r>
          </w:p>
        </w:tc>
        <w:tc>
          <w:tcPr>
            <w:tcW w:w="1984" w:type="dxa"/>
          </w:tcPr>
          <w:p w14:paraId="4085E5D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4197 (71·3)</w:t>
            </w:r>
          </w:p>
        </w:tc>
        <w:tc>
          <w:tcPr>
            <w:tcW w:w="2127" w:type="dxa"/>
          </w:tcPr>
          <w:p w14:paraId="6BCF3EB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322 (46·7)</w:t>
            </w:r>
          </w:p>
        </w:tc>
        <w:tc>
          <w:tcPr>
            <w:tcW w:w="2268" w:type="dxa"/>
          </w:tcPr>
          <w:p w14:paraId="08A716D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966 (46·7)</w:t>
            </w:r>
          </w:p>
        </w:tc>
        <w:tc>
          <w:tcPr>
            <w:tcW w:w="2126" w:type="dxa"/>
          </w:tcPr>
          <w:p w14:paraId="0D239D2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111 (30·8)</w:t>
            </w:r>
          </w:p>
        </w:tc>
        <w:tc>
          <w:tcPr>
            <w:tcW w:w="2268" w:type="dxa"/>
          </w:tcPr>
          <w:p w14:paraId="2A50CEB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111 (30·8)</w:t>
            </w:r>
          </w:p>
        </w:tc>
      </w:tr>
      <w:tr w:rsidR="00D90C18" w:rsidRPr="00EA7D96" w14:paraId="59F7E5AF" w14:textId="77777777" w:rsidTr="007B7524">
        <w:trPr>
          <w:trHeight w:hRule="exact" w:val="454"/>
        </w:trPr>
        <w:tc>
          <w:tcPr>
            <w:tcW w:w="2977" w:type="dxa"/>
          </w:tcPr>
          <w:p w14:paraId="041CA4B1"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Age, years</w:t>
            </w:r>
          </w:p>
        </w:tc>
        <w:tc>
          <w:tcPr>
            <w:tcW w:w="2269" w:type="dxa"/>
          </w:tcPr>
          <w:p w14:paraId="59E6D7F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48·0 [40·0, 56·0]</w:t>
            </w:r>
          </w:p>
        </w:tc>
        <w:tc>
          <w:tcPr>
            <w:tcW w:w="1984" w:type="dxa"/>
          </w:tcPr>
          <w:p w14:paraId="07F80B6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48·0 [40·0, 56·0]</w:t>
            </w:r>
          </w:p>
        </w:tc>
        <w:tc>
          <w:tcPr>
            <w:tcW w:w="2127" w:type="dxa"/>
          </w:tcPr>
          <w:p w14:paraId="51D94A4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60·0 [52·0, 70·0]</w:t>
            </w:r>
          </w:p>
        </w:tc>
        <w:tc>
          <w:tcPr>
            <w:tcW w:w="2268" w:type="dxa"/>
          </w:tcPr>
          <w:p w14:paraId="1802541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60·0 [52·0, 70·0]</w:t>
            </w:r>
          </w:p>
        </w:tc>
        <w:tc>
          <w:tcPr>
            <w:tcW w:w="2126" w:type="dxa"/>
          </w:tcPr>
          <w:p w14:paraId="2C5FC95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61·0 [53·0, 67·0]</w:t>
            </w:r>
          </w:p>
        </w:tc>
        <w:tc>
          <w:tcPr>
            <w:tcW w:w="2268" w:type="dxa"/>
          </w:tcPr>
          <w:p w14:paraId="71BC258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61·0 [53·0, 68·0]</w:t>
            </w:r>
          </w:p>
        </w:tc>
      </w:tr>
      <w:tr w:rsidR="00D90C18" w:rsidRPr="00EA7D96" w14:paraId="711828B8" w14:textId="77777777" w:rsidTr="007B7524">
        <w:trPr>
          <w:trHeight w:hRule="exact" w:val="454"/>
        </w:trPr>
        <w:tc>
          <w:tcPr>
            <w:tcW w:w="2977" w:type="dxa"/>
          </w:tcPr>
          <w:p w14:paraId="1633555A"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18-29</w:t>
            </w:r>
          </w:p>
        </w:tc>
        <w:tc>
          <w:tcPr>
            <w:tcW w:w="2269" w:type="dxa"/>
          </w:tcPr>
          <w:p w14:paraId="4A5E0AF4" w14:textId="77777777" w:rsidR="00D90C18" w:rsidRPr="00EA7D96" w:rsidRDefault="00D90C18" w:rsidP="007B7524">
            <w:pPr>
              <w:spacing w:line="240" w:lineRule="auto"/>
              <w:jc w:val="center"/>
              <w:rPr>
                <w:rFonts w:ascii="Times New Roman" w:hAnsi="Times New Roman" w:cs="Times New Roman"/>
                <w:i/>
                <w:iCs/>
                <w:color w:val="000000" w:themeColor="text1"/>
                <w:sz w:val="16"/>
                <w:szCs w:val="16"/>
                <w:lang w:val="en-US"/>
              </w:rPr>
            </w:pPr>
            <w:r w:rsidRPr="00EA7D96">
              <w:rPr>
                <w:rFonts w:ascii="Times New Roman" w:hAnsi="Times New Roman" w:cs="Times New Roman"/>
                <w:color w:val="000000"/>
                <w:sz w:val="16"/>
                <w:szCs w:val="16"/>
              </w:rPr>
              <w:t>119 (6·1)</w:t>
            </w:r>
          </w:p>
        </w:tc>
        <w:tc>
          <w:tcPr>
            <w:tcW w:w="1984" w:type="dxa"/>
          </w:tcPr>
          <w:p w14:paraId="14D7016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357 (6·1)</w:t>
            </w:r>
          </w:p>
        </w:tc>
        <w:tc>
          <w:tcPr>
            <w:tcW w:w="2127" w:type="dxa"/>
          </w:tcPr>
          <w:p w14:paraId="175D2F8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 (0·9)</w:t>
            </w:r>
          </w:p>
        </w:tc>
        <w:tc>
          <w:tcPr>
            <w:tcW w:w="2268" w:type="dxa"/>
          </w:tcPr>
          <w:p w14:paraId="6CF3F0A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18 (0·9)</w:t>
            </w:r>
          </w:p>
        </w:tc>
        <w:tc>
          <w:tcPr>
            <w:tcW w:w="2126" w:type="dxa"/>
          </w:tcPr>
          <w:p w14:paraId="656333F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 (0·6)</w:t>
            </w:r>
          </w:p>
        </w:tc>
        <w:tc>
          <w:tcPr>
            <w:tcW w:w="2268" w:type="dxa"/>
          </w:tcPr>
          <w:p w14:paraId="29CE798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 (0·6)</w:t>
            </w:r>
          </w:p>
        </w:tc>
      </w:tr>
      <w:tr w:rsidR="00D90C18" w:rsidRPr="00EA7D96" w14:paraId="7D51FD3C" w14:textId="77777777" w:rsidTr="007B7524">
        <w:trPr>
          <w:trHeight w:hRule="exact" w:val="454"/>
        </w:trPr>
        <w:tc>
          <w:tcPr>
            <w:tcW w:w="2977" w:type="dxa"/>
          </w:tcPr>
          <w:p w14:paraId="46DF1966"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30-39</w:t>
            </w:r>
          </w:p>
        </w:tc>
        <w:tc>
          <w:tcPr>
            <w:tcW w:w="2269" w:type="dxa"/>
          </w:tcPr>
          <w:p w14:paraId="77DE2FF3" w14:textId="77777777" w:rsidR="00D90C18" w:rsidRPr="00EA7D96" w:rsidRDefault="00D90C18" w:rsidP="007B7524">
            <w:pPr>
              <w:spacing w:line="240" w:lineRule="auto"/>
              <w:jc w:val="center"/>
              <w:rPr>
                <w:rFonts w:ascii="Times New Roman" w:hAnsi="Times New Roman" w:cs="Times New Roman"/>
                <w:i/>
                <w:iCs/>
                <w:color w:val="000000" w:themeColor="text1"/>
                <w:sz w:val="16"/>
                <w:szCs w:val="16"/>
                <w:lang w:val="en-US"/>
              </w:rPr>
            </w:pPr>
            <w:r w:rsidRPr="00EA7D96">
              <w:rPr>
                <w:rFonts w:ascii="Times New Roman" w:hAnsi="Times New Roman" w:cs="Times New Roman"/>
                <w:color w:val="000000"/>
                <w:sz w:val="16"/>
                <w:szCs w:val="16"/>
              </w:rPr>
              <w:t>354 (18·0)</w:t>
            </w:r>
          </w:p>
        </w:tc>
        <w:tc>
          <w:tcPr>
            <w:tcW w:w="1984" w:type="dxa"/>
          </w:tcPr>
          <w:p w14:paraId="21E26B9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1062 (18·0)</w:t>
            </w:r>
          </w:p>
        </w:tc>
        <w:tc>
          <w:tcPr>
            <w:tcW w:w="2127" w:type="dxa"/>
          </w:tcPr>
          <w:p w14:paraId="0645A84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25 (3·6)</w:t>
            </w:r>
          </w:p>
        </w:tc>
        <w:tc>
          <w:tcPr>
            <w:tcW w:w="2268" w:type="dxa"/>
          </w:tcPr>
          <w:p w14:paraId="3955059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74 (3·6)</w:t>
            </w:r>
          </w:p>
        </w:tc>
        <w:tc>
          <w:tcPr>
            <w:tcW w:w="2126" w:type="dxa"/>
          </w:tcPr>
          <w:p w14:paraId="0DC3E68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 (3·1)</w:t>
            </w:r>
          </w:p>
        </w:tc>
        <w:tc>
          <w:tcPr>
            <w:tcW w:w="2268" w:type="dxa"/>
          </w:tcPr>
          <w:p w14:paraId="2F702BE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 (3·1)</w:t>
            </w:r>
          </w:p>
        </w:tc>
      </w:tr>
      <w:tr w:rsidR="00D90C18" w:rsidRPr="00EA7D96" w14:paraId="43126EDD" w14:textId="77777777" w:rsidTr="007B7524">
        <w:trPr>
          <w:trHeight w:hRule="exact" w:val="454"/>
        </w:trPr>
        <w:tc>
          <w:tcPr>
            <w:tcW w:w="2977" w:type="dxa"/>
          </w:tcPr>
          <w:p w14:paraId="4D6CD457"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40-49</w:t>
            </w:r>
          </w:p>
        </w:tc>
        <w:tc>
          <w:tcPr>
            <w:tcW w:w="2269" w:type="dxa"/>
          </w:tcPr>
          <w:p w14:paraId="631AFD06" w14:textId="77777777" w:rsidR="00D90C18" w:rsidRPr="00EA7D96" w:rsidRDefault="00D90C18" w:rsidP="007B7524">
            <w:pPr>
              <w:spacing w:line="240" w:lineRule="auto"/>
              <w:jc w:val="center"/>
              <w:rPr>
                <w:rFonts w:ascii="Times New Roman" w:hAnsi="Times New Roman" w:cs="Times New Roman"/>
                <w:i/>
                <w:iCs/>
                <w:color w:val="000000" w:themeColor="text1"/>
                <w:sz w:val="16"/>
                <w:szCs w:val="16"/>
                <w:lang w:val="en-US"/>
              </w:rPr>
            </w:pPr>
            <w:r w:rsidRPr="00EA7D96">
              <w:rPr>
                <w:rFonts w:ascii="Times New Roman" w:hAnsi="Times New Roman" w:cs="Times New Roman"/>
                <w:color w:val="000000"/>
                <w:sz w:val="16"/>
                <w:szCs w:val="16"/>
              </w:rPr>
              <w:t>591 (30·1)</w:t>
            </w:r>
          </w:p>
        </w:tc>
        <w:tc>
          <w:tcPr>
            <w:tcW w:w="1984" w:type="dxa"/>
          </w:tcPr>
          <w:p w14:paraId="1D69ACD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1773 (30·1)</w:t>
            </w:r>
          </w:p>
        </w:tc>
        <w:tc>
          <w:tcPr>
            <w:tcW w:w="2127" w:type="dxa"/>
          </w:tcPr>
          <w:p w14:paraId="7A188FE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103 (14·9)</w:t>
            </w:r>
          </w:p>
        </w:tc>
        <w:tc>
          <w:tcPr>
            <w:tcW w:w="2268" w:type="dxa"/>
          </w:tcPr>
          <w:p w14:paraId="1B550B3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309 (14·9)</w:t>
            </w:r>
          </w:p>
        </w:tc>
        <w:tc>
          <w:tcPr>
            <w:tcW w:w="2126" w:type="dxa"/>
          </w:tcPr>
          <w:p w14:paraId="289C6B0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50 (13·9)</w:t>
            </w:r>
          </w:p>
        </w:tc>
        <w:tc>
          <w:tcPr>
            <w:tcW w:w="2268" w:type="dxa"/>
          </w:tcPr>
          <w:p w14:paraId="13C3369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50 (13·9)</w:t>
            </w:r>
          </w:p>
        </w:tc>
      </w:tr>
      <w:tr w:rsidR="00D90C18" w:rsidRPr="00EA7D96" w14:paraId="7677A7BE" w14:textId="77777777" w:rsidTr="007B7524">
        <w:trPr>
          <w:trHeight w:hRule="exact" w:val="454"/>
        </w:trPr>
        <w:tc>
          <w:tcPr>
            <w:tcW w:w="2977" w:type="dxa"/>
          </w:tcPr>
          <w:p w14:paraId="3533E19D"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50-59</w:t>
            </w:r>
          </w:p>
        </w:tc>
        <w:tc>
          <w:tcPr>
            <w:tcW w:w="2269" w:type="dxa"/>
          </w:tcPr>
          <w:p w14:paraId="226308E5" w14:textId="77777777" w:rsidR="00D90C18" w:rsidRPr="00EA7D96" w:rsidRDefault="00D90C18" w:rsidP="007B7524">
            <w:pPr>
              <w:spacing w:line="240" w:lineRule="auto"/>
              <w:jc w:val="center"/>
              <w:rPr>
                <w:rFonts w:ascii="Times New Roman" w:hAnsi="Times New Roman" w:cs="Times New Roman"/>
                <w:i/>
                <w:iCs/>
                <w:color w:val="000000" w:themeColor="text1"/>
                <w:sz w:val="16"/>
                <w:szCs w:val="16"/>
                <w:lang w:val="en-US"/>
              </w:rPr>
            </w:pPr>
            <w:r w:rsidRPr="00EA7D96">
              <w:rPr>
                <w:rFonts w:ascii="Times New Roman" w:hAnsi="Times New Roman" w:cs="Times New Roman"/>
                <w:color w:val="000000"/>
                <w:sz w:val="16"/>
                <w:szCs w:val="16"/>
              </w:rPr>
              <w:t>561 (28·6)</w:t>
            </w:r>
          </w:p>
        </w:tc>
        <w:tc>
          <w:tcPr>
            <w:tcW w:w="1984" w:type="dxa"/>
          </w:tcPr>
          <w:p w14:paraId="4C59104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1683 (28·6)</w:t>
            </w:r>
          </w:p>
        </w:tc>
        <w:tc>
          <w:tcPr>
            <w:tcW w:w="2127" w:type="dxa"/>
          </w:tcPr>
          <w:p w14:paraId="0FD1905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192 (27·8)</w:t>
            </w:r>
          </w:p>
        </w:tc>
        <w:tc>
          <w:tcPr>
            <w:tcW w:w="2268" w:type="dxa"/>
          </w:tcPr>
          <w:p w14:paraId="759C183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576 (27·9)</w:t>
            </w:r>
          </w:p>
        </w:tc>
        <w:tc>
          <w:tcPr>
            <w:tcW w:w="2126" w:type="dxa"/>
          </w:tcPr>
          <w:p w14:paraId="0059434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110 (30·6)</w:t>
            </w:r>
          </w:p>
        </w:tc>
        <w:tc>
          <w:tcPr>
            <w:tcW w:w="2268" w:type="dxa"/>
          </w:tcPr>
          <w:p w14:paraId="7B75EFA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110 (30·6)</w:t>
            </w:r>
          </w:p>
        </w:tc>
      </w:tr>
      <w:tr w:rsidR="00D90C18" w:rsidRPr="00EA7D96" w14:paraId="6AD7DC50" w14:textId="77777777" w:rsidTr="007B7524">
        <w:trPr>
          <w:trHeight w:hRule="exact" w:val="454"/>
        </w:trPr>
        <w:tc>
          <w:tcPr>
            <w:tcW w:w="2977" w:type="dxa"/>
          </w:tcPr>
          <w:p w14:paraId="676B1696"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60-69</w:t>
            </w:r>
          </w:p>
        </w:tc>
        <w:tc>
          <w:tcPr>
            <w:tcW w:w="2269" w:type="dxa"/>
          </w:tcPr>
          <w:p w14:paraId="124E6E5C" w14:textId="77777777" w:rsidR="00D90C18" w:rsidRPr="00EA7D96" w:rsidRDefault="00D90C18" w:rsidP="007B7524">
            <w:pPr>
              <w:spacing w:line="240" w:lineRule="auto"/>
              <w:jc w:val="center"/>
              <w:rPr>
                <w:rFonts w:ascii="Times New Roman" w:hAnsi="Times New Roman" w:cs="Times New Roman"/>
                <w:i/>
                <w:iCs/>
                <w:color w:val="000000" w:themeColor="text1"/>
                <w:sz w:val="16"/>
                <w:szCs w:val="16"/>
                <w:lang w:val="en-US"/>
              </w:rPr>
            </w:pPr>
            <w:r w:rsidRPr="00EA7D96">
              <w:rPr>
                <w:rFonts w:ascii="Times New Roman" w:hAnsi="Times New Roman" w:cs="Times New Roman"/>
                <w:color w:val="000000"/>
                <w:sz w:val="16"/>
                <w:szCs w:val="16"/>
              </w:rPr>
              <w:t>257 (13·1)</w:t>
            </w:r>
          </w:p>
        </w:tc>
        <w:tc>
          <w:tcPr>
            <w:tcW w:w="1984" w:type="dxa"/>
          </w:tcPr>
          <w:p w14:paraId="65EC682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771 (13·1)</w:t>
            </w:r>
          </w:p>
        </w:tc>
        <w:tc>
          <w:tcPr>
            <w:tcW w:w="2127" w:type="dxa"/>
          </w:tcPr>
          <w:p w14:paraId="3965A5B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186 (27·0)</w:t>
            </w:r>
          </w:p>
        </w:tc>
        <w:tc>
          <w:tcPr>
            <w:tcW w:w="2268" w:type="dxa"/>
          </w:tcPr>
          <w:p w14:paraId="0B936B1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558 (27·0)</w:t>
            </w:r>
          </w:p>
        </w:tc>
        <w:tc>
          <w:tcPr>
            <w:tcW w:w="2126" w:type="dxa"/>
          </w:tcPr>
          <w:p w14:paraId="31805D1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113 (31·4)</w:t>
            </w:r>
          </w:p>
        </w:tc>
        <w:tc>
          <w:tcPr>
            <w:tcW w:w="2268" w:type="dxa"/>
          </w:tcPr>
          <w:p w14:paraId="248058B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113 (31·4)</w:t>
            </w:r>
          </w:p>
        </w:tc>
      </w:tr>
      <w:tr w:rsidR="00D90C18" w:rsidRPr="00EA7D96" w14:paraId="5F51338A" w14:textId="77777777" w:rsidTr="007B7524">
        <w:trPr>
          <w:trHeight w:hRule="exact" w:val="454"/>
        </w:trPr>
        <w:tc>
          <w:tcPr>
            <w:tcW w:w="2977" w:type="dxa"/>
          </w:tcPr>
          <w:p w14:paraId="762BCA9E"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70-79</w:t>
            </w:r>
          </w:p>
        </w:tc>
        <w:tc>
          <w:tcPr>
            <w:tcW w:w="2269" w:type="dxa"/>
          </w:tcPr>
          <w:p w14:paraId="0908FC6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64 (3·3)</w:t>
            </w:r>
          </w:p>
        </w:tc>
        <w:tc>
          <w:tcPr>
            <w:tcW w:w="1984" w:type="dxa"/>
          </w:tcPr>
          <w:p w14:paraId="38C879C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192 (3·3)</w:t>
            </w:r>
          </w:p>
        </w:tc>
        <w:tc>
          <w:tcPr>
            <w:tcW w:w="2127" w:type="dxa"/>
          </w:tcPr>
          <w:p w14:paraId="7DF57AA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116 (16·8)</w:t>
            </w:r>
          </w:p>
        </w:tc>
        <w:tc>
          <w:tcPr>
            <w:tcW w:w="2268" w:type="dxa"/>
          </w:tcPr>
          <w:p w14:paraId="4D6F0F9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347 (16·8)</w:t>
            </w:r>
          </w:p>
        </w:tc>
        <w:tc>
          <w:tcPr>
            <w:tcW w:w="2126" w:type="dxa"/>
          </w:tcPr>
          <w:p w14:paraId="38B5F33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70 (19·4)</w:t>
            </w:r>
          </w:p>
        </w:tc>
        <w:tc>
          <w:tcPr>
            <w:tcW w:w="2268" w:type="dxa"/>
          </w:tcPr>
          <w:p w14:paraId="37414DC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70 (19·4)</w:t>
            </w:r>
          </w:p>
        </w:tc>
      </w:tr>
      <w:tr w:rsidR="00D90C18" w:rsidRPr="00EA7D96" w14:paraId="60F64D14" w14:textId="77777777" w:rsidTr="007B7524">
        <w:trPr>
          <w:trHeight w:hRule="exact" w:val="454"/>
        </w:trPr>
        <w:tc>
          <w:tcPr>
            <w:tcW w:w="2977" w:type="dxa"/>
          </w:tcPr>
          <w:p w14:paraId="49331F15"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r>
            <w:r w:rsidRPr="00EA7D96">
              <w:rPr>
                <w:rFonts w:ascii="Times New Roman" w:hAnsi="Times New Roman" w:cs="Times New Roman"/>
                <w:color w:val="000000" w:themeColor="text1"/>
                <w:sz w:val="16"/>
                <w:szCs w:val="16"/>
                <w:u w:val="single"/>
                <w:lang w:val="en-US"/>
              </w:rPr>
              <w:t>&gt;</w:t>
            </w:r>
            <w:r w:rsidRPr="00EA7D96">
              <w:rPr>
                <w:rFonts w:ascii="Times New Roman" w:hAnsi="Times New Roman" w:cs="Times New Roman"/>
                <w:color w:val="000000" w:themeColor="text1"/>
                <w:sz w:val="16"/>
                <w:szCs w:val="16"/>
                <w:lang w:val="en-US"/>
              </w:rPr>
              <w:t>80</w:t>
            </w:r>
          </w:p>
        </w:tc>
        <w:tc>
          <w:tcPr>
            <w:tcW w:w="2269" w:type="dxa"/>
          </w:tcPr>
          <w:p w14:paraId="493C3C5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17 (0·9)</w:t>
            </w:r>
          </w:p>
        </w:tc>
        <w:tc>
          <w:tcPr>
            <w:tcW w:w="1984" w:type="dxa"/>
          </w:tcPr>
          <w:p w14:paraId="26E311D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51 (0·9)</w:t>
            </w:r>
          </w:p>
        </w:tc>
        <w:tc>
          <w:tcPr>
            <w:tcW w:w="2127" w:type="dxa"/>
          </w:tcPr>
          <w:p w14:paraId="70316A0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62 (9·0)</w:t>
            </w:r>
          </w:p>
        </w:tc>
        <w:tc>
          <w:tcPr>
            <w:tcW w:w="2268" w:type="dxa"/>
          </w:tcPr>
          <w:p w14:paraId="32BE975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186 (9·0)</w:t>
            </w:r>
          </w:p>
        </w:tc>
        <w:tc>
          <w:tcPr>
            <w:tcW w:w="2126" w:type="dxa"/>
          </w:tcPr>
          <w:p w14:paraId="54BFDE8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 (1·1)</w:t>
            </w:r>
          </w:p>
        </w:tc>
        <w:tc>
          <w:tcPr>
            <w:tcW w:w="2268" w:type="dxa"/>
          </w:tcPr>
          <w:p w14:paraId="5FC9EF8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 (1·1)</w:t>
            </w:r>
          </w:p>
        </w:tc>
      </w:tr>
      <w:tr w:rsidR="00D90C18" w:rsidRPr="00EA7D96" w14:paraId="1AD4BF3F" w14:textId="77777777" w:rsidTr="007B7524">
        <w:trPr>
          <w:trHeight w:hRule="exact" w:val="454"/>
        </w:trPr>
        <w:tc>
          <w:tcPr>
            <w:tcW w:w="2977" w:type="dxa"/>
          </w:tcPr>
          <w:p w14:paraId="63F7E5F5" w14:textId="77777777" w:rsidR="00D90C18" w:rsidRPr="00EA7D96" w:rsidRDefault="00D90C18" w:rsidP="007B7524">
            <w:pPr>
              <w:spacing w:line="240" w:lineRule="auto"/>
              <w:rPr>
                <w:rFonts w:ascii="Times New Roman" w:hAnsi="Times New Roman" w:cs="Times New Roman"/>
                <w:b/>
                <w:bCs/>
                <w:color w:val="000000" w:themeColor="text1"/>
                <w:sz w:val="16"/>
                <w:szCs w:val="16"/>
                <w:lang w:val="en-US"/>
              </w:rPr>
            </w:pPr>
            <w:r w:rsidRPr="00EA7D96">
              <w:rPr>
                <w:rFonts w:ascii="Times New Roman" w:hAnsi="Times New Roman" w:cs="Times New Roman"/>
                <w:b/>
                <w:bCs/>
                <w:color w:val="000000" w:themeColor="text1"/>
                <w:sz w:val="16"/>
                <w:szCs w:val="16"/>
                <w:lang w:val="en-US"/>
              </w:rPr>
              <w:t>Comorbidities</w:t>
            </w:r>
          </w:p>
        </w:tc>
        <w:tc>
          <w:tcPr>
            <w:tcW w:w="2269" w:type="dxa"/>
          </w:tcPr>
          <w:p w14:paraId="383DE536" w14:textId="77777777" w:rsidR="00D90C18" w:rsidRPr="00EA7D96" w:rsidRDefault="00D90C18" w:rsidP="007B7524">
            <w:pPr>
              <w:spacing w:line="240" w:lineRule="auto"/>
              <w:jc w:val="center"/>
              <w:rPr>
                <w:rFonts w:ascii="Times New Roman" w:hAnsi="Times New Roman" w:cs="Times New Roman"/>
                <w:color w:val="000000"/>
                <w:sz w:val="16"/>
                <w:szCs w:val="16"/>
              </w:rPr>
            </w:pPr>
          </w:p>
        </w:tc>
        <w:tc>
          <w:tcPr>
            <w:tcW w:w="1984" w:type="dxa"/>
          </w:tcPr>
          <w:p w14:paraId="398F1019" w14:textId="77777777" w:rsidR="00D90C18" w:rsidRPr="00EA7D96" w:rsidRDefault="00D90C18" w:rsidP="007B7524">
            <w:pPr>
              <w:spacing w:line="240" w:lineRule="auto"/>
              <w:jc w:val="center"/>
              <w:rPr>
                <w:rFonts w:ascii="Times New Roman" w:hAnsi="Times New Roman" w:cs="Times New Roman"/>
                <w:color w:val="000000"/>
                <w:sz w:val="16"/>
                <w:szCs w:val="16"/>
              </w:rPr>
            </w:pPr>
          </w:p>
        </w:tc>
        <w:tc>
          <w:tcPr>
            <w:tcW w:w="2127" w:type="dxa"/>
          </w:tcPr>
          <w:p w14:paraId="406973DC" w14:textId="77777777" w:rsidR="00D90C18" w:rsidRPr="00EA7D96" w:rsidRDefault="00D90C18" w:rsidP="007B7524">
            <w:pPr>
              <w:spacing w:line="240" w:lineRule="auto"/>
              <w:jc w:val="center"/>
              <w:rPr>
                <w:rFonts w:ascii="Times New Roman" w:hAnsi="Times New Roman" w:cs="Times New Roman"/>
                <w:color w:val="000000"/>
                <w:sz w:val="16"/>
                <w:szCs w:val="16"/>
              </w:rPr>
            </w:pPr>
          </w:p>
        </w:tc>
        <w:tc>
          <w:tcPr>
            <w:tcW w:w="2268" w:type="dxa"/>
          </w:tcPr>
          <w:p w14:paraId="288EA487" w14:textId="77777777" w:rsidR="00D90C18" w:rsidRPr="00EA7D96" w:rsidRDefault="00D90C18" w:rsidP="007B7524">
            <w:pPr>
              <w:spacing w:line="240" w:lineRule="auto"/>
              <w:jc w:val="center"/>
              <w:rPr>
                <w:rFonts w:ascii="Times New Roman" w:hAnsi="Times New Roman" w:cs="Times New Roman"/>
                <w:color w:val="000000"/>
                <w:sz w:val="16"/>
                <w:szCs w:val="16"/>
              </w:rPr>
            </w:pPr>
          </w:p>
        </w:tc>
        <w:tc>
          <w:tcPr>
            <w:tcW w:w="2126" w:type="dxa"/>
          </w:tcPr>
          <w:p w14:paraId="034A8E36" w14:textId="77777777" w:rsidR="00D90C18" w:rsidRPr="00EA7D96" w:rsidRDefault="00D90C18" w:rsidP="007B7524">
            <w:pPr>
              <w:spacing w:line="240" w:lineRule="auto"/>
              <w:jc w:val="center"/>
              <w:rPr>
                <w:rFonts w:ascii="Times New Roman" w:hAnsi="Times New Roman" w:cs="Times New Roman"/>
                <w:color w:val="000000"/>
                <w:sz w:val="16"/>
                <w:szCs w:val="16"/>
              </w:rPr>
            </w:pPr>
          </w:p>
        </w:tc>
        <w:tc>
          <w:tcPr>
            <w:tcW w:w="2268" w:type="dxa"/>
          </w:tcPr>
          <w:p w14:paraId="5E3E65D0" w14:textId="77777777" w:rsidR="00D90C18" w:rsidRPr="00EA7D96" w:rsidRDefault="00D90C18" w:rsidP="007B7524">
            <w:pPr>
              <w:spacing w:line="240" w:lineRule="auto"/>
              <w:jc w:val="center"/>
              <w:rPr>
                <w:rFonts w:ascii="Times New Roman" w:hAnsi="Times New Roman" w:cs="Times New Roman"/>
                <w:color w:val="000000"/>
                <w:sz w:val="16"/>
                <w:szCs w:val="16"/>
              </w:rPr>
            </w:pPr>
          </w:p>
        </w:tc>
      </w:tr>
      <w:tr w:rsidR="00D90C18" w:rsidRPr="00EA7D96" w14:paraId="008AD4F6" w14:textId="77777777" w:rsidTr="007B7524">
        <w:trPr>
          <w:trHeight w:hRule="exact" w:val="454"/>
        </w:trPr>
        <w:tc>
          <w:tcPr>
            <w:tcW w:w="2977" w:type="dxa"/>
          </w:tcPr>
          <w:p w14:paraId="6EB9A6D4"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Asthma</w:t>
            </w:r>
          </w:p>
        </w:tc>
        <w:tc>
          <w:tcPr>
            <w:tcW w:w="2269" w:type="dxa"/>
          </w:tcPr>
          <w:p w14:paraId="6342162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230 (11·7)</w:t>
            </w:r>
          </w:p>
        </w:tc>
        <w:tc>
          <w:tcPr>
            <w:tcW w:w="1984" w:type="dxa"/>
          </w:tcPr>
          <w:p w14:paraId="7958381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647 (11·0)</w:t>
            </w:r>
          </w:p>
        </w:tc>
        <w:tc>
          <w:tcPr>
            <w:tcW w:w="2127" w:type="dxa"/>
          </w:tcPr>
          <w:p w14:paraId="486DDD5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118 (17·1)</w:t>
            </w:r>
          </w:p>
        </w:tc>
        <w:tc>
          <w:tcPr>
            <w:tcW w:w="2268" w:type="dxa"/>
          </w:tcPr>
          <w:p w14:paraId="39D0678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323 (15·6)</w:t>
            </w:r>
          </w:p>
        </w:tc>
        <w:tc>
          <w:tcPr>
            <w:tcW w:w="2126" w:type="dxa"/>
          </w:tcPr>
          <w:p w14:paraId="0B20B6F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51 (14·2)</w:t>
            </w:r>
          </w:p>
        </w:tc>
        <w:tc>
          <w:tcPr>
            <w:tcW w:w="2268" w:type="dxa"/>
          </w:tcPr>
          <w:p w14:paraId="011793B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33 (9·2)</w:t>
            </w:r>
          </w:p>
        </w:tc>
      </w:tr>
      <w:tr w:rsidR="00D90C18" w:rsidRPr="00EA7D96" w14:paraId="7ABB9BAA" w14:textId="77777777" w:rsidTr="007B7524">
        <w:trPr>
          <w:trHeight w:hRule="exact" w:val="454"/>
        </w:trPr>
        <w:tc>
          <w:tcPr>
            <w:tcW w:w="2977" w:type="dxa"/>
          </w:tcPr>
          <w:p w14:paraId="6918900C"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Cancer</w:t>
            </w:r>
          </w:p>
        </w:tc>
        <w:tc>
          <w:tcPr>
            <w:tcW w:w="2269" w:type="dxa"/>
          </w:tcPr>
          <w:p w14:paraId="6E5B07E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56 (2·9)</w:t>
            </w:r>
          </w:p>
        </w:tc>
        <w:tc>
          <w:tcPr>
            <w:tcW w:w="1984" w:type="dxa"/>
          </w:tcPr>
          <w:p w14:paraId="354B8EA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153 (2·6)</w:t>
            </w:r>
          </w:p>
        </w:tc>
        <w:tc>
          <w:tcPr>
            <w:tcW w:w="2127" w:type="dxa"/>
          </w:tcPr>
          <w:p w14:paraId="2EAC4CD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70 (10·1)</w:t>
            </w:r>
          </w:p>
        </w:tc>
        <w:tc>
          <w:tcPr>
            <w:tcW w:w="2268" w:type="dxa"/>
          </w:tcPr>
          <w:p w14:paraId="230CF2C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217 (10·5)</w:t>
            </w:r>
          </w:p>
        </w:tc>
        <w:tc>
          <w:tcPr>
            <w:tcW w:w="2126" w:type="dxa"/>
          </w:tcPr>
          <w:p w14:paraId="42CB97B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27 (7·5)</w:t>
            </w:r>
          </w:p>
        </w:tc>
        <w:tc>
          <w:tcPr>
            <w:tcW w:w="2268" w:type="dxa"/>
          </w:tcPr>
          <w:p w14:paraId="1788EB6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32 (8·9)</w:t>
            </w:r>
          </w:p>
        </w:tc>
      </w:tr>
      <w:tr w:rsidR="00D90C18" w:rsidRPr="00EA7D96" w14:paraId="6D78487B" w14:textId="77777777" w:rsidTr="007B7524">
        <w:trPr>
          <w:trHeight w:hRule="exact" w:val="454"/>
        </w:trPr>
        <w:tc>
          <w:tcPr>
            <w:tcW w:w="2977" w:type="dxa"/>
          </w:tcPr>
          <w:p w14:paraId="0A4FD361"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Cerebrovascular disease</w:t>
            </w:r>
          </w:p>
        </w:tc>
        <w:tc>
          <w:tcPr>
            <w:tcW w:w="2269" w:type="dxa"/>
          </w:tcPr>
          <w:p w14:paraId="336CE53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22 (1·1)</w:t>
            </w:r>
          </w:p>
        </w:tc>
        <w:tc>
          <w:tcPr>
            <w:tcW w:w="1984" w:type="dxa"/>
          </w:tcPr>
          <w:p w14:paraId="73A2329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55 (0·9)</w:t>
            </w:r>
          </w:p>
        </w:tc>
        <w:tc>
          <w:tcPr>
            <w:tcW w:w="2127" w:type="dxa"/>
          </w:tcPr>
          <w:p w14:paraId="307AB85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26 (3·8)</w:t>
            </w:r>
          </w:p>
        </w:tc>
        <w:tc>
          <w:tcPr>
            <w:tcW w:w="2268" w:type="dxa"/>
          </w:tcPr>
          <w:p w14:paraId="6EFFEA4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83 (4·0)</w:t>
            </w:r>
          </w:p>
        </w:tc>
        <w:tc>
          <w:tcPr>
            <w:tcW w:w="2126" w:type="dxa"/>
          </w:tcPr>
          <w:p w14:paraId="6ACC8B5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12 (3·3)</w:t>
            </w:r>
          </w:p>
        </w:tc>
        <w:tc>
          <w:tcPr>
            <w:tcW w:w="2268" w:type="dxa"/>
          </w:tcPr>
          <w:p w14:paraId="440ACD7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15 (4·2)</w:t>
            </w:r>
          </w:p>
        </w:tc>
      </w:tr>
      <w:tr w:rsidR="00D90C18" w:rsidRPr="00EA7D96" w14:paraId="18A11356" w14:textId="77777777" w:rsidTr="007B7524">
        <w:trPr>
          <w:trHeight w:hRule="exact" w:val="454"/>
        </w:trPr>
        <w:tc>
          <w:tcPr>
            <w:tcW w:w="2977" w:type="dxa"/>
          </w:tcPr>
          <w:p w14:paraId="3A818E1F"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Chronic kidney disease</w:t>
            </w:r>
          </w:p>
        </w:tc>
        <w:tc>
          <w:tcPr>
            <w:tcW w:w="2269" w:type="dxa"/>
          </w:tcPr>
          <w:p w14:paraId="1736036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14 (0·7)</w:t>
            </w:r>
          </w:p>
        </w:tc>
        <w:tc>
          <w:tcPr>
            <w:tcW w:w="1984" w:type="dxa"/>
          </w:tcPr>
          <w:p w14:paraId="0E2DF6A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32 (0·5)</w:t>
            </w:r>
          </w:p>
        </w:tc>
        <w:tc>
          <w:tcPr>
            <w:tcW w:w="2127" w:type="dxa"/>
          </w:tcPr>
          <w:p w14:paraId="145BB21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39 (5·7)</w:t>
            </w:r>
          </w:p>
        </w:tc>
        <w:tc>
          <w:tcPr>
            <w:tcW w:w="2268" w:type="dxa"/>
          </w:tcPr>
          <w:p w14:paraId="1CCC054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114 (5·5)</w:t>
            </w:r>
          </w:p>
        </w:tc>
        <w:tc>
          <w:tcPr>
            <w:tcW w:w="2126" w:type="dxa"/>
          </w:tcPr>
          <w:p w14:paraId="59F273D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 (2·8)</w:t>
            </w:r>
          </w:p>
        </w:tc>
        <w:tc>
          <w:tcPr>
            <w:tcW w:w="2268" w:type="dxa"/>
          </w:tcPr>
          <w:p w14:paraId="4552E82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14 (3·9)</w:t>
            </w:r>
          </w:p>
        </w:tc>
      </w:tr>
      <w:tr w:rsidR="00D90C18" w:rsidRPr="00EA7D96" w14:paraId="59F95A41" w14:textId="77777777" w:rsidTr="007B7524">
        <w:trPr>
          <w:trHeight w:hRule="exact" w:val="454"/>
        </w:trPr>
        <w:tc>
          <w:tcPr>
            <w:tcW w:w="2977" w:type="dxa"/>
          </w:tcPr>
          <w:p w14:paraId="766F84AF"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Chronic liver disease</w:t>
            </w:r>
          </w:p>
        </w:tc>
        <w:tc>
          <w:tcPr>
            <w:tcW w:w="2269" w:type="dxa"/>
          </w:tcPr>
          <w:p w14:paraId="2F42217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 (0·7)</w:t>
            </w:r>
          </w:p>
        </w:tc>
        <w:tc>
          <w:tcPr>
            <w:tcW w:w="1984" w:type="dxa"/>
          </w:tcPr>
          <w:p w14:paraId="170B924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34 (0·6)</w:t>
            </w:r>
          </w:p>
        </w:tc>
        <w:tc>
          <w:tcPr>
            <w:tcW w:w="2127" w:type="dxa"/>
          </w:tcPr>
          <w:p w14:paraId="31F672E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 (1·4)</w:t>
            </w:r>
          </w:p>
        </w:tc>
        <w:tc>
          <w:tcPr>
            <w:tcW w:w="2268" w:type="dxa"/>
          </w:tcPr>
          <w:p w14:paraId="56A3A11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29 (1·4)</w:t>
            </w:r>
          </w:p>
        </w:tc>
        <w:tc>
          <w:tcPr>
            <w:tcW w:w="2126" w:type="dxa"/>
          </w:tcPr>
          <w:p w14:paraId="5E6916D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 (1·7)</w:t>
            </w:r>
          </w:p>
        </w:tc>
        <w:tc>
          <w:tcPr>
            <w:tcW w:w="2268" w:type="dxa"/>
          </w:tcPr>
          <w:p w14:paraId="009E74F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 (1·4)</w:t>
            </w:r>
          </w:p>
        </w:tc>
      </w:tr>
      <w:tr w:rsidR="00D90C18" w:rsidRPr="00EA7D96" w14:paraId="18FE2A1C" w14:textId="77777777" w:rsidTr="007B7524">
        <w:trPr>
          <w:trHeight w:hRule="exact" w:val="454"/>
        </w:trPr>
        <w:tc>
          <w:tcPr>
            <w:tcW w:w="2977" w:type="dxa"/>
          </w:tcPr>
          <w:p w14:paraId="4E08507F"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lastRenderedPageBreak/>
              <w:t>Chronic lung disease</w:t>
            </w:r>
          </w:p>
        </w:tc>
        <w:tc>
          <w:tcPr>
            <w:tcW w:w="2269" w:type="dxa"/>
          </w:tcPr>
          <w:p w14:paraId="3004F81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33 (1·7)</w:t>
            </w:r>
          </w:p>
        </w:tc>
        <w:tc>
          <w:tcPr>
            <w:tcW w:w="1984" w:type="dxa"/>
          </w:tcPr>
          <w:p w14:paraId="49AF8AE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93 (1·6)</w:t>
            </w:r>
          </w:p>
        </w:tc>
        <w:tc>
          <w:tcPr>
            <w:tcW w:w="2127" w:type="dxa"/>
          </w:tcPr>
          <w:p w14:paraId="6E70073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53 (7·7)</w:t>
            </w:r>
          </w:p>
        </w:tc>
        <w:tc>
          <w:tcPr>
            <w:tcW w:w="2268" w:type="dxa"/>
          </w:tcPr>
          <w:p w14:paraId="5AD0F61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147 (7·1)</w:t>
            </w:r>
          </w:p>
        </w:tc>
        <w:tc>
          <w:tcPr>
            <w:tcW w:w="2126" w:type="dxa"/>
          </w:tcPr>
          <w:p w14:paraId="1D7E6E3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20 (5·6)</w:t>
            </w:r>
          </w:p>
        </w:tc>
        <w:tc>
          <w:tcPr>
            <w:tcW w:w="2268" w:type="dxa"/>
          </w:tcPr>
          <w:p w14:paraId="1656BF8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22 (6·1)</w:t>
            </w:r>
          </w:p>
        </w:tc>
      </w:tr>
      <w:tr w:rsidR="00D90C18" w:rsidRPr="00EA7D96" w14:paraId="1E21176A" w14:textId="77777777" w:rsidTr="007B7524">
        <w:trPr>
          <w:trHeight w:hRule="exact" w:val="454"/>
        </w:trPr>
        <w:tc>
          <w:tcPr>
            <w:tcW w:w="2977" w:type="dxa"/>
          </w:tcPr>
          <w:p w14:paraId="69A23103"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Diabetes (type 1 or type 2)</w:t>
            </w:r>
          </w:p>
        </w:tc>
        <w:tc>
          <w:tcPr>
            <w:tcW w:w="2269" w:type="dxa"/>
          </w:tcPr>
          <w:p w14:paraId="0E3F2CD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92 (4·7)</w:t>
            </w:r>
          </w:p>
        </w:tc>
        <w:tc>
          <w:tcPr>
            <w:tcW w:w="1984" w:type="dxa"/>
          </w:tcPr>
          <w:p w14:paraId="28A6F08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241 (4·1)</w:t>
            </w:r>
          </w:p>
        </w:tc>
        <w:tc>
          <w:tcPr>
            <w:tcW w:w="2127" w:type="dxa"/>
          </w:tcPr>
          <w:p w14:paraId="2766DB3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130 (18·8)</w:t>
            </w:r>
          </w:p>
        </w:tc>
        <w:tc>
          <w:tcPr>
            <w:tcW w:w="2268" w:type="dxa"/>
          </w:tcPr>
          <w:p w14:paraId="2FF3A05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399 (19·3)</w:t>
            </w:r>
          </w:p>
        </w:tc>
        <w:tc>
          <w:tcPr>
            <w:tcW w:w="2126" w:type="dxa"/>
          </w:tcPr>
          <w:p w14:paraId="305B3CF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89 (24·7)</w:t>
            </w:r>
          </w:p>
        </w:tc>
        <w:tc>
          <w:tcPr>
            <w:tcW w:w="2268" w:type="dxa"/>
          </w:tcPr>
          <w:p w14:paraId="373F9AC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91 (25·3)</w:t>
            </w:r>
          </w:p>
        </w:tc>
      </w:tr>
      <w:tr w:rsidR="00D90C18" w:rsidRPr="00EA7D96" w14:paraId="0C511989" w14:textId="77777777" w:rsidTr="007B7524">
        <w:trPr>
          <w:trHeight w:hRule="exact" w:val="454"/>
        </w:trPr>
        <w:tc>
          <w:tcPr>
            <w:tcW w:w="2977" w:type="dxa"/>
          </w:tcPr>
          <w:p w14:paraId="768BF88C"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Heart disease</w:t>
            </w:r>
          </w:p>
        </w:tc>
        <w:tc>
          <w:tcPr>
            <w:tcW w:w="2269" w:type="dxa"/>
          </w:tcPr>
          <w:p w14:paraId="72CB182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95 (4·8)</w:t>
            </w:r>
          </w:p>
        </w:tc>
        <w:tc>
          <w:tcPr>
            <w:tcW w:w="1984" w:type="dxa"/>
          </w:tcPr>
          <w:p w14:paraId="746A95C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261 (4·4)</w:t>
            </w:r>
          </w:p>
        </w:tc>
        <w:tc>
          <w:tcPr>
            <w:tcW w:w="2127" w:type="dxa"/>
          </w:tcPr>
          <w:p w14:paraId="380054F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109 (15·8)</w:t>
            </w:r>
          </w:p>
        </w:tc>
        <w:tc>
          <w:tcPr>
            <w:tcW w:w="2268" w:type="dxa"/>
          </w:tcPr>
          <w:p w14:paraId="7FC7B28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330 (16·0)</w:t>
            </w:r>
          </w:p>
        </w:tc>
        <w:tc>
          <w:tcPr>
            <w:tcW w:w="2126" w:type="dxa"/>
          </w:tcPr>
          <w:p w14:paraId="2B191DD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57 (15·8)</w:t>
            </w:r>
          </w:p>
        </w:tc>
        <w:tc>
          <w:tcPr>
            <w:tcW w:w="2268" w:type="dxa"/>
          </w:tcPr>
          <w:p w14:paraId="7D99B21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51 (14·2)</w:t>
            </w:r>
          </w:p>
        </w:tc>
      </w:tr>
      <w:tr w:rsidR="00D90C18" w:rsidRPr="00EA7D96" w14:paraId="3A68FB00" w14:textId="77777777" w:rsidTr="007B7524">
        <w:trPr>
          <w:trHeight w:hRule="exact" w:val="454"/>
        </w:trPr>
        <w:tc>
          <w:tcPr>
            <w:tcW w:w="2977" w:type="dxa"/>
          </w:tcPr>
          <w:p w14:paraId="1E4D4ADA"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Hypertension</w:t>
            </w:r>
          </w:p>
        </w:tc>
        <w:tc>
          <w:tcPr>
            <w:tcW w:w="2269" w:type="dxa"/>
          </w:tcPr>
          <w:p w14:paraId="163D5BD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298 (15·2)</w:t>
            </w:r>
          </w:p>
        </w:tc>
        <w:tc>
          <w:tcPr>
            <w:tcW w:w="1984" w:type="dxa"/>
          </w:tcPr>
          <w:p w14:paraId="4AFA493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859 (14·6)</w:t>
            </w:r>
          </w:p>
        </w:tc>
        <w:tc>
          <w:tcPr>
            <w:tcW w:w="2127" w:type="dxa"/>
          </w:tcPr>
          <w:p w14:paraId="7ED7763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276 (40·0)</w:t>
            </w:r>
          </w:p>
        </w:tc>
        <w:tc>
          <w:tcPr>
            <w:tcW w:w="2268" w:type="dxa"/>
          </w:tcPr>
          <w:p w14:paraId="2ADF989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795 (38·4)</w:t>
            </w:r>
          </w:p>
        </w:tc>
        <w:tc>
          <w:tcPr>
            <w:tcW w:w="2126" w:type="dxa"/>
          </w:tcPr>
          <w:p w14:paraId="5EECB22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146 (40·6)</w:t>
            </w:r>
          </w:p>
        </w:tc>
        <w:tc>
          <w:tcPr>
            <w:tcW w:w="2268" w:type="dxa"/>
          </w:tcPr>
          <w:p w14:paraId="397AE32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155 (43·1)</w:t>
            </w:r>
          </w:p>
        </w:tc>
      </w:tr>
      <w:tr w:rsidR="00D90C18" w:rsidRPr="00EA7D96" w14:paraId="02EBC58F" w14:textId="77777777" w:rsidTr="007B7524">
        <w:trPr>
          <w:trHeight w:hRule="exact" w:val="454"/>
        </w:trPr>
        <w:tc>
          <w:tcPr>
            <w:tcW w:w="2977" w:type="dxa"/>
          </w:tcPr>
          <w:p w14:paraId="687212CD"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Immunocompromised state</w:t>
            </w:r>
          </w:p>
        </w:tc>
        <w:tc>
          <w:tcPr>
            <w:tcW w:w="2269" w:type="dxa"/>
          </w:tcPr>
          <w:p w14:paraId="7B48409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84 (4·3)</w:t>
            </w:r>
          </w:p>
        </w:tc>
        <w:tc>
          <w:tcPr>
            <w:tcW w:w="1984" w:type="dxa"/>
          </w:tcPr>
          <w:p w14:paraId="1DE23C2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234 (4·0)</w:t>
            </w:r>
          </w:p>
        </w:tc>
        <w:tc>
          <w:tcPr>
            <w:tcW w:w="2127" w:type="dxa"/>
          </w:tcPr>
          <w:p w14:paraId="0B2A0AE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58 (8·4)</w:t>
            </w:r>
          </w:p>
        </w:tc>
        <w:tc>
          <w:tcPr>
            <w:tcW w:w="2268" w:type="dxa"/>
          </w:tcPr>
          <w:p w14:paraId="66F1AB0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190 (9·2)</w:t>
            </w:r>
          </w:p>
        </w:tc>
        <w:tc>
          <w:tcPr>
            <w:tcW w:w="2126" w:type="dxa"/>
          </w:tcPr>
          <w:p w14:paraId="603B9E6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33 (9·2)</w:t>
            </w:r>
          </w:p>
        </w:tc>
        <w:tc>
          <w:tcPr>
            <w:tcW w:w="2268" w:type="dxa"/>
          </w:tcPr>
          <w:p w14:paraId="6A380A3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27 (7·5)</w:t>
            </w:r>
          </w:p>
        </w:tc>
      </w:tr>
      <w:tr w:rsidR="00D90C18" w:rsidRPr="00EA7D96" w14:paraId="1D5AB8DA" w14:textId="77777777" w:rsidTr="007B7524">
        <w:trPr>
          <w:trHeight w:hRule="exact" w:val="454"/>
        </w:trPr>
        <w:tc>
          <w:tcPr>
            <w:tcW w:w="2977" w:type="dxa"/>
          </w:tcPr>
          <w:p w14:paraId="2A06A491"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Mental health disorder</w:t>
            </w:r>
          </w:p>
        </w:tc>
        <w:tc>
          <w:tcPr>
            <w:tcW w:w="2269" w:type="dxa"/>
          </w:tcPr>
          <w:p w14:paraId="5BE4093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720 (36·7)</w:t>
            </w:r>
          </w:p>
        </w:tc>
        <w:tc>
          <w:tcPr>
            <w:tcW w:w="1984" w:type="dxa"/>
          </w:tcPr>
          <w:p w14:paraId="5641AEA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2146 (36·4)</w:t>
            </w:r>
          </w:p>
        </w:tc>
        <w:tc>
          <w:tcPr>
            <w:tcW w:w="2127" w:type="dxa"/>
          </w:tcPr>
          <w:p w14:paraId="30D7628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193 (28·0)</w:t>
            </w:r>
          </w:p>
        </w:tc>
        <w:tc>
          <w:tcPr>
            <w:tcW w:w="2268" w:type="dxa"/>
          </w:tcPr>
          <w:p w14:paraId="51EB2DD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564 (27·3)</w:t>
            </w:r>
          </w:p>
        </w:tc>
        <w:tc>
          <w:tcPr>
            <w:tcW w:w="2126" w:type="dxa"/>
          </w:tcPr>
          <w:p w14:paraId="464B047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80 (22·2)</w:t>
            </w:r>
          </w:p>
        </w:tc>
        <w:tc>
          <w:tcPr>
            <w:tcW w:w="2268" w:type="dxa"/>
          </w:tcPr>
          <w:p w14:paraId="46F76E9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68 (18·9)</w:t>
            </w:r>
          </w:p>
        </w:tc>
      </w:tr>
      <w:tr w:rsidR="00D90C18" w:rsidRPr="00EA7D96" w14:paraId="145843AE" w14:textId="77777777" w:rsidTr="007B7524">
        <w:trPr>
          <w:trHeight w:hRule="exact" w:val="454"/>
        </w:trPr>
        <w:tc>
          <w:tcPr>
            <w:tcW w:w="2977" w:type="dxa"/>
          </w:tcPr>
          <w:p w14:paraId="3C7251CC"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Neurological disease</w:t>
            </w:r>
          </w:p>
        </w:tc>
        <w:tc>
          <w:tcPr>
            <w:tcW w:w="2269" w:type="dxa"/>
          </w:tcPr>
          <w:p w14:paraId="08B8C75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36 (1·8)</w:t>
            </w:r>
          </w:p>
        </w:tc>
        <w:tc>
          <w:tcPr>
            <w:tcW w:w="1984" w:type="dxa"/>
          </w:tcPr>
          <w:p w14:paraId="33C4325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100 (1·7)</w:t>
            </w:r>
          </w:p>
        </w:tc>
        <w:tc>
          <w:tcPr>
            <w:tcW w:w="2127" w:type="dxa"/>
          </w:tcPr>
          <w:p w14:paraId="08CC165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42 (6·1)</w:t>
            </w:r>
          </w:p>
        </w:tc>
        <w:tc>
          <w:tcPr>
            <w:tcW w:w="2268" w:type="dxa"/>
          </w:tcPr>
          <w:p w14:paraId="1882B0B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138 (6·7)</w:t>
            </w:r>
          </w:p>
        </w:tc>
        <w:tc>
          <w:tcPr>
            <w:tcW w:w="2126" w:type="dxa"/>
          </w:tcPr>
          <w:p w14:paraId="68C17E5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14 (3·9)</w:t>
            </w:r>
          </w:p>
        </w:tc>
        <w:tc>
          <w:tcPr>
            <w:tcW w:w="2268" w:type="dxa"/>
          </w:tcPr>
          <w:p w14:paraId="6219D6F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12 (3·3)</w:t>
            </w:r>
          </w:p>
        </w:tc>
      </w:tr>
      <w:tr w:rsidR="00D90C18" w:rsidRPr="00EA7D96" w14:paraId="0D674449" w14:textId="77777777" w:rsidTr="007B7524">
        <w:trPr>
          <w:trHeight w:hRule="exact" w:val="454"/>
        </w:trPr>
        <w:tc>
          <w:tcPr>
            <w:tcW w:w="2977" w:type="dxa"/>
          </w:tcPr>
          <w:p w14:paraId="1929396A"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Number of comorbidities</w:t>
            </w:r>
          </w:p>
        </w:tc>
        <w:tc>
          <w:tcPr>
            <w:tcW w:w="2269" w:type="dxa"/>
          </w:tcPr>
          <w:p w14:paraId="5D8C4AC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1984" w:type="dxa"/>
          </w:tcPr>
          <w:p w14:paraId="6A1CD79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7" w:type="dxa"/>
          </w:tcPr>
          <w:p w14:paraId="6F883B0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584EA1E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6" w:type="dxa"/>
          </w:tcPr>
          <w:p w14:paraId="5BA6646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1966877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r>
      <w:tr w:rsidR="00D90C18" w:rsidRPr="00EA7D96" w14:paraId="2514DF8F" w14:textId="77777777" w:rsidTr="007B7524">
        <w:trPr>
          <w:trHeight w:hRule="exact" w:val="454"/>
        </w:trPr>
        <w:tc>
          <w:tcPr>
            <w:tcW w:w="2977" w:type="dxa"/>
          </w:tcPr>
          <w:p w14:paraId="4DB36183"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0</w:t>
            </w:r>
          </w:p>
        </w:tc>
        <w:tc>
          <w:tcPr>
            <w:tcW w:w="2269" w:type="dxa"/>
          </w:tcPr>
          <w:p w14:paraId="75B0B2E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875 (44·6)</w:t>
            </w:r>
          </w:p>
        </w:tc>
        <w:tc>
          <w:tcPr>
            <w:tcW w:w="1984" w:type="dxa"/>
          </w:tcPr>
          <w:p w14:paraId="16CB6F3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2658 (45·1)</w:t>
            </w:r>
          </w:p>
        </w:tc>
        <w:tc>
          <w:tcPr>
            <w:tcW w:w="2127" w:type="dxa"/>
          </w:tcPr>
          <w:p w14:paraId="1575F55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191 (27·7)</w:t>
            </w:r>
          </w:p>
        </w:tc>
        <w:tc>
          <w:tcPr>
            <w:tcW w:w="2268" w:type="dxa"/>
          </w:tcPr>
          <w:p w14:paraId="695196B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612 (29·6)</w:t>
            </w:r>
          </w:p>
        </w:tc>
        <w:tc>
          <w:tcPr>
            <w:tcW w:w="2126" w:type="dxa"/>
          </w:tcPr>
          <w:p w14:paraId="7A10E13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107 (29·7)</w:t>
            </w:r>
          </w:p>
        </w:tc>
        <w:tc>
          <w:tcPr>
            <w:tcW w:w="2268" w:type="dxa"/>
          </w:tcPr>
          <w:p w14:paraId="749C23C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118 (32·8)</w:t>
            </w:r>
          </w:p>
        </w:tc>
      </w:tr>
      <w:tr w:rsidR="00D90C18" w:rsidRPr="00EA7D96" w14:paraId="156D0C1D" w14:textId="77777777" w:rsidTr="007B7524">
        <w:trPr>
          <w:trHeight w:hRule="exact" w:val="454"/>
        </w:trPr>
        <w:tc>
          <w:tcPr>
            <w:tcW w:w="2977" w:type="dxa"/>
          </w:tcPr>
          <w:p w14:paraId="2CD14432"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1</w:t>
            </w:r>
          </w:p>
        </w:tc>
        <w:tc>
          <w:tcPr>
            <w:tcW w:w="2269" w:type="dxa"/>
          </w:tcPr>
          <w:p w14:paraId="7332046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696 (35·5)</w:t>
            </w:r>
          </w:p>
        </w:tc>
        <w:tc>
          <w:tcPr>
            <w:tcW w:w="1984" w:type="dxa"/>
          </w:tcPr>
          <w:p w14:paraId="60E1011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2144 (36·4)</w:t>
            </w:r>
          </w:p>
        </w:tc>
        <w:tc>
          <w:tcPr>
            <w:tcW w:w="2127" w:type="dxa"/>
          </w:tcPr>
          <w:p w14:paraId="32F3EFC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175 (25·4)</w:t>
            </w:r>
          </w:p>
        </w:tc>
        <w:tc>
          <w:tcPr>
            <w:tcW w:w="2268" w:type="dxa"/>
          </w:tcPr>
          <w:p w14:paraId="53427B0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500 (24·2)</w:t>
            </w:r>
          </w:p>
        </w:tc>
        <w:tc>
          <w:tcPr>
            <w:tcW w:w="2126" w:type="dxa"/>
          </w:tcPr>
          <w:p w14:paraId="3875F42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94 (26·1)</w:t>
            </w:r>
          </w:p>
        </w:tc>
        <w:tc>
          <w:tcPr>
            <w:tcW w:w="2268" w:type="dxa"/>
          </w:tcPr>
          <w:p w14:paraId="2023B89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89 (24·7)</w:t>
            </w:r>
          </w:p>
        </w:tc>
      </w:tr>
      <w:tr w:rsidR="00D90C18" w:rsidRPr="00EA7D96" w14:paraId="4DA140C3" w14:textId="77777777" w:rsidTr="007B7524">
        <w:trPr>
          <w:trHeight w:hRule="exact" w:val="454"/>
        </w:trPr>
        <w:tc>
          <w:tcPr>
            <w:tcW w:w="2977" w:type="dxa"/>
          </w:tcPr>
          <w:p w14:paraId="1376822A"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2</w:t>
            </w:r>
          </w:p>
        </w:tc>
        <w:tc>
          <w:tcPr>
            <w:tcW w:w="2269" w:type="dxa"/>
          </w:tcPr>
          <w:p w14:paraId="446C3FA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258 (13·1)</w:t>
            </w:r>
          </w:p>
        </w:tc>
        <w:tc>
          <w:tcPr>
            <w:tcW w:w="1984" w:type="dxa"/>
          </w:tcPr>
          <w:p w14:paraId="07D1CA1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730 (12·4)</w:t>
            </w:r>
          </w:p>
        </w:tc>
        <w:tc>
          <w:tcPr>
            <w:tcW w:w="2127" w:type="dxa"/>
          </w:tcPr>
          <w:p w14:paraId="1641F26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154 (22·3)</w:t>
            </w:r>
          </w:p>
        </w:tc>
        <w:tc>
          <w:tcPr>
            <w:tcW w:w="2268" w:type="dxa"/>
          </w:tcPr>
          <w:p w14:paraId="7AFE09E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424 (20·5)</w:t>
            </w:r>
          </w:p>
        </w:tc>
        <w:tc>
          <w:tcPr>
            <w:tcW w:w="2126" w:type="dxa"/>
          </w:tcPr>
          <w:p w14:paraId="7ECFAA2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70 (19·4)</w:t>
            </w:r>
          </w:p>
        </w:tc>
        <w:tc>
          <w:tcPr>
            <w:tcW w:w="2268" w:type="dxa"/>
          </w:tcPr>
          <w:p w14:paraId="7FBE968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78 (21·7)</w:t>
            </w:r>
          </w:p>
        </w:tc>
      </w:tr>
      <w:tr w:rsidR="00D90C18" w:rsidRPr="00EA7D96" w14:paraId="0721866F" w14:textId="77777777" w:rsidTr="007B7524">
        <w:trPr>
          <w:trHeight w:hRule="exact" w:val="454"/>
        </w:trPr>
        <w:tc>
          <w:tcPr>
            <w:tcW w:w="2977" w:type="dxa"/>
          </w:tcPr>
          <w:p w14:paraId="3E3E4797"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&gt;2</w:t>
            </w:r>
          </w:p>
        </w:tc>
        <w:tc>
          <w:tcPr>
            <w:tcW w:w="2269" w:type="dxa"/>
          </w:tcPr>
          <w:p w14:paraId="764D420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134 (6·8)</w:t>
            </w:r>
          </w:p>
        </w:tc>
        <w:tc>
          <w:tcPr>
            <w:tcW w:w="1984" w:type="dxa"/>
          </w:tcPr>
          <w:p w14:paraId="0CEAB5A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357 (6·1)</w:t>
            </w:r>
          </w:p>
        </w:tc>
        <w:tc>
          <w:tcPr>
            <w:tcW w:w="2127" w:type="dxa"/>
          </w:tcPr>
          <w:p w14:paraId="23486B1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170 (24·6)</w:t>
            </w:r>
          </w:p>
        </w:tc>
        <w:tc>
          <w:tcPr>
            <w:tcW w:w="2268" w:type="dxa"/>
          </w:tcPr>
          <w:p w14:paraId="2C402E0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532 (25·7)</w:t>
            </w:r>
          </w:p>
        </w:tc>
        <w:tc>
          <w:tcPr>
            <w:tcW w:w="2126" w:type="dxa"/>
          </w:tcPr>
          <w:p w14:paraId="353203D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89 (24·7)</w:t>
            </w:r>
          </w:p>
        </w:tc>
        <w:tc>
          <w:tcPr>
            <w:tcW w:w="2268" w:type="dxa"/>
          </w:tcPr>
          <w:p w14:paraId="5AC9B49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75 (20·8)</w:t>
            </w:r>
          </w:p>
        </w:tc>
      </w:tr>
      <w:tr w:rsidR="00D90C18" w:rsidRPr="00EA7D96" w14:paraId="5CA69487" w14:textId="77777777" w:rsidTr="007B7524">
        <w:trPr>
          <w:trHeight w:hRule="exact" w:val="454"/>
        </w:trPr>
        <w:tc>
          <w:tcPr>
            <w:tcW w:w="2977" w:type="dxa"/>
          </w:tcPr>
          <w:p w14:paraId="2C2EFCAF" w14:textId="77777777" w:rsidR="00D90C18" w:rsidRPr="00EA7D96" w:rsidRDefault="00D90C18" w:rsidP="007B7524">
            <w:pPr>
              <w:spacing w:line="240" w:lineRule="auto"/>
              <w:rPr>
                <w:rFonts w:ascii="Times New Roman" w:hAnsi="Times New Roman" w:cs="Times New Roman"/>
                <w:b/>
                <w:bCs/>
                <w:color w:val="000000" w:themeColor="text1"/>
                <w:sz w:val="16"/>
                <w:szCs w:val="16"/>
                <w:lang w:val="en-US"/>
              </w:rPr>
            </w:pPr>
            <w:r w:rsidRPr="00EA7D96">
              <w:rPr>
                <w:rFonts w:ascii="Times New Roman" w:hAnsi="Times New Roman" w:cs="Times New Roman"/>
                <w:b/>
                <w:bCs/>
                <w:color w:val="000000" w:themeColor="text1"/>
                <w:sz w:val="16"/>
                <w:szCs w:val="16"/>
                <w:lang w:val="en-US"/>
              </w:rPr>
              <w:t>Previous healthcare use</w:t>
            </w:r>
          </w:p>
        </w:tc>
        <w:tc>
          <w:tcPr>
            <w:tcW w:w="2269" w:type="dxa"/>
          </w:tcPr>
          <w:p w14:paraId="21A08D6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1984" w:type="dxa"/>
          </w:tcPr>
          <w:p w14:paraId="275E963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7" w:type="dxa"/>
          </w:tcPr>
          <w:p w14:paraId="72B5B35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3FADF80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6" w:type="dxa"/>
          </w:tcPr>
          <w:p w14:paraId="101031A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584EA89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r>
      <w:tr w:rsidR="00D90C18" w:rsidRPr="00EA7D96" w14:paraId="1DAF0D29" w14:textId="77777777" w:rsidTr="007B7524">
        <w:trPr>
          <w:trHeight w:hRule="exact" w:val="622"/>
        </w:trPr>
        <w:tc>
          <w:tcPr>
            <w:tcW w:w="2977" w:type="dxa"/>
          </w:tcPr>
          <w:p w14:paraId="7D9CD98E"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Primary care</w:t>
            </w:r>
          </w:p>
        </w:tc>
        <w:tc>
          <w:tcPr>
            <w:tcW w:w="2269" w:type="dxa"/>
          </w:tcPr>
          <w:p w14:paraId="0553069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1984" w:type="dxa"/>
          </w:tcPr>
          <w:p w14:paraId="5D31696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7" w:type="dxa"/>
          </w:tcPr>
          <w:p w14:paraId="4BA5B9B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2FD2496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6" w:type="dxa"/>
          </w:tcPr>
          <w:p w14:paraId="3157609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00216F1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r>
      <w:tr w:rsidR="00D90C18" w:rsidRPr="00EA7D96" w14:paraId="65B13794" w14:textId="77777777" w:rsidTr="007B7524">
        <w:trPr>
          <w:trHeight w:hRule="exact" w:val="454"/>
        </w:trPr>
        <w:tc>
          <w:tcPr>
            <w:tcW w:w="2977" w:type="dxa"/>
          </w:tcPr>
          <w:p w14:paraId="5F98AEE4"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0 visits</w:t>
            </w:r>
          </w:p>
        </w:tc>
        <w:tc>
          <w:tcPr>
            <w:tcW w:w="2269" w:type="dxa"/>
          </w:tcPr>
          <w:p w14:paraId="7F7A569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624 (31·8)</w:t>
            </w:r>
          </w:p>
        </w:tc>
        <w:tc>
          <w:tcPr>
            <w:tcW w:w="1984" w:type="dxa"/>
          </w:tcPr>
          <w:p w14:paraId="1359B38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1793 (30·4)</w:t>
            </w:r>
          </w:p>
        </w:tc>
        <w:tc>
          <w:tcPr>
            <w:tcW w:w="2127" w:type="dxa"/>
          </w:tcPr>
          <w:p w14:paraId="734A256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204 (29·6)</w:t>
            </w:r>
          </w:p>
        </w:tc>
        <w:tc>
          <w:tcPr>
            <w:tcW w:w="2268" w:type="dxa"/>
          </w:tcPr>
          <w:p w14:paraId="7E8AB47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658 (31·8)</w:t>
            </w:r>
          </w:p>
        </w:tc>
        <w:tc>
          <w:tcPr>
            <w:tcW w:w="2126" w:type="dxa"/>
          </w:tcPr>
          <w:p w14:paraId="2A3937F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127 (35·3)</w:t>
            </w:r>
          </w:p>
        </w:tc>
        <w:tc>
          <w:tcPr>
            <w:tcW w:w="2268" w:type="dxa"/>
          </w:tcPr>
          <w:p w14:paraId="7025656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131 (36·4)</w:t>
            </w:r>
          </w:p>
        </w:tc>
      </w:tr>
      <w:tr w:rsidR="00D90C18" w:rsidRPr="00EA7D96" w14:paraId="7ABDBB94" w14:textId="77777777" w:rsidTr="007B7524">
        <w:trPr>
          <w:trHeight w:hRule="exact" w:val="454"/>
        </w:trPr>
        <w:tc>
          <w:tcPr>
            <w:tcW w:w="2977" w:type="dxa"/>
          </w:tcPr>
          <w:p w14:paraId="5AAE041A"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1-2 visits</w:t>
            </w:r>
          </w:p>
        </w:tc>
        <w:tc>
          <w:tcPr>
            <w:tcW w:w="2269" w:type="dxa"/>
          </w:tcPr>
          <w:p w14:paraId="60E0436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693 (35·3)</w:t>
            </w:r>
          </w:p>
        </w:tc>
        <w:tc>
          <w:tcPr>
            <w:tcW w:w="1984" w:type="dxa"/>
          </w:tcPr>
          <w:p w14:paraId="16864D6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2169 (36·8)</w:t>
            </w:r>
          </w:p>
        </w:tc>
        <w:tc>
          <w:tcPr>
            <w:tcW w:w="2127" w:type="dxa"/>
          </w:tcPr>
          <w:p w14:paraId="3953A4A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256 (37·1)</w:t>
            </w:r>
          </w:p>
        </w:tc>
        <w:tc>
          <w:tcPr>
            <w:tcW w:w="2268" w:type="dxa"/>
          </w:tcPr>
          <w:p w14:paraId="58E19F9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759 (36·7)</w:t>
            </w:r>
          </w:p>
        </w:tc>
        <w:tc>
          <w:tcPr>
            <w:tcW w:w="2126" w:type="dxa"/>
          </w:tcPr>
          <w:p w14:paraId="62B56CA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133 (36·9)</w:t>
            </w:r>
          </w:p>
        </w:tc>
        <w:tc>
          <w:tcPr>
            <w:tcW w:w="2268" w:type="dxa"/>
          </w:tcPr>
          <w:p w14:paraId="65153C7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132 (36·7)</w:t>
            </w:r>
          </w:p>
        </w:tc>
      </w:tr>
      <w:tr w:rsidR="00D90C18" w:rsidRPr="00EA7D96" w14:paraId="61D3FAD4" w14:textId="77777777" w:rsidTr="007B7524">
        <w:trPr>
          <w:trHeight w:hRule="exact" w:val="454"/>
        </w:trPr>
        <w:tc>
          <w:tcPr>
            <w:tcW w:w="2977" w:type="dxa"/>
          </w:tcPr>
          <w:p w14:paraId="5BD223DC"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3-4 visits</w:t>
            </w:r>
          </w:p>
        </w:tc>
        <w:tc>
          <w:tcPr>
            <w:tcW w:w="2269" w:type="dxa"/>
          </w:tcPr>
          <w:p w14:paraId="27B69BF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328 (16·7)</w:t>
            </w:r>
          </w:p>
        </w:tc>
        <w:tc>
          <w:tcPr>
            <w:tcW w:w="1984" w:type="dxa"/>
          </w:tcPr>
          <w:p w14:paraId="2389516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1029 (17·5)</w:t>
            </w:r>
          </w:p>
        </w:tc>
        <w:tc>
          <w:tcPr>
            <w:tcW w:w="2127" w:type="dxa"/>
          </w:tcPr>
          <w:p w14:paraId="6604C8F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111 (16·1)</w:t>
            </w:r>
          </w:p>
        </w:tc>
        <w:tc>
          <w:tcPr>
            <w:tcW w:w="2268" w:type="dxa"/>
          </w:tcPr>
          <w:p w14:paraId="609F735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332 (16·1)</w:t>
            </w:r>
          </w:p>
        </w:tc>
        <w:tc>
          <w:tcPr>
            <w:tcW w:w="2126" w:type="dxa"/>
          </w:tcPr>
          <w:p w14:paraId="6017C95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57 (15·8)</w:t>
            </w:r>
          </w:p>
        </w:tc>
        <w:tc>
          <w:tcPr>
            <w:tcW w:w="2268" w:type="dxa"/>
          </w:tcPr>
          <w:p w14:paraId="0B94AD9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54 (15·0)</w:t>
            </w:r>
          </w:p>
        </w:tc>
      </w:tr>
      <w:tr w:rsidR="00D90C18" w:rsidRPr="00EA7D96" w14:paraId="70F4A9E1" w14:textId="77777777" w:rsidTr="007B7524">
        <w:trPr>
          <w:trHeight w:hRule="exact" w:val="454"/>
        </w:trPr>
        <w:tc>
          <w:tcPr>
            <w:tcW w:w="2977" w:type="dxa"/>
          </w:tcPr>
          <w:p w14:paraId="1C4A7EB8"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&gt;4 visits</w:t>
            </w:r>
          </w:p>
        </w:tc>
        <w:tc>
          <w:tcPr>
            <w:tcW w:w="2269" w:type="dxa"/>
          </w:tcPr>
          <w:p w14:paraId="70EC1B4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318 (16·2)</w:t>
            </w:r>
          </w:p>
        </w:tc>
        <w:tc>
          <w:tcPr>
            <w:tcW w:w="1984" w:type="dxa"/>
          </w:tcPr>
          <w:p w14:paraId="2CE05D9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898 (15·2)</w:t>
            </w:r>
          </w:p>
        </w:tc>
        <w:tc>
          <w:tcPr>
            <w:tcW w:w="2127" w:type="dxa"/>
          </w:tcPr>
          <w:p w14:paraId="36737D8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119 (17·2)</w:t>
            </w:r>
          </w:p>
        </w:tc>
        <w:tc>
          <w:tcPr>
            <w:tcW w:w="2268" w:type="dxa"/>
          </w:tcPr>
          <w:p w14:paraId="07A3F18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319 (15·4)</w:t>
            </w:r>
          </w:p>
        </w:tc>
        <w:tc>
          <w:tcPr>
            <w:tcW w:w="2126" w:type="dxa"/>
          </w:tcPr>
          <w:p w14:paraId="3774713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43 (11·9)</w:t>
            </w:r>
          </w:p>
        </w:tc>
        <w:tc>
          <w:tcPr>
            <w:tcW w:w="2268" w:type="dxa"/>
          </w:tcPr>
          <w:p w14:paraId="09287A9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43 (11·9)</w:t>
            </w:r>
          </w:p>
        </w:tc>
      </w:tr>
      <w:tr w:rsidR="00D90C18" w:rsidRPr="00EA7D96" w14:paraId="11C04EC7" w14:textId="77777777" w:rsidTr="007B7524">
        <w:trPr>
          <w:trHeight w:hRule="exact" w:val="454"/>
        </w:trPr>
        <w:tc>
          <w:tcPr>
            <w:tcW w:w="2977" w:type="dxa"/>
          </w:tcPr>
          <w:p w14:paraId="75261C90"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Outpatient specialist care</w:t>
            </w:r>
          </w:p>
        </w:tc>
        <w:tc>
          <w:tcPr>
            <w:tcW w:w="2269" w:type="dxa"/>
          </w:tcPr>
          <w:p w14:paraId="5222BC0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1984" w:type="dxa"/>
          </w:tcPr>
          <w:p w14:paraId="1993E17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7" w:type="dxa"/>
          </w:tcPr>
          <w:p w14:paraId="593D36F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1C71BBE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6" w:type="dxa"/>
          </w:tcPr>
          <w:p w14:paraId="52426C8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594A483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r>
      <w:tr w:rsidR="00D90C18" w:rsidRPr="00EA7D96" w14:paraId="1D0B5BE2" w14:textId="77777777" w:rsidTr="007B7524">
        <w:trPr>
          <w:trHeight w:hRule="exact" w:val="454"/>
        </w:trPr>
        <w:tc>
          <w:tcPr>
            <w:tcW w:w="2977" w:type="dxa"/>
          </w:tcPr>
          <w:p w14:paraId="199AED01"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lastRenderedPageBreak/>
              <w:tab/>
              <w:t>0 visits</w:t>
            </w:r>
          </w:p>
        </w:tc>
        <w:tc>
          <w:tcPr>
            <w:tcW w:w="2269" w:type="dxa"/>
          </w:tcPr>
          <w:p w14:paraId="6783087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880 (44·8)</w:t>
            </w:r>
          </w:p>
        </w:tc>
        <w:tc>
          <w:tcPr>
            <w:tcW w:w="1984" w:type="dxa"/>
          </w:tcPr>
          <w:p w14:paraId="28E9AE6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2758 (46·8)</w:t>
            </w:r>
          </w:p>
        </w:tc>
        <w:tc>
          <w:tcPr>
            <w:tcW w:w="2127" w:type="dxa"/>
          </w:tcPr>
          <w:p w14:paraId="27D47D1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249 (36·1)</w:t>
            </w:r>
          </w:p>
        </w:tc>
        <w:tc>
          <w:tcPr>
            <w:tcW w:w="2268" w:type="dxa"/>
          </w:tcPr>
          <w:p w14:paraId="1DCF7C6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773 (37·4)</w:t>
            </w:r>
          </w:p>
        </w:tc>
        <w:tc>
          <w:tcPr>
            <w:tcW w:w="2126" w:type="dxa"/>
          </w:tcPr>
          <w:p w14:paraId="3BE432D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150 (41·7)</w:t>
            </w:r>
          </w:p>
        </w:tc>
        <w:tc>
          <w:tcPr>
            <w:tcW w:w="2268" w:type="dxa"/>
          </w:tcPr>
          <w:p w14:paraId="3C80320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168 (46·7)</w:t>
            </w:r>
          </w:p>
        </w:tc>
      </w:tr>
      <w:tr w:rsidR="00D90C18" w:rsidRPr="00EA7D96" w14:paraId="34F82A75" w14:textId="77777777" w:rsidTr="007B7524">
        <w:trPr>
          <w:trHeight w:hRule="exact" w:val="454"/>
        </w:trPr>
        <w:tc>
          <w:tcPr>
            <w:tcW w:w="2977" w:type="dxa"/>
          </w:tcPr>
          <w:p w14:paraId="57D0A8D1"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1-2 visits</w:t>
            </w:r>
          </w:p>
        </w:tc>
        <w:tc>
          <w:tcPr>
            <w:tcW w:w="2269" w:type="dxa"/>
          </w:tcPr>
          <w:p w14:paraId="7AE9513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555 (28·3)</w:t>
            </w:r>
          </w:p>
        </w:tc>
        <w:tc>
          <w:tcPr>
            <w:tcW w:w="1984" w:type="dxa"/>
          </w:tcPr>
          <w:p w14:paraId="63DD650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1646 (28·0)</w:t>
            </w:r>
          </w:p>
        </w:tc>
        <w:tc>
          <w:tcPr>
            <w:tcW w:w="2127" w:type="dxa"/>
          </w:tcPr>
          <w:p w14:paraId="3F7A74D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212 (30·7)</w:t>
            </w:r>
          </w:p>
        </w:tc>
        <w:tc>
          <w:tcPr>
            <w:tcW w:w="2268" w:type="dxa"/>
          </w:tcPr>
          <w:p w14:paraId="57E25DF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641 (31·0)</w:t>
            </w:r>
          </w:p>
        </w:tc>
        <w:tc>
          <w:tcPr>
            <w:tcW w:w="2126" w:type="dxa"/>
          </w:tcPr>
          <w:p w14:paraId="223C779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96 (26·7)</w:t>
            </w:r>
          </w:p>
        </w:tc>
        <w:tc>
          <w:tcPr>
            <w:tcW w:w="2268" w:type="dxa"/>
          </w:tcPr>
          <w:p w14:paraId="04C5D7E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95 (26·4)</w:t>
            </w:r>
          </w:p>
        </w:tc>
      </w:tr>
      <w:tr w:rsidR="00D90C18" w:rsidRPr="00EA7D96" w14:paraId="048339DC" w14:textId="77777777" w:rsidTr="007B7524">
        <w:trPr>
          <w:trHeight w:hRule="exact" w:val="454"/>
        </w:trPr>
        <w:tc>
          <w:tcPr>
            <w:tcW w:w="2977" w:type="dxa"/>
          </w:tcPr>
          <w:p w14:paraId="2F81A22C"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3-4 visits</w:t>
            </w:r>
          </w:p>
        </w:tc>
        <w:tc>
          <w:tcPr>
            <w:tcW w:w="2269" w:type="dxa"/>
          </w:tcPr>
          <w:p w14:paraId="1B37396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237 (12·1)</w:t>
            </w:r>
          </w:p>
        </w:tc>
        <w:tc>
          <w:tcPr>
            <w:tcW w:w="1984" w:type="dxa"/>
          </w:tcPr>
          <w:p w14:paraId="30A18F2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632 (10·7)</w:t>
            </w:r>
          </w:p>
        </w:tc>
        <w:tc>
          <w:tcPr>
            <w:tcW w:w="2127" w:type="dxa"/>
          </w:tcPr>
          <w:p w14:paraId="40FD1B7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85 (12·3)</w:t>
            </w:r>
          </w:p>
        </w:tc>
        <w:tc>
          <w:tcPr>
            <w:tcW w:w="2268" w:type="dxa"/>
          </w:tcPr>
          <w:p w14:paraId="49127CD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238 (11·5)</w:t>
            </w:r>
          </w:p>
        </w:tc>
        <w:tc>
          <w:tcPr>
            <w:tcW w:w="2126" w:type="dxa"/>
          </w:tcPr>
          <w:p w14:paraId="654C262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42 (11·7)</w:t>
            </w:r>
          </w:p>
        </w:tc>
        <w:tc>
          <w:tcPr>
            <w:tcW w:w="2268" w:type="dxa"/>
          </w:tcPr>
          <w:p w14:paraId="3561D05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41 (11·4)</w:t>
            </w:r>
          </w:p>
        </w:tc>
      </w:tr>
      <w:tr w:rsidR="00D90C18" w:rsidRPr="00EA7D96" w14:paraId="4A54D7F9" w14:textId="77777777" w:rsidTr="007B7524">
        <w:trPr>
          <w:trHeight w:hRule="exact" w:val="454"/>
        </w:trPr>
        <w:tc>
          <w:tcPr>
            <w:tcW w:w="2977" w:type="dxa"/>
          </w:tcPr>
          <w:p w14:paraId="394F57A2"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&gt;4 visits</w:t>
            </w:r>
          </w:p>
        </w:tc>
        <w:tc>
          <w:tcPr>
            <w:tcW w:w="2269" w:type="dxa"/>
          </w:tcPr>
          <w:p w14:paraId="33E1A9D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291 (14·8)</w:t>
            </w:r>
          </w:p>
        </w:tc>
        <w:tc>
          <w:tcPr>
            <w:tcW w:w="1984" w:type="dxa"/>
          </w:tcPr>
          <w:p w14:paraId="733E25C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853 (14·5)</w:t>
            </w:r>
          </w:p>
        </w:tc>
        <w:tc>
          <w:tcPr>
            <w:tcW w:w="2127" w:type="dxa"/>
          </w:tcPr>
          <w:p w14:paraId="323B25D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144 (20·9)</w:t>
            </w:r>
          </w:p>
        </w:tc>
        <w:tc>
          <w:tcPr>
            <w:tcW w:w="2268" w:type="dxa"/>
          </w:tcPr>
          <w:p w14:paraId="22289DE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416 (20·1)</w:t>
            </w:r>
          </w:p>
        </w:tc>
        <w:tc>
          <w:tcPr>
            <w:tcW w:w="2126" w:type="dxa"/>
          </w:tcPr>
          <w:p w14:paraId="0B3D674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72 (20·0)</w:t>
            </w:r>
          </w:p>
        </w:tc>
        <w:tc>
          <w:tcPr>
            <w:tcW w:w="2268" w:type="dxa"/>
          </w:tcPr>
          <w:p w14:paraId="4DAEEA0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56 (15·6)</w:t>
            </w:r>
          </w:p>
        </w:tc>
      </w:tr>
      <w:tr w:rsidR="00D90C18" w:rsidRPr="00EA7D96" w14:paraId="2222C427" w14:textId="77777777" w:rsidTr="007B7524">
        <w:trPr>
          <w:trHeight w:hRule="exact" w:val="454"/>
        </w:trPr>
        <w:tc>
          <w:tcPr>
            <w:tcW w:w="2977" w:type="dxa"/>
          </w:tcPr>
          <w:p w14:paraId="33EE4599"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Any inpatient visit</w:t>
            </w:r>
          </w:p>
        </w:tc>
        <w:tc>
          <w:tcPr>
            <w:tcW w:w="2269" w:type="dxa"/>
          </w:tcPr>
          <w:p w14:paraId="56F0C5C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94 (4·8)</w:t>
            </w:r>
          </w:p>
        </w:tc>
        <w:tc>
          <w:tcPr>
            <w:tcW w:w="1984" w:type="dxa"/>
          </w:tcPr>
          <w:p w14:paraId="6DDFB91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263 (4·5)</w:t>
            </w:r>
          </w:p>
        </w:tc>
        <w:tc>
          <w:tcPr>
            <w:tcW w:w="2127" w:type="dxa"/>
          </w:tcPr>
          <w:p w14:paraId="3ACD36E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80 (11·6)</w:t>
            </w:r>
          </w:p>
        </w:tc>
        <w:tc>
          <w:tcPr>
            <w:tcW w:w="2268" w:type="dxa"/>
          </w:tcPr>
          <w:p w14:paraId="6DBFD33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238 (11·5)</w:t>
            </w:r>
          </w:p>
        </w:tc>
        <w:tc>
          <w:tcPr>
            <w:tcW w:w="2126" w:type="dxa"/>
          </w:tcPr>
          <w:p w14:paraId="7316F7F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37 (10·3)</w:t>
            </w:r>
          </w:p>
        </w:tc>
        <w:tc>
          <w:tcPr>
            <w:tcW w:w="2268" w:type="dxa"/>
          </w:tcPr>
          <w:p w14:paraId="53348D6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45 (12·5)</w:t>
            </w:r>
          </w:p>
        </w:tc>
      </w:tr>
      <w:tr w:rsidR="00D90C18" w:rsidRPr="00EA7D96" w14:paraId="4C33FBAE" w14:textId="77777777" w:rsidTr="007B7524">
        <w:trPr>
          <w:trHeight w:hRule="exact" w:val="556"/>
        </w:trPr>
        <w:tc>
          <w:tcPr>
            <w:tcW w:w="2977" w:type="dxa"/>
          </w:tcPr>
          <w:p w14:paraId="2ACBC411" w14:textId="77777777" w:rsidR="00D90C18" w:rsidRPr="00EA7D96" w:rsidRDefault="00D90C18" w:rsidP="007B7524">
            <w:pPr>
              <w:spacing w:line="240" w:lineRule="auto"/>
              <w:rPr>
                <w:rFonts w:ascii="Times New Roman" w:hAnsi="Times New Roman" w:cs="Times New Roman"/>
                <w:b/>
                <w:bCs/>
                <w:color w:val="000000" w:themeColor="text1"/>
                <w:sz w:val="16"/>
                <w:szCs w:val="16"/>
                <w:lang w:val="en-US"/>
              </w:rPr>
            </w:pPr>
            <w:r w:rsidRPr="00EA7D96">
              <w:rPr>
                <w:rFonts w:ascii="Times New Roman" w:hAnsi="Times New Roman" w:cs="Times New Roman"/>
                <w:b/>
                <w:bCs/>
                <w:color w:val="000000" w:themeColor="text1"/>
                <w:sz w:val="16"/>
                <w:szCs w:val="16"/>
                <w:lang w:val="en-US"/>
              </w:rPr>
              <w:t>Sociodemographic variables</w:t>
            </w:r>
          </w:p>
        </w:tc>
        <w:tc>
          <w:tcPr>
            <w:tcW w:w="2269" w:type="dxa"/>
          </w:tcPr>
          <w:p w14:paraId="662D86F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1984" w:type="dxa"/>
          </w:tcPr>
          <w:p w14:paraId="7BA03DF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7" w:type="dxa"/>
          </w:tcPr>
          <w:p w14:paraId="4D765DC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50F8CA4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6" w:type="dxa"/>
          </w:tcPr>
          <w:p w14:paraId="7373D81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3E36825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r>
      <w:tr w:rsidR="00D90C18" w:rsidRPr="00FE623C" w14:paraId="40199CF0" w14:textId="77777777" w:rsidTr="007B7524">
        <w:trPr>
          <w:trHeight w:hRule="exact" w:val="556"/>
        </w:trPr>
        <w:tc>
          <w:tcPr>
            <w:tcW w:w="2977" w:type="dxa"/>
          </w:tcPr>
          <w:p w14:paraId="014B3082"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Days with sickness benefit during 2019</w:t>
            </w:r>
          </w:p>
        </w:tc>
        <w:tc>
          <w:tcPr>
            <w:tcW w:w="2269" w:type="dxa"/>
          </w:tcPr>
          <w:p w14:paraId="3C90AD1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1984" w:type="dxa"/>
          </w:tcPr>
          <w:p w14:paraId="154D183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7" w:type="dxa"/>
          </w:tcPr>
          <w:p w14:paraId="49A782A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3A4CE84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6" w:type="dxa"/>
          </w:tcPr>
          <w:p w14:paraId="33771BC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7B712EB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r>
      <w:tr w:rsidR="00D90C18" w:rsidRPr="00EA7D96" w14:paraId="41F64935" w14:textId="77777777" w:rsidTr="007B7524">
        <w:trPr>
          <w:trHeight w:hRule="exact" w:val="454"/>
        </w:trPr>
        <w:tc>
          <w:tcPr>
            <w:tcW w:w="2977" w:type="dxa"/>
          </w:tcPr>
          <w:p w14:paraId="31A66C3E"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0</w:t>
            </w:r>
          </w:p>
        </w:tc>
        <w:tc>
          <w:tcPr>
            <w:tcW w:w="2269" w:type="dxa"/>
          </w:tcPr>
          <w:p w14:paraId="5893642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1563 (79·6)</w:t>
            </w:r>
          </w:p>
        </w:tc>
        <w:tc>
          <w:tcPr>
            <w:tcW w:w="1984" w:type="dxa"/>
          </w:tcPr>
          <w:p w14:paraId="29773AD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4718 (80·1)</w:t>
            </w:r>
          </w:p>
        </w:tc>
        <w:tc>
          <w:tcPr>
            <w:tcW w:w="2127" w:type="dxa"/>
          </w:tcPr>
          <w:p w14:paraId="5E19F75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564 (81·7)</w:t>
            </w:r>
          </w:p>
        </w:tc>
        <w:tc>
          <w:tcPr>
            <w:tcW w:w="2268" w:type="dxa"/>
          </w:tcPr>
          <w:p w14:paraId="2531BFC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1727 (83·5)</w:t>
            </w:r>
          </w:p>
        </w:tc>
        <w:tc>
          <w:tcPr>
            <w:tcW w:w="2126" w:type="dxa"/>
          </w:tcPr>
          <w:p w14:paraId="00964D7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301 (83·6)</w:t>
            </w:r>
          </w:p>
        </w:tc>
        <w:tc>
          <w:tcPr>
            <w:tcW w:w="2268" w:type="dxa"/>
          </w:tcPr>
          <w:p w14:paraId="2125CB5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332 (92·2)</w:t>
            </w:r>
          </w:p>
        </w:tc>
      </w:tr>
      <w:tr w:rsidR="00D90C18" w:rsidRPr="00EA7D96" w14:paraId="721894AD" w14:textId="77777777" w:rsidTr="007B7524">
        <w:trPr>
          <w:trHeight w:hRule="exact" w:val="454"/>
        </w:trPr>
        <w:tc>
          <w:tcPr>
            <w:tcW w:w="2977" w:type="dxa"/>
          </w:tcPr>
          <w:p w14:paraId="2063469E"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1-30</w:t>
            </w:r>
          </w:p>
        </w:tc>
        <w:tc>
          <w:tcPr>
            <w:tcW w:w="2269" w:type="dxa"/>
          </w:tcPr>
          <w:p w14:paraId="1B98DAC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178 (9·1)</w:t>
            </w:r>
          </w:p>
        </w:tc>
        <w:tc>
          <w:tcPr>
            <w:tcW w:w="1984" w:type="dxa"/>
          </w:tcPr>
          <w:p w14:paraId="520E447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533 (9·1)</w:t>
            </w:r>
          </w:p>
        </w:tc>
        <w:tc>
          <w:tcPr>
            <w:tcW w:w="2127" w:type="dxa"/>
          </w:tcPr>
          <w:p w14:paraId="08661F5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55 (8·0)</w:t>
            </w:r>
          </w:p>
        </w:tc>
        <w:tc>
          <w:tcPr>
            <w:tcW w:w="2268" w:type="dxa"/>
          </w:tcPr>
          <w:p w14:paraId="50CE163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138 (6·7)</w:t>
            </w:r>
          </w:p>
        </w:tc>
        <w:tc>
          <w:tcPr>
            <w:tcW w:w="2126" w:type="dxa"/>
          </w:tcPr>
          <w:p w14:paraId="0D37173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14 (3·9)</w:t>
            </w:r>
          </w:p>
        </w:tc>
        <w:tc>
          <w:tcPr>
            <w:tcW w:w="2268" w:type="dxa"/>
          </w:tcPr>
          <w:p w14:paraId="1583888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 (2·2)</w:t>
            </w:r>
          </w:p>
        </w:tc>
      </w:tr>
      <w:tr w:rsidR="00D90C18" w:rsidRPr="00EA7D96" w14:paraId="0885EF3F" w14:textId="77777777" w:rsidTr="007B7524">
        <w:trPr>
          <w:trHeight w:hRule="exact" w:val="454"/>
        </w:trPr>
        <w:tc>
          <w:tcPr>
            <w:tcW w:w="2977" w:type="dxa"/>
          </w:tcPr>
          <w:p w14:paraId="340CAC8E"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&gt;30</w:t>
            </w:r>
          </w:p>
        </w:tc>
        <w:tc>
          <w:tcPr>
            <w:tcW w:w="2269" w:type="dxa"/>
          </w:tcPr>
          <w:p w14:paraId="6544993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222 (11·3)</w:t>
            </w:r>
          </w:p>
        </w:tc>
        <w:tc>
          <w:tcPr>
            <w:tcW w:w="1984" w:type="dxa"/>
          </w:tcPr>
          <w:p w14:paraId="13B73784"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638 (10·8)</w:t>
            </w:r>
          </w:p>
        </w:tc>
        <w:tc>
          <w:tcPr>
            <w:tcW w:w="2127" w:type="dxa"/>
          </w:tcPr>
          <w:p w14:paraId="76D9769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71 (10·3)</w:t>
            </w:r>
          </w:p>
        </w:tc>
        <w:tc>
          <w:tcPr>
            <w:tcW w:w="2268" w:type="dxa"/>
          </w:tcPr>
          <w:p w14:paraId="0FA6EB6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203 (9·8)</w:t>
            </w:r>
          </w:p>
        </w:tc>
        <w:tc>
          <w:tcPr>
            <w:tcW w:w="2126" w:type="dxa"/>
          </w:tcPr>
          <w:p w14:paraId="11A0930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45 (12·5)</w:t>
            </w:r>
          </w:p>
        </w:tc>
        <w:tc>
          <w:tcPr>
            <w:tcW w:w="2268" w:type="dxa"/>
          </w:tcPr>
          <w:p w14:paraId="58351C2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20 (5·6)</w:t>
            </w:r>
          </w:p>
        </w:tc>
      </w:tr>
      <w:tr w:rsidR="00D90C18" w:rsidRPr="00EA7D96" w14:paraId="0DB58930" w14:textId="77777777" w:rsidTr="007B7524">
        <w:trPr>
          <w:trHeight w:hRule="exact" w:val="454"/>
        </w:trPr>
        <w:tc>
          <w:tcPr>
            <w:tcW w:w="2977" w:type="dxa"/>
          </w:tcPr>
          <w:p w14:paraId="1537E6A8"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Region of birth</w:t>
            </w:r>
          </w:p>
        </w:tc>
        <w:tc>
          <w:tcPr>
            <w:tcW w:w="2269" w:type="dxa"/>
          </w:tcPr>
          <w:p w14:paraId="1C98794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1984" w:type="dxa"/>
          </w:tcPr>
          <w:p w14:paraId="2072304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7" w:type="dxa"/>
          </w:tcPr>
          <w:p w14:paraId="57B2DB3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0390115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6" w:type="dxa"/>
          </w:tcPr>
          <w:p w14:paraId="48F5F9F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1F835DE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r>
      <w:tr w:rsidR="00D90C18" w:rsidRPr="00EA7D96" w14:paraId="2CAFF1C1" w14:textId="77777777" w:rsidTr="007B7524">
        <w:trPr>
          <w:trHeight w:hRule="exact" w:val="454"/>
        </w:trPr>
        <w:tc>
          <w:tcPr>
            <w:tcW w:w="2977" w:type="dxa"/>
          </w:tcPr>
          <w:p w14:paraId="085CA100"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Africa</w:t>
            </w:r>
          </w:p>
        </w:tc>
        <w:tc>
          <w:tcPr>
            <w:tcW w:w="2269" w:type="dxa"/>
          </w:tcPr>
          <w:p w14:paraId="6499371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37 (1·9)</w:t>
            </w:r>
          </w:p>
        </w:tc>
        <w:tc>
          <w:tcPr>
            <w:tcW w:w="1984" w:type="dxa"/>
          </w:tcPr>
          <w:p w14:paraId="64E27E9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108 (1·8)</w:t>
            </w:r>
          </w:p>
        </w:tc>
        <w:tc>
          <w:tcPr>
            <w:tcW w:w="2127" w:type="dxa"/>
          </w:tcPr>
          <w:p w14:paraId="6020150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30 (4·3)</w:t>
            </w:r>
          </w:p>
        </w:tc>
        <w:tc>
          <w:tcPr>
            <w:tcW w:w="2268" w:type="dxa"/>
          </w:tcPr>
          <w:p w14:paraId="49D40FD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96 (4·6)</w:t>
            </w:r>
          </w:p>
        </w:tc>
        <w:tc>
          <w:tcPr>
            <w:tcW w:w="2126" w:type="dxa"/>
          </w:tcPr>
          <w:p w14:paraId="677000C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20 (5·6)</w:t>
            </w:r>
          </w:p>
        </w:tc>
        <w:tc>
          <w:tcPr>
            <w:tcW w:w="2268" w:type="dxa"/>
          </w:tcPr>
          <w:p w14:paraId="4EDA6DB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24 (6·7)</w:t>
            </w:r>
          </w:p>
        </w:tc>
      </w:tr>
      <w:tr w:rsidR="00D90C18" w:rsidRPr="00EA7D96" w14:paraId="389A78B1" w14:textId="77777777" w:rsidTr="007B7524">
        <w:trPr>
          <w:trHeight w:hRule="exact" w:val="454"/>
        </w:trPr>
        <w:tc>
          <w:tcPr>
            <w:tcW w:w="2977" w:type="dxa"/>
          </w:tcPr>
          <w:p w14:paraId="74DA3EA5"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America</w:t>
            </w:r>
          </w:p>
        </w:tc>
        <w:tc>
          <w:tcPr>
            <w:tcW w:w="2269" w:type="dxa"/>
          </w:tcPr>
          <w:p w14:paraId="73A22F5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75 (3·8)</w:t>
            </w:r>
          </w:p>
        </w:tc>
        <w:tc>
          <w:tcPr>
            <w:tcW w:w="1984" w:type="dxa"/>
          </w:tcPr>
          <w:p w14:paraId="2FFFBA2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195 (3·3)</w:t>
            </w:r>
          </w:p>
        </w:tc>
        <w:tc>
          <w:tcPr>
            <w:tcW w:w="2127" w:type="dxa"/>
          </w:tcPr>
          <w:p w14:paraId="0095735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34 (4·9)</w:t>
            </w:r>
          </w:p>
        </w:tc>
        <w:tc>
          <w:tcPr>
            <w:tcW w:w="2268" w:type="dxa"/>
          </w:tcPr>
          <w:p w14:paraId="007780A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92 (4·4)</w:t>
            </w:r>
          </w:p>
        </w:tc>
        <w:tc>
          <w:tcPr>
            <w:tcW w:w="2126" w:type="dxa"/>
          </w:tcPr>
          <w:p w14:paraId="038FD75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24 (6·7)</w:t>
            </w:r>
          </w:p>
        </w:tc>
        <w:tc>
          <w:tcPr>
            <w:tcW w:w="2268" w:type="dxa"/>
          </w:tcPr>
          <w:p w14:paraId="40452B4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22 (6·1)</w:t>
            </w:r>
          </w:p>
        </w:tc>
      </w:tr>
      <w:tr w:rsidR="00D90C18" w:rsidRPr="00EA7D96" w14:paraId="34E7E00D" w14:textId="77777777" w:rsidTr="007B7524">
        <w:trPr>
          <w:trHeight w:hRule="exact" w:val="454"/>
        </w:trPr>
        <w:tc>
          <w:tcPr>
            <w:tcW w:w="2977" w:type="dxa"/>
          </w:tcPr>
          <w:p w14:paraId="1914F1A0"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Asia/Oceania</w:t>
            </w:r>
          </w:p>
        </w:tc>
        <w:tc>
          <w:tcPr>
            <w:tcW w:w="2269" w:type="dxa"/>
          </w:tcPr>
          <w:p w14:paraId="53863A0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270 (13·8)</w:t>
            </w:r>
          </w:p>
        </w:tc>
        <w:tc>
          <w:tcPr>
            <w:tcW w:w="1984" w:type="dxa"/>
          </w:tcPr>
          <w:p w14:paraId="5F6BF8A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818 (13·9)</w:t>
            </w:r>
          </w:p>
        </w:tc>
        <w:tc>
          <w:tcPr>
            <w:tcW w:w="2127" w:type="dxa"/>
          </w:tcPr>
          <w:p w14:paraId="4C2EF2AA"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121 (17·5)</w:t>
            </w:r>
          </w:p>
        </w:tc>
        <w:tc>
          <w:tcPr>
            <w:tcW w:w="2268" w:type="dxa"/>
          </w:tcPr>
          <w:p w14:paraId="40202EF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377 (18·2)</w:t>
            </w:r>
          </w:p>
        </w:tc>
        <w:tc>
          <w:tcPr>
            <w:tcW w:w="2126" w:type="dxa"/>
          </w:tcPr>
          <w:p w14:paraId="2DB7617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78 (21·7)</w:t>
            </w:r>
          </w:p>
        </w:tc>
        <w:tc>
          <w:tcPr>
            <w:tcW w:w="2268" w:type="dxa"/>
          </w:tcPr>
          <w:p w14:paraId="6F23365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74 (20·6)</w:t>
            </w:r>
          </w:p>
        </w:tc>
      </w:tr>
      <w:tr w:rsidR="00D90C18" w:rsidRPr="00EA7D96" w14:paraId="042958E5" w14:textId="77777777" w:rsidTr="007B7524">
        <w:trPr>
          <w:trHeight w:hRule="exact" w:val="454"/>
        </w:trPr>
        <w:tc>
          <w:tcPr>
            <w:tcW w:w="2977" w:type="dxa"/>
          </w:tcPr>
          <w:p w14:paraId="3E8B1ABB"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Europe</w:t>
            </w:r>
          </w:p>
        </w:tc>
        <w:tc>
          <w:tcPr>
            <w:tcW w:w="2269" w:type="dxa"/>
          </w:tcPr>
          <w:p w14:paraId="798D40C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202 (10·3)</w:t>
            </w:r>
          </w:p>
        </w:tc>
        <w:tc>
          <w:tcPr>
            <w:tcW w:w="1984" w:type="dxa"/>
          </w:tcPr>
          <w:p w14:paraId="3AFA67F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594 (10·1)</w:t>
            </w:r>
          </w:p>
        </w:tc>
        <w:tc>
          <w:tcPr>
            <w:tcW w:w="2127" w:type="dxa"/>
          </w:tcPr>
          <w:p w14:paraId="33730A3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97 (14·1)</w:t>
            </w:r>
          </w:p>
        </w:tc>
        <w:tc>
          <w:tcPr>
            <w:tcW w:w="2268" w:type="dxa"/>
          </w:tcPr>
          <w:p w14:paraId="5F5C464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283 (13·7)</w:t>
            </w:r>
          </w:p>
        </w:tc>
        <w:tc>
          <w:tcPr>
            <w:tcW w:w="2126" w:type="dxa"/>
          </w:tcPr>
          <w:p w14:paraId="72022C7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56 (15·6)</w:t>
            </w:r>
          </w:p>
        </w:tc>
        <w:tc>
          <w:tcPr>
            <w:tcW w:w="2268" w:type="dxa"/>
          </w:tcPr>
          <w:p w14:paraId="58710DC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61 (16·9)</w:t>
            </w:r>
          </w:p>
        </w:tc>
      </w:tr>
      <w:tr w:rsidR="00D90C18" w:rsidRPr="00EA7D96" w14:paraId="65BD7A94" w14:textId="77777777" w:rsidTr="007B7524">
        <w:trPr>
          <w:trHeight w:hRule="exact" w:val="454"/>
        </w:trPr>
        <w:tc>
          <w:tcPr>
            <w:tcW w:w="2977" w:type="dxa"/>
          </w:tcPr>
          <w:p w14:paraId="4143EA03"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Sweden</w:t>
            </w:r>
          </w:p>
        </w:tc>
        <w:tc>
          <w:tcPr>
            <w:tcW w:w="2269" w:type="dxa"/>
          </w:tcPr>
          <w:p w14:paraId="65753DF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1379 (70·2)</w:t>
            </w:r>
          </w:p>
        </w:tc>
        <w:tc>
          <w:tcPr>
            <w:tcW w:w="1984" w:type="dxa"/>
          </w:tcPr>
          <w:p w14:paraId="5DD82F5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4174 (70·9)</w:t>
            </w:r>
          </w:p>
        </w:tc>
        <w:tc>
          <w:tcPr>
            <w:tcW w:w="2127" w:type="dxa"/>
          </w:tcPr>
          <w:p w14:paraId="499DC07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408 (59·1)</w:t>
            </w:r>
          </w:p>
        </w:tc>
        <w:tc>
          <w:tcPr>
            <w:tcW w:w="2268" w:type="dxa"/>
          </w:tcPr>
          <w:p w14:paraId="43ECE86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1220 (59·0)</w:t>
            </w:r>
          </w:p>
        </w:tc>
        <w:tc>
          <w:tcPr>
            <w:tcW w:w="2126" w:type="dxa"/>
          </w:tcPr>
          <w:p w14:paraId="729D5F9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182 (50·6)</w:t>
            </w:r>
          </w:p>
        </w:tc>
        <w:tc>
          <w:tcPr>
            <w:tcW w:w="2268" w:type="dxa"/>
          </w:tcPr>
          <w:p w14:paraId="1A69BE7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179 (49·7)</w:t>
            </w:r>
          </w:p>
        </w:tc>
      </w:tr>
      <w:tr w:rsidR="00D90C18" w:rsidRPr="00EA7D96" w14:paraId="205007D3" w14:textId="77777777" w:rsidTr="007B7524">
        <w:trPr>
          <w:trHeight w:hRule="exact" w:val="454"/>
        </w:trPr>
        <w:tc>
          <w:tcPr>
            <w:tcW w:w="2977" w:type="dxa"/>
          </w:tcPr>
          <w:p w14:paraId="3114704F"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Residential area type</w:t>
            </w:r>
          </w:p>
        </w:tc>
        <w:tc>
          <w:tcPr>
            <w:tcW w:w="2269" w:type="dxa"/>
          </w:tcPr>
          <w:p w14:paraId="782559C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1984" w:type="dxa"/>
          </w:tcPr>
          <w:p w14:paraId="4BF2AB7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7" w:type="dxa"/>
          </w:tcPr>
          <w:p w14:paraId="37A8011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433DBC0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126" w:type="dxa"/>
          </w:tcPr>
          <w:p w14:paraId="3263EE2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c>
          <w:tcPr>
            <w:tcW w:w="2268" w:type="dxa"/>
          </w:tcPr>
          <w:p w14:paraId="3EB4272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p>
        </w:tc>
      </w:tr>
      <w:tr w:rsidR="00D90C18" w:rsidRPr="00EA7D96" w14:paraId="64FB446C" w14:textId="77777777" w:rsidTr="007B7524">
        <w:trPr>
          <w:trHeight w:hRule="exact" w:val="454"/>
        </w:trPr>
        <w:tc>
          <w:tcPr>
            <w:tcW w:w="2977" w:type="dxa"/>
          </w:tcPr>
          <w:p w14:paraId="3948E3A6"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1 (most deprived)</w:t>
            </w:r>
          </w:p>
        </w:tc>
        <w:tc>
          <w:tcPr>
            <w:tcW w:w="2269" w:type="dxa"/>
          </w:tcPr>
          <w:p w14:paraId="3C522169"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28 (1·4)</w:t>
            </w:r>
          </w:p>
        </w:tc>
        <w:tc>
          <w:tcPr>
            <w:tcW w:w="1984" w:type="dxa"/>
          </w:tcPr>
          <w:p w14:paraId="35D8854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73 (1·2)</w:t>
            </w:r>
          </w:p>
        </w:tc>
        <w:tc>
          <w:tcPr>
            <w:tcW w:w="2127" w:type="dxa"/>
          </w:tcPr>
          <w:p w14:paraId="4E7D96E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22 (3·2)</w:t>
            </w:r>
          </w:p>
        </w:tc>
        <w:tc>
          <w:tcPr>
            <w:tcW w:w="2268" w:type="dxa"/>
          </w:tcPr>
          <w:p w14:paraId="43124EB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67 (3·2)</w:t>
            </w:r>
          </w:p>
        </w:tc>
        <w:tc>
          <w:tcPr>
            <w:tcW w:w="2126" w:type="dxa"/>
          </w:tcPr>
          <w:p w14:paraId="3063A56B"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9 (2·5)</w:t>
            </w:r>
          </w:p>
        </w:tc>
        <w:tc>
          <w:tcPr>
            <w:tcW w:w="2268" w:type="dxa"/>
          </w:tcPr>
          <w:p w14:paraId="79CDBDE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 (2·8)</w:t>
            </w:r>
          </w:p>
        </w:tc>
      </w:tr>
      <w:tr w:rsidR="00D90C18" w:rsidRPr="00EA7D96" w14:paraId="4CE0C2DD" w14:textId="77777777" w:rsidTr="007B7524">
        <w:trPr>
          <w:trHeight w:hRule="exact" w:val="454"/>
        </w:trPr>
        <w:tc>
          <w:tcPr>
            <w:tcW w:w="2977" w:type="dxa"/>
          </w:tcPr>
          <w:p w14:paraId="167CC6AB"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2</w:t>
            </w:r>
          </w:p>
        </w:tc>
        <w:tc>
          <w:tcPr>
            <w:tcW w:w="2269" w:type="dxa"/>
          </w:tcPr>
          <w:p w14:paraId="4BDE430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126 (6·4)</w:t>
            </w:r>
          </w:p>
        </w:tc>
        <w:tc>
          <w:tcPr>
            <w:tcW w:w="1984" w:type="dxa"/>
          </w:tcPr>
          <w:p w14:paraId="28BDF9CC"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319 (5·4)</w:t>
            </w:r>
          </w:p>
        </w:tc>
        <w:tc>
          <w:tcPr>
            <w:tcW w:w="2127" w:type="dxa"/>
          </w:tcPr>
          <w:p w14:paraId="1B24DEE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79 (11·4)</w:t>
            </w:r>
          </w:p>
        </w:tc>
        <w:tc>
          <w:tcPr>
            <w:tcW w:w="2268" w:type="dxa"/>
          </w:tcPr>
          <w:p w14:paraId="7088FF70"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240 (11·6)</w:t>
            </w:r>
          </w:p>
        </w:tc>
        <w:tc>
          <w:tcPr>
            <w:tcW w:w="2126" w:type="dxa"/>
          </w:tcPr>
          <w:p w14:paraId="52BC679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57 (15·8)</w:t>
            </w:r>
          </w:p>
        </w:tc>
        <w:tc>
          <w:tcPr>
            <w:tcW w:w="2268" w:type="dxa"/>
          </w:tcPr>
          <w:p w14:paraId="20E0030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60 (16·7)</w:t>
            </w:r>
          </w:p>
        </w:tc>
      </w:tr>
      <w:tr w:rsidR="00D90C18" w:rsidRPr="00EA7D96" w14:paraId="459C1F1A" w14:textId="77777777" w:rsidTr="007B7524">
        <w:trPr>
          <w:trHeight w:hRule="exact" w:val="454"/>
        </w:trPr>
        <w:tc>
          <w:tcPr>
            <w:tcW w:w="2977" w:type="dxa"/>
          </w:tcPr>
          <w:p w14:paraId="65A06F46"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lastRenderedPageBreak/>
              <w:tab/>
              <w:t>3</w:t>
            </w:r>
          </w:p>
        </w:tc>
        <w:tc>
          <w:tcPr>
            <w:tcW w:w="2269" w:type="dxa"/>
          </w:tcPr>
          <w:p w14:paraId="56D9CC3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252 (12·8)</w:t>
            </w:r>
          </w:p>
        </w:tc>
        <w:tc>
          <w:tcPr>
            <w:tcW w:w="1984" w:type="dxa"/>
          </w:tcPr>
          <w:p w14:paraId="7C7C1026"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738 (12·5)</w:t>
            </w:r>
          </w:p>
        </w:tc>
        <w:tc>
          <w:tcPr>
            <w:tcW w:w="2127" w:type="dxa"/>
          </w:tcPr>
          <w:p w14:paraId="3E848E85"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112 (16·2)</w:t>
            </w:r>
          </w:p>
        </w:tc>
        <w:tc>
          <w:tcPr>
            <w:tcW w:w="2268" w:type="dxa"/>
          </w:tcPr>
          <w:p w14:paraId="7E5C62F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309 (14·9)</w:t>
            </w:r>
          </w:p>
        </w:tc>
        <w:tc>
          <w:tcPr>
            <w:tcW w:w="2126" w:type="dxa"/>
          </w:tcPr>
          <w:p w14:paraId="394CEDE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67 (18·6)</w:t>
            </w:r>
          </w:p>
        </w:tc>
        <w:tc>
          <w:tcPr>
            <w:tcW w:w="2268" w:type="dxa"/>
          </w:tcPr>
          <w:p w14:paraId="57507B6E"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66 (18·3)</w:t>
            </w:r>
          </w:p>
        </w:tc>
      </w:tr>
      <w:tr w:rsidR="00D90C18" w:rsidRPr="00EA7D96" w14:paraId="457E8BA1" w14:textId="77777777" w:rsidTr="007B7524">
        <w:trPr>
          <w:trHeight w:hRule="exact" w:val="454"/>
        </w:trPr>
        <w:tc>
          <w:tcPr>
            <w:tcW w:w="2977" w:type="dxa"/>
          </w:tcPr>
          <w:p w14:paraId="1161F0C1"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4</w:t>
            </w:r>
          </w:p>
        </w:tc>
        <w:tc>
          <w:tcPr>
            <w:tcW w:w="2269" w:type="dxa"/>
          </w:tcPr>
          <w:p w14:paraId="755DDA7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1138 (58·0)</w:t>
            </w:r>
          </w:p>
        </w:tc>
        <w:tc>
          <w:tcPr>
            <w:tcW w:w="1984" w:type="dxa"/>
          </w:tcPr>
          <w:p w14:paraId="2C9272C7"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3471 (58·9)</w:t>
            </w:r>
          </w:p>
        </w:tc>
        <w:tc>
          <w:tcPr>
            <w:tcW w:w="2127" w:type="dxa"/>
          </w:tcPr>
          <w:p w14:paraId="0949FFA8"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342 (49·6)</w:t>
            </w:r>
          </w:p>
        </w:tc>
        <w:tc>
          <w:tcPr>
            <w:tcW w:w="2268" w:type="dxa"/>
          </w:tcPr>
          <w:p w14:paraId="76E18ED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1034 (50·0)</w:t>
            </w:r>
          </w:p>
        </w:tc>
        <w:tc>
          <w:tcPr>
            <w:tcW w:w="2126" w:type="dxa"/>
          </w:tcPr>
          <w:p w14:paraId="4630F05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166 (46·1)</w:t>
            </w:r>
          </w:p>
        </w:tc>
        <w:tc>
          <w:tcPr>
            <w:tcW w:w="2268" w:type="dxa"/>
          </w:tcPr>
          <w:p w14:paraId="5E823D82"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178 (49·4)</w:t>
            </w:r>
          </w:p>
        </w:tc>
      </w:tr>
      <w:tr w:rsidR="00D90C18" w:rsidRPr="00EA7D96" w14:paraId="798DDE85" w14:textId="77777777" w:rsidTr="007B7524">
        <w:trPr>
          <w:trHeight w:hRule="exact" w:val="454"/>
        </w:trPr>
        <w:tc>
          <w:tcPr>
            <w:tcW w:w="2977" w:type="dxa"/>
          </w:tcPr>
          <w:p w14:paraId="22BF6C71" w14:textId="77777777" w:rsidR="00D90C18" w:rsidRPr="00EA7D96" w:rsidRDefault="00D90C18" w:rsidP="007B7524">
            <w:pPr>
              <w:spacing w:line="240" w:lineRule="auto"/>
              <w:rPr>
                <w:rFonts w:ascii="Times New Roman" w:hAnsi="Times New Roman" w:cs="Times New Roman"/>
                <w:color w:val="000000" w:themeColor="text1"/>
                <w:sz w:val="16"/>
                <w:szCs w:val="16"/>
                <w:lang w:val="en-US"/>
              </w:rPr>
            </w:pPr>
            <w:r w:rsidRPr="00EA7D96">
              <w:rPr>
                <w:rFonts w:ascii="Times New Roman" w:hAnsi="Times New Roman" w:cs="Times New Roman"/>
                <w:color w:val="000000" w:themeColor="text1"/>
                <w:sz w:val="16"/>
                <w:szCs w:val="16"/>
                <w:lang w:val="en-US"/>
              </w:rPr>
              <w:tab/>
              <w:t>5 (least deprived)</w:t>
            </w:r>
          </w:p>
        </w:tc>
        <w:tc>
          <w:tcPr>
            <w:tcW w:w="2269" w:type="dxa"/>
          </w:tcPr>
          <w:p w14:paraId="24AFF36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419 (21·3)</w:t>
            </w:r>
          </w:p>
        </w:tc>
        <w:tc>
          <w:tcPr>
            <w:tcW w:w="1984" w:type="dxa"/>
          </w:tcPr>
          <w:p w14:paraId="0D1AAEA3"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1288 (21·9)</w:t>
            </w:r>
          </w:p>
        </w:tc>
        <w:tc>
          <w:tcPr>
            <w:tcW w:w="2127" w:type="dxa"/>
          </w:tcPr>
          <w:p w14:paraId="53AA575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135 (19·6)</w:t>
            </w:r>
          </w:p>
        </w:tc>
        <w:tc>
          <w:tcPr>
            <w:tcW w:w="2268" w:type="dxa"/>
          </w:tcPr>
          <w:p w14:paraId="48E674CF"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418 (20·2)</w:t>
            </w:r>
          </w:p>
        </w:tc>
        <w:tc>
          <w:tcPr>
            <w:tcW w:w="2126" w:type="dxa"/>
          </w:tcPr>
          <w:p w14:paraId="4C1C03DD"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61 (16·9)</w:t>
            </w:r>
          </w:p>
        </w:tc>
        <w:tc>
          <w:tcPr>
            <w:tcW w:w="2268" w:type="dxa"/>
          </w:tcPr>
          <w:p w14:paraId="69CD06E1" w14:textId="77777777" w:rsidR="00D90C18" w:rsidRPr="00EA7D96" w:rsidRDefault="00D90C18" w:rsidP="007B7524">
            <w:pPr>
              <w:spacing w:line="240" w:lineRule="auto"/>
              <w:jc w:val="center"/>
              <w:rPr>
                <w:rFonts w:ascii="Times New Roman" w:hAnsi="Times New Roman" w:cs="Times New Roman"/>
                <w:color w:val="000000" w:themeColor="text1"/>
                <w:sz w:val="16"/>
                <w:szCs w:val="16"/>
                <w:lang w:val="en-US"/>
              </w:rPr>
            </w:pPr>
            <w:r w:rsidRPr="00EA7D96">
              <w:rPr>
                <w:rFonts w:ascii="Times New Roman" w:hAnsi="Times New Roman" w:cs="Times New Roman"/>
                <w:color w:val="000000"/>
                <w:sz w:val="16"/>
                <w:szCs w:val="16"/>
              </w:rPr>
              <w:t>46 (12·8)</w:t>
            </w:r>
          </w:p>
        </w:tc>
      </w:tr>
    </w:tbl>
    <w:p w14:paraId="5AC36CF4" w14:textId="77777777" w:rsidR="00093005" w:rsidRPr="00EA7D96" w:rsidRDefault="00093005" w:rsidP="00B6065E">
      <w:pPr>
        <w:pStyle w:val="NoSpacing"/>
        <w:rPr>
          <w:rFonts w:ascii="Times New Roman" w:hAnsi="Times New Roman" w:cs="Times New Roman"/>
          <w:b/>
          <w:bCs/>
          <w:color w:val="000000" w:themeColor="text1"/>
          <w:sz w:val="20"/>
          <w:szCs w:val="20"/>
        </w:rPr>
      </w:pPr>
    </w:p>
    <w:p w14:paraId="1637A476" w14:textId="535059D3" w:rsidR="00093005" w:rsidRPr="00EA7D96" w:rsidRDefault="0028513F" w:rsidP="00B6065E">
      <w:pPr>
        <w:pStyle w:val="NoSpacing"/>
        <w:ind w:left="-993"/>
        <w:rPr>
          <w:rFonts w:ascii="Times New Roman" w:hAnsi="Times New Roman" w:cs="Times New Roman"/>
          <w:color w:val="000000" w:themeColor="text1"/>
          <w:sz w:val="20"/>
          <w:szCs w:val="20"/>
          <w:lang w:val="en-US"/>
        </w:rPr>
      </w:pPr>
      <w:r w:rsidRPr="00EA7D96">
        <w:rPr>
          <w:rFonts w:ascii="Times New Roman" w:hAnsi="Times New Roman" w:cs="Times New Roman"/>
          <w:b/>
          <w:bCs/>
          <w:color w:val="000000" w:themeColor="text1"/>
          <w:sz w:val="20"/>
          <w:szCs w:val="20"/>
          <w:lang w:val="en-US"/>
        </w:rPr>
        <w:t>Note:</w:t>
      </w:r>
      <w:r w:rsidRPr="00EA7D96">
        <w:rPr>
          <w:rFonts w:ascii="Times New Roman" w:hAnsi="Times New Roman" w:cs="Times New Roman"/>
          <w:color w:val="000000" w:themeColor="text1"/>
          <w:sz w:val="20"/>
          <w:szCs w:val="20"/>
          <w:lang w:val="en-US"/>
        </w:rPr>
        <w:t xml:space="preserve"> </w:t>
      </w:r>
      <w:r w:rsidR="00093005" w:rsidRPr="00EA7D96">
        <w:rPr>
          <w:rFonts w:ascii="Times New Roman" w:hAnsi="Times New Roman" w:cs="Times New Roman"/>
          <w:color w:val="000000" w:themeColor="text1"/>
          <w:sz w:val="20"/>
          <w:szCs w:val="20"/>
          <w:lang w:val="en-US"/>
        </w:rPr>
        <w:t>Numeric values are presented as median (interquartile range), and categorical values are presented as number (percentage).</w:t>
      </w:r>
    </w:p>
    <w:p w14:paraId="6FACF1D8" w14:textId="77777777" w:rsidR="00093005" w:rsidRPr="00EA7D96" w:rsidRDefault="00093005" w:rsidP="00B6065E">
      <w:pPr>
        <w:pStyle w:val="NoSpacing"/>
        <w:ind w:left="-993"/>
        <w:rPr>
          <w:rFonts w:ascii="Times New Roman" w:hAnsi="Times New Roman" w:cs="Times New Roman"/>
          <w:b/>
          <w:bCs/>
          <w:color w:val="000000" w:themeColor="text1"/>
          <w:sz w:val="20"/>
          <w:szCs w:val="20"/>
          <w:lang w:val="en-US"/>
        </w:rPr>
      </w:pPr>
    </w:p>
    <w:p w14:paraId="58C6E766" w14:textId="77777777" w:rsidR="00093005" w:rsidRPr="00EA7D96" w:rsidRDefault="00093005" w:rsidP="00B6065E">
      <w:pPr>
        <w:pStyle w:val="NoSpacing"/>
        <w:ind w:left="-993"/>
        <w:rPr>
          <w:rFonts w:ascii="Times New Roman" w:hAnsi="Times New Roman" w:cs="Times New Roman"/>
          <w:color w:val="000000" w:themeColor="text1"/>
          <w:sz w:val="20"/>
          <w:szCs w:val="20"/>
          <w:lang w:val="en-US"/>
        </w:rPr>
      </w:pPr>
      <w:r w:rsidRPr="00EA7D96">
        <w:rPr>
          <w:rFonts w:ascii="Times New Roman" w:hAnsi="Times New Roman" w:cs="Times New Roman"/>
          <w:b/>
          <w:bCs/>
          <w:color w:val="000000" w:themeColor="text1"/>
          <w:sz w:val="20"/>
          <w:szCs w:val="20"/>
          <w:lang w:val="en-US"/>
        </w:rPr>
        <w:t>Abbreviations:</w:t>
      </w:r>
      <w:r w:rsidRPr="00EA7D96">
        <w:rPr>
          <w:rFonts w:ascii="Times New Roman" w:hAnsi="Times New Roman" w:cs="Times New Roman"/>
          <w:color w:val="000000" w:themeColor="text1"/>
          <w:sz w:val="20"/>
          <w:szCs w:val="20"/>
          <w:lang w:val="en-US"/>
        </w:rPr>
        <w:t xml:space="preserve"> COVID-19=Coronavirus disease 2019; ICU=Intensive care unit</w:t>
      </w:r>
    </w:p>
    <w:p w14:paraId="5A613869" w14:textId="73A1438E" w:rsidR="00705F0F" w:rsidRPr="00EA7D96" w:rsidRDefault="00705F0F" w:rsidP="008D0E31">
      <w:pPr>
        <w:spacing w:line="240" w:lineRule="auto"/>
        <w:ind w:right="689"/>
        <w:rPr>
          <w:rFonts w:ascii="Times New Roman" w:hAnsi="Times New Roman" w:cs="Times New Roman"/>
          <w:color w:val="000000" w:themeColor="text1"/>
          <w:sz w:val="20"/>
          <w:szCs w:val="20"/>
          <w:lang w:val="en-US"/>
        </w:rPr>
      </w:pPr>
    </w:p>
    <w:p w14:paraId="5EBDFFF7" w14:textId="0CA9919B" w:rsidR="00705F0F" w:rsidRPr="00EA7D96" w:rsidRDefault="00705F0F" w:rsidP="00705F0F">
      <w:pPr>
        <w:spacing w:line="240" w:lineRule="auto"/>
        <w:rPr>
          <w:rFonts w:ascii="Times New Roman" w:hAnsi="Times New Roman" w:cs="Times New Roman"/>
          <w:sz w:val="20"/>
          <w:szCs w:val="20"/>
          <w:lang w:val="en-US"/>
        </w:rPr>
        <w:sectPr w:rsidR="00705F0F" w:rsidRPr="00EA7D96" w:rsidSect="00131C7D">
          <w:type w:val="continuous"/>
          <w:pgSz w:w="16838" w:h="11906" w:orient="landscape"/>
          <w:pgMar w:top="1440" w:right="1440" w:bottom="1440" w:left="1440" w:header="708" w:footer="708" w:gutter="0"/>
          <w:cols w:space="708"/>
          <w:docGrid w:linePitch="360"/>
        </w:sectPr>
      </w:pPr>
    </w:p>
    <w:p w14:paraId="2D1320CE" w14:textId="3A118F2E" w:rsidR="0075165E" w:rsidRPr="00EA7D96" w:rsidRDefault="0075165E" w:rsidP="00B6065E">
      <w:pPr>
        <w:spacing w:line="240" w:lineRule="auto"/>
        <w:rPr>
          <w:rFonts w:ascii="Times New Roman" w:hAnsi="Times New Roman" w:cs="Times New Roman"/>
          <w:sz w:val="20"/>
          <w:szCs w:val="20"/>
          <w:lang w:val="en-US"/>
        </w:rPr>
        <w:sectPr w:rsidR="0075165E" w:rsidRPr="00EA7D96" w:rsidSect="00131C7D">
          <w:type w:val="continuous"/>
          <w:pgSz w:w="16838" w:h="11906" w:orient="landscape"/>
          <w:pgMar w:top="1440" w:right="1440" w:bottom="1440" w:left="1440" w:header="708" w:footer="708" w:gutter="0"/>
          <w:cols w:space="708"/>
          <w:docGrid w:linePitch="360"/>
        </w:sectPr>
      </w:pPr>
    </w:p>
    <w:p w14:paraId="0212FA25" w14:textId="0A87004D" w:rsidR="0075165E" w:rsidRPr="00EA7D96" w:rsidRDefault="0075165E" w:rsidP="00B6065E">
      <w:pPr>
        <w:pStyle w:val="Heading1"/>
        <w:spacing w:line="240" w:lineRule="auto"/>
        <w:ind w:left="0"/>
        <w:rPr>
          <w:rFonts w:ascii="Times New Roman" w:hAnsi="Times New Roman" w:cs="Times New Roman"/>
          <w:sz w:val="20"/>
          <w:szCs w:val="20"/>
        </w:rPr>
      </w:pPr>
      <w:proofErr w:type="spellStart"/>
      <w:r w:rsidRPr="00EA7D96">
        <w:rPr>
          <w:rFonts w:ascii="Times New Roman" w:hAnsi="Times New Roman" w:cs="Times New Roman"/>
          <w:sz w:val="20"/>
          <w:szCs w:val="20"/>
        </w:rPr>
        <w:lastRenderedPageBreak/>
        <w:t>eFigure</w:t>
      </w:r>
      <w:proofErr w:type="spellEnd"/>
      <w:r w:rsidRPr="00EA7D96">
        <w:rPr>
          <w:rFonts w:ascii="Times New Roman" w:hAnsi="Times New Roman" w:cs="Times New Roman"/>
          <w:sz w:val="20"/>
          <w:szCs w:val="20"/>
        </w:rPr>
        <w:t xml:space="preserve"> </w:t>
      </w:r>
      <w:r w:rsidR="00110B1B" w:rsidRPr="00EA7D96">
        <w:rPr>
          <w:rFonts w:ascii="Times New Roman" w:hAnsi="Times New Roman" w:cs="Times New Roman"/>
          <w:sz w:val="20"/>
          <w:szCs w:val="20"/>
        </w:rPr>
        <w:t>5</w:t>
      </w:r>
      <w:r w:rsidRPr="00EA7D96">
        <w:rPr>
          <w:rFonts w:ascii="Times New Roman" w:hAnsi="Times New Roman" w:cs="Times New Roman"/>
          <w:sz w:val="20"/>
          <w:szCs w:val="20"/>
        </w:rPr>
        <w:t>. Standardized mean differences before and after matching in non-hospitalized individuals.</w:t>
      </w:r>
    </w:p>
    <w:p w14:paraId="7FA0041E" w14:textId="304BE563" w:rsidR="00034529" w:rsidRPr="00EA7D96" w:rsidRDefault="00AC19CF" w:rsidP="00B6065E">
      <w:pPr>
        <w:pStyle w:val="Heading1"/>
        <w:spacing w:line="240" w:lineRule="auto"/>
        <w:ind w:left="0"/>
        <w:rPr>
          <w:rFonts w:ascii="Times New Roman" w:hAnsi="Times New Roman" w:cs="Times New Roman"/>
          <w:sz w:val="20"/>
          <w:szCs w:val="20"/>
        </w:rPr>
      </w:pPr>
      <w:r w:rsidRPr="00EA7D96">
        <w:rPr>
          <w:rFonts w:ascii="Times New Roman" w:hAnsi="Times New Roman" w:cs="Times New Roman"/>
          <w:noProof/>
          <w:sz w:val="20"/>
          <w:szCs w:val="20"/>
        </w:rPr>
        <w:drawing>
          <wp:inline distT="0" distB="0" distL="0" distR="0" wp14:anchorId="6AABD078" wp14:editId="09E25271">
            <wp:extent cx="5731510" cy="67430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extLst>
                        <a:ext uri="{28A0092B-C50C-407E-A947-70E740481C1C}">
                          <a14:useLocalDpi xmlns:a14="http://schemas.microsoft.com/office/drawing/2010/main" val="0"/>
                        </a:ext>
                      </a:extLst>
                    </a:blip>
                    <a:stretch>
                      <a:fillRect/>
                    </a:stretch>
                  </pic:blipFill>
                  <pic:spPr>
                    <a:xfrm>
                      <a:off x="0" y="0"/>
                      <a:ext cx="5731510" cy="6743065"/>
                    </a:xfrm>
                    <a:prstGeom prst="rect">
                      <a:avLst/>
                    </a:prstGeom>
                  </pic:spPr>
                </pic:pic>
              </a:graphicData>
            </a:graphic>
          </wp:inline>
        </w:drawing>
      </w:r>
    </w:p>
    <w:p w14:paraId="600FF157" w14:textId="77777777" w:rsidR="005A1862" w:rsidRPr="00EA7D96" w:rsidRDefault="005A1862" w:rsidP="00B6065E">
      <w:pPr>
        <w:pStyle w:val="Heading1"/>
        <w:spacing w:line="240" w:lineRule="auto"/>
        <w:ind w:left="0"/>
        <w:rPr>
          <w:rFonts w:ascii="Times New Roman" w:hAnsi="Times New Roman" w:cs="Times New Roman"/>
          <w:sz w:val="20"/>
          <w:szCs w:val="20"/>
        </w:rPr>
      </w:pPr>
    </w:p>
    <w:p w14:paraId="63D553AA" w14:textId="22011B9D" w:rsidR="000505A0" w:rsidRPr="00EA7D96" w:rsidRDefault="005A1862" w:rsidP="00B6065E">
      <w:pPr>
        <w:spacing w:line="240" w:lineRule="auto"/>
        <w:rPr>
          <w:rFonts w:ascii="Times New Roman" w:hAnsi="Times New Roman" w:cs="Times New Roman"/>
          <w:sz w:val="20"/>
          <w:szCs w:val="20"/>
          <w:lang w:val="en-US"/>
        </w:rPr>
      </w:pPr>
      <w:r w:rsidRPr="00EA7D96">
        <w:rPr>
          <w:rFonts w:ascii="Times New Roman" w:hAnsi="Times New Roman" w:cs="Times New Roman"/>
          <w:b/>
          <w:bCs/>
          <w:sz w:val="20"/>
          <w:szCs w:val="20"/>
          <w:lang w:val="en-US"/>
        </w:rPr>
        <w:t>Note:</w:t>
      </w:r>
      <w:r w:rsidRPr="00EA7D96">
        <w:rPr>
          <w:rFonts w:ascii="Times New Roman" w:hAnsi="Times New Roman" w:cs="Times New Roman"/>
          <w:sz w:val="20"/>
          <w:szCs w:val="20"/>
          <w:lang w:val="en-US"/>
        </w:rPr>
        <w:t xml:space="preserve"> Exact matchin</w:t>
      </w:r>
      <w:r w:rsidR="00CD69E6" w:rsidRPr="00EA7D96">
        <w:rPr>
          <w:rFonts w:ascii="Times New Roman" w:hAnsi="Times New Roman" w:cs="Times New Roman"/>
          <w:sz w:val="20"/>
          <w:szCs w:val="20"/>
          <w:lang w:val="en-US"/>
        </w:rPr>
        <w:t xml:space="preserve">g was used for </w:t>
      </w:r>
      <w:r w:rsidR="005B4C6F" w:rsidRPr="00EA7D96">
        <w:rPr>
          <w:rFonts w:ascii="Times New Roman" w:hAnsi="Times New Roman" w:cs="Times New Roman"/>
          <w:sz w:val="20"/>
          <w:szCs w:val="20"/>
          <w:lang w:val="en-US"/>
        </w:rPr>
        <w:t xml:space="preserve">month of positive test, age group and sex. These variables are not shown in the figure. </w:t>
      </w:r>
      <w:r w:rsidR="000748E4" w:rsidRPr="00EA7D96">
        <w:rPr>
          <w:rFonts w:ascii="Times New Roman" w:hAnsi="Times New Roman" w:cs="Times New Roman"/>
          <w:sz w:val="20"/>
          <w:szCs w:val="20"/>
          <w:lang w:val="en-US"/>
        </w:rPr>
        <w:t>The vertical das</w:t>
      </w:r>
      <w:r w:rsidR="005F401A" w:rsidRPr="00EA7D96">
        <w:rPr>
          <w:rFonts w:ascii="Times New Roman" w:hAnsi="Times New Roman" w:cs="Times New Roman"/>
          <w:sz w:val="20"/>
          <w:szCs w:val="20"/>
          <w:lang w:val="en-US"/>
        </w:rPr>
        <w:t>h</w:t>
      </w:r>
      <w:r w:rsidR="000748E4" w:rsidRPr="00EA7D96">
        <w:rPr>
          <w:rFonts w:ascii="Times New Roman" w:hAnsi="Times New Roman" w:cs="Times New Roman"/>
          <w:sz w:val="20"/>
          <w:szCs w:val="20"/>
          <w:lang w:val="en-US"/>
        </w:rPr>
        <w:t xml:space="preserve">ed line represents a standardized mean difference of 0.05 and the vertical solid line represents a standardized mean difference of 0.10. </w:t>
      </w:r>
      <w:r w:rsidR="007579D3" w:rsidRPr="00EA7D96">
        <w:rPr>
          <w:rFonts w:ascii="Times New Roman" w:hAnsi="Times New Roman" w:cs="Times New Roman"/>
          <w:sz w:val="20"/>
          <w:szCs w:val="20"/>
          <w:lang w:val="en-US"/>
        </w:rPr>
        <w:t xml:space="preserve"> </w:t>
      </w:r>
      <w:r w:rsidR="005325F8" w:rsidRPr="00EA7D96">
        <w:rPr>
          <w:rFonts w:ascii="Times New Roman" w:hAnsi="Times New Roman" w:cs="Times New Roman"/>
          <w:sz w:val="20"/>
          <w:szCs w:val="20"/>
          <w:lang w:val="en-US"/>
        </w:rPr>
        <w:br w:type="column"/>
      </w:r>
      <w:proofErr w:type="spellStart"/>
      <w:r w:rsidR="005325F8" w:rsidRPr="00EA7D96">
        <w:rPr>
          <w:rFonts w:ascii="Times New Roman" w:hAnsi="Times New Roman" w:cs="Times New Roman"/>
          <w:b/>
          <w:bCs/>
          <w:sz w:val="20"/>
          <w:szCs w:val="20"/>
          <w:lang w:val="en-US"/>
        </w:rPr>
        <w:lastRenderedPageBreak/>
        <w:t>eFigure</w:t>
      </w:r>
      <w:proofErr w:type="spellEnd"/>
      <w:r w:rsidR="005325F8" w:rsidRPr="00EA7D96">
        <w:rPr>
          <w:rFonts w:ascii="Times New Roman" w:hAnsi="Times New Roman" w:cs="Times New Roman"/>
          <w:b/>
          <w:bCs/>
          <w:sz w:val="20"/>
          <w:szCs w:val="20"/>
          <w:lang w:val="en-US"/>
        </w:rPr>
        <w:t xml:space="preserve"> </w:t>
      </w:r>
      <w:r w:rsidR="00B92257" w:rsidRPr="00EA7D96">
        <w:rPr>
          <w:rFonts w:ascii="Times New Roman" w:hAnsi="Times New Roman" w:cs="Times New Roman"/>
          <w:b/>
          <w:bCs/>
          <w:sz w:val="20"/>
          <w:szCs w:val="20"/>
          <w:lang w:val="en-US"/>
        </w:rPr>
        <w:t>6</w:t>
      </w:r>
      <w:r w:rsidR="005325F8" w:rsidRPr="00EA7D96">
        <w:rPr>
          <w:rFonts w:ascii="Times New Roman" w:hAnsi="Times New Roman" w:cs="Times New Roman"/>
          <w:b/>
          <w:bCs/>
          <w:sz w:val="20"/>
          <w:szCs w:val="20"/>
          <w:lang w:val="en-US"/>
        </w:rPr>
        <w:t>. Standardized mean differences before and after matching in hospitalized individuals.</w:t>
      </w:r>
    </w:p>
    <w:p w14:paraId="14EA0F71" w14:textId="6E039F5A" w:rsidR="00BB3B60" w:rsidRPr="00EA7D96" w:rsidRDefault="00AC19CF" w:rsidP="00B6065E">
      <w:pPr>
        <w:pStyle w:val="Heading1"/>
        <w:spacing w:line="240" w:lineRule="auto"/>
        <w:ind w:left="0"/>
        <w:rPr>
          <w:rFonts w:ascii="Times New Roman" w:hAnsi="Times New Roman" w:cs="Times New Roman"/>
          <w:sz w:val="20"/>
          <w:szCs w:val="20"/>
        </w:rPr>
      </w:pPr>
      <w:r w:rsidRPr="00EA7D96">
        <w:rPr>
          <w:rFonts w:ascii="Times New Roman" w:hAnsi="Times New Roman" w:cs="Times New Roman"/>
          <w:noProof/>
          <w:sz w:val="20"/>
          <w:szCs w:val="20"/>
        </w:rPr>
        <w:drawing>
          <wp:inline distT="0" distB="0" distL="0" distR="0" wp14:anchorId="1C0530C4" wp14:editId="65756323">
            <wp:extent cx="5731510" cy="67430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extLst>
                        <a:ext uri="{28A0092B-C50C-407E-A947-70E740481C1C}">
                          <a14:useLocalDpi xmlns:a14="http://schemas.microsoft.com/office/drawing/2010/main" val="0"/>
                        </a:ext>
                      </a:extLst>
                    </a:blip>
                    <a:stretch>
                      <a:fillRect/>
                    </a:stretch>
                  </pic:blipFill>
                  <pic:spPr>
                    <a:xfrm>
                      <a:off x="0" y="0"/>
                      <a:ext cx="5731510" cy="6743065"/>
                    </a:xfrm>
                    <a:prstGeom prst="rect">
                      <a:avLst/>
                    </a:prstGeom>
                  </pic:spPr>
                </pic:pic>
              </a:graphicData>
            </a:graphic>
          </wp:inline>
        </w:drawing>
      </w:r>
    </w:p>
    <w:p w14:paraId="4759103A" w14:textId="2DA30770" w:rsidR="00BB3B60" w:rsidRPr="00EA7D96" w:rsidRDefault="00BB3B60" w:rsidP="00B6065E">
      <w:pPr>
        <w:pStyle w:val="Heading1"/>
        <w:spacing w:line="240" w:lineRule="auto"/>
        <w:ind w:left="0"/>
        <w:rPr>
          <w:rFonts w:ascii="Times New Roman" w:hAnsi="Times New Roman" w:cs="Times New Roman"/>
          <w:sz w:val="20"/>
          <w:szCs w:val="20"/>
        </w:rPr>
      </w:pPr>
    </w:p>
    <w:p w14:paraId="331F3A7E" w14:textId="3994D183" w:rsidR="004B2CD9" w:rsidRPr="00EA7D96" w:rsidRDefault="00BB3B60" w:rsidP="00B6065E">
      <w:pPr>
        <w:pStyle w:val="Heading1"/>
        <w:spacing w:line="240" w:lineRule="auto"/>
        <w:ind w:left="0"/>
        <w:rPr>
          <w:rFonts w:ascii="Times New Roman" w:hAnsi="Times New Roman" w:cs="Times New Roman"/>
          <w:sz w:val="20"/>
          <w:szCs w:val="20"/>
        </w:rPr>
      </w:pPr>
      <w:r w:rsidRPr="00EA7D96">
        <w:rPr>
          <w:rFonts w:ascii="Times New Roman" w:hAnsi="Times New Roman" w:cs="Times New Roman"/>
          <w:sz w:val="20"/>
          <w:szCs w:val="20"/>
        </w:rPr>
        <w:t xml:space="preserve">Note: </w:t>
      </w:r>
      <w:r w:rsidRPr="00EA7D96">
        <w:rPr>
          <w:rFonts w:ascii="Times New Roman" w:hAnsi="Times New Roman" w:cs="Times New Roman"/>
          <w:b w:val="0"/>
          <w:bCs/>
          <w:sz w:val="20"/>
          <w:szCs w:val="20"/>
        </w:rPr>
        <w:t>Exact matching was used for month of positive test, age group and sex. These variables are not shown in the figure.  The vertical das</w:t>
      </w:r>
      <w:r w:rsidR="00FE556D" w:rsidRPr="00EA7D96">
        <w:rPr>
          <w:rFonts w:ascii="Times New Roman" w:hAnsi="Times New Roman" w:cs="Times New Roman"/>
          <w:b w:val="0"/>
          <w:bCs/>
          <w:sz w:val="20"/>
          <w:szCs w:val="20"/>
        </w:rPr>
        <w:t>h</w:t>
      </w:r>
      <w:r w:rsidRPr="00EA7D96">
        <w:rPr>
          <w:rFonts w:ascii="Times New Roman" w:hAnsi="Times New Roman" w:cs="Times New Roman"/>
          <w:b w:val="0"/>
          <w:bCs/>
          <w:sz w:val="20"/>
          <w:szCs w:val="20"/>
        </w:rPr>
        <w:t>ed line represents a standardized mean difference of 0.05 and the vertical solid line represents a standardized mean difference of 0.10.</w:t>
      </w:r>
      <w:r w:rsidRPr="00EA7D96">
        <w:rPr>
          <w:rFonts w:ascii="Times New Roman" w:hAnsi="Times New Roman" w:cs="Times New Roman"/>
          <w:sz w:val="20"/>
          <w:szCs w:val="20"/>
        </w:rPr>
        <w:t xml:space="preserve">  </w:t>
      </w:r>
      <w:r w:rsidR="00AF3427" w:rsidRPr="00EA7D96">
        <w:rPr>
          <w:rFonts w:ascii="Times New Roman" w:hAnsi="Times New Roman" w:cs="Times New Roman"/>
          <w:sz w:val="20"/>
          <w:szCs w:val="20"/>
        </w:rPr>
        <w:br w:type="column"/>
      </w:r>
      <w:proofErr w:type="spellStart"/>
      <w:r w:rsidR="00AF3427" w:rsidRPr="00EA7D96">
        <w:rPr>
          <w:rFonts w:ascii="Times New Roman" w:hAnsi="Times New Roman" w:cs="Times New Roman"/>
          <w:sz w:val="20"/>
          <w:szCs w:val="20"/>
        </w:rPr>
        <w:lastRenderedPageBreak/>
        <w:t>eFigure</w:t>
      </w:r>
      <w:proofErr w:type="spellEnd"/>
      <w:r w:rsidR="00AF3427" w:rsidRPr="00EA7D96">
        <w:rPr>
          <w:rFonts w:ascii="Times New Roman" w:hAnsi="Times New Roman" w:cs="Times New Roman"/>
          <w:sz w:val="20"/>
          <w:szCs w:val="20"/>
        </w:rPr>
        <w:t xml:space="preserve"> </w:t>
      </w:r>
      <w:r w:rsidR="00C93CC2" w:rsidRPr="00EA7D96">
        <w:rPr>
          <w:rFonts w:ascii="Times New Roman" w:hAnsi="Times New Roman" w:cs="Times New Roman"/>
          <w:sz w:val="20"/>
          <w:szCs w:val="20"/>
        </w:rPr>
        <w:t>7</w:t>
      </w:r>
      <w:r w:rsidR="007016AA" w:rsidRPr="00EA7D96">
        <w:rPr>
          <w:rFonts w:ascii="Times New Roman" w:hAnsi="Times New Roman" w:cs="Times New Roman"/>
          <w:sz w:val="20"/>
          <w:szCs w:val="20"/>
        </w:rPr>
        <w:t>.</w:t>
      </w:r>
      <w:r w:rsidR="00AF3427" w:rsidRPr="00EA7D96">
        <w:rPr>
          <w:rFonts w:ascii="Times New Roman" w:hAnsi="Times New Roman" w:cs="Times New Roman"/>
          <w:sz w:val="20"/>
          <w:szCs w:val="20"/>
        </w:rPr>
        <w:t xml:space="preserve"> Standardized mean differences before and after matching in </w:t>
      </w:r>
      <w:r w:rsidR="007226E9" w:rsidRPr="00EA7D96">
        <w:rPr>
          <w:rFonts w:ascii="Times New Roman" w:hAnsi="Times New Roman" w:cs="Times New Roman"/>
          <w:sz w:val="20"/>
          <w:szCs w:val="20"/>
        </w:rPr>
        <w:t xml:space="preserve">ICU-treated </w:t>
      </w:r>
      <w:r w:rsidR="00AF3427" w:rsidRPr="00EA7D96">
        <w:rPr>
          <w:rFonts w:ascii="Times New Roman" w:hAnsi="Times New Roman" w:cs="Times New Roman"/>
          <w:sz w:val="20"/>
          <w:szCs w:val="20"/>
        </w:rPr>
        <w:t>individuals.</w:t>
      </w:r>
    </w:p>
    <w:p w14:paraId="52EB3FEA" w14:textId="0E477084" w:rsidR="00996185" w:rsidRPr="00EA7D96" w:rsidRDefault="00AC19CF" w:rsidP="00B6065E">
      <w:pPr>
        <w:pStyle w:val="Heading1"/>
        <w:spacing w:line="240" w:lineRule="auto"/>
        <w:ind w:left="0"/>
        <w:rPr>
          <w:rFonts w:ascii="Times New Roman" w:hAnsi="Times New Roman" w:cs="Times New Roman"/>
          <w:sz w:val="20"/>
          <w:szCs w:val="20"/>
        </w:rPr>
      </w:pPr>
      <w:r w:rsidRPr="00EA7D96">
        <w:rPr>
          <w:rFonts w:ascii="Times New Roman" w:hAnsi="Times New Roman" w:cs="Times New Roman"/>
          <w:noProof/>
          <w:sz w:val="20"/>
          <w:szCs w:val="20"/>
        </w:rPr>
        <w:drawing>
          <wp:inline distT="0" distB="0" distL="0" distR="0" wp14:anchorId="65B4225C" wp14:editId="789F39DA">
            <wp:extent cx="5731510" cy="67430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a:extLst>
                        <a:ext uri="{28A0092B-C50C-407E-A947-70E740481C1C}">
                          <a14:useLocalDpi xmlns:a14="http://schemas.microsoft.com/office/drawing/2010/main" val="0"/>
                        </a:ext>
                      </a:extLst>
                    </a:blip>
                    <a:stretch>
                      <a:fillRect/>
                    </a:stretch>
                  </pic:blipFill>
                  <pic:spPr>
                    <a:xfrm>
                      <a:off x="0" y="0"/>
                      <a:ext cx="5731510" cy="6743065"/>
                    </a:xfrm>
                    <a:prstGeom prst="rect">
                      <a:avLst/>
                    </a:prstGeom>
                  </pic:spPr>
                </pic:pic>
              </a:graphicData>
            </a:graphic>
          </wp:inline>
        </w:drawing>
      </w:r>
    </w:p>
    <w:p w14:paraId="1C0362F8" w14:textId="1B3E1198" w:rsidR="00127AD2" w:rsidRPr="00EA7D96" w:rsidRDefault="007B28EA" w:rsidP="00B6065E">
      <w:pPr>
        <w:spacing w:line="240" w:lineRule="auto"/>
        <w:rPr>
          <w:rFonts w:ascii="Times New Roman" w:hAnsi="Times New Roman" w:cs="Times New Roman"/>
          <w:sz w:val="20"/>
          <w:szCs w:val="20"/>
          <w:lang w:val="en-US"/>
        </w:rPr>
      </w:pPr>
      <w:r w:rsidRPr="00EA7D96">
        <w:rPr>
          <w:rFonts w:ascii="Times New Roman" w:hAnsi="Times New Roman" w:cs="Times New Roman"/>
          <w:b/>
          <w:bCs/>
          <w:sz w:val="20"/>
          <w:szCs w:val="20"/>
          <w:lang w:val="en-US"/>
        </w:rPr>
        <w:t>Note:</w:t>
      </w:r>
      <w:r w:rsidRPr="00EA7D96">
        <w:rPr>
          <w:rFonts w:ascii="Times New Roman" w:hAnsi="Times New Roman" w:cs="Times New Roman"/>
          <w:sz w:val="20"/>
          <w:szCs w:val="20"/>
          <w:lang w:val="en-US"/>
        </w:rPr>
        <w:t xml:space="preserve"> Exact matching was used for month of positive test, age group and sex. These variables are not shown in the figure.  The vertical das</w:t>
      </w:r>
      <w:r w:rsidR="00E126E7" w:rsidRPr="00EA7D96">
        <w:rPr>
          <w:rFonts w:ascii="Times New Roman" w:hAnsi="Times New Roman" w:cs="Times New Roman"/>
          <w:sz w:val="20"/>
          <w:szCs w:val="20"/>
          <w:lang w:val="en-US"/>
        </w:rPr>
        <w:t>h</w:t>
      </w:r>
      <w:r w:rsidRPr="00EA7D96">
        <w:rPr>
          <w:rFonts w:ascii="Times New Roman" w:hAnsi="Times New Roman" w:cs="Times New Roman"/>
          <w:sz w:val="20"/>
          <w:szCs w:val="20"/>
          <w:lang w:val="en-US"/>
        </w:rPr>
        <w:t xml:space="preserve">ed line represents a standardized mean difference of 0.05 and the vertical solid line represents a standardized mean difference of 0.10.  </w:t>
      </w:r>
    </w:p>
    <w:p w14:paraId="1CBC06A6" w14:textId="7F9C5313" w:rsidR="00F40239" w:rsidRPr="00EA7D96" w:rsidRDefault="00127AD2" w:rsidP="0072334B">
      <w:pPr>
        <w:autoSpaceDE w:val="0"/>
        <w:autoSpaceDN w:val="0"/>
        <w:spacing w:line="240" w:lineRule="auto"/>
        <w:divId w:val="1495560232"/>
        <w:rPr>
          <w:rFonts w:ascii="Times New Roman" w:hAnsi="Times New Roman" w:cs="Times New Roman"/>
          <w:b/>
          <w:sz w:val="20"/>
          <w:szCs w:val="20"/>
          <w:lang w:val="en-US"/>
        </w:rPr>
      </w:pPr>
      <w:r w:rsidRPr="00EA7D96">
        <w:rPr>
          <w:rFonts w:ascii="Times New Roman" w:hAnsi="Times New Roman" w:cs="Times New Roman"/>
          <w:sz w:val="20"/>
          <w:szCs w:val="20"/>
          <w:lang w:val="en-US"/>
        </w:rPr>
        <w:br w:type="column"/>
      </w:r>
      <w:proofErr w:type="spellStart"/>
      <w:r w:rsidR="009D7D44" w:rsidRPr="00EA7D96">
        <w:rPr>
          <w:rFonts w:ascii="Times New Roman" w:hAnsi="Times New Roman" w:cs="Times New Roman"/>
          <w:b/>
          <w:sz w:val="20"/>
          <w:szCs w:val="20"/>
          <w:lang w:val="en-US"/>
        </w:rPr>
        <w:lastRenderedPageBreak/>
        <w:t>eFigure</w:t>
      </w:r>
      <w:proofErr w:type="spellEnd"/>
      <w:r w:rsidR="009D7D44" w:rsidRPr="00EA7D96">
        <w:rPr>
          <w:rFonts w:ascii="Times New Roman" w:hAnsi="Times New Roman" w:cs="Times New Roman"/>
          <w:b/>
          <w:sz w:val="20"/>
          <w:szCs w:val="20"/>
          <w:lang w:val="en-US"/>
        </w:rPr>
        <w:t xml:space="preserve"> 8. Proportion of outpatient care related to post COVID-19 in individuals with post COVID-19</w:t>
      </w:r>
      <w:r w:rsidR="0072334B" w:rsidRPr="00EA7D96">
        <w:rPr>
          <w:rFonts w:ascii="Times New Roman" w:hAnsi="Times New Roman" w:cs="Times New Roman"/>
          <w:b/>
          <w:sz w:val="20"/>
          <w:szCs w:val="20"/>
          <w:lang w:val="en-US"/>
        </w:rPr>
        <w:t xml:space="preserve"> </w:t>
      </w:r>
      <w:r w:rsidR="009D7D44" w:rsidRPr="00EA7D96">
        <w:rPr>
          <w:rFonts w:ascii="Times New Roman" w:hAnsi="Times New Roman" w:cs="Times New Roman"/>
          <w:b/>
          <w:sz w:val="20"/>
          <w:szCs w:val="20"/>
          <w:lang w:val="en-US"/>
        </w:rPr>
        <w:t xml:space="preserve">condition diagnosis </w:t>
      </w:r>
    </w:p>
    <w:p w14:paraId="2B2BF88A" w14:textId="5C4F2DAC" w:rsidR="006C07E5" w:rsidRPr="00EA7D96" w:rsidRDefault="003C4127" w:rsidP="0072334B">
      <w:pPr>
        <w:autoSpaceDE w:val="0"/>
        <w:autoSpaceDN w:val="0"/>
        <w:spacing w:line="240" w:lineRule="auto"/>
        <w:divId w:val="1495560232"/>
        <w:rPr>
          <w:rFonts w:ascii="Times New Roman" w:hAnsi="Times New Roman" w:cs="Times New Roman"/>
          <w:sz w:val="20"/>
          <w:szCs w:val="20"/>
          <w:lang w:val="en-US"/>
        </w:rPr>
      </w:pPr>
      <w:r w:rsidRPr="00EA7D96">
        <w:rPr>
          <w:rFonts w:ascii="Times New Roman" w:hAnsi="Times New Roman" w:cs="Times New Roman"/>
          <w:noProof/>
          <w:sz w:val="20"/>
          <w:szCs w:val="20"/>
          <w:lang w:val="en-US"/>
        </w:rPr>
        <w:drawing>
          <wp:inline distT="0" distB="0" distL="0" distR="0" wp14:anchorId="6497F98C" wp14:editId="3BCF2D41">
            <wp:extent cx="4969164" cy="310559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4976088" cy="3109918"/>
                    </a:xfrm>
                    <a:prstGeom prst="rect">
                      <a:avLst/>
                    </a:prstGeom>
                  </pic:spPr>
                </pic:pic>
              </a:graphicData>
            </a:graphic>
          </wp:inline>
        </w:drawing>
      </w:r>
    </w:p>
    <w:p w14:paraId="36C89C5B" w14:textId="77777777" w:rsidR="00294341" w:rsidRPr="00EA7D96" w:rsidRDefault="003C4127" w:rsidP="0072334B">
      <w:pPr>
        <w:autoSpaceDE w:val="0"/>
        <w:autoSpaceDN w:val="0"/>
        <w:spacing w:line="240" w:lineRule="auto"/>
        <w:divId w:val="1495560232"/>
        <w:rPr>
          <w:rFonts w:ascii="Times New Roman" w:hAnsi="Times New Roman" w:cs="Times New Roman"/>
          <w:sz w:val="20"/>
          <w:szCs w:val="20"/>
          <w:lang w:val="en-US"/>
        </w:rPr>
      </w:pPr>
      <w:r w:rsidRPr="00EA7D96">
        <w:rPr>
          <w:rFonts w:ascii="Times New Roman" w:hAnsi="Times New Roman" w:cs="Times New Roman"/>
          <w:noProof/>
          <w:sz w:val="20"/>
          <w:szCs w:val="20"/>
          <w:lang w:val="en-US"/>
        </w:rPr>
        <w:drawing>
          <wp:inline distT="0" distB="0" distL="0" distR="0" wp14:anchorId="777EF3D2" wp14:editId="4932E858">
            <wp:extent cx="4968875" cy="310540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a:extLst>
                        <a:ext uri="{28A0092B-C50C-407E-A947-70E740481C1C}">
                          <a14:useLocalDpi xmlns:a14="http://schemas.microsoft.com/office/drawing/2010/main" val="0"/>
                        </a:ext>
                      </a:extLst>
                    </a:blip>
                    <a:stretch>
                      <a:fillRect/>
                    </a:stretch>
                  </pic:blipFill>
                  <pic:spPr>
                    <a:xfrm>
                      <a:off x="0" y="0"/>
                      <a:ext cx="4977507" cy="3110803"/>
                    </a:xfrm>
                    <a:prstGeom prst="rect">
                      <a:avLst/>
                    </a:prstGeom>
                  </pic:spPr>
                </pic:pic>
              </a:graphicData>
            </a:graphic>
          </wp:inline>
        </w:drawing>
      </w:r>
    </w:p>
    <w:p w14:paraId="49231976" w14:textId="507ED0C3" w:rsidR="00294341" w:rsidRPr="00EA7D96" w:rsidRDefault="00294341" w:rsidP="00294341">
      <w:pPr>
        <w:spacing w:line="240" w:lineRule="auto"/>
        <w:divId w:val="1495560232"/>
        <w:rPr>
          <w:rFonts w:ascii="Times New Roman" w:hAnsi="Times New Roman" w:cs="Times New Roman"/>
          <w:sz w:val="16"/>
          <w:szCs w:val="16"/>
          <w:lang w:val="en-US"/>
        </w:rPr>
      </w:pPr>
      <w:r w:rsidRPr="00EA7D96">
        <w:rPr>
          <w:rFonts w:ascii="Times New Roman" w:hAnsi="Times New Roman" w:cs="Times New Roman"/>
          <w:b/>
          <w:bCs/>
          <w:sz w:val="16"/>
          <w:szCs w:val="16"/>
          <w:lang w:val="en-US"/>
        </w:rPr>
        <w:t>Note:</w:t>
      </w:r>
      <w:r w:rsidRPr="00EA7D96">
        <w:rPr>
          <w:rFonts w:ascii="Times New Roman" w:hAnsi="Times New Roman" w:cs="Times New Roman"/>
          <w:sz w:val="16"/>
          <w:szCs w:val="16"/>
          <w:lang w:val="en-US"/>
        </w:rPr>
        <w:t xml:space="preserve"> </w:t>
      </w:r>
      <w:r w:rsidR="00EF50E1" w:rsidRPr="00EA7D96">
        <w:rPr>
          <w:rFonts w:ascii="Times New Roman" w:hAnsi="Times New Roman" w:cs="Times New Roman"/>
          <w:bCs/>
          <w:color w:val="000000" w:themeColor="text1"/>
          <w:sz w:val="16"/>
          <w:szCs w:val="16"/>
          <w:lang w:val="en-US"/>
        </w:rPr>
        <w:t xml:space="preserve">The proportion of all primary care and outpatient specialist care visits with a post COVID-19 condition diagnosis or a symptom diagnosis consistent with post COVID-19 (see </w:t>
      </w:r>
      <w:proofErr w:type="spellStart"/>
      <w:r w:rsidR="00EF50E1" w:rsidRPr="00EA7D96">
        <w:rPr>
          <w:rFonts w:ascii="Times New Roman" w:hAnsi="Times New Roman" w:cs="Times New Roman"/>
          <w:bCs/>
          <w:color w:val="000000" w:themeColor="text1"/>
          <w:sz w:val="16"/>
          <w:szCs w:val="16"/>
          <w:lang w:val="en-US"/>
        </w:rPr>
        <w:t>eTable</w:t>
      </w:r>
      <w:proofErr w:type="spellEnd"/>
      <w:r w:rsidR="00EF50E1" w:rsidRPr="00EA7D96">
        <w:rPr>
          <w:rFonts w:ascii="Times New Roman" w:hAnsi="Times New Roman" w:cs="Times New Roman"/>
          <w:bCs/>
          <w:color w:val="000000" w:themeColor="text1"/>
          <w:sz w:val="16"/>
          <w:szCs w:val="16"/>
          <w:lang w:val="en-US"/>
        </w:rPr>
        <w:t xml:space="preserve"> 1 for diagnosis codes used).</w:t>
      </w:r>
    </w:p>
    <w:p w14:paraId="7C9241FB" w14:textId="77777777" w:rsidR="00294341" w:rsidRPr="00EA7D96" w:rsidRDefault="00294341" w:rsidP="0072334B">
      <w:pPr>
        <w:autoSpaceDE w:val="0"/>
        <w:autoSpaceDN w:val="0"/>
        <w:spacing w:line="240" w:lineRule="auto"/>
        <w:divId w:val="1495560232"/>
        <w:rPr>
          <w:rFonts w:ascii="Times New Roman" w:hAnsi="Times New Roman" w:cs="Times New Roman"/>
          <w:sz w:val="16"/>
          <w:szCs w:val="16"/>
          <w:lang w:val="en-US"/>
        </w:rPr>
      </w:pPr>
    </w:p>
    <w:p w14:paraId="779152CE" w14:textId="300E83A1" w:rsidR="005157F0" w:rsidRPr="00EA7D96" w:rsidRDefault="00294341" w:rsidP="0072334B">
      <w:pPr>
        <w:autoSpaceDE w:val="0"/>
        <w:autoSpaceDN w:val="0"/>
        <w:spacing w:line="240" w:lineRule="auto"/>
        <w:divId w:val="1495560232"/>
        <w:rPr>
          <w:rFonts w:ascii="Times New Roman" w:hAnsi="Times New Roman" w:cs="Times New Roman"/>
          <w:b/>
          <w:bCs/>
          <w:sz w:val="20"/>
          <w:szCs w:val="20"/>
          <w:lang w:val="en-US"/>
        </w:rPr>
      </w:pPr>
      <w:r w:rsidRPr="00EA7D96">
        <w:rPr>
          <w:rFonts w:ascii="Times New Roman" w:hAnsi="Times New Roman" w:cs="Times New Roman"/>
          <w:b/>
          <w:bCs/>
          <w:sz w:val="16"/>
          <w:szCs w:val="16"/>
          <w:lang w:val="en-US"/>
        </w:rPr>
        <w:t>Abbreviations:</w:t>
      </w:r>
      <w:r w:rsidRPr="00EA7D96">
        <w:rPr>
          <w:rFonts w:ascii="Times New Roman" w:hAnsi="Times New Roman" w:cs="Times New Roman"/>
          <w:sz w:val="16"/>
          <w:szCs w:val="16"/>
          <w:lang w:val="en-US"/>
        </w:rPr>
        <w:t xml:space="preserve"> ICU= Intensive care unit</w:t>
      </w:r>
      <w:r w:rsidR="00531AA5" w:rsidRPr="00EA7D96">
        <w:rPr>
          <w:rFonts w:ascii="Times New Roman" w:hAnsi="Times New Roman" w:cs="Times New Roman"/>
          <w:sz w:val="20"/>
          <w:szCs w:val="20"/>
          <w:lang w:val="en-US"/>
        </w:rPr>
        <w:br w:type="column"/>
      </w:r>
      <w:r w:rsidR="005157F0" w:rsidRPr="00EA7D96">
        <w:rPr>
          <w:rFonts w:ascii="Times New Roman" w:hAnsi="Times New Roman" w:cs="Times New Roman"/>
          <w:b/>
          <w:bCs/>
          <w:sz w:val="20"/>
          <w:szCs w:val="20"/>
          <w:lang w:val="en-US"/>
        </w:rPr>
        <w:lastRenderedPageBreak/>
        <w:t>References</w:t>
      </w:r>
    </w:p>
    <w:sdt>
      <w:sdtPr>
        <w:rPr>
          <w:rFonts w:ascii="Times New Roman" w:hAnsi="Times New Roman" w:cs="Times New Roman"/>
          <w:sz w:val="20"/>
          <w:szCs w:val="20"/>
          <w:lang w:val="en-US"/>
        </w:rPr>
        <w:tag w:val="MENDELEY_BIBLIOGRAPHY"/>
        <w:id w:val="1395088464"/>
        <w:placeholder>
          <w:docPart w:val="DefaultPlaceholder_-1854013440"/>
        </w:placeholder>
      </w:sdtPr>
      <w:sdtContent>
        <w:p w14:paraId="21D6FCE6" w14:textId="4CD73822" w:rsidR="005157F0" w:rsidRPr="00EA7D96" w:rsidRDefault="005157F0" w:rsidP="00B6065E">
          <w:pPr>
            <w:autoSpaceDE w:val="0"/>
            <w:autoSpaceDN w:val="0"/>
            <w:spacing w:line="240" w:lineRule="auto"/>
            <w:ind w:hanging="640"/>
            <w:divId w:val="1495560232"/>
            <w:rPr>
              <w:rFonts w:ascii="Times New Roman" w:eastAsia="Times New Roman" w:hAnsi="Times New Roman" w:cs="Times New Roman"/>
              <w:sz w:val="20"/>
              <w:szCs w:val="20"/>
            </w:rPr>
          </w:pPr>
          <w:r w:rsidRPr="00EA7D96">
            <w:rPr>
              <w:rFonts w:ascii="Times New Roman" w:eastAsia="Times New Roman" w:hAnsi="Times New Roman" w:cs="Times New Roman"/>
              <w:sz w:val="20"/>
              <w:szCs w:val="20"/>
            </w:rPr>
            <w:t>1</w:t>
          </w:r>
          <w:r w:rsidRPr="00EA7D96">
            <w:rPr>
              <w:rFonts w:ascii="Times New Roman" w:eastAsia="Times New Roman" w:hAnsi="Times New Roman" w:cs="Times New Roman"/>
              <w:sz w:val="20"/>
              <w:szCs w:val="20"/>
            </w:rPr>
            <w:tab/>
          </w:r>
          <w:proofErr w:type="spellStart"/>
          <w:r w:rsidRPr="00EA7D96">
            <w:rPr>
              <w:rFonts w:ascii="Times New Roman" w:eastAsia="Times New Roman" w:hAnsi="Times New Roman" w:cs="Times New Roman"/>
              <w:sz w:val="20"/>
              <w:szCs w:val="20"/>
            </w:rPr>
            <w:t>Delmos</w:t>
          </w:r>
          <w:proofErr w:type="spellEnd"/>
          <w:r w:rsidRPr="00EA7D96">
            <w:rPr>
              <w:rFonts w:ascii="Times New Roman" w:eastAsia="Times New Roman" w:hAnsi="Times New Roman" w:cs="Times New Roman"/>
              <w:sz w:val="20"/>
              <w:szCs w:val="20"/>
            </w:rPr>
            <w:t>. Så mäter och följer du segregation Användarhandbok för Segregationsbarometern. 2021.</w:t>
          </w:r>
        </w:p>
        <w:p w14:paraId="76EA72AB" w14:textId="4FB0CDE2" w:rsidR="007B28EA" w:rsidRPr="008032D2" w:rsidRDefault="005157F0" w:rsidP="00B6065E">
          <w:pPr>
            <w:spacing w:line="240" w:lineRule="auto"/>
            <w:rPr>
              <w:rFonts w:ascii="Times New Roman" w:hAnsi="Times New Roman" w:cs="Times New Roman"/>
              <w:sz w:val="20"/>
              <w:szCs w:val="20"/>
              <w:lang w:val="en-US"/>
            </w:rPr>
          </w:pPr>
          <w:r w:rsidRPr="00EA7D96">
            <w:rPr>
              <w:rFonts w:ascii="Times New Roman" w:eastAsia="Times New Roman" w:hAnsi="Times New Roman" w:cs="Times New Roman"/>
              <w:sz w:val="20"/>
              <w:szCs w:val="20"/>
            </w:rPr>
            <w:t> </w:t>
          </w:r>
        </w:p>
      </w:sdtContent>
    </w:sdt>
    <w:sectPr w:rsidR="007B28EA" w:rsidRPr="008032D2" w:rsidSect="00131C7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496F6" w14:textId="77777777" w:rsidR="00BF6AB6" w:rsidRDefault="00BF6AB6" w:rsidP="00376C67">
      <w:pPr>
        <w:spacing w:after="0" w:line="240" w:lineRule="auto"/>
      </w:pPr>
      <w:r>
        <w:separator/>
      </w:r>
    </w:p>
  </w:endnote>
  <w:endnote w:type="continuationSeparator" w:id="0">
    <w:p w14:paraId="6F27899D" w14:textId="77777777" w:rsidR="00BF6AB6" w:rsidRDefault="00BF6AB6" w:rsidP="00376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52448"/>
      <w:docPartObj>
        <w:docPartGallery w:val="Page Numbers (Bottom of Page)"/>
        <w:docPartUnique/>
      </w:docPartObj>
    </w:sdtPr>
    <w:sdtContent>
      <w:p w14:paraId="0DA730BD" w14:textId="7D21A279" w:rsidR="00376C67" w:rsidRDefault="00376C67" w:rsidP="007072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77014">
          <w:rPr>
            <w:rStyle w:val="PageNumber"/>
            <w:noProof/>
          </w:rPr>
          <w:t>2</w:t>
        </w:r>
        <w:r>
          <w:rPr>
            <w:rStyle w:val="PageNumber"/>
          </w:rPr>
          <w:fldChar w:fldCharType="end"/>
        </w:r>
      </w:p>
    </w:sdtContent>
  </w:sdt>
  <w:p w14:paraId="08A06DF6" w14:textId="77777777" w:rsidR="00376C67" w:rsidRDefault="00376C67" w:rsidP="00376C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0952369"/>
      <w:docPartObj>
        <w:docPartGallery w:val="Page Numbers (Bottom of Page)"/>
        <w:docPartUnique/>
      </w:docPartObj>
    </w:sdtPr>
    <w:sdtContent>
      <w:p w14:paraId="7A78D2F0" w14:textId="78094BFF" w:rsidR="00376C67" w:rsidRDefault="00376C67" w:rsidP="007072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D58C6B" w14:textId="77777777" w:rsidR="00376C67" w:rsidRDefault="00376C67" w:rsidP="00376C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B71B0" w14:textId="77777777" w:rsidR="00BF6AB6" w:rsidRDefault="00BF6AB6" w:rsidP="00376C67">
      <w:pPr>
        <w:spacing w:after="0" w:line="240" w:lineRule="auto"/>
      </w:pPr>
      <w:r>
        <w:separator/>
      </w:r>
    </w:p>
  </w:footnote>
  <w:footnote w:type="continuationSeparator" w:id="0">
    <w:p w14:paraId="0F6762AB" w14:textId="77777777" w:rsidR="00BF6AB6" w:rsidRDefault="00BF6AB6" w:rsidP="00376C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143"/>
    <w:multiLevelType w:val="hybridMultilevel"/>
    <w:tmpl w:val="1AFC849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E84E0F"/>
    <w:multiLevelType w:val="hybridMultilevel"/>
    <w:tmpl w:val="DC1CA1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B303A3"/>
    <w:multiLevelType w:val="hybridMultilevel"/>
    <w:tmpl w:val="6682E5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F245FC"/>
    <w:multiLevelType w:val="hybridMultilevel"/>
    <w:tmpl w:val="58C4EA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006828"/>
    <w:multiLevelType w:val="hybridMultilevel"/>
    <w:tmpl w:val="02245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0743415">
    <w:abstractNumId w:val="1"/>
  </w:num>
  <w:num w:numId="2" w16cid:durableId="197937890">
    <w:abstractNumId w:val="2"/>
  </w:num>
  <w:num w:numId="3" w16cid:durableId="988368404">
    <w:abstractNumId w:val="0"/>
  </w:num>
  <w:num w:numId="4" w16cid:durableId="477108625">
    <w:abstractNumId w:val="3"/>
  </w:num>
  <w:num w:numId="5" w16cid:durableId="108668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3C"/>
    <w:rsid w:val="0000016D"/>
    <w:rsid w:val="00000448"/>
    <w:rsid w:val="00000D74"/>
    <w:rsid w:val="00001215"/>
    <w:rsid w:val="0000125F"/>
    <w:rsid w:val="00001901"/>
    <w:rsid w:val="000022FC"/>
    <w:rsid w:val="0000253C"/>
    <w:rsid w:val="00002802"/>
    <w:rsid w:val="00002A70"/>
    <w:rsid w:val="00004376"/>
    <w:rsid w:val="00004AAB"/>
    <w:rsid w:val="0000570E"/>
    <w:rsid w:val="00005D38"/>
    <w:rsid w:val="000063DE"/>
    <w:rsid w:val="00010807"/>
    <w:rsid w:val="00010D2A"/>
    <w:rsid w:val="00011207"/>
    <w:rsid w:val="00011BE7"/>
    <w:rsid w:val="00011D96"/>
    <w:rsid w:val="00012F74"/>
    <w:rsid w:val="000130B9"/>
    <w:rsid w:val="000136F7"/>
    <w:rsid w:val="00014FFC"/>
    <w:rsid w:val="000151EE"/>
    <w:rsid w:val="000155F7"/>
    <w:rsid w:val="000157C8"/>
    <w:rsid w:val="00015A02"/>
    <w:rsid w:val="00016B54"/>
    <w:rsid w:val="00017A49"/>
    <w:rsid w:val="000219A9"/>
    <w:rsid w:val="00022D2E"/>
    <w:rsid w:val="00022F58"/>
    <w:rsid w:val="00023441"/>
    <w:rsid w:val="00023E17"/>
    <w:rsid w:val="00024016"/>
    <w:rsid w:val="00024578"/>
    <w:rsid w:val="00024996"/>
    <w:rsid w:val="0002522E"/>
    <w:rsid w:val="00025352"/>
    <w:rsid w:val="0002575C"/>
    <w:rsid w:val="00025BBB"/>
    <w:rsid w:val="00026807"/>
    <w:rsid w:val="00026CEB"/>
    <w:rsid w:val="000271ED"/>
    <w:rsid w:val="00027275"/>
    <w:rsid w:val="000276B6"/>
    <w:rsid w:val="00030EE8"/>
    <w:rsid w:val="00031B1E"/>
    <w:rsid w:val="0003213E"/>
    <w:rsid w:val="000321F6"/>
    <w:rsid w:val="00032986"/>
    <w:rsid w:val="00033A4B"/>
    <w:rsid w:val="00034529"/>
    <w:rsid w:val="00034D9C"/>
    <w:rsid w:val="00034F24"/>
    <w:rsid w:val="000350CB"/>
    <w:rsid w:val="000355B8"/>
    <w:rsid w:val="0003590B"/>
    <w:rsid w:val="000360B8"/>
    <w:rsid w:val="00037174"/>
    <w:rsid w:val="0003775A"/>
    <w:rsid w:val="0003788C"/>
    <w:rsid w:val="00037A5F"/>
    <w:rsid w:val="00037E9A"/>
    <w:rsid w:val="000409C6"/>
    <w:rsid w:val="00040CC4"/>
    <w:rsid w:val="0004135F"/>
    <w:rsid w:val="00042B29"/>
    <w:rsid w:val="000432C5"/>
    <w:rsid w:val="000465F8"/>
    <w:rsid w:val="00047203"/>
    <w:rsid w:val="000476CB"/>
    <w:rsid w:val="00047D8A"/>
    <w:rsid w:val="00050023"/>
    <w:rsid w:val="000500EB"/>
    <w:rsid w:val="0005010D"/>
    <w:rsid w:val="00050396"/>
    <w:rsid w:val="000505A0"/>
    <w:rsid w:val="00050B49"/>
    <w:rsid w:val="00052336"/>
    <w:rsid w:val="00053581"/>
    <w:rsid w:val="00053793"/>
    <w:rsid w:val="000538BD"/>
    <w:rsid w:val="00053BF1"/>
    <w:rsid w:val="000540E5"/>
    <w:rsid w:val="0005414D"/>
    <w:rsid w:val="00055269"/>
    <w:rsid w:val="000572B8"/>
    <w:rsid w:val="000601F7"/>
    <w:rsid w:val="000606D4"/>
    <w:rsid w:val="00060BD8"/>
    <w:rsid w:val="00060E9C"/>
    <w:rsid w:val="00061094"/>
    <w:rsid w:val="0006234A"/>
    <w:rsid w:val="00064FDA"/>
    <w:rsid w:val="00065167"/>
    <w:rsid w:val="0006538B"/>
    <w:rsid w:val="00065534"/>
    <w:rsid w:val="000669E0"/>
    <w:rsid w:val="00066D49"/>
    <w:rsid w:val="00070337"/>
    <w:rsid w:val="00070686"/>
    <w:rsid w:val="000708C2"/>
    <w:rsid w:val="000714E8"/>
    <w:rsid w:val="00071617"/>
    <w:rsid w:val="00071D23"/>
    <w:rsid w:val="00071F57"/>
    <w:rsid w:val="00071FC1"/>
    <w:rsid w:val="00072547"/>
    <w:rsid w:val="00072E2D"/>
    <w:rsid w:val="0007305F"/>
    <w:rsid w:val="0007382E"/>
    <w:rsid w:val="000748E4"/>
    <w:rsid w:val="00075E96"/>
    <w:rsid w:val="00075ECF"/>
    <w:rsid w:val="000760AE"/>
    <w:rsid w:val="00076A15"/>
    <w:rsid w:val="000771D1"/>
    <w:rsid w:val="00077D44"/>
    <w:rsid w:val="00080139"/>
    <w:rsid w:val="0008084B"/>
    <w:rsid w:val="0008195A"/>
    <w:rsid w:val="00081F13"/>
    <w:rsid w:val="000822CD"/>
    <w:rsid w:val="0008299F"/>
    <w:rsid w:val="00082E3A"/>
    <w:rsid w:val="00083297"/>
    <w:rsid w:val="000838E1"/>
    <w:rsid w:val="00084242"/>
    <w:rsid w:val="0008520F"/>
    <w:rsid w:val="0008700B"/>
    <w:rsid w:val="000915C6"/>
    <w:rsid w:val="00091642"/>
    <w:rsid w:val="00091753"/>
    <w:rsid w:val="00091CFF"/>
    <w:rsid w:val="0009239E"/>
    <w:rsid w:val="000929C7"/>
    <w:rsid w:val="00092AAB"/>
    <w:rsid w:val="00093005"/>
    <w:rsid w:val="000930D2"/>
    <w:rsid w:val="000933B1"/>
    <w:rsid w:val="00093958"/>
    <w:rsid w:val="00093A71"/>
    <w:rsid w:val="00094662"/>
    <w:rsid w:val="0009470A"/>
    <w:rsid w:val="00094ABD"/>
    <w:rsid w:val="00095313"/>
    <w:rsid w:val="00095390"/>
    <w:rsid w:val="00095761"/>
    <w:rsid w:val="00096284"/>
    <w:rsid w:val="00096691"/>
    <w:rsid w:val="00096CF1"/>
    <w:rsid w:val="000972B1"/>
    <w:rsid w:val="00097A58"/>
    <w:rsid w:val="000A0687"/>
    <w:rsid w:val="000A09EF"/>
    <w:rsid w:val="000A0ACE"/>
    <w:rsid w:val="000A0D84"/>
    <w:rsid w:val="000A1D77"/>
    <w:rsid w:val="000A1DDD"/>
    <w:rsid w:val="000A2216"/>
    <w:rsid w:val="000A2366"/>
    <w:rsid w:val="000A24DE"/>
    <w:rsid w:val="000A3E6B"/>
    <w:rsid w:val="000A5DED"/>
    <w:rsid w:val="000A64A3"/>
    <w:rsid w:val="000A6616"/>
    <w:rsid w:val="000A673F"/>
    <w:rsid w:val="000A6B72"/>
    <w:rsid w:val="000A6DFE"/>
    <w:rsid w:val="000A7192"/>
    <w:rsid w:val="000A76D6"/>
    <w:rsid w:val="000A7711"/>
    <w:rsid w:val="000A7F22"/>
    <w:rsid w:val="000B0A9C"/>
    <w:rsid w:val="000B15F9"/>
    <w:rsid w:val="000B16D6"/>
    <w:rsid w:val="000B17EC"/>
    <w:rsid w:val="000B1921"/>
    <w:rsid w:val="000B295C"/>
    <w:rsid w:val="000B2AAC"/>
    <w:rsid w:val="000B2EB6"/>
    <w:rsid w:val="000B33D1"/>
    <w:rsid w:val="000B37E9"/>
    <w:rsid w:val="000B5956"/>
    <w:rsid w:val="000B6591"/>
    <w:rsid w:val="000B66A7"/>
    <w:rsid w:val="000B6B9D"/>
    <w:rsid w:val="000C0444"/>
    <w:rsid w:val="000C0956"/>
    <w:rsid w:val="000C0CA1"/>
    <w:rsid w:val="000C0D2D"/>
    <w:rsid w:val="000C13D0"/>
    <w:rsid w:val="000C1BA1"/>
    <w:rsid w:val="000C2475"/>
    <w:rsid w:val="000C2F7E"/>
    <w:rsid w:val="000C336E"/>
    <w:rsid w:val="000C473E"/>
    <w:rsid w:val="000C51D4"/>
    <w:rsid w:val="000C559A"/>
    <w:rsid w:val="000C5CF1"/>
    <w:rsid w:val="000C5DED"/>
    <w:rsid w:val="000C64FF"/>
    <w:rsid w:val="000C652F"/>
    <w:rsid w:val="000C70D9"/>
    <w:rsid w:val="000D06B8"/>
    <w:rsid w:val="000D09A1"/>
    <w:rsid w:val="000D0E68"/>
    <w:rsid w:val="000D0EC3"/>
    <w:rsid w:val="000D142F"/>
    <w:rsid w:val="000D1B8E"/>
    <w:rsid w:val="000D2ED1"/>
    <w:rsid w:val="000D4A07"/>
    <w:rsid w:val="000D4E05"/>
    <w:rsid w:val="000D5A5A"/>
    <w:rsid w:val="000D6843"/>
    <w:rsid w:val="000D7050"/>
    <w:rsid w:val="000D7139"/>
    <w:rsid w:val="000D72DF"/>
    <w:rsid w:val="000E09D9"/>
    <w:rsid w:val="000E0D16"/>
    <w:rsid w:val="000E10BD"/>
    <w:rsid w:val="000E1166"/>
    <w:rsid w:val="000E123A"/>
    <w:rsid w:val="000E12D6"/>
    <w:rsid w:val="000E3EB0"/>
    <w:rsid w:val="000E42AF"/>
    <w:rsid w:val="000E467F"/>
    <w:rsid w:val="000E491A"/>
    <w:rsid w:val="000E49A9"/>
    <w:rsid w:val="000E504C"/>
    <w:rsid w:val="000E55F9"/>
    <w:rsid w:val="000E5EE0"/>
    <w:rsid w:val="000E6D46"/>
    <w:rsid w:val="000E6FD8"/>
    <w:rsid w:val="000E7892"/>
    <w:rsid w:val="000F0091"/>
    <w:rsid w:val="000F0E9A"/>
    <w:rsid w:val="000F10DA"/>
    <w:rsid w:val="000F19AC"/>
    <w:rsid w:val="000F37F0"/>
    <w:rsid w:val="000F3B2B"/>
    <w:rsid w:val="000F3C6C"/>
    <w:rsid w:val="000F4376"/>
    <w:rsid w:val="000F4A43"/>
    <w:rsid w:val="000F4B19"/>
    <w:rsid w:val="000F4CBF"/>
    <w:rsid w:val="000F4DD4"/>
    <w:rsid w:val="000F52E7"/>
    <w:rsid w:val="000F54BB"/>
    <w:rsid w:val="000F5523"/>
    <w:rsid w:val="000F55D9"/>
    <w:rsid w:val="000F58AA"/>
    <w:rsid w:val="000F6E34"/>
    <w:rsid w:val="000F734B"/>
    <w:rsid w:val="000F76EE"/>
    <w:rsid w:val="000F77A7"/>
    <w:rsid w:val="000F7FB8"/>
    <w:rsid w:val="00100115"/>
    <w:rsid w:val="001002E4"/>
    <w:rsid w:val="00100BE5"/>
    <w:rsid w:val="00101224"/>
    <w:rsid w:val="00101802"/>
    <w:rsid w:val="001025FA"/>
    <w:rsid w:val="00102AC8"/>
    <w:rsid w:val="00102C09"/>
    <w:rsid w:val="0010370F"/>
    <w:rsid w:val="00103BC8"/>
    <w:rsid w:val="00104A1E"/>
    <w:rsid w:val="00104E2F"/>
    <w:rsid w:val="00105310"/>
    <w:rsid w:val="00105AF2"/>
    <w:rsid w:val="00105B46"/>
    <w:rsid w:val="00105E37"/>
    <w:rsid w:val="00106767"/>
    <w:rsid w:val="00106E66"/>
    <w:rsid w:val="00107258"/>
    <w:rsid w:val="00107315"/>
    <w:rsid w:val="00107B84"/>
    <w:rsid w:val="00107C37"/>
    <w:rsid w:val="001103D4"/>
    <w:rsid w:val="001105F4"/>
    <w:rsid w:val="00110B1B"/>
    <w:rsid w:val="001111FA"/>
    <w:rsid w:val="001117E5"/>
    <w:rsid w:val="00111BE0"/>
    <w:rsid w:val="00111CD0"/>
    <w:rsid w:val="00112513"/>
    <w:rsid w:val="00112A24"/>
    <w:rsid w:val="00112AA5"/>
    <w:rsid w:val="00112C08"/>
    <w:rsid w:val="00112DD0"/>
    <w:rsid w:val="00113B79"/>
    <w:rsid w:val="001144BD"/>
    <w:rsid w:val="00114F01"/>
    <w:rsid w:val="001158AA"/>
    <w:rsid w:val="00116125"/>
    <w:rsid w:val="0011641E"/>
    <w:rsid w:val="00116703"/>
    <w:rsid w:val="00116C4D"/>
    <w:rsid w:val="00117805"/>
    <w:rsid w:val="00120D40"/>
    <w:rsid w:val="00121063"/>
    <w:rsid w:val="00122651"/>
    <w:rsid w:val="0012268B"/>
    <w:rsid w:val="00122A15"/>
    <w:rsid w:val="00122A34"/>
    <w:rsid w:val="00122F90"/>
    <w:rsid w:val="00123CD9"/>
    <w:rsid w:val="001241F4"/>
    <w:rsid w:val="001248A9"/>
    <w:rsid w:val="001249A4"/>
    <w:rsid w:val="001253DD"/>
    <w:rsid w:val="00126280"/>
    <w:rsid w:val="0012686D"/>
    <w:rsid w:val="00126C3B"/>
    <w:rsid w:val="00126FF3"/>
    <w:rsid w:val="00127311"/>
    <w:rsid w:val="001279AD"/>
    <w:rsid w:val="00127AD2"/>
    <w:rsid w:val="00127F9A"/>
    <w:rsid w:val="001302D3"/>
    <w:rsid w:val="00130583"/>
    <w:rsid w:val="00130C69"/>
    <w:rsid w:val="00131738"/>
    <w:rsid w:val="00131AF2"/>
    <w:rsid w:val="00131C7D"/>
    <w:rsid w:val="001324C8"/>
    <w:rsid w:val="00132FA2"/>
    <w:rsid w:val="001339EE"/>
    <w:rsid w:val="001343BA"/>
    <w:rsid w:val="00134956"/>
    <w:rsid w:val="00134D1D"/>
    <w:rsid w:val="00135016"/>
    <w:rsid w:val="00135C4F"/>
    <w:rsid w:val="00135CEE"/>
    <w:rsid w:val="0013610C"/>
    <w:rsid w:val="001362AF"/>
    <w:rsid w:val="0013731A"/>
    <w:rsid w:val="00137A21"/>
    <w:rsid w:val="00137C6C"/>
    <w:rsid w:val="00137CDA"/>
    <w:rsid w:val="00140761"/>
    <w:rsid w:val="001407EA"/>
    <w:rsid w:val="00140B59"/>
    <w:rsid w:val="00141B68"/>
    <w:rsid w:val="00142410"/>
    <w:rsid w:val="00142533"/>
    <w:rsid w:val="00142756"/>
    <w:rsid w:val="00142BE9"/>
    <w:rsid w:val="00143F7B"/>
    <w:rsid w:val="001440EC"/>
    <w:rsid w:val="00144356"/>
    <w:rsid w:val="00144ADC"/>
    <w:rsid w:val="00146D52"/>
    <w:rsid w:val="0014734E"/>
    <w:rsid w:val="001474E4"/>
    <w:rsid w:val="00150EAD"/>
    <w:rsid w:val="001514E0"/>
    <w:rsid w:val="001520FB"/>
    <w:rsid w:val="00152446"/>
    <w:rsid w:val="00155546"/>
    <w:rsid w:val="00155A06"/>
    <w:rsid w:val="00155AEB"/>
    <w:rsid w:val="00155AF3"/>
    <w:rsid w:val="00155AFF"/>
    <w:rsid w:val="00155C8B"/>
    <w:rsid w:val="00156382"/>
    <w:rsid w:val="00156D67"/>
    <w:rsid w:val="00157D02"/>
    <w:rsid w:val="00160D74"/>
    <w:rsid w:val="00161448"/>
    <w:rsid w:val="00161A33"/>
    <w:rsid w:val="00162389"/>
    <w:rsid w:val="00162AFC"/>
    <w:rsid w:val="00162FB3"/>
    <w:rsid w:val="00163242"/>
    <w:rsid w:val="001633EF"/>
    <w:rsid w:val="00163BAA"/>
    <w:rsid w:val="00163E8E"/>
    <w:rsid w:val="00164048"/>
    <w:rsid w:val="00164267"/>
    <w:rsid w:val="001653EB"/>
    <w:rsid w:val="00165CFE"/>
    <w:rsid w:val="00165FB3"/>
    <w:rsid w:val="00166BA9"/>
    <w:rsid w:val="00167298"/>
    <w:rsid w:val="001676B7"/>
    <w:rsid w:val="0016770C"/>
    <w:rsid w:val="001700D6"/>
    <w:rsid w:val="00170149"/>
    <w:rsid w:val="0017045C"/>
    <w:rsid w:val="00170848"/>
    <w:rsid w:val="00170ADF"/>
    <w:rsid w:val="00172E74"/>
    <w:rsid w:val="001730B8"/>
    <w:rsid w:val="00173118"/>
    <w:rsid w:val="00173667"/>
    <w:rsid w:val="00173B7E"/>
    <w:rsid w:val="0017429C"/>
    <w:rsid w:val="00174EB3"/>
    <w:rsid w:val="001754CC"/>
    <w:rsid w:val="001757AB"/>
    <w:rsid w:val="00175B88"/>
    <w:rsid w:val="00176335"/>
    <w:rsid w:val="00177E03"/>
    <w:rsid w:val="00177FF3"/>
    <w:rsid w:val="0018054E"/>
    <w:rsid w:val="001805C1"/>
    <w:rsid w:val="00180D56"/>
    <w:rsid w:val="00180DA4"/>
    <w:rsid w:val="001811BC"/>
    <w:rsid w:val="00181821"/>
    <w:rsid w:val="00181A8D"/>
    <w:rsid w:val="00181CD2"/>
    <w:rsid w:val="0018206D"/>
    <w:rsid w:val="0018209F"/>
    <w:rsid w:val="00182558"/>
    <w:rsid w:val="001826B8"/>
    <w:rsid w:val="0018315A"/>
    <w:rsid w:val="0018431E"/>
    <w:rsid w:val="001846C3"/>
    <w:rsid w:val="00185141"/>
    <w:rsid w:val="001855FE"/>
    <w:rsid w:val="0018578D"/>
    <w:rsid w:val="00185B27"/>
    <w:rsid w:val="00187EA7"/>
    <w:rsid w:val="001916A0"/>
    <w:rsid w:val="00192E5D"/>
    <w:rsid w:val="001938C8"/>
    <w:rsid w:val="00194F6A"/>
    <w:rsid w:val="001954C0"/>
    <w:rsid w:val="001956A9"/>
    <w:rsid w:val="00195BCB"/>
    <w:rsid w:val="001A0072"/>
    <w:rsid w:val="001A0218"/>
    <w:rsid w:val="001A0BF2"/>
    <w:rsid w:val="001A0DB9"/>
    <w:rsid w:val="001A104A"/>
    <w:rsid w:val="001A1099"/>
    <w:rsid w:val="001A14CD"/>
    <w:rsid w:val="001A1684"/>
    <w:rsid w:val="001A1B0E"/>
    <w:rsid w:val="001A3145"/>
    <w:rsid w:val="001A373D"/>
    <w:rsid w:val="001A388A"/>
    <w:rsid w:val="001A3AC9"/>
    <w:rsid w:val="001A3D3E"/>
    <w:rsid w:val="001A463D"/>
    <w:rsid w:val="001A638F"/>
    <w:rsid w:val="001A6589"/>
    <w:rsid w:val="001A7546"/>
    <w:rsid w:val="001B02D0"/>
    <w:rsid w:val="001B058D"/>
    <w:rsid w:val="001B09B4"/>
    <w:rsid w:val="001B160B"/>
    <w:rsid w:val="001B171E"/>
    <w:rsid w:val="001B1A77"/>
    <w:rsid w:val="001B1B5D"/>
    <w:rsid w:val="001B224A"/>
    <w:rsid w:val="001B26B8"/>
    <w:rsid w:val="001B2775"/>
    <w:rsid w:val="001B2F60"/>
    <w:rsid w:val="001B3A9D"/>
    <w:rsid w:val="001B3BCB"/>
    <w:rsid w:val="001B4BDA"/>
    <w:rsid w:val="001B4C6E"/>
    <w:rsid w:val="001B5D22"/>
    <w:rsid w:val="001B5D25"/>
    <w:rsid w:val="001B62BD"/>
    <w:rsid w:val="001B661E"/>
    <w:rsid w:val="001B6F1C"/>
    <w:rsid w:val="001B7291"/>
    <w:rsid w:val="001B7804"/>
    <w:rsid w:val="001C00CF"/>
    <w:rsid w:val="001C074F"/>
    <w:rsid w:val="001C0B36"/>
    <w:rsid w:val="001C1393"/>
    <w:rsid w:val="001C16D1"/>
    <w:rsid w:val="001C198A"/>
    <w:rsid w:val="001C1A05"/>
    <w:rsid w:val="001C1AEE"/>
    <w:rsid w:val="001C2905"/>
    <w:rsid w:val="001C2F07"/>
    <w:rsid w:val="001C37D9"/>
    <w:rsid w:val="001C3979"/>
    <w:rsid w:val="001C422C"/>
    <w:rsid w:val="001C4628"/>
    <w:rsid w:val="001C4731"/>
    <w:rsid w:val="001C5DAB"/>
    <w:rsid w:val="001C5F31"/>
    <w:rsid w:val="001C6584"/>
    <w:rsid w:val="001C65D7"/>
    <w:rsid w:val="001C6BDA"/>
    <w:rsid w:val="001C7003"/>
    <w:rsid w:val="001C7262"/>
    <w:rsid w:val="001C7348"/>
    <w:rsid w:val="001C785A"/>
    <w:rsid w:val="001D14CD"/>
    <w:rsid w:val="001D2409"/>
    <w:rsid w:val="001D292C"/>
    <w:rsid w:val="001D31ED"/>
    <w:rsid w:val="001D34A2"/>
    <w:rsid w:val="001D3989"/>
    <w:rsid w:val="001D3A4E"/>
    <w:rsid w:val="001D3FB6"/>
    <w:rsid w:val="001D4BCB"/>
    <w:rsid w:val="001D57AB"/>
    <w:rsid w:val="001D5A97"/>
    <w:rsid w:val="001D5F44"/>
    <w:rsid w:val="001D6710"/>
    <w:rsid w:val="001D72DE"/>
    <w:rsid w:val="001E0717"/>
    <w:rsid w:val="001E0B32"/>
    <w:rsid w:val="001E1087"/>
    <w:rsid w:val="001E1543"/>
    <w:rsid w:val="001E1812"/>
    <w:rsid w:val="001E36CF"/>
    <w:rsid w:val="001E38C6"/>
    <w:rsid w:val="001E4121"/>
    <w:rsid w:val="001E4980"/>
    <w:rsid w:val="001E6D09"/>
    <w:rsid w:val="001E70FA"/>
    <w:rsid w:val="001E723E"/>
    <w:rsid w:val="001E73FD"/>
    <w:rsid w:val="001E7815"/>
    <w:rsid w:val="001E7D14"/>
    <w:rsid w:val="001F0152"/>
    <w:rsid w:val="001F03F3"/>
    <w:rsid w:val="001F09B0"/>
    <w:rsid w:val="001F0B91"/>
    <w:rsid w:val="001F0C2F"/>
    <w:rsid w:val="001F1873"/>
    <w:rsid w:val="001F263D"/>
    <w:rsid w:val="001F31D5"/>
    <w:rsid w:val="001F33D8"/>
    <w:rsid w:val="001F40D2"/>
    <w:rsid w:val="001F41A5"/>
    <w:rsid w:val="001F4F9E"/>
    <w:rsid w:val="001F5841"/>
    <w:rsid w:val="001F69E6"/>
    <w:rsid w:val="001F7784"/>
    <w:rsid w:val="00200309"/>
    <w:rsid w:val="00200A85"/>
    <w:rsid w:val="00200D3D"/>
    <w:rsid w:val="00200EBE"/>
    <w:rsid w:val="00200FBD"/>
    <w:rsid w:val="0020171E"/>
    <w:rsid w:val="00202813"/>
    <w:rsid w:val="00204448"/>
    <w:rsid w:val="00205A19"/>
    <w:rsid w:val="00205B74"/>
    <w:rsid w:val="00205BAB"/>
    <w:rsid w:val="00205E8A"/>
    <w:rsid w:val="00207D30"/>
    <w:rsid w:val="00211233"/>
    <w:rsid w:val="00211A8C"/>
    <w:rsid w:val="002121B2"/>
    <w:rsid w:val="002123F2"/>
    <w:rsid w:val="0021263D"/>
    <w:rsid w:val="002126B2"/>
    <w:rsid w:val="002138D9"/>
    <w:rsid w:val="00214013"/>
    <w:rsid w:val="002142BC"/>
    <w:rsid w:val="0021624F"/>
    <w:rsid w:val="002169AD"/>
    <w:rsid w:val="00216A97"/>
    <w:rsid w:val="0021752B"/>
    <w:rsid w:val="00217720"/>
    <w:rsid w:val="00217ACF"/>
    <w:rsid w:val="00217F08"/>
    <w:rsid w:val="002204B9"/>
    <w:rsid w:val="0022056B"/>
    <w:rsid w:val="00221904"/>
    <w:rsid w:val="00222904"/>
    <w:rsid w:val="00222D1C"/>
    <w:rsid w:val="00223084"/>
    <w:rsid w:val="002236AA"/>
    <w:rsid w:val="00223A88"/>
    <w:rsid w:val="00223C97"/>
    <w:rsid w:val="00223E8E"/>
    <w:rsid w:val="0022400A"/>
    <w:rsid w:val="00225942"/>
    <w:rsid w:val="00225E76"/>
    <w:rsid w:val="00226D58"/>
    <w:rsid w:val="002271C7"/>
    <w:rsid w:val="00227873"/>
    <w:rsid w:val="00227CB2"/>
    <w:rsid w:val="00230949"/>
    <w:rsid w:val="00230EFD"/>
    <w:rsid w:val="00231AE6"/>
    <w:rsid w:val="00231C2B"/>
    <w:rsid w:val="002322BA"/>
    <w:rsid w:val="00232C41"/>
    <w:rsid w:val="0023390F"/>
    <w:rsid w:val="0023408F"/>
    <w:rsid w:val="00234163"/>
    <w:rsid w:val="00234956"/>
    <w:rsid w:val="002349C7"/>
    <w:rsid w:val="00235197"/>
    <w:rsid w:val="002352B3"/>
    <w:rsid w:val="002355B2"/>
    <w:rsid w:val="00235852"/>
    <w:rsid w:val="00235A2F"/>
    <w:rsid w:val="00235FD6"/>
    <w:rsid w:val="002365A3"/>
    <w:rsid w:val="0023680F"/>
    <w:rsid w:val="002401F6"/>
    <w:rsid w:val="00240781"/>
    <w:rsid w:val="002414C6"/>
    <w:rsid w:val="00242B40"/>
    <w:rsid w:val="0024337A"/>
    <w:rsid w:val="002436FB"/>
    <w:rsid w:val="0024408F"/>
    <w:rsid w:val="0024441C"/>
    <w:rsid w:val="00244FE6"/>
    <w:rsid w:val="0024562C"/>
    <w:rsid w:val="0024563F"/>
    <w:rsid w:val="00245CFC"/>
    <w:rsid w:val="00246325"/>
    <w:rsid w:val="002466F5"/>
    <w:rsid w:val="00246A46"/>
    <w:rsid w:val="002473C1"/>
    <w:rsid w:val="0024768E"/>
    <w:rsid w:val="0025064C"/>
    <w:rsid w:val="00250843"/>
    <w:rsid w:val="00250E64"/>
    <w:rsid w:val="00251AD8"/>
    <w:rsid w:val="00251D49"/>
    <w:rsid w:val="00252FB9"/>
    <w:rsid w:val="00252FDD"/>
    <w:rsid w:val="00254F8E"/>
    <w:rsid w:val="002552BC"/>
    <w:rsid w:val="0025568F"/>
    <w:rsid w:val="00255A05"/>
    <w:rsid w:val="002562F8"/>
    <w:rsid w:val="00256AA4"/>
    <w:rsid w:val="0025774F"/>
    <w:rsid w:val="00257CA0"/>
    <w:rsid w:val="0026034E"/>
    <w:rsid w:val="002608AE"/>
    <w:rsid w:val="00260DA8"/>
    <w:rsid w:val="002614EE"/>
    <w:rsid w:val="002615E5"/>
    <w:rsid w:val="002617FC"/>
    <w:rsid w:val="002618E8"/>
    <w:rsid w:val="00262913"/>
    <w:rsid w:val="0026297F"/>
    <w:rsid w:val="00262D3B"/>
    <w:rsid w:val="00263367"/>
    <w:rsid w:val="0026373B"/>
    <w:rsid w:val="00263834"/>
    <w:rsid w:val="002638F2"/>
    <w:rsid w:val="00263EBA"/>
    <w:rsid w:val="00263F52"/>
    <w:rsid w:val="002644AD"/>
    <w:rsid w:val="002653EF"/>
    <w:rsid w:val="0026634B"/>
    <w:rsid w:val="00266C63"/>
    <w:rsid w:val="00267E0B"/>
    <w:rsid w:val="00267ED8"/>
    <w:rsid w:val="00267EEC"/>
    <w:rsid w:val="00267F06"/>
    <w:rsid w:val="0027006F"/>
    <w:rsid w:val="00270854"/>
    <w:rsid w:val="002729E9"/>
    <w:rsid w:val="0027317A"/>
    <w:rsid w:val="00273AE8"/>
    <w:rsid w:val="00274B19"/>
    <w:rsid w:val="002751DE"/>
    <w:rsid w:val="00275D48"/>
    <w:rsid w:val="00275DED"/>
    <w:rsid w:val="0027662A"/>
    <w:rsid w:val="00276668"/>
    <w:rsid w:val="00276816"/>
    <w:rsid w:val="002769E6"/>
    <w:rsid w:val="00277153"/>
    <w:rsid w:val="0027744B"/>
    <w:rsid w:val="002818A1"/>
    <w:rsid w:val="002819D1"/>
    <w:rsid w:val="0028257F"/>
    <w:rsid w:val="002836B0"/>
    <w:rsid w:val="00283F3F"/>
    <w:rsid w:val="00283FCB"/>
    <w:rsid w:val="002848B0"/>
    <w:rsid w:val="0028513F"/>
    <w:rsid w:val="0028674C"/>
    <w:rsid w:val="0028697B"/>
    <w:rsid w:val="00290DDC"/>
    <w:rsid w:val="00291830"/>
    <w:rsid w:val="0029191D"/>
    <w:rsid w:val="00291B72"/>
    <w:rsid w:val="00292343"/>
    <w:rsid w:val="00292532"/>
    <w:rsid w:val="002931FB"/>
    <w:rsid w:val="002940B4"/>
    <w:rsid w:val="002941DB"/>
    <w:rsid w:val="00294341"/>
    <w:rsid w:val="0029587D"/>
    <w:rsid w:val="002958BB"/>
    <w:rsid w:val="0029601D"/>
    <w:rsid w:val="0029616E"/>
    <w:rsid w:val="00296D10"/>
    <w:rsid w:val="00296DBF"/>
    <w:rsid w:val="00296F97"/>
    <w:rsid w:val="002A0185"/>
    <w:rsid w:val="002A07C2"/>
    <w:rsid w:val="002A0AA0"/>
    <w:rsid w:val="002A0D66"/>
    <w:rsid w:val="002A12B6"/>
    <w:rsid w:val="002A1A58"/>
    <w:rsid w:val="002A2B2D"/>
    <w:rsid w:val="002A2DB3"/>
    <w:rsid w:val="002A31AE"/>
    <w:rsid w:val="002A37AB"/>
    <w:rsid w:val="002A37DC"/>
    <w:rsid w:val="002A4E55"/>
    <w:rsid w:val="002A55CA"/>
    <w:rsid w:val="002A57D9"/>
    <w:rsid w:val="002A711E"/>
    <w:rsid w:val="002A72BC"/>
    <w:rsid w:val="002A76FB"/>
    <w:rsid w:val="002B0515"/>
    <w:rsid w:val="002B0A72"/>
    <w:rsid w:val="002B1652"/>
    <w:rsid w:val="002B1831"/>
    <w:rsid w:val="002B4333"/>
    <w:rsid w:val="002B65F2"/>
    <w:rsid w:val="002B6F28"/>
    <w:rsid w:val="002B798E"/>
    <w:rsid w:val="002C1BE8"/>
    <w:rsid w:val="002C2536"/>
    <w:rsid w:val="002C267D"/>
    <w:rsid w:val="002C2818"/>
    <w:rsid w:val="002C2BA8"/>
    <w:rsid w:val="002C2F89"/>
    <w:rsid w:val="002C3313"/>
    <w:rsid w:val="002C3674"/>
    <w:rsid w:val="002C368C"/>
    <w:rsid w:val="002C3910"/>
    <w:rsid w:val="002C4054"/>
    <w:rsid w:val="002C40B6"/>
    <w:rsid w:val="002C5063"/>
    <w:rsid w:val="002C50A5"/>
    <w:rsid w:val="002C530D"/>
    <w:rsid w:val="002C5B8D"/>
    <w:rsid w:val="002C6151"/>
    <w:rsid w:val="002C64C3"/>
    <w:rsid w:val="002C6833"/>
    <w:rsid w:val="002C6E35"/>
    <w:rsid w:val="002C7A25"/>
    <w:rsid w:val="002D0959"/>
    <w:rsid w:val="002D116F"/>
    <w:rsid w:val="002D13F4"/>
    <w:rsid w:val="002D1FF0"/>
    <w:rsid w:val="002D2A01"/>
    <w:rsid w:val="002D3691"/>
    <w:rsid w:val="002D526A"/>
    <w:rsid w:val="002D53BD"/>
    <w:rsid w:val="002D5C54"/>
    <w:rsid w:val="002D70F5"/>
    <w:rsid w:val="002D784A"/>
    <w:rsid w:val="002D7E50"/>
    <w:rsid w:val="002E0173"/>
    <w:rsid w:val="002E033E"/>
    <w:rsid w:val="002E0BB6"/>
    <w:rsid w:val="002E0C6C"/>
    <w:rsid w:val="002E0DF1"/>
    <w:rsid w:val="002E157A"/>
    <w:rsid w:val="002E15B0"/>
    <w:rsid w:val="002E19D5"/>
    <w:rsid w:val="002E6BA9"/>
    <w:rsid w:val="002E6E45"/>
    <w:rsid w:val="002E71B7"/>
    <w:rsid w:val="002E7983"/>
    <w:rsid w:val="002F084B"/>
    <w:rsid w:val="002F29D7"/>
    <w:rsid w:val="002F2A48"/>
    <w:rsid w:val="002F2FFD"/>
    <w:rsid w:val="002F328E"/>
    <w:rsid w:val="002F33EC"/>
    <w:rsid w:val="002F47FC"/>
    <w:rsid w:val="002F4823"/>
    <w:rsid w:val="002F485B"/>
    <w:rsid w:val="002F495E"/>
    <w:rsid w:val="002F4C20"/>
    <w:rsid w:val="002F4E17"/>
    <w:rsid w:val="002F6013"/>
    <w:rsid w:val="002F61C8"/>
    <w:rsid w:val="002F73A5"/>
    <w:rsid w:val="002F7B9A"/>
    <w:rsid w:val="002F7CA9"/>
    <w:rsid w:val="00300D8F"/>
    <w:rsid w:val="00301342"/>
    <w:rsid w:val="003014B0"/>
    <w:rsid w:val="00301D71"/>
    <w:rsid w:val="00303021"/>
    <w:rsid w:val="0030305B"/>
    <w:rsid w:val="003033CF"/>
    <w:rsid w:val="003033E1"/>
    <w:rsid w:val="00303A07"/>
    <w:rsid w:val="00304A4C"/>
    <w:rsid w:val="00306365"/>
    <w:rsid w:val="00307766"/>
    <w:rsid w:val="00307FF7"/>
    <w:rsid w:val="0031198A"/>
    <w:rsid w:val="00311E59"/>
    <w:rsid w:val="00312153"/>
    <w:rsid w:val="00312173"/>
    <w:rsid w:val="00314803"/>
    <w:rsid w:val="00314A87"/>
    <w:rsid w:val="003158F2"/>
    <w:rsid w:val="00316AD4"/>
    <w:rsid w:val="00317506"/>
    <w:rsid w:val="00317542"/>
    <w:rsid w:val="003178C1"/>
    <w:rsid w:val="00317FE6"/>
    <w:rsid w:val="0032128D"/>
    <w:rsid w:val="00321BA9"/>
    <w:rsid w:val="0032236A"/>
    <w:rsid w:val="00323304"/>
    <w:rsid w:val="00324164"/>
    <w:rsid w:val="00324232"/>
    <w:rsid w:val="003247AB"/>
    <w:rsid w:val="00325842"/>
    <w:rsid w:val="0032589B"/>
    <w:rsid w:val="00325FC7"/>
    <w:rsid w:val="003269D3"/>
    <w:rsid w:val="00327ABC"/>
    <w:rsid w:val="00331095"/>
    <w:rsid w:val="00331376"/>
    <w:rsid w:val="00332179"/>
    <w:rsid w:val="00332AF7"/>
    <w:rsid w:val="00332DB8"/>
    <w:rsid w:val="00333534"/>
    <w:rsid w:val="003336E5"/>
    <w:rsid w:val="00334251"/>
    <w:rsid w:val="003348ED"/>
    <w:rsid w:val="00334E4F"/>
    <w:rsid w:val="00334E51"/>
    <w:rsid w:val="0033515E"/>
    <w:rsid w:val="003354CD"/>
    <w:rsid w:val="003365A6"/>
    <w:rsid w:val="00336718"/>
    <w:rsid w:val="00336AB9"/>
    <w:rsid w:val="0033761E"/>
    <w:rsid w:val="00337C8D"/>
    <w:rsid w:val="00337D43"/>
    <w:rsid w:val="00337FE0"/>
    <w:rsid w:val="00340671"/>
    <w:rsid w:val="0034186C"/>
    <w:rsid w:val="00341A74"/>
    <w:rsid w:val="00341D55"/>
    <w:rsid w:val="00344973"/>
    <w:rsid w:val="00344CED"/>
    <w:rsid w:val="00344CF8"/>
    <w:rsid w:val="00344DC3"/>
    <w:rsid w:val="00345090"/>
    <w:rsid w:val="003455E4"/>
    <w:rsid w:val="003472C6"/>
    <w:rsid w:val="00347852"/>
    <w:rsid w:val="00347C5D"/>
    <w:rsid w:val="00350695"/>
    <w:rsid w:val="00350CFE"/>
    <w:rsid w:val="00350E1F"/>
    <w:rsid w:val="00350EAB"/>
    <w:rsid w:val="00351B00"/>
    <w:rsid w:val="00351D6F"/>
    <w:rsid w:val="00352AE4"/>
    <w:rsid w:val="00353329"/>
    <w:rsid w:val="00355BA4"/>
    <w:rsid w:val="00355F26"/>
    <w:rsid w:val="00355FB6"/>
    <w:rsid w:val="003561A7"/>
    <w:rsid w:val="00356FFA"/>
    <w:rsid w:val="00360F1E"/>
    <w:rsid w:val="00362CDF"/>
    <w:rsid w:val="00363AC2"/>
    <w:rsid w:val="003645AC"/>
    <w:rsid w:val="00364753"/>
    <w:rsid w:val="0036557D"/>
    <w:rsid w:val="003656A7"/>
    <w:rsid w:val="003665EF"/>
    <w:rsid w:val="00366727"/>
    <w:rsid w:val="00366E9E"/>
    <w:rsid w:val="00367624"/>
    <w:rsid w:val="00370BB9"/>
    <w:rsid w:val="003710D7"/>
    <w:rsid w:val="0037146A"/>
    <w:rsid w:val="0037161A"/>
    <w:rsid w:val="00371E43"/>
    <w:rsid w:val="00373212"/>
    <w:rsid w:val="003735BF"/>
    <w:rsid w:val="003736FE"/>
    <w:rsid w:val="003741A7"/>
    <w:rsid w:val="00374530"/>
    <w:rsid w:val="00374C05"/>
    <w:rsid w:val="00375044"/>
    <w:rsid w:val="003760EB"/>
    <w:rsid w:val="00376402"/>
    <w:rsid w:val="00376681"/>
    <w:rsid w:val="00376C67"/>
    <w:rsid w:val="00377272"/>
    <w:rsid w:val="00377777"/>
    <w:rsid w:val="0037783C"/>
    <w:rsid w:val="003779E1"/>
    <w:rsid w:val="00377D60"/>
    <w:rsid w:val="0038011F"/>
    <w:rsid w:val="00380975"/>
    <w:rsid w:val="00381A16"/>
    <w:rsid w:val="0038201D"/>
    <w:rsid w:val="0038226D"/>
    <w:rsid w:val="003840A3"/>
    <w:rsid w:val="003841D9"/>
    <w:rsid w:val="00384876"/>
    <w:rsid w:val="00385610"/>
    <w:rsid w:val="0038567C"/>
    <w:rsid w:val="00386855"/>
    <w:rsid w:val="0038686A"/>
    <w:rsid w:val="00387067"/>
    <w:rsid w:val="00387368"/>
    <w:rsid w:val="0038785B"/>
    <w:rsid w:val="003908D5"/>
    <w:rsid w:val="00390EFF"/>
    <w:rsid w:val="00391546"/>
    <w:rsid w:val="00391F98"/>
    <w:rsid w:val="003925C1"/>
    <w:rsid w:val="003930E2"/>
    <w:rsid w:val="00394267"/>
    <w:rsid w:val="00394384"/>
    <w:rsid w:val="003945AC"/>
    <w:rsid w:val="00394DDF"/>
    <w:rsid w:val="003962F2"/>
    <w:rsid w:val="003964A1"/>
    <w:rsid w:val="00396712"/>
    <w:rsid w:val="0039690E"/>
    <w:rsid w:val="00396BF0"/>
    <w:rsid w:val="00396F16"/>
    <w:rsid w:val="00396FC5"/>
    <w:rsid w:val="00397797"/>
    <w:rsid w:val="00397F34"/>
    <w:rsid w:val="003A06E2"/>
    <w:rsid w:val="003A0D56"/>
    <w:rsid w:val="003A0D65"/>
    <w:rsid w:val="003A1557"/>
    <w:rsid w:val="003A1C57"/>
    <w:rsid w:val="003A1DE2"/>
    <w:rsid w:val="003A236B"/>
    <w:rsid w:val="003A292A"/>
    <w:rsid w:val="003A30B3"/>
    <w:rsid w:val="003A3619"/>
    <w:rsid w:val="003A3AD6"/>
    <w:rsid w:val="003A4448"/>
    <w:rsid w:val="003A4BA2"/>
    <w:rsid w:val="003A5F5A"/>
    <w:rsid w:val="003A6ADA"/>
    <w:rsid w:val="003A6B0B"/>
    <w:rsid w:val="003A6CD0"/>
    <w:rsid w:val="003A7BC8"/>
    <w:rsid w:val="003B0283"/>
    <w:rsid w:val="003B039B"/>
    <w:rsid w:val="003B0CE0"/>
    <w:rsid w:val="003B0D78"/>
    <w:rsid w:val="003B1B2E"/>
    <w:rsid w:val="003B1D86"/>
    <w:rsid w:val="003B2A48"/>
    <w:rsid w:val="003B2B43"/>
    <w:rsid w:val="003B5255"/>
    <w:rsid w:val="003B6091"/>
    <w:rsid w:val="003B6367"/>
    <w:rsid w:val="003B6F96"/>
    <w:rsid w:val="003B7584"/>
    <w:rsid w:val="003B783E"/>
    <w:rsid w:val="003B7992"/>
    <w:rsid w:val="003C00A3"/>
    <w:rsid w:val="003C233E"/>
    <w:rsid w:val="003C36E1"/>
    <w:rsid w:val="003C3B11"/>
    <w:rsid w:val="003C3BC4"/>
    <w:rsid w:val="003C4127"/>
    <w:rsid w:val="003C428D"/>
    <w:rsid w:val="003C524B"/>
    <w:rsid w:val="003C553F"/>
    <w:rsid w:val="003C5B41"/>
    <w:rsid w:val="003C5D8F"/>
    <w:rsid w:val="003C639D"/>
    <w:rsid w:val="003C6AA3"/>
    <w:rsid w:val="003C6B9E"/>
    <w:rsid w:val="003C724E"/>
    <w:rsid w:val="003C7617"/>
    <w:rsid w:val="003C79C2"/>
    <w:rsid w:val="003D03F3"/>
    <w:rsid w:val="003D0563"/>
    <w:rsid w:val="003D0A8D"/>
    <w:rsid w:val="003D1080"/>
    <w:rsid w:val="003D17AF"/>
    <w:rsid w:val="003D1E4F"/>
    <w:rsid w:val="003D24FD"/>
    <w:rsid w:val="003D2E43"/>
    <w:rsid w:val="003D39A8"/>
    <w:rsid w:val="003D3D72"/>
    <w:rsid w:val="003D4166"/>
    <w:rsid w:val="003D4220"/>
    <w:rsid w:val="003D457A"/>
    <w:rsid w:val="003D5507"/>
    <w:rsid w:val="003D5783"/>
    <w:rsid w:val="003D5846"/>
    <w:rsid w:val="003D5EC6"/>
    <w:rsid w:val="003E02CF"/>
    <w:rsid w:val="003E0D46"/>
    <w:rsid w:val="003E0EAD"/>
    <w:rsid w:val="003E159D"/>
    <w:rsid w:val="003E1C34"/>
    <w:rsid w:val="003E2A6C"/>
    <w:rsid w:val="003E3126"/>
    <w:rsid w:val="003E3857"/>
    <w:rsid w:val="003E3949"/>
    <w:rsid w:val="003E3F66"/>
    <w:rsid w:val="003E46F8"/>
    <w:rsid w:val="003E4E06"/>
    <w:rsid w:val="003E5322"/>
    <w:rsid w:val="003E53FF"/>
    <w:rsid w:val="003E5BB4"/>
    <w:rsid w:val="003E5C9E"/>
    <w:rsid w:val="003E6502"/>
    <w:rsid w:val="003E6CEA"/>
    <w:rsid w:val="003E7026"/>
    <w:rsid w:val="003E7592"/>
    <w:rsid w:val="003F01C6"/>
    <w:rsid w:val="003F0241"/>
    <w:rsid w:val="003F0FC8"/>
    <w:rsid w:val="003F14E4"/>
    <w:rsid w:val="003F198C"/>
    <w:rsid w:val="003F1EBA"/>
    <w:rsid w:val="003F2661"/>
    <w:rsid w:val="003F301D"/>
    <w:rsid w:val="003F30FF"/>
    <w:rsid w:val="003F3D26"/>
    <w:rsid w:val="003F481C"/>
    <w:rsid w:val="003F4C18"/>
    <w:rsid w:val="003F4C3F"/>
    <w:rsid w:val="003F5A0A"/>
    <w:rsid w:val="003F708C"/>
    <w:rsid w:val="003F77A7"/>
    <w:rsid w:val="003F7932"/>
    <w:rsid w:val="003F7F6B"/>
    <w:rsid w:val="0040021B"/>
    <w:rsid w:val="00400A01"/>
    <w:rsid w:val="00400E03"/>
    <w:rsid w:val="00401375"/>
    <w:rsid w:val="00401415"/>
    <w:rsid w:val="0040284C"/>
    <w:rsid w:val="00402F54"/>
    <w:rsid w:val="00403330"/>
    <w:rsid w:val="00403B22"/>
    <w:rsid w:val="0040516B"/>
    <w:rsid w:val="0040589E"/>
    <w:rsid w:val="004066B1"/>
    <w:rsid w:val="004067E2"/>
    <w:rsid w:val="00406D05"/>
    <w:rsid w:val="00407506"/>
    <w:rsid w:val="00407D4C"/>
    <w:rsid w:val="00410195"/>
    <w:rsid w:val="00410485"/>
    <w:rsid w:val="0041090F"/>
    <w:rsid w:val="00410C5F"/>
    <w:rsid w:val="00411923"/>
    <w:rsid w:val="00411BA9"/>
    <w:rsid w:val="00411E26"/>
    <w:rsid w:val="00412FAE"/>
    <w:rsid w:val="004133F1"/>
    <w:rsid w:val="004134FF"/>
    <w:rsid w:val="00413F89"/>
    <w:rsid w:val="004140F5"/>
    <w:rsid w:val="00415209"/>
    <w:rsid w:val="00415EE6"/>
    <w:rsid w:val="004164C1"/>
    <w:rsid w:val="00416F8C"/>
    <w:rsid w:val="00417133"/>
    <w:rsid w:val="00417322"/>
    <w:rsid w:val="00417848"/>
    <w:rsid w:val="00417D6C"/>
    <w:rsid w:val="004203DD"/>
    <w:rsid w:val="00420D6A"/>
    <w:rsid w:val="004217E4"/>
    <w:rsid w:val="00421E35"/>
    <w:rsid w:val="00421F07"/>
    <w:rsid w:val="004220FA"/>
    <w:rsid w:val="004222B2"/>
    <w:rsid w:val="00422323"/>
    <w:rsid w:val="004223AC"/>
    <w:rsid w:val="0042249B"/>
    <w:rsid w:val="0042376A"/>
    <w:rsid w:val="004239B8"/>
    <w:rsid w:val="004249FF"/>
    <w:rsid w:val="00424AA4"/>
    <w:rsid w:val="00425D72"/>
    <w:rsid w:val="00427285"/>
    <w:rsid w:val="004279F4"/>
    <w:rsid w:val="00427B46"/>
    <w:rsid w:val="00427B74"/>
    <w:rsid w:val="004307D7"/>
    <w:rsid w:val="00433AE3"/>
    <w:rsid w:val="004347FF"/>
    <w:rsid w:val="0043531F"/>
    <w:rsid w:val="00435527"/>
    <w:rsid w:val="00435CA4"/>
    <w:rsid w:val="00436B0B"/>
    <w:rsid w:val="004370C4"/>
    <w:rsid w:val="00437ED1"/>
    <w:rsid w:val="00437F40"/>
    <w:rsid w:val="00440960"/>
    <w:rsid w:val="00440BD7"/>
    <w:rsid w:val="00441FAE"/>
    <w:rsid w:val="00442055"/>
    <w:rsid w:val="00443807"/>
    <w:rsid w:val="00443C82"/>
    <w:rsid w:val="00443F5D"/>
    <w:rsid w:val="004450F3"/>
    <w:rsid w:val="00446744"/>
    <w:rsid w:val="00447353"/>
    <w:rsid w:val="004503F3"/>
    <w:rsid w:val="004524C6"/>
    <w:rsid w:val="0045292D"/>
    <w:rsid w:val="0045394B"/>
    <w:rsid w:val="00453D45"/>
    <w:rsid w:val="00454033"/>
    <w:rsid w:val="004548BC"/>
    <w:rsid w:val="00455205"/>
    <w:rsid w:val="00456CAF"/>
    <w:rsid w:val="00457384"/>
    <w:rsid w:val="00457EC0"/>
    <w:rsid w:val="00460306"/>
    <w:rsid w:val="00460F54"/>
    <w:rsid w:val="004614F8"/>
    <w:rsid w:val="00461833"/>
    <w:rsid w:val="0046197E"/>
    <w:rsid w:val="00461BE4"/>
    <w:rsid w:val="00462D2B"/>
    <w:rsid w:val="00463026"/>
    <w:rsid w:val="00463319"/>
    <w:rsid w:val="004633BF"/>
    <w:rsid w:val="00463465"/>
    <w:rsid w:val="004645A4"/>
    <w:rsid w:val="00464D84"/>
    <w:rsid w:val="00465768"/>
    <w:rsid w:val="00467773"/>
    <w:rsid w:val="00470DD4"/>
    <w:rsid w:val="004712FC"/>
    <w:rsid w:val="00471347"/>
    <w:rsid w:val="00471715"/>
    <w:rsid w:val="004720B6"/>
    <w:rsid w:val="004725DB"/>
    <w:rsid w:val="004743A7"/>
    <w:rsid w:val="00474B28"/>
    <w:rsid w:val="00475BE2"/>
    <w:rsid w:val="00476AB6"/>
    <w:rsid w:val="00476EAA"/>
    <w:rsid w:val="00477C44"/>
    <w:rsid w:val="004802CC"/>
    <w:rsid w:val="00480894"/>
    <w:rsid w:val="00480957"/>
    <w:rsid w:val="00480B02"/>
    <w:rsid w:val="00481358"/>
    <w:rsid w:val="00481945"/>
    <w:rsid w:val="004819FD"/>
    <w:rsid w:val="00482DF5"/>
    <w:rsid w:val="00482F10"/>
    <w:rsid w:val="00483170"/>
    <w:rsid w:val="004836F9"/>
    <w:rsid w:val="00483782"/>
    <w:rsid w:val="00483C0F"/>
    <w:rsid w:val="00484425"/>
    <w:rsid w:val="00484C2F"/>
    <w:rsid w:val="00484D46"/>
    <w:rsid w:val="00484DCE"/>
    <w:rsid w:val="004854C5"/>
    <w:rsid w:val="0048552C"/>
    <w:rsid w:val="0048570A"/>
    <w:rsid w:val="00487084"/>
    <w:rsid w:val="004878B5"/>
    <w:rsid w:val="00487CC2"/>
    <w:rsid w:val="0049001A"/>
    <w:rsid w:val="0049026B"/>
    <w:rsid w:val="004913D6"/>
    <w:rsid w:val="00491777"/>
    <w:rsid w:val="0049223A"/>
    <w:rsid w:val="00493BD1"/>
    <w:rsid w:val="004948F0"/>
    <w:rsid w:val="004949D7"/>
    <w:rsid w:val="00494A1F"/>
    <w:rsid w:val="004950CB"/>
    <w:rsid w:val="00495A71"/>
    <w:rsid w:val="004A1BA1"/>
    <w:rsid w:val="004A21AC"/>
    <w:rsid w:val="004A242A"/>
    <w:rsid w:val="004A2DD2"/>
    <w:rsid w:val="004A3D09"/>
    <w:rsid w:val="004A43C8"/>
    <w:rsid w:val="004A4CBD"/>
    <w:rsid w:val="004A54A9"/>
    <w:rsid w:val="004A61B2"/>
    <w:rsid w:val="004A68F8"/>
    <w:rsid w:val="004A7149"/>
    <w:rsid w:val="004A7E9B"/>
    <w:rsid w:val="004B0072"/>
    <w:rsid w:val="004B0935"/>
    <w:rsid w:val="004B1BCD"/>
    <w:rsid w:val="004B1FD8"/>
    <w:rsid w:val="004B2037"/>
    <w:rsid w:val="004B25CF"/>
    <w:rsid w:val="004B2B98"/>
    <w:rsid w:val="004B2CD9"/>
    <w:rsid w:val="004B3AE9"/>
    <w:rsid w:val="004B4282"/>
    <w:rsid w:val="004B428D"/>
    <w:rsid w:val="004B4447"/>
    <w:rsid w:val="004B5BD1"/>
    <w:rsid w:val="004B5C37"/>
    <w:rsid w:val="004B7B48"/>
    <w:rsid w:val="004B7F1F"/>
    <w:rsid w:val="004C0141"/>
    <w:rsid w:val="004C081F"/>
    <w:rsid w:val="004C18A1"/>
    <w:rsid w:val="004C25DD"/>
    <w:rsid w:val="004C374B"/>
    <w:rsid w:val="004C3942"/>
    <w:rsid w:val="004C3D98"/>
    <w:rsid w:val="004C3F11"/>
    <w:rsid w:val="004C5193"/>
    <w:rsid w:val="004C5462"/>
    <w:rsid w:val="004C5BA5"/>
    <w:rsid w:val="004C5CFD"/>
    <w:rsid w:val="004C6010"/>
    <w:rsid w:val="004C604A"/>
    <w:rsid w:val="004C6310"/>
    <w:rsid w:val="004C63D8"/>
    <w:rsid w:val="004C6A18"/>
    <w:rsid w:val="004C7759"/>
    <w:rsid w:val="004C7E3B"/>
    <w:rsid w:val="004D0529"/>
    <w:rsid w:val="004D0BE2"/>
    <w:rsid w:val="004D0CD4"/>
    <w:rsid w:val="004D0EB4"/>
    <w:rsid w:val="004D19F6"/>
    <w:rsid w:val="004D21FF"/>
    <w:rsid w:val="004D229B"/>
    <w:rsid w:val="004D2A04"/>
    <w:rsid w:val="004D2CE1"/>
    <w:rsid w:val="004D2F81"/>
    <w:rsid w:val="004D3872"/>
    <w:rsid w:val="004D42D1"/>
    <w:rsid w:val="004D4931"/>
    <w:rsid w:val="004D4E5E"/>
    <w:rsid w:val="004D50B7"/>
    <w:rsid w:val="004D5884"/>
    <w:rsid w:val="004D664B"/>
    <w:rsid w:val="004D728C"/>
    <w:rsid w:val="004D79D5"/>
    <w:rsid w:val="004D7A0C"/>
    <w:rsid w:val="004E08DB"/>
    <w:rsid w:val="004E1EE0"/>
    <w:rsid w:val="004E2100"/>
    <w:rsid w:val="004E271C"/>
    <w:rsid w:val="004E3234"/>
    <w:rsid w:val="004E3725"/>
    <w:rsid w:val="004E3D26"/>
    <w:rsid w:val="004E43DD"/>
    <w:rsid w:val="004E494A"/>
    <w:rsid w:val="004E5891"/>
    <w:rsid w:val="004E5B8A"/>
    <w:rsid w:val="004E5DEF"/>
    <w:rsid w:val="004E5EE1"/>
    <w:rsid w:val="004E6004"/>
    <w:rsid w:val="004E690F"/>
    <w:rsid w:val="004E6C28"/>
    <w:rsid w:val="004E7BE8"/>
    <w:rsid w:val="004E7BEC"/>
    <w:rsid w:val="004E7E7B"/>
    <w:rsid w:val="004F0080"/>
    <w:rsid w:val="004F140C"/>
    <w:rsid w:val="004F1726"/>
    <w:rsid w:val="004F1AC0"/>
    <w:rsid w:val="004F1E7A"/>
    <w:rsid w:val="004F39FC"/>
    <w:rsid w:val="004F3D95"/>
    <w:rsid w:val="004F4C3D"/>
    <w:rsid w:val="004F4F84"/>
    <w:rsid w:val="004F50A8"/>
    <w:rsid w:val="004F51CD"/>
    <w:rsid w:val="004F562B"/>
    <w:rsid w:val="004F57ED"/>
    <w:rsid w:val="004F5862"/>
    <w:rsid w:val="004F5C00"/>
    <w:rsid w:val="004F5DD1"/>
    <w:rsid w:val="004F6194"/>
    <w:rsid w:val="004F75C8"/>
    <w:rsid w:val="00500DCC"/>
    <w:rsid w:val="005012A0"/>
    <w:rsid w:val="0050143E"/>
    <w:rsid w:val="00501B49"/>
    <w:rsid w:val="00501F9F"/>
    <w:rsid w:val="005038B0"/>
    <w:rsid w:val="00503C10"/>
    <w:rsid w:val="00504245"/>
    <w:rsid w:val="005063D6"/>
    <w:rsid w:val="00506588"/>
    <w:rsid w:val="00507F71"/>
    <w:rsid w:val="00510039"/>
    <w:rsid w:val="00511506"/>
    <w:rsid w:val="005119D8"/>
    <w:rsid w:val="00511E5B"/>
    <w:rsid w:val="005135BB"/>
    <w:rsid w:val="0051373F"/>
    <w:rsid w:val="00513852"/>
    <w:rsid w:val="00513CB6"/>
    <w:rsid w:val="00513E4C"/>
    <w:rsid w:val="005144F0"/>
    <w:rsid w:val="005151CD"/>
    <w:rsid w:val="005157F0"/>
    <w:rsid w:val="00515C81"/>
    <w:rsid w:val="00517BB2"/>
    <w:rsid w:val="00520100"/>
    <w:rsid w:val="00520AD5"/>
    <w:rsid w:val="00520D4C"/>
    <w:rsid w:val="00521B86"/>
    <w:rsid w:val="00521C59"/>
    <w:rsid w:val="00521D52"/>
    <w:rsid w:val="00522702"/>
    <w:rsid w:val="00522D90"/>
    <w:rsid w:val="0052321F"/>
    <w:rsid w:val="00523B91"/>
    <w:rsid w:val="00524ED3"/>
    <w:rsid w:val="00525413"/>
    <w:rsid w:val="00525F43"/>
    <w:rsid w:val="00526147"/>
    <w:rsid w:val="005264B6"/>
    <w:rsid w:val="0052678F"/>
    <w:rsid w:val="00526A44"/>
    <w:rsid w:val="005274F3"/>
    <w:rsid w:val="00527B7E"/>
    <w:rsid w:val="00527CF8"/>
    <w:rsid w:val="0053023F"/>
    <w:rsid w:val="00530357"/>
    <w:rsid w:val="00530A97"/>
    <w:rsid w:val="0053193E"/>
    <w:rsid w:val="00531AA5"/>
    <w:rsid w:val="005325F8"/>
    <w:rsid w:val="00532C1A"/>
    <w:rsid w:val="0053426B"/>
    <w:rsid w:val="005344C1"/>
    <w:rsid w:val="00534D02"/>
    <w:rsid w:val="00534D2A"/>
    <w:rsid w:val="00534FF7"/>
    <w:rsid w:val="0053569C"/>
    <w:rsid w:val="00535E52"/>
    <w:rsid w:val="00536B74"/>
    <w:rsid w:val="005401EE"/>
    <w:rsid w:val="00542A68"/>
    <w:rsid w:val="00542FD8"/>
    <w:rsid w:val="00543A34"/>
    <w:rsid w:val="00543DC8"/>
    <w:rsid w:val="00543EAC"/>
    <w:rsid w:val="00544EA5"/>
    <w:rsid w:val="00546433"/>
    <w:rsid w:val="0054690D"/>
    <w:rsid w:val="00546DB0"/>
    <w:rsid w:val="00547744"/>
    <w:rsid w:val="00547780"/>
    <w:rsid w:val="00547792"/>
    <w:rsid w:val="005516AB"/>
    <w:rsid w:val="00551A47"/>
    <w:rsid w:val="005523B6"/>
    <w:rsid w:val="005526FB"/>
    <w:rsid w:val="005527FE"/>
    <w:rsid w:val="00552815"/>
    <w:rsid w:val="0055339C"/>
    <w:rsid w:val="005537A1"/>
    <w:rsid w:val="00553E24"/>
    <w:rsid w:val="0055442D"/>
    <w:rsid w:val="00554527"/>
    <w:rsid w:val="00554EBF"/>
    <w:rsid w:val="00555078"/>
    <w:rsid w:val="0055643C"/>
    <w:rsid w:val="00556725"/>
    <w:rsid w:val="00556C9C"/>
    <w:rsid w:val="005571D8"/>
    <w:rsid w:val="00560AB4"/>
    <w:rsid w:val="00560E59"/>
    <w:rsid w:val="00561110"/>
    <w:rsid w:val="0056113C"/>
    <w:rsid w:val="0056248F"/>
    <w:rsid w:val="0056266C"/>
    <w:rsid w:val="00562ABD"/>
    <w:rsid w:val="00562C23"/>
    <w:rsid w:val="00562CA9"/>
    <w:rsid w:val="00563D80"/>
    <w:rsid w:val="00564DA8"/>
    <w:rsid w:val="0056520F"/>
    <w:rsid w:val="00565E8E"/>
    <w:rsid w:val="0056604B"/>
    <w:rsid w:val="00566603"/>
    <w:rsid w:val="00566674"/>
    <w:rsid w:val="00567128"/>
    <w:rsid w:val="00567461"/>
    <w:rsid w:val="005675A4"/>
    <w:rsid w:val="00567DA5"/>
    <w:rsid w:val="005709DC"/>
    <w:rsid w:val="00570EE1"/>
    <w:rsid w:val="00570F46"/>
    <w:rsid w:val="0057107D"/>
    <w:rsid w:val="00571711"/>
    <w:rsid w:val="00572694"/>
    <w:rsid w:val="00572C1B"/>
    <w:rsid w:val="00573D1C"/>
    <w:rsid w:val="0057452A"/>
    <w:rsid w:val="00574C7B"/>
    <w:rsid w:val="00574DF2"/>
    <w:rsid w:val="00575E91"/>
    <w:rsid w:val="00576694"/>
    <w:rsid w:val="0057696B"/>
    <w:rsid w:val="00577856"/>
    <w:rsid w:val="005807AD"/>
    <w:rsid w:val="00580892"/>
    <w:rsid w:val="00580998"/>
    <w:rsid w:val="00580F2E"/>
    <w:rsid w:val="00582674"/>
    <w:rsid w:val="00582BD7"/>
    <w:rsid w:val="00584A40"/>
    <w:rsid w:val="0058599C"/>
    <w:rsid w:val="005869EB"/>
    <w:rsid w:val="00587B96"/>
    <w:rsid w:val="00590987"/>
    <w:rsid w:val="0059107C"/>
    <w:rsid w:val="00592BF3"/>
    <w:rsid w:val="00592E78"/>
    <w:rsid w:val="005933C3"/>
    <w:rsid w:val="00593B54"/>
    <w:rsid w:val="00593C77"/>
    <w:rsid w:val="0059478F"/>
    <w:rsid w:val="005947DA"/>
    <w:rsid w:val="00595DA5"/>
    <w:rsid w:val="00597528"/>
    <w:rsid w:val="005A0DA0"/>
    <w:rsid w:val="005A1862"/>
    <w:rsid w:val="005A1887"/>
    <w:rsid w:val="005A18FF"/>
    <w:rsid w:val="005A2C26"/>
    <w:rsid w:val="005A31FD"/>
    <w:rsid w:val="005A32E3"/>
    <w:rsid w:val="005A3653"/>
    <w:rsid w:val="005A36B4"/>
    <w:rsid w:val="005A48FC"/>
    <w:rsid w:val="005A6748"/>
    <w:rsid w:val="005B0623"/>
    <w:rsid w:val="005B0865"/>
    <w:rsid w:val="005B0E7F"/>
    <w:rsid w:val="005B1756"/>
    <w:rsid w:val="005B2247"/>
    <w:rsid w:val="005B2862"/>
    <w:rsid w:val="005B2918"/>
    <w:rsid w:val="005B33A3"/>
    <w:rsid w:val="005B40DB"/>
    <w:rsid w:val="005B4C6F"/>
    <w:rsid w:val="005B4D2A"/>
    <w:rsid w:val="005B4E37"/>
    <w:rsid w:val="005B4E87"/>
    <w:rsid w:val="005B4FD5"/>
    <w:rsid w:val="005B5189"/>
    <w:rsid w:val="005B5405"/>
    <w:rsid w:val="005B628B"/>
    <w:rsid w:val="005B6626"/>
    <w:rsid w:val="005B6A57"/>
    <w:rsid w:val="005B6AD8"/>
    <w:rsid w:val="005C003B"/>
    <w:rsid w:val="005C0051"/>
    <w:rsid w:val="005C0940"/>
    <w:rsid w:val="005C09BC"/>
    <w:rsid w:val="005C1FFE"/>
    <w:rsid w:val="005C209D"/>
    <w:rsid w:val="005C3727"/>
    <w:rsid w:val="005C42D2"/>
    <w:rsid w:val="005C47E6"/>
    <w:rsid w:val="005C51C7"/>
    <w:rsid w:val="005C5659"/>
    <w:rsid w:val="005C5F06"/>
    <w:rsid w:val="005C65B0"/>
    <w:rsid w:val="005C7A0E"/>
    <w:rsid w:val="005D03D7"/>
    <w:rsid w:val="005D159B"/>
    <w:rsid w:val="005D1B8B"/>
    <w:rsid w:val="005D1E92"/>
    <w:rsid w:val="005D2FBA"/>
    <w:rsid w:val="005D3100"/>
    <w:rsid w:val="005D398A"/>
    <w:rsid w:val="005D43AC"/>
    <w:rsid w:val="005D5749"/>
    <w:rsid w:val="005D5F5D"/>
    <w:rsid w:val="005D6245"/>
    <w:rsid w:val="005D7246"/>
    <w:rsid w:val="005D77F7"/>
    <w:rsid w:val="005D7BEC"/>
    <w:rsid w:val="005E0B70"/>
    <w:rsid w:val="005E2D61"/>
    <w:rsid w:val="005E322D"/>
    <w:rsid w:val="005E4198"/>
    <w:rsid w:val="005E44DC"/>
    <w:rsid w:val="005E4A3B"/>
    <w:rsid w:val="005E5134"/>
    <w:rsid w:val="005E5B7A"/>
    <w:rsid w:val="005E5CBF"/>
    <w:rsid w:val="005E6A2E"/>
    <w:rsid w:val="005E6A49"/>
    <w:rsid w:val="005E7DB5"/>
    <w:rsid w:val="005F0CAE"/>
    <w:rsid w:val="005F0E36"/>
    <w:rsid w:val="005F1287"/>
    <w:rsid w:val="005F156E"/>
    <w:rsid w:val="005F1BC6"/>
    <w:rsid w:val="005F1D2E"/>
    <w:rsid w:val="005F2457"/>
    <w:rsid w:val="005F29B2"/>
    <w:rsid w:val="005F3155"/>
    <w:rsid w:val="005F3B73"/>
    <w:rsid w:val="005F401A"/>
    <w:rsid w:val="005F4BCF"/>
    <w:rsid w:val="005F4E4B"/>
    <w:rsid w:val="005F5438"/>
    <w:rsid w:val="005F57F3"/>
    <w:rsid w:val="005F5816"/>
    <w:rsid w:val="005F5E44"/>
    <w:rsid w:val="005F609D"/>
    <w:rsid w:val="005F642A"/>
    <w:rsid w:val="005F675E"/>
    <w:rsid w:val="00601F4E"/>
    <w:rsid w:val="006023D1"/>
    <w:rsid w:val="00602519"/>
    <w:rsid w:val="00602AC1"/>
    <w:rsid w:val="00603816"/>
    <w:rsid w:val="006039D2"/>
    <w:rsid w:val="00603AAF"/>
    <w:rsid w:val="00604E04"/>
    <w:rsid w:val="00605352"/>
    <w:rsid w:val="006056FB"/>
    <w:rsid w:val="0060583A"/>
    <w:rsid w:val="006059F4"/>
    <w:rsid w:val="00606184"/>
    <w:rsid w:val="00606440"/>
    <w:rsid w:val="00607CE1"/>
    <w:rsid w:val="00607E5A"/>
    <w:rsid w:val="00611274"/>
    <w:rsid w:val="00611ACE"/>
    <w:rsid w:val="006122A8"/>
    <w:rsid w:val="00613119"/>
    <w:rsid w:val="00613295"/>
    <w:rsid w:val="006132F5"/>
    <w:rsid w:val="00613FA6"/>
    <w:rsid w:val="00614326"/>
    <w:rsid w:val="00614982"/>
    <w:rsid w:val="00614A7F"/>
    <w:rsid w:val="0061509C"/>
    <w:rsid w:val="00615770"/>
    <w:rsid w:val="00615F5F"/>
    <w:rsid w:val="00616C6C"/>
    <w:rsid w:val="00616CBC"/>
    <w:rsid w:val="00617207"/>
    <w:rsid w:val="0062054E"/>
    <w:rsid w:val="006208A4"/>
    <w:rsid w:val="00620913"/>
    <w:rsid w:val="00621A81"/>
    <w:rsid w:val="00621C9A"/>
    <w:rsid w:val="00622F46"/>
    <w:rsid w:val="006242C1"/>
    <w:rsid w:val="00624349"/>
    <w:rsid w:val="006247DF"/>
    <w:rsid w:val="0062499A"/>
    <w:rsid w:val="00624DCF"/>
    <w:rsid w:val="0062514E"/>
    <w:rsid w:val="00625403"/>
    <w:rsid w:val="00625618"/>
    <w:rsid w:val="00625E13"/>
    <w:rsid w:val="00626BB5"/>
    <w:rsid w:val="00627F7F"/>
    <w:rsid w:val="006316C4"/>
    <w:rsid w:val="00632597"/>
    <w:rsid w:val="00632A7E"/>
    <w:rsid w:val="00633118"/>
    <w:rsid w:val="006339DC"/>
    <w:rsid w:val="00633E51"/>
    <w:rsid w:val="006343C4"/>
    <w:rsid w:val="00634F8D"/>
    <w:rsid w:val="00635E46"/>
    <w:rsid w:val="00636116"/>
    <w:rsid w:val="006366F2"/>
    <w:rsid w:val="00636A42"/>
    <w:rsid w:val="006370BC"/>
    <w:rsid w:val="00637999"/>
    <w:rsid w:val="00637E5F"/>
    <w:rsid w:val="006416BA"/>
    <w:rsid w:val="00641A79"/>
    <w:rsid w:val="00641BCD"/>
    <w:rsid w:val="00642A20"/>
    <w:rsid w:val="00643990"/>
    <w:rsid w:val="00643BDE"/>
    <w:rsid w:val="00644402"/>
    <w:rsid w:val="006444AE"/>
    <w:rsid w:val="006444AF"/>
    <w:rsid w:val="006450FD"/>
    <w:rsid w:val="00646024"/>
    <w:rsid w:val="00646070"/>
    <w:rsid w:val="0064766B"/>
    <w:rsid w:val="00647C54"/>
    <w:rsid w:val="00650782"/>
    <w:rsid w:val="00650FE6"/>
    <w:rsid w:val="0065128B"/>
    <w:rsid w:val="006515DA"/>
    <w:rsid w:val="00651F09"/>
    <w:rsid w:val="00652358"/>
    <w:rsid w:val="006524D7"/>
    <w:rsid w:val="0065296D"/>
    <w:rsid w:val="00653266"/>
    <w:rsid w:val="006536FC"/>
    <w:rsid w:val="00653F1A"/>
    <w:rsid w:val="00654294"/>
    <w:rsid w:val="00654762"/>
    <w:rsid w:val="0065503C"/>
    <w:rsid w:val="0065613B"/>
    <w:rsid w:val="00656B4B"/>
    <w:rsid w:val="00657883"/>
    <w:rsid w:val="00657D80"/>
    <w:rsid w:val="00657EB6"/>
    <w:rsid w:val="00660059"/>
    <w:rsid w:val="00660BA0"/>
    <w:rsid w:val="00660F5A"/>
    <w:rsid w:val="00661EAC"/>
    <w:rsid w:val="00662157"/>
    <w:rsid w:val="006631FB"/>
    <w:rsid w:val="00663E54"/>
    <w:rsid w:val="006643F1"/>
    <w:rsid w:val="00664F9F"/>
    <w:rsid w:val="00665389"/>
    <w:rsid w:val="00665BCC"/>
    <w:rsid w:val="00665F96"/>
    <w:rsid w:val="00667267"/>
    <w:rsid w:val="006674DA"/>
    <w:rsid w:val="006700B4"/>
    <w:rsid w:val="006705AC"/>
    <w:rsid w:val="00671506"/>
    <w:rsid w:val="00671753"/>
    <w:rsid w:val="00671EE4"/>
    <w:rsid w:val="006720D6"/>
    <w:rsid w:val="006729EA"/>
    <w:rsid w:val="006729EB"/>
    <w:rsid w:val="00672EF5"/>
    <w:rsid w:val="00673227"/>
    <w:rsid w:val="00674188"/>
    <w:rsid w:val="006747E8"/>
    <w:rsid w:val="00674A02"/>
    <w:rsid w:val="00674FFF"/>
    <w:rsid w:val="00675B91"/>
    <w:rsid w:val="00675BA2"/>
    <w:rsid w:val="00675DB5"/>
    <w:rsid w:val="00675F0A"/>
    <w:rsid w:val="006762D4"/>
    <w:rsid w:val="00676A7F"/>
    <w:rsid w:val="00676E01"/>
    <w:rsid w:val="00677144"/>
    <w:rsid w:val="00677149"/>
    <w:rsid w:val="0067720D"/>
    <w:rsid w:val="00680B7B"/>
    <w:rsid w:val="00680F6F"/>
    <w:rsid w:val="00682720"/>
    <w:rsid w:val="00682948"/>
    <w:rsid w:val="00683900"/>
    <w:rsid w:val="00684C79"/>
    <w:rsid w:val="006852FE"/>
    <w:rsid w:val="0068576E"/>
    <w:rsid w:val="00685AE2"/>
    <w:rsid w:val="00685DE7"/>
    <w:rsid w:val="006862D8"/>
    <w:rsid w:val="00686D8E"/>
    <w:rsid w:val="0068739C"/>
    <w:rsid w:val="00687638"/>
    <w:rsid w:val="006876EC"/>
    <w:rsid w:val="00687887"/>
    <w:rsid w:val="00687C6F"/>
    <w:rsid w:val="00687CF1"/>
    <w:rsid w:val="00690F95"/>
    <w:rsid w:val="006910AB"/>
    <w:rsid w:val="00691684"/>
    <w:rsid w:val="00691BD9"/>
    <w:rsid w:val="00691C62"/>
    <w:rsid w:val="00693307"/>
    <w:rsid w:val="00693394"/>
    <w:rsid w:val="00693670"/>
    <w:rsid w:val="006943E7"/>
    <w:rsid w:val="006949A0"/>
    <w:rsid w:val="00694F50"/>
    <w:rsid w:val="006951E7"/>
    <w:rsid w:val="0069522B"/>
    <w:rsid w:val="0069589E"/>
    <w:rsid w:val="00696578"/>
    <w:rsid w:val="00696916"/>
    <w:rsid w:val="0069736C"/>
    <w:rsid w:val="00697679"/>
    <w:rsid w:val="006A0211"/>
    <w:rsid w:val="006A134F"/>
    <w:rsid w:val="006A159C"/>
    <w:rsid w:val="006A16E8"/>
    <w:rsid w:val="006A3A64"/>
    <w:rsid w:val="006A40FB"/>
    <w:rsid w:val="006A4406"/>
    <w:rsid w:val="006A44BD"/>
    <w:rsid w:val="006A5120"/>
    <w:rsid w:val="006A5322"/>
    <w:rsid w:val="006A53A5"/>
    <w:rsid w:val="006A60F4"/>
    <w:rsid w:val="006A6102"/>
    <w:rsid w:val="006A6199"/>
    <w:rsid w:val="006A6220"/>
    <w:rsid w:val="006A7A2F"/>
    <w:rsid w:val="006A7C22"/>
    <w:rsid w:val="006A7DEC"/>
    <w:rsid w:val="006B01BB"/>
    <w:rsid w:val="006B0AC8"/>
    <w:rsid w:val="006B1089"/>
    <w:rsid w:val="006B11BF"/>
    <w:rsid w:val="006B172B"/>
    <w:rsid w:val="006B1779"/>
    <w:rsid w:val="006B1FC9"/>
    <w:rsid w:val="006B208E"/>
    <w:rsid w:val="006B29F4"/>
    <w:rsid w:val="006B3783"/>
    <w:rsid w:val="006B3BDB"/>
    <w:rsid w:val="006B432A"/>
    <w:rsid w:val="006B43F6"/>
    <w:rsid w:val="006B4620"/>
    <w:rsid w:val="006B499A"/>
    <w:rsid w:val="006B4F71"/>
    <w:rsid w:val="006B566A"/>
    <w:rsid w:val="006B682F"/>
    <w:rsid w:val="006B6F2A"/>
    <w:rsid w:val="006B714A"/>
    <w:rsid w:val="006B79CB"/>
    <w:rsid w:val="006C07E5"/>
    <w:rsid w:val="006C1313"/>
    <w:rsid w:val="006C14DC"/>
    <w:rsid w:val="006C1C9D"/>
    <w:rsid w:val="006C21AF"/>
    <w:rsid w:val="006C21E0"/>
    <w:rsid w:val="006C325A"/>
    <w:rsid w:val="006C3F5E"/>
    <w:rsid w:val="006C51CF"/>
    <w:rsid w:val="006C57A7"/>
    <w:rsid w:val="006C632F"/>
    <w:rsid w:val="006C66E3"/>
    <w:rsid w:val="006C67D1"/>
    <w:rsid w:val="006C6C5E"/>
    <w:rsid w:val="006C7694"/>
    <w:rsid w:val="006D1D44"/>
    <w:rsid w:val="006D1D95"/>
    <w:rsid w:val="006D1FC7"/>
    <w:rsid w:val="006D3C49"/>
    <w:rsid w:val="006D4109"/>
    <w:rsid w:val="006D53FA"/>
    <w:rsid w:val="006D58AA"/>
    <w:rsid w:val="006D61BC"/>
    <w:rsid w:val="006D6AD4"/>
    <w:rsid w:val="006D6CD7"/>
    <w:rsid w:val="006D6F2A"/>
    <w:rsid w:val="006D7020"/>
    <w:rsid w:val="006D7041"/>
    <w:rsid w:val="006D75A6"/>
    <w:rsid w:val="006D7A04"/>
    <w:rsid w:val="006D7AE7"/>
    <w:rsid w:val="006E03AE"/>
    <w:rsid w:val="006E095B"/>
    <w:rsid w:val="006E14BC"/>
    <w:rsid w:val="006E183C"/>
    <w:rsid w:val="006E1ED2"/>
    <w:rsid w:val="006E243E"/>
    <w:rsid w:val="006E2510"/>
    <w:rsid w:val="006E260E"/>
    <w:rsid w:val="006E33B6"/>
    <w:rsid w:val="006E3462"/>
    <w:rsid w:val="006E3560"/>
    <w:rsid w:val="006E3C6D"/>
    <w:rsid w:val="006E41AA"/>
    <w:rsid w:val="006E439E"/>
    <w:rsid w:val="006E4BA8"/>
    <w:rsid w:val="006E4CF5"/>
    <w:rsid w:val="006E4E6D"/>
    <w:rsid w:val="006E523B"/>
    <w:rsid w:val="006E5A4F"/>
    <w:rsid w:val="006E6882"/>
    <w:rsid w:val="006E6BDC"/>
    <w:rsid w:val="006F06BC"/>
    <w:rsid w:val="006F1816"/>
    <w:rsid w:val="006F1941"/>
    <w:rsid w:val="006F2C77"/>
    <w:rsid w:val="006F2D21"/>
    <w:rsid w:val="006F361E"/>
    <w:rsid w:val="006F3EAE"/>
    <w:rsid w:val="006F41CB"/>
    <w:rsid w:val="006F43B4"/>
    <w:rsid w:val="006F47AD"/>
    <w:rsid w:val="006F57CA"/>
    <w:rsid w:val="006F5E02"/>
    <w:rsid w:val="006F5F5E"/>
    <w:rsid w:val="006F67D7"/>
    <w:rsid w:val="006F6B22"/>
    <w:rsid w:val="006F7044"/>
    <w:rsid w:val="006F721E"/>
    <w:rsid w:val="006F7471"/>
    <w:rsid w:val="006F793B"/>
    <w:rsid w:val="0070028E"/>
    <w:rsid w:val="007002B7"/>
    <w:rsid w:val="00701361"/>
    <w:rsid w:val="0070164B"/>
    <w:rsid w:val="007016AA"/>
    <w:rsid w:val="007020BA"/>
    <w:rsid w:val="00702114"/>
    <w:rsid w:val="00702376"/>
    <w:rsid w:val="00703081"/>
    <w:rsid w:val="007037CB"/>
    <w:rsid w:val="007038F7"/>
    <w:rsid w:val="00703AC9"/>
    <w:rsid w:val="007041E6"/>
    <w:rsid w:val="0070478E"/>
    <w:rsid w:val="00704F22"/>
    <w:rsid w:val="00705649"/>
    <w:rsid w:val="007059DF"/>
    <w:rsid w:val="00705A77"/>
    <w:rsid w:val="00705EAC"/>
    <w:rsid w:val="00705F0F"/>
    <w:rsid w:val="00706170"/>
    <w:rsid w:val="00706872"/>
    <w:rsid w:val="007068D6"/>
    <w:rsid w:val="00707121"/>
    <w:rsid w:val="00710114"/>
    <w:rsid w:val="007101E3"/>
    <w:rsid w:val="00710CEE"/>
    <w:rsid w:val="00711BCB"/>
    <w:rsid w:val="00711D83"/>
    <w:rsid w:val="00712610"/>
    <w:rsid w:val="00712813"/>
    <w:rsid w:val="00712BC8"/>
    <w:rsid w:val="007149D5"/>
    <w:rsid w:val="00714CCB"/>
    <w:rsid w:val="00714E28"/>
    <w:rsid w:val="00714EDD"/>
    <w:rsid w:val="00715B66"/>
    <w:rsid w:val="00715C69"/>
    <w:rsid w:val="00716937"/>
    <w:rsid w:val="0071716B"/>
    <w:rsid w:val="00717834"/>
    <w:rsid w:val="00720B3A"/>
    <w:rsid w:val="007212B8"/>
    <w:rsid w:val="007220AC"/>
    <w:rsid w:val="007221BD"/>
    <w:rsid w:val="007226E9"/>
    <w:rsid w:val="00722A8B"/>
    <w:rsid w:val="0072334B"/>
    <w:rsid w:val="007235BF"/>
    <w:rsid w:val="00724122"/>
    <w:rsid w:val="00724339"/>
    <w:rsid w:val="007247AE"/>
    <w:rsid w:val="00724848"/>
    <w:rsid w:val="007257DA"/>
    <w:rsid w:val="007265B4"/>
    <w:rsid w:val="00727A58"/>
    <w:rsid w:val="0073031A"/>
    <w:rsid w:val="007304B8"/>
    <w:rsid w:val="00730E32"/>
    <w:rsid w:val="00730F0C"/>
    <w:rsid w:val="007310AE"/>
    <w:rsid w:val="00731282"/>
    <w:rsid w:val="0073129A"/>
    <w:rsid w:val="0073143C"/>
    <w:rsid w:val="007317D3"/>
    <w:rsid w:val="00731D85"/>
    <w:rsid w:val="00731EA2"/>
    <w:rsid w:val="0073211C"/>
    <w:rsid w:val="00733DF6"/>
    <w:rsid w:val="00733FD3"/>
    <w:rsid w:val="007340D7"/>
    <w:rsid w:val="007341C9"/>
    <w:rsid w:val="007348FD"/>
    <w:rsid w:val="00734B3D"/>
    <w:rsid w:val="00734F91"/>
    <w:rsid w:val="00735A8B"/>
    <w:rsid w:val="00736328"/>
    <w:rsid w:val="00736BC0"/>
    <w:rsid w:val="00737976"/>
    <w:rsid w:val="00737A04"/>
    <w:rsid w:val="00740668"/>
    <w:rsid w:val="00741A78"/>
    <w:rsid w:val="00741E05"/>
    <w:rsid w:val="0074486B"/>
    <w:rsid w:val="00744B0A"/>
    <w:rsid w:val="00744DF8"/>
    <w:rsid w:val="00745626"/>
    <w:rsid w:val="00745CA5"/>
    <w:rsid w:val="00745E12"/>
    <w:rsid w:val="00746422"/>
    <w:rsid w:val="00746578"/>
    <w:rsid w:val="00746F6C"/>
    <w:rsid w:val="007475F6"/>
    <w:rsid w:val="00747997"/>
    <w:rsid w:val="00747B58"/>
    <w:rsid w:val="00747E12"/>
    <w:rsid w:val="0075056B"/>
    <w:rsid w:val="007510EF"/>
    <w:rsid w:val="0075165E"/>
    <w:rsid w:val="0075182B"/>
    <w:rsid w:val="007519FF"/>
    <w:rsid w:val="00751A97"/>
    <w:rsid w:val="00752A47"/>
    <w:rsid w:val="00753DBA"/>
    <w:rsid w:val="007548BF"/>
    <w:rsid w:val="00754ED8"/>
    <w:rsid w:val="007552CC"/>
    <w:rsid w:val="0075538F"/>
    <w:rsid w:val="007555D1"/>
    <w:rsid w:val="007579D3"/>
    <w:rsid w:val="00760BF1"/>
    <w:rsid w:val="00760C2C"/>
    <w:rsid w:val="00761A64"/>
    <w:rsid w:val="00762395"/>
    <w:rsid w:val="00762674"/>
    <w:rsid w:val="0076341F"/>
    <w:rsid w:val="00763FD1"/>
    <w:rsid w:val="00764F80"/>
    <w:rsid w:val="007653BF"/>
    <w:rsid w:val="0076554A"/>
    <w:rsid w:val="007666A9"/>
    <w:rsid w:val="00767EF9"/>
    <w:rsid w:val="007702B4"/>
    <w:rsid w:val="0077052C"/>
    <w:rsid w:val="00770939"/>
    <w:rsid w:val="00771B6A"/>
    <w:rsid w:val="0077259C"/>
    <w:rsid w:val="007727A5"/>
    <w:rsid w:val="007745C9"/>
    <w:rsid w:val="00774C57"/>
    <w:rsid w:val="00776A52"/>
    <w:rsid w:val="00777623"/>
    <w:rsid w:val="00777753"/>
    <w:rsid w:val="00777BD6"/>
    <w:rsid w:val="007802E1"/>
    <w:rsid w:val="007817FF"/>
    <w:rsid w:val="00781B8C"/>
    <w:rsid w:val="007822BD"/>
    <w:rsid w:val="007823A0"/>
    <w:rsid w:val="00782749"/>
    <w:rsid w:val="0078296E"/>
    <w:rsid w:val="00782984"/>
    <w:rsid w:val="00782F86"/>
    <w:rsid w:val="00783420"/>
    <w:rsid w:val="0078350C"/>
    <w:rsid w:val="00783713"/>
    <w:rsid w:val="007839B3"/>
    <w:rsid w:val="00783A41"/>
    <w:rsid w:val="00784227"/>
    <w:rsid w:val="0078445B"/>
    <w:rsid w:val="007844C1"/>
    <w:rsid w:val="00784C1D"/>
    <w:rsid w:val="00785E76"/>
    <w:rsid w:val="007863B7"/>
    <w:rsid w:val="0078645D"/>
    <w:rsid w:val="007879B1"/>
    <w:rsid w:val="00787DD7"/>
    <w:rsid w:val="007916AE"/>
    <w:rsid w:val="00791A63"/>
    <w:rsid w:val="00792BAD"/>
    <w:rsid w:val="00793865"/>
    <w:rsid w:val="007939E4"/>
    <w:rsid w:val="007946EE"/>
    <w:rsid w:val="00794B97"/>
    <w:rsid w:val="00795F6A"/>
    <w:rsid w:val="00795F78"/>
    <w:rsid w:val="00796A05"/>
    <w:rsid w:val="00796E99"/>
    <w:rsid w:val="007A0C17"/>
    <w:rsid w:val="007A1C20"/>
    <w:rsid w:val="007A1F4A"/>
    <w:rsid w:val="007A319C"/>
    <w:rsid w:val="007A3325"/>
    <w:rsid w:val="007A4639"/>
    <w:rsid w:val="007A69AC"/>
    <w:rsid w:val="007A7AF4"/>
    <w:rsid w:val="007A7F15"/>
    <w:rsid w:val="007B0231"/>
    <w:rsid w:val="007B0B18"/>
    <w:rsid w:val="007B1127"/>
    <w:rsid w:val="007B1567"/>
    <w:rsid w:val="007B1A2B"/>
    <w:rsid w:val="007B1EB4"/>
    <w:rsid w:val="007B22B0"/>
    <w:rsid w:val="007B230C"/>
    <w:rsid w:val="007B28EA"/>
    <w:rsid w:val="007B3BE9"/>
    <w:rsid w:val="007B3CE1"/>
    <w:rsid w:val="007B3EF6"/>
    <w:rsid w:val="007B6D8A"/>
    <w:rsid w:val="007B7AD2"/>
    <w:rsid w:val="007B7BA8"/>
    <w:rsid w:val="007B7D32"/>
    <w:rsid w:val="007C037B"/>
    <w:rsid w:val="007C09D2"/>
    <w:rsid w:val="007C0CEC"/>
    <w:rsid w:val="007C12D7"/>
    <w:rsid w:val="007C1A2B"/>
    <w:rsid w:val="007C2363"/>
    <w:rsid w:val="007C2538"/>
    <w:rsid w:val="007C2702"/>
    <w:rsid w:val="007C2C6B"/>
    <w:rsid w:val="007C4201"/>
    <w:rsid w:val="007C54CD"/>
    <w:rsid w:val="007C5AF2"/>
    <w:rsid w:val="007C5FDA"/>
    <w:rsid w:val="007C6289"/>
    <w:rsid w:val="007C65E9"/>
    <w:rsid w:val="007C7906"/>
    <w:rsid w:val="007C7A01"/>
    <w:rsid w:val="007C7C3B"/>
    <w:rsid w:val="007C7C72"/>
    <w:rsid w:val="007C7D97"/>
    <w:rsid w:val="007D018A"/>
    <w:rsid w:val="007D025A"/>
    <w:rsid w:val="007D04B8"/>
    <w:rsid w:val="007D0A8B"/>
    <w:rsid w:val="007D1C51"/>
    <w:rsid w:val="007D28B7"/>
    <w:rsid w:val="007D32B7"/>
    <w:rsid w:val="007D3824"/>
    <w:rsid w:val="007D3DE2"/>
    <w:rsid w:val="007D4B52"/>
    <w:rsid w:val="007D55D6"/>
    <w:rsid w:val="007D5D88"/>
    <w:rsid w:val="007D62AD"/>
    <w:rsid w:val="007D67AB"/>
    <w:rsid w:val="007D7F18"/>
    <w:rsid w:val="007D7FFC"/>
    <w:rsid w:val="007E129C"/>
    <w:rsid w:val="007E1CC9"/>
    <w:rsid w:val="007E2496"/>
    <w:rsid w:val="007E2915"/>
    <w:rsid w:val="007E2C16"/>
    <w:rsid w:val="007E3A30"/>
    <w:rsid w:val="007E3AD0"/>
    <w:rsid w:val="007E44A2"/>
    <w:rsid w:val="007E45A3"/>
    <w:rsid w:val="007E4CA9"/>
    <w:rsid w:val="007E4E8E"/>
    <w:rsid w:val="007E5282"/>
    <w:rsid w:val="007E55DE"/>
    <w:rsid w:val="007E5946"/>
    <w:rsid w:val="007E5D58"/>
    <w:rsid w:val="007E5D65"/>
    <w:rsid w:val="007E5EB6"/>
    <w:rsid w:val="007E6760"/>
    <w:rsid w:val="007E7087"/>
    <w:rsid w:val="007F00A2"/>
    <w:rsid w:val="007F03B6"/>
    <w:rsid w:val="007F0A9A"/>
    <w:rsid w:val="007F0EAC"/>
    <w:rsid w:val="007F12A3"/>
    <w:rsid w:val="007F1320"/>
    <w:rsid w:val="007F1BD6"/>
    <w:rsid w:val="007F280A"/>
    <w:rsid w:val="007F2F12"/>
    <w:rsid w:val="007F3DB9"/>
    <w:rsid w:val="007F40FD"/>
    <w:rsid w:val="007F4906"/>
    <w:rsid w:val="007F6F9D"/>
    <w:rsid w:val="007F7495"/>
    <w:rsid w:val="007F7A7E"/>
    <w:rsid w:val="0080097A"/>
    <w:rsid w:val="00800987"/>
    <w:rsid w:val="00801071"/>
    <w:rsid w:val="0080121B"/>
    <w:rsid w:val="00801E44"/>
    <w:rsid w:val="00802BF9"/>
    <w:rsid w:val="0080302E"/>
    <w:rsid w:val="008032D2"/>
    <w:rsid w:val="00803754"/>
    <w:rsid w:val="00804252"/>
    <w:rsid w:val="00805D89"/>
    <w:rsid w:val="008069F1"/>
    <w:rsid w:val="00806F8C"/>
    <w:rsid w:val="0080717F"/>
    <w:rsid w:val="00807E50"/>
    <w:rsid w:val="00812CC1"/>
    <w:rsid w:val="008130FF"/>
    <w:rsid w:val="008136E4"/>
    <w:rsid w:val="0081390B"/>
    <w:rsid w:val="008139F6"/>
    <w:rsid w:val="00813FEC"/>
    <w:rsid w:val="00814394"/>
    <w:rsid w:val="008149C8"/>
    <w:rsid w:val="008158B0"/>
    <w:rsid w:val="00815DEF"/>
    <w:rsid w:val="008164BF"/>
    <w:rsid w:val="00817489"/>
    <w:rsid w:val="008178D5"/>
    <w:rsid w:val="00817E95"/>
    <w:rsid w:val="00817ED4"/>
    <w:rsid w:val="0082072B"/>
    <w:rsid w:val="008209DB"/>
    <w:rsid w:val="00820AB7"/>
    <w:rsid w:val="00821A4E"/>
    <w:rsid w:val="008220C3"/>
    <w:rsid w:val="00822E94"/>
    <w:rsid w:val="008233C0"/>
    <w:rsid w:val="00823CDE"/>
    <w:rsid w:val="008241A0"/>
    <w:rsid w:val="00824648"/>
    <w:rsid w:val="00824916"/>
    <w:rsid w:val="00824EDC"/>
    <w:rsid w:val="008252EE"/>
    <w:rsid w:val="008254AA"/>
    <w:rsid w:val="00825FBA"/>
    <w:rsid w:val="00827416"/>
    <w:rsid w:val="0082741E"/>
    <w:rsid w:val="00827627"/>
    <w:rsid w:val="008278D5"/>
    <w:rsid w:val="00827A26"/>
    <w:rsid w:val="00830537"/>
    <w:rsid w:val="00830972"/>
    <w:rsid w:val="00831EAE"/>
    <w:rsid w:val="00831F7B"/>
    <w:rsid w:val="00833553"/>
    <w:rsid w:val="008337DE"/>
    <w:rsid w:val="00833856"/>
    <w:rsid w:val="00833998"/>
    <w:rsid w:val="008339D5"/>
    <w:rsid w:val="00833DEF"/>
    <w:rsid w:val="00833E8B"/>
    <w:rsid w:val="00834229"/>
    <w:rsid w:val="008344F3"/>
    <w:rsid w:val="00834A23"/>
    <w:rsid w:val="00834D1D"/>
    <w:rsid w:val="008350FB"/>
    <w:rsid w:val="00835818"/>
    <w:rsid w:val="008360CA"/>
    <w:rsid w:val="008361FC"/>
    <w:rsid w:val="008365DB"/>
    <w:rsid w:val="00837DEA"/>
    <w:rsid w:val="00840258"/>
    <w:rsid w:val="00840CAD"/>
    <w:rsid w:val="00841923"/>
    <w:rsid w:val="00841BDE"/>
    <w:rsid w:val="00841C29"/>
    <w:rsid w:val="008428EE"/>
    <w:rsid w:val="00843136"/>
    <w:rsid w:val="00844196"/>
    <w:rsid w:val="008444BF"/>
    <w:rsid w:val="008444D7"/>
    <w:rsid w:val="008444FD"/>
    <w:rsid w:val="0084514C"/>
    <w:rsid w:val="00845D98"/>
    <w:rsid w:val="00845F51"/>
    <w:rsid w:val="0084610F"/>
    <w:rsid w:val="0084688F"/>
    <w:rsid w:val="0085043B"/>
    <w:rsid w:val="008504EC"/>
    <w:rsid w:val="00850CCF"/>
    <w:rsid w:val="0085162D"/>
    <w:rsid w:val="0085163A"/>
    <w:rsid w:val="008516BE"/>
    <w:rsid w:val="00851E50"/>
    <w:rsid w:val="00852365"/>
    <w:rsid w:val="008528A1"/>
    <w:rsid w:val="008536F0"/>
    <w:rsid w:val="00853F3E"/>
    <w:rsid w:val="00854242"/>
    <w:rsid w:val="008543BB"/>
    <w:rsid w:val="008549F7"/>
    <w:rsid w:val="00855346"/>
    <w:rsid w:val="00855A36"/>
    <w:rsid w:val="00855FC7"/>
    <w:rsid w:val="00856428"/>
    <w:rsid w:val="0085658A"/>
    <w:rsid w:val="008567DD"/>
    <w:rsid w:val="00857088"/>
    <w:rsid w:val="0085742F"/>
    <w:rsid w:val="0086152B"/>
    <w:rsid w:val="00861E28"/>
    <w:rsid w:val="00862205"/>
    <w:rsid w:val="00862259"/>
    <w:rsid w:val="00862DB7"/>
    <w:rsid w:val="00863E6B"/>
    <w:rsid w:val="008640DF"/>
    <w:rsid w:val="008642F1"/>
    <w:rsid w:val="00864A37"/>
    <w:rsid w:val="00865777"/>
    <w:rsid w:val="00865D5F"/>
    <w:rsid w:val="00865FFA"/>
    <w:rsid w:val="008664A1"/>
    <w:rsid w:val="00866DA5"/>
    <w:rsid w:val="008673E9"/>
    <w:rsid w:val="008673F1"/>
    <w:rsid w:val="00870AFB"/>
    <w:rsid w:val="00871099"/>
    <w:rsid w:val="008723FE"/>
    <w:rsid w:val="008726F6"/>
    <w:rsid w:val="00872AD3"/>
    <w:rsid w:val="00872DE6"/>
    <w:rsid w:val="00873797"/>
    <w:rsid w:val="00873E65"/>
    <w:rsid w:val="00874885"/>
    <w:rsid w:val="00874AE3"/>
    <w:rsid w:val="00874B51"/>
    <w:rsid w:val="00874ED6"/>
    <w:rsid w:val="00875148"/>
    <w:rsid w:val="00875A68"/>
    <w:rsid w:val="00875FD8"/>
    <w:rsid w:val="00876B2C"/>
    <w:rsid w:val="00877014"/>
    <w:rsid w:val="008777F2"/>
    <w:rsid w:val="00877AE1"/>
    <w:rsid w:val="00877C63"/>
    <w:rsid w:val="008804C1"/>
    <w:rsid w:val="00880659"/>
    <w:rsid w:val="008815B0"/>
    <w:rsid w:val="00881710"/>
    <w:rsid w:val="00881751"/>
    <w:rsid w:val="008819AB"/>
    <w:rsid w:val="00881B33"/>
    <w:rsid w:val="00881FAF"/>
    <w:rsid w:val="008838BC"/>
    <w:rsid w:val="00885774"/>
    <w:rsid w:val="00885794"/>
    <w:rsid w:val="008857E3"/>
    <w:rsid w:val="00885CAF"/>
    <w:rsid w:val="00885D8A"/>
    <w:rsid w:val="00886350"/>
    <w:rsid w:val="008870EB"/>
    <w:rsid w:val="00887C3D"/>
    <w:rsid w:val="00887F12"/>
    <w:rsid w:val="0089016A"/>
    <w:rsid w:val="008901DB"/>
    <w:rsid w:val="008909B0"/>
    <w:rsid w:val="00890FC3"/>
    <w:rsid w:val="008912A0"/>
    <w:rsid w:val="00892947"/>
    <w:rsid w:val="00893309"/>
    <w:rsid w:val="00893E61"/>
    <w:rsid w:val="00893E80"/>
    <w:rsid w:val="00894691"/>
    <w:rsid w:val="008946C8"/>
    <w:rsid w:val="008964E5"/>
    <w:rsid w:val="00896A9F"/>
    <w:rsid w:val="00896DAD"/>
    <w:rsid w:val="00896F78"/>
    <w:rsid w:val="0089758B"/>
    <w:rsid w:val="008A06C7"/>
    <w:rsid w:val="008A0FB3"/>
    <w:rsid w:val="008A3610"/>
    <w:rsid w:val="008A466E"/>
    <w:rsid w:val="008A4BF2"/>
    <w:rsid w:val="008A601A"/>
    <w:rsid w:val="008A6770"/>
    <w:rsid w:val="008A6DF9"/>
    <w:rsid w:val="008A6E76"/>
    <w:rsid w:val="008A71DC"/>
    <w:rsid w:val="008A74EE"/>
    <w:rsid w:val="008A7C92"/>
    <w:rsid w:val="008B1A40"/>
    <w:rsid w:val="008B21D8"/>
    <w:rsid w:val="008B2402"/>
    <w:rsid w:val="008B259B"/>
    <w:rsid w:val="008B2D47"/>
    <w:rsid w:val="008B2EE9"/>
    <w:rsid w:val="008B401B"/>
    <w:rsid w:val="008B4703"/>
    <w:rsid w:val="008B5226"/>
    <w:rsid w:val="008B5569"/>
    <w:rsid w:val="008B5779"/>
    <w:rsid w:val="008B5D45"/>
    <w:rsid w:val="008B6263"/>
    <w:rsid w:val="008B674E"/>
    <w:rsid w:val="008B6C57"/>
    <w:rsid w:val="008B6D73"/>
    <w:rsid w:val="008B7031"/>
    <w:rsid w:val="008B770E"/>
    <w:rsid w:val="008B7E9F"/>
    <w:rsid w:val="008C0089"/>
    <w:rsid w:val="008C0272"/>
    <w:rsid w:val="008C0CCC"/>
    <w:rsid w:val="008C0FCA"/>
    <w:rsid w:val="008C312F"/>
    <w:rsid w:val="008C32C0"/>
    <w:rsid w:val="008C352F"/>
    <w:rsid w:val="008C37AF"/>
    <w:rsid w:val="008C3A02"/>
    <w:rsid w:val="008C4091"/>
    <w:rsid w:val="008C40D3"/>
    <w:rsid w:val="008C40FE"/>
    <w:rsid w:val="008C4A42"/>
    <w:rsid w:val="008C4BF6"/>
    <w:rsid w:val="008C5076"/>
    <w:rsid w:val="008C5089"/>
    <w:rsid w:val="008C5493"/>
    <w:rsid w:val="008C5D09"/>
    <w:rsid w:val="008C63D3"/>
    <w:rsid w:val="008C7306"/>
    <w:rsid w:val="008C7621"/>
    <w:rsid w:val="008C7989"/>
    <w:rsid w:val="008C79CA"/>
    <w:rsid w:val="008D0144"/>
    <w:rsid w:val="008D09B6"/>
    <w:rsid w:val="008D0DAC"/>
    <w:rsid w:val="008D0E31"/>
    <w:rsid w:val="008D1191"/>
    <w:rsid w:val="008D1285"/>
    <w:rsid w:val="008D18CF"/>
    <w:rsid w:val="008D31F6"/>
    <w:rsid w:val="008D3451"/>
    <w:rsid w:val="008D3DD9"/>
    <w:rsid w:val="008D3EF0"/>
    <w:rsid w:val="008D430D"/>
    <w:rsid w:val="008D4882"/>
    <w:rsid w:val="008D50F5"/>
    <w:rsid w:val="008D6207"/>
    <w:rsid w:val="008D650C"/>
    <w:rsid w:val="008D6BDB"/>
    <w:rsid w:val="008D7743"/>
    <w:rsid w:val="008E00A4"/>
    <w:rsid w:val="008E0F27"/>
    <w:rsid w:val="008E146A"/>
    <w:rsid w:val="008E148A"/>
    <w:rsid w:val="008E18B0"/>
    <w:rsid w:val="008E1C8E"/>
    <w:rsid w:val="008E2280"/>
    <w:rsid w:val="008E257C"/>
    <w:rsid w:val="008E28F7"/>
    <w:rsid w:val="008E2D35"/>
    <w:rsid w:val="008E361A"/>
    <w:rsid w:val="008E44DD"/>
    <w:rsid w:val="008E538D"/>
    <w:rsid w:val="008E57C9"/>
    <w:rsid w:val="008E6092"/>
    <w:rsid w:val="008E7382"/>
    <w:rsid w:val="008E74DB"/>
    <w:rsid w:val="008F0144"/>
    <w:rsid w:val="008F0FF8"/>
    <w:rsid w:val="008F1609"/>
    <w:rsid w:val="008F4487"/>
    <w:rsid w:val="008F4B98"/>
    <w:rsid w:val="008F51F5"/>
    <w:rsid w:val="008F5213"/>
    <w:rsid w:val="008F6854"/>
    <w:rsid w:val="008F6E48"/>
    <w:rsid w:val="008F6F68"/>
    <w:rsid w:val="008F7AD1"/>
    <w:rsid w:val="008F7AD4"/>
    <w:rsid w:val="009000E5"/>
    <w:rsid w:val="009002B0"/>
    <w:rsid w:val="00900E0B"/>
    <w:rsid w:val="00901568"/>
    <w:rsid w:val="00902709"/>
    <w:rsid w:val="009027C4"/>
    <w:rsid w:val="00902E60"/>
    <w:rsid w:val="00903996"/>
    <w:rsid w:val="00904BA3"/>
    <w:rsid w:val="00904DB3"/>
    <w:rsid w:val="00904E1B"/>
    <w:rsid w:val="00905001"/>
    <w:rsid w:val="009054DD"/>
    <w:rsid w:val="009057FE"/>
    <w:rsid w:val="00905DCD"/>
    <w:rsid w:val="00905E8F"/>
    <w:rsid w:val="009060A8"/>
    <w:rsid w:val="0090664F"/>
    <w:rsid w:val="00906E08"/>
    <w:rsid w:val="00906E93"/>
    <w:rsid w:val="0090726B"/>
    <w:rsid w:val="00910565"/>
    <w:rsid w:val="009106E2"/>
    <w:rsid w:val="0091093E"/>
    <w:rsid w:val="00910B54"/>
    <w:rsid w:val="0091144B"/>
    <w:rsid w:val="0091147C"/>
    <w:rsid w:val="00912719"/>
    <w:rsid w:val="0091290F"/>
    <w:rsid w:val="009129EE"/>
    <w:rsid w:val="00913946"/>
    <w:rsid w:val="00913CEE"/>
    <w:rsid w:val="00914380"/>
    <w:rsid w:val="009148F9"/>
    <w:rsid w:val="00914F7D"/>
    <w:rsid w:val="009152D7"/>
    <w:rsid w:val="009157F2"/>
    <w:rsid w:val="0092039C"/>
    <w:rsid w:val="00920432"/>
    <w:rsid w:val="00920478"/>
    <w:rsid w:val="0092059F"/>
    <w:rsid w:val="00920623"/>
    <w:rsid w:val="00920BDB"/>
    <w:rsid w:val="00920E48"/>
    <w:rsid w:val="00921130"/>
    <w:rsid w:val="009211F6"/>
    <w:rsid w:val="009217F8"/>
    <w:rsid w:val="0092187A"/>
    <w:rsid w:val="00921D7A"/>
    <w:rsid w:val="009221F1"/>
    <w:rsid w:val="00922F16"/>
    <w:rsid w:val="00922F3E"/>
    <w:rsid w:val="00923028"/>
    <w:rsid w:val="00923452"/>
    <w:rsid w:val="009238BC"/>
    <w:rsid w:val="00923B84"/>
    <w:rsid w:val="00923BCD"/>
    <w:rsid w:val="00924FC3"/>
    <w:rsid w:val="00925728"/>
    <w:rsid w:val="00925B22"/>
    <w:rsid w:val="0092676B"/>
    <w:rsid w:val="009267DA"/>
    <w:rsid w:val="00926B6E"/>
    <w:rsid w:val="00926EC1"/>
    <w:rsid w:val="00930238"/>
    <w:rsid w:val="00931258"/>
    <w:rsid w:val="0093238D"/>
    <w:rsid w:val="00932B1E"/>
    <w:rsid w:val="00932FFB"/>
    <w:rsid w:val="0093371A"/>
    <w:rsid w:val="009341E1"/>
    <w:rsid w:val="0093484B"/>
    <w:rsid w:val="00935BD1"/>
    <w:rsid w:val="00936B20"/>
    <w:rsid w:val="00936F29"/>
    <w:rsid w:val="00937683"/>
    <w:rsid w:val="00937850"/>
    <w:rsid w:val="00941094"/>
    <w:rsid w:val="00941BB1"/>
    <w:rsid w:val="009421DE"/>
    <w:rsid w:val="00943DCC"/>
    <w:rsid w:val="009442B9"/>
    <w:rsid w:val="00944A8E"/>
    <w:rsid w:val="00944B81"/>
    <w:rsid w:val="00944BBD"/>
    <w:rsid w:val="00945058"/>
    <w:rsid w:val="009469CD"/>
    <w:rsid w:val="00946A10"/>
    <w:rsid w:val="00946E87"/>
    <w:rsid w:val="009470FA"/>
    <w:rsid w:val="0094716D"/>
    <w:rsid w:val="009504EB"/>
    <w:rsid w:val="00950A4B"/>
    <w:rsid w:val="00951997"/>
    <w:rsid w:val="00951BBA"/>
    <w:rsid w:val="00951DB9"/>
    <w:rsid w:val="009522DB"/>
    <w:rsid w:val="00952A1D"/>
    <w:rsid w:val="0095318B"/>
    <w:rsid w:val="0095326D"/>
    <w:rsid w:val="009535E8"/>
    <w:rsid w:val="00953A51"/>
    <w:rsid w:val="00953BD7"/>
    <w:rsid w:val="00954A3C"/>
    <w:rsid w:val="00954BEC"/>
    <w:rsid w:val="00955408"/>
    <w:rsid w:val="0095557C"/>
    <w:rsid w:val="00955F33"/>
    <w:rsid w:val="0095650F"/>
    <w:rsid w:val="00956519"/>
    <w:rsid w:val="009569C5"/>
    <w:rsid w:val="00956A88"/>
    <w:rsid w:val="00957159"/>
    <w:rsid w:val="009571D3"/>
    <w:rsid w:val="0095738A"/>
    <w:rsid w:val="00957439"/>
    <w:rsid w:val="00957EC2"/>
    <w:rsid w:val="00960655"/>
    <w:rsid w:val="009606C9"/>
    <w:rsid w:val="00960973"/>
    <w:rsid w:val="009613EB"/>
    <w:rsid w:val="009613EF"/>
    <w:rsid w:val="009614FF"/>
    <w:rsid w:val="00961A76"/>
    <w:rsid w:val="009620BC"/>
    <w:rsid w:val="00962813"/>
    <w:rsid w:val="0096288A"/>
    <w:rsid w:val="00962A45"/>
    <w:rsid w:val="009649F6"/>
    <w:rsid w:val="00964B07"/>
    <w:rsid w:val="00964EE1"/>
    <w:rsid w:val="0096548B"/>
    <w:rsid w:val="0096553C"/>
    <w:rsid w:val="00966420"/>
    <w:rsid w:val="00966505"/>
    <w:rsid w:val="00966661"/>
    <w:rsid w:val="00967A06"/>
    <w:rsid w:val="00970804"/>
    <w:rsid w:val="00970BA9"/>
    <w:rsid w:val="009713EF"/>
    <w:rsid w:val="009715D6"/>
    <w:rsid w:val="00971EEA"/>
    <w:rsid w:val="00972291"/>
    <w:rsid w:val="00973427"/>
    <w:rsid w:val="00973DDB"/>
    <w:rsid w:val="00975141"/>
    <w:rsid w:val="00976036"/>
    <w:rsid w:val="00976C57"/>
    <w:rsid w:val="00976F1B"/>
    <w:rsid w:val="00977414"/>
    <w:rsid w:val="009779F2"/>
    <w:rsid w:val="00977FE2"/>
    <w:rsid w:val="00980C9A"/>
    <w:rsid w:val="00980CD5"/>
    <w:rsid w:val="00980F9D"/>
    <w:rsid w:val="009823F5"/>
    <w:rsid w:val="00982F94"/>
    <w:rsid w:val="0098332A"/>
    <w:rsid w:val="00984612"/>
    <w:rsid w:val="009857FC"/>
    <w:rsid w:val="00985D64"/>
    <w:rsid w:val="0098642D"/>
    <w:rsid w:val="00986953"/>
    <w:rsid w:val="00986B5D"/>
    <w:rsid w:val="009873CD"/>
    <w:rsid w:val="009877FC"/>
    <w:rsid w:val="0098790B"/>
    <w:rsid w:val="00987A80"/>
    <w:rsid w:val="00990351"/>
    <w:rsid w:val="00991882"/>
    <w:rsid w:val="009919AD"/>
    <w:rsid w:val="00992536"/>
    <w:rsid w:val="009929DD"/>
    <w:rsid w:val="00993050"/>
    <w:rsid w:val="009930D3"/>
    <w:rsid w:val="009934F1"/>
    <w:rsid w:val="00993BA4"/>
    <w:rsid w:val="00995518"/>
    <w:rsid w:val="00995726"/>
    <w:rsid w:val="00996185"/>
    <w:rsid w:val="009972B1"/>
    <w:rsid w:val="009973AD"/>
    <w:rsid w:val="0099744D"/>
    <w:rsid w:val="00997583"/>
    <w:rsid w:val="00997C00"/>
    <w:rsid w:val="009A0A9D"/>
    <w:rsid w:val="009A1440"/>
    <w:rsid w:val="009A1644"/>
    <w:rsid w:val="009A264B"/>
    <w:rsid w:val="009A2CD7"/>
    <w:rsid w:val="009A2EE7"/>
    <w:rsid w:val="009A3A46"/>
    <w:rsid w:val="009A41A4"/>
    <w:rsid w:val="009A47B6"/>
    <w:rsid w:val="009A5308"/>
    <w:rsid w:val="009A5462"/>
    <w:rsid w:val="009A5831"/>
    <w:rsid w:val="009A5E86"/>
    <w:rsid w:val="009B1173"/>
    <w:rsid w:val="009B1502"/>
    <w:rsid w:val="009B2CCA"/>
    <w:rsid w:val="009B3F43"/>
    <w:rsid w:val="009B5D85"/>
    <w:rsid w:val="009B609E"/>
    <w:rsid w:val="009B6135"/>
    <w:rsid w:val="009B61C3"/>
    <w:rsid w:val="009B63C0"/>
    <w:rsid w:val="009B6CB6"/>
    <w:rsid w:val="009C05A8"/>
    <w:rsid w:val="009C088B"/>
    <w:rsid w:val="009C1106"/>
    <w:rsid w:val="009C25C4"/>
    <w:rsid w:val="009C292E"/>
    <w:rsid w:val="009C2E0C"/>
    <w:rsid w:val="009C302C"/>
    <w:rsid w:val="009C3047"/>
    <w:rsid w:val="009C3CD8"/>
    <w:rsid w:val="009C3CDB"/>
    <w:rsid w:val="009C4335"/>
    <w:rsid w:val="009C4B91"/>
    <w:rsid w:val="009C4BB5"/>
    <w:rsid w:val="009C4EC8"/>
    <w:rsid w:val="009C4EF2"/>
    <w:rsid w:val="009C4EF6"/>
    <w:rsid w:val="009C63FF"/>
    <w:rsid w:val="009C65E4"/>
    <w:rsid w:val="009C6721"/>
    <w:rsid w:val="009C69D2"/>
    <w:rsid w:val="009C7153"/>
    <w:rsid w:val="009C75E8"/>
    <w:rsid w:val="009D1BCA"/>
    <w:rsid w:val="009D1D79"/>
    <w:rsid w:val="009D1F2D"/>
    <w:rsid w:val="009D210E"/>
    <w:rsid w:val="009D2ECE"/>
    <w:rsid w:val="009D306F"/>
    <w:rsid w:val="009D321A"/>
    <w:rsid w:val="009D4564"/>
    <w:rsid w:val="009D4668"/>
    <w:rsid w:val="009D4A33"/>
    <w:rsid w:val="009D4A9A"/>
    <w:rsid w:val="009D5401"/>
    <w:rsid w:val="009D589F"/>
    <w:rsid w:val="009D5E8B"/>
    <w:rsid w:val="009D65C9"/>
    <w:rsid w:val="009D7746"/>
    <w:rsid w:val="009D78AE"/>
    <w:rsid w:val="009D7AC9"/>
    <w:rsid w:val="009D7D44"/>
    <w:rsid w:val="009E05BC"/>
    <w:rsid w:val="009E078E"/>
    <w:rsid w:val="009E07DF"/>
    <w:rsid w:val="009E0A8A"/>
    <w:rsid w:val="009E0E7C"/>
    <w:rsid w:val="009E1CCF"/>
    <w:rsid w:val="009E1D65"/>
    <w:rsid w:val="009E2831"/>
    <w:rsid w:val="009E299C"/>
    <w:rsid w:val="009E2FD7"/>
    <w:rsid w:val="009E32D5"/>
    <w:rsid w:val="009E3743"/>
    <w:rsid w:val="009E43DB"/>
    <w:rsid w:val="009E4D2A"/>
    <w:rsid w:val="009E5826"/>
    <w:rsid w:val="009E6155"/>
    <w:rsid w:val="009E7D07"/>
    <w:rsid w:val="009F0CB6"/>
    <w:rsid w:val="009F0E91"/>
    <w:rsid w:val="009F1E16"/>
    <w:rsid w:val="009F20C6"/>
    <w:rsid w:val="009F253F"/>
    <w:rsid w:val="009F2805"/>
    <w:rsid w:val="009F29B4"/>
    <w:rsid w:val="009F520F"/>
    <w:rsid w:val="009F5509"/>
    <w:rsid w:val="009F5CD0"/>
    <w:rsid w:val="009F6300"/>
    <w:rsid w:val="009F6466"/>
    <w:rsid w:val="009F66B6"/>
    <w:rsid w:val="009F68DF"/>
    <w:rsid w:val="009F6E5C"/>
    <w:rsid w:val="009F7826"/>
    <w:rsid w:val="00A003EA"/>
    <w:rsid w:val="00A006F9"/>
    <w:rsid w:val="00A00FD7"/>
    <w:rsid w:val="00A013BF"/>
    <w:rsid w:val="00A018F3"/>
    <w:rsid w:val="00A01AF6"/>
    <w:rsid w:val="00A0243F"/>
    <w:rsid w:val="00A0269C"/>
    <w:rsid w:val="00A02714"/>
    <w:rsid w:val="00A027A6"/>
    <w:rsid w:val="00A02A37"/>
    <w:rsid w:val="00A02A42"/>
    <w:rsid w:val="00A02D6E"/>
    <w:rsid w:val="00A03064"/>
    <w:rsid w:val="00A03130"/>
    <w:rsid w:val="00A03937"/>
    <w:rsid w:val="00A03B55"/>
    <w:rsid w:val="00A04560"/>
    <w:rsid w:val="00A052EB"/>
    <w:rsid w:val="00A052F3"/>
    <w:rsid w:val="00A05AA3"/>
    <w:rsid w:val="00A070AB"/>
    <w:rsid w:val="00A0766E"/>
    <w:rsid w:val="00A07F2A"/>
    <w:rsid w:val="00A1029E"/>
    <w:rsid w:val="00A10675"/>
    <w:rsid w:val="00A10CA9"/>
    <w:rsid w:val="00A11960"/>
    <w:rsid w:val="00A124AD"/>
    <w:rsid w:val="00A145C6"/>
    <w:rsid w:val="00A15281"/>
    <w:rsid w:val="00A15F2A"/>
    <w:rsid w:val="00A160E8"/>
    <w:rsid w:val="00A161F6"/>
    <w:rsid w:val="00A162C2"/>
    <w:rsid w:val="00A16DB3"/>
    <w:rsid w:val="00A16EC3"/>
    <w:rsid w:val="00A174A6"/>
    <w:rsid w:val="00A17A9D"/>
    <w:rsid w:val="00A17DE0"/>
    <w:rsid w:val="00A20B1C"/>
    <w:rsid w:val="00A20D1F"/>
    <w:rsid w:val="00A20E04"/>
    <w:rsid w:val="00A2199F"/>
    <w:rsid w:val="00A21A4F"/>
    <w:rsid w:val="00A22D66"/>
    <w:rsid w:val="00A231C7"/>
    <w:rsid w:val="00A2362B"/>
    <w:rsid w:val="00A2362C"/>
    <w:rsid w:val="00A23785"/>
    <w:rsid w:val="00A23992"/>
    <w:rsid w:val="00A25464"/>
    <w:rsid w:val="00A254A9"/>
    <w:rsid w:val="00A259D1"/>
    <w:rsid w:val="00A25E4A"/>
    <w:rsid w:val="00A265D5"/>
    <w:rsid w:val="00A26E5C"/>
    <w:rsid w:val="00A30BA6"/>
    <w:rsid w:val="00A310FC"/>
    <w:rsid w:val="00A32867"/>
    <w:rsid w:val="00A33223"/>
    <w:rsid w:val="00A335D5"/>
    <w:rsid w:val="00A33814"/>
    <w:rsid w:val="00A34AF5"/>
    <w:rsid w:val="00A34BE9"/>
    <w:rsid w:val="00A34C0B"/>
    <w:rsid w:val="00A34E8A"/>
    <w:rsid w:val="00A35236"/>
    <w:rsid w:val="00A35261"/>
    <w:rsid w:val="00A357CF"/>
    <w:rsid w:val="00A35890"/>
    <w:rsid w:val="00A35E03"/>
    <w:rsid w:val="00A35E26"/>
    <w:rsid w:val="00A36C36"/>
    <w:rsid w:val="00A3736B"/>
    <w:rsid w:val="00A37588"/>
    <w:rsid w:val="00A3759E"/>
    <w:rsid w:val="00A40F3E"/>
    <w:rsid w:val="00A414AD"/>
    <w:rsid w:val="00A4230B"/>
    <w:rsid w:val="00A4319D"/>
    <w:rsid w:val="00A437B5"/>
    <w:rsid w:val="00A43917"/>
    <w:rsid w:val="00A43DF5"/>
    <w:rsid w:val="00A43F06"/>
    <w:rsid w:val="00A445B7"/>
    <w:rsid w:val="00A454B1"/>
    <w:rsid w:val="00A45A75"/>
    <w:rsid w:val="00A45AE7"/>
    <w:rsid w:val="00A45BB2"/>
    <w:rsid w:val="00A46572"/>
    <w:rsid w:val="00A50412"/>
    <w:rsid w:val="00A50669"/>
    <w:rsid w:val="00A506AC"/>
    <w:rsid w:val="00A50DC0"/>
    <w:rsid w:val="00A51875"/>
    <w:rsid w:val="00A519C8"/>
    <w:rsid w:val="00A51CE8"/>
    <w:rsid w:val="00A52006"/>
    <w:rsid w:val="00A52314"/>
    <w:rsid w:val="00A52E43"/>
    <w:rsid w:val="00A533A1"/>
    <w:rsid w:val="00A53627"/>
    <w:rsid w:val="00A53767"/>
    <w:rsid w:val="00A53FF8"/>
    <w:rsid w:val="00A542E6"/>
    <w:rsid w:val="00A54BA3"/>
    <w:rsid w:val="00A55BBA"/>
    <w:rsid w:val="00A55F93"/>
    <w:rsid w:val="00A57874"/>
    <w:rsid w:val="00A57D90"/>
    <w:rsid w:val="00A6208F"/>
    <w:rsid w:val="00A62A61"/>
    <w:rsid w:val="00A6384D"/>
    <w:rsid w:val="00A63C81"/>
    <w:rsid w:val="00A64737"/>
    <w:rsid w:val="00A648D5"/>
    <w:rsid w:val="00A64AF6"/>
    <w:rsid w:val="00A65D07"/>
    <w:rsid w:val="00A65F96"/>
    <w:rsid w:val="00A665A6"/>
    <w:rsid w:val="00A671BE"/>
    <w:rsid w:val="00A675DE"/>
    <w:rsid w:val="00A7033C"/>
    <w:rsid w:val="00A70354"/>
    <w:rsid w:val="00A70DA2"/>
    <w:rsid w:val="00A70FCE"/>
    <w:rsid w:val="00A71747"/>
    <w:rsid w:val="00A7177F"/>
    <w:rsid w:val="00A71855"/>
    <w:rsid w:val="00A71A0C"/>
    <w:rsid w:val="00A7228B"/>
    <w:rsid w:val="00A72292"/>
    <w:rsid w:val="00A724A6"/>
    <w:rsid w:val="00A724CC"/>
    <w:rsid w:val="00A73265"/>
    <w:rsid w:val="00A734AD"/>
    <w:rsid w:val="00A73762"/>
    <w:rsid w:val="00A73F8D"/>
    <w:rsid w:val="00A746A1"/>
    <w:rsid w:val="00A75C9E"/>
    <w:rsid w:val="00A77B26"/>
    <w:rsid w:val="00A8034A"/>
    <w:rsid w:val="00A8057F"/>
    <w:rsid w:val="00A816D9"/>
    <w:rsid w:val="00A821C5"/>
    <w:rsid w:val="00A8338B"/>
    <w:rsid w:val="00A83410"/>
    <w:rsid w:val="00A83958"/>
    <w:rsid w:val="00A8442C"/>
    <w:rsid w:val="00A84945"/>
    <w:rsid w:val="00A85E62"/>
    <w:rsid w:val="00A867D3"/>
    <w:rsid w:val="00A86986"/>
    <w:rsid w:val="00A86B16"/>
    <w:rsid w:val="00A86D66"/>
    <w:rsid w:val="00A86F22"/>
    <w:rsid w:val="00A8725B"/>
    <w:rsid w:val="00A87E68"/>
    <w:rsid w:val="00A91091"/>
    <w:rsid w:val="00A92277"/>
    <w:rsid w:val="00A92589"/>
    <w:rsid w:val="00A92A5D"/>
    <w:rsid w:val="00A93A36"/>
    <w:rsid w:val="00A94955"/>
    <w:rsid w:val="00A94D70"/>
    <w:rsid w:val="00A952A4"/>
    <w:rsid w:val="00A95EB2"/>
    <w:rsid w:val="00A96898"/>
    <w:rsid w:val="00A97343"/>
    <w:rsid w:val="00A97595"/>
    <w:rsid w:val="00AA0DCB"/>
    <w:rsid w:val="00AA15B9"/>
    <w:rsid w:val="00AA3BD4"/>
    <w:rsid w:val="00AA44A2"/>
    <w:rsid w:val="00AA5CD8"/>
    <w:rsid w:val="00AA622E"/>
    <w:rsid w:val="00AA69D9"/>
    <w:rsid w:val="00AA6AF1"/>
    <w:rsid w:val="00AA7D85"/>
    <w:rsid w:val="00AB039F"/>
    <w:rsid w:val="00AB07E6"/>
    <w:rsid w:val="00AB129C"/>
    <w:rsid w:val="00AB23BD"/>
    <w:rsid w:val="00AB26E1"/>
    <w:rsid w:val="00AB27A3"/>
    <w:rsid w:val="00AB2C3B"/>
    <w:rsid w:val="00AB3316"/>
    <w:rsid w:val="00AB339C"/>
    <w:rsid w:val="00AB3ACD"/>
    <w:rsid w:val="00AB4057"/>
    <w:rsid w:val="00AB45BE"/>
    <w:rsid w:val="00AB57E1"/>
    <w:rsid w:val="00AB68DE"/>
    <w:rsid w:val="00AB6A8E"/>
    <w:rsid w:val="00AB6C66"/>
    <w:rsid w:val="00AB7009"/>
    <w:rsid w:val="00AC0473"/>
    <w:rsid w:val="00AC121B"/>
    <w:rsid w:val="00AC1829"/>
    <w:rsid w:val="00AC19CF"/>
    <w:rsid w:val="00AC1EC5"/>
    <w:rsid w:val="00AC3EA0"/>
    <w:rsid w:val="00AC4942"/>
    <w:rsid w:val="00AC4BA9"/>
    <w:rsid w:val="00AC4E67"/>
    <w:rsid w:val="00AC5BF6"/>
    <w:rsid w:val="00AC6E54"/>
    <w:rsid w:val="00AC6E5B"/>
    <w:rsid w:val="00AC7336"/>
    <w:rsid w:val="00AC7ED3"/>
    <w:rsid w:val="00AD11F1"/>
    <w:rsid w:val="00AD2E36"/>
    <w:rsid w:val="00AD3AA2"/>
    <w:rsid w:val="00AD3C64"/>
    <w:rsid w:val="00AD4689"/>
    <w:rsid w:val="00AD485B"/>
    <w:rsid w:val="00AD529C"/>
    <w:rsid w:val="00AD609C"/>
    <w:rsid w:val="00AD69B6"/>
    <w:rsid w:val="00AD755E"/>
    <w:rsid w:val="00AD7687"/>
    <w:rsid w:val="00AE02CC"/>
    <w:rsid w:val="00AE1806"/>
    <w:rsid w:val="00AE1976"/>
    <w:rsid w:val="00AE228E"/>
    <w:rsid w:val="00AE2EB4"/>
    <w:rsid w:val="00AE34D7"/>
    <w:rsid w:val="00AE38E1"/>
    <w:rsid w:val="00AE4140"/>
    <w:rsid w:val="00AE5257"/>
    <w:rsid w:val="00AE591C"/>
    <w:rsid w:val="00AE5BFE"/>
    <w:rsid w:val="00AE5F6E"/>
    <w:rsid w:val="00AE6033"/>
    <w:rsid w:val="00AE6795"/>
    <w:rsid w:val="00AE693E"/>
    <w:rsid w:val="00AE6958"/>
    <w:rsid w:val="00AE760D"/>
    <w:rsid w:val="00AE7845"/>
    <w:rsid w:val="00AE78B2"/>
    <w:rsid w:val="00AE7B9E"/>
    <w:rsid w:val="00AE7CD4"/>
    <w:rsid w:val="00AF0533"/>
    <w:rsid w:val="00AF05B7"/>
    <w:rsid w:val="00AF0EB8"/>
    <w:rsid w:val="00AF11A5"/>
    <w:rsid w:val="00AF1A56"/>
    <w:rsid w:val="00AF299D"/>
    <w:rsid w:val="00AF2DA4"/>
    <w:rsid w:val="00AF3427"/>
    <w:rsid w:val="00AF4C77"/>
    <w:rsid w:val="00AF4CFE"/>
    <w:rsid w:val="00AF530A"/>
    <w:rsid w:val="00AF5B27"/>
    <w:rsid w:val="00AF69A5"/>
    <w:rsid w:val="00AF6AB1"/>
    <w:rsid w:val="00AF76F3"/>
    <w:rsid w:val="00B005E6"/>
    <w:rsid w:val="00B00BA2"/>
    <w:rsid w:val="00B00FC2"/>
    <w:rsid w:val="00B0108A"/>
    <w:rsid w:val="00B01722"/>
    <w:rsid w:val="00B02710"/>
    <w:rsid w:val="00B02A94"/>
    <w:rsid w:val="00B02B82"/>
    <w:rsid w:val="00B03C18"/>
    <w:rsid w:val="00B03CF1"/>
    <w:rsid w:val="00B03D8F"/>
    <w:rsid w:val="00B03E98"/>
    <w:rsid w:val="00B0473F"/>
    <w:rsid w:val="00B04771"/>
    <w:rsid w:val="00B050A7"/>
    <w:rsid w:val="00B0541C"/>
    <w:rsid w:val="00B0660E"/>
    <w:rsid w:val="00B06835"/>
    <w:rsid w:val="00B06941"/>
    <w:rsid w:val="00B06A79"/>
    <w:rsid w:val="00B07238"/>
    <w:rsid w:val="00B07F5F"/>
    <w:rsid w:val="00B07F9A"/>
    <w:rsid w:val="00B10433"/>
    <w:rsid w:val="00B107AB"/>
    <w:rsid w:val="00B11166"/>
    <w:rsid w:val="00B11234"/>
    <w:rsid w:val="00B118AA"/>
    <w:rsid w:val="00B12C45"/>
    <w:rsid w:val="00B1308F"/>
    <w:rsid w:val="00B1392A"/>
    <w:rsid w:val="00B13F43"/>
    <w:rsid w:val="00B14093"/>
    <w:rsid w:val="00B14BBA"/>
    <w:rsid w:val="00B158DE"/>
    <w:rsid w:val="00B16552"/>
    <w:rsid w:val="00B1689A"/>
    <w:rsid w:val="00B16FF4"/>
    <w:rsid w:val="00B17198"/>
    <w:rsid w:val="00B172B8"/>
    <w:rsid w:val="00B17DE2"/>
    <w:rsid w:val="00B17E61"/>
    <w:rsid w:val="00B203BB"/>
    <w:rsid w:val="00B21384"/>
    <w:rsid w:val="00B218F2"/>
    <w:rsid w:val="00B21CEC"/>
    <w:rsid w:val="00B22914"/>
    <w:rsid w:val="00B22AE1"/>
    <w:rsid w:val="00B22EEC"/>
    <w:rsid w:val="00B22FAE"/>
    <w:rsid w:val="00B231FC"/>
    <w:rsid w:val="00B23663"/>
    <w:rsid w:val="00B2422A"/>
    <w:rsid w:val="00B24472"/>
    <w:rsid w:val="00B24507"/>
    <w:rsid w:val="00B24770"/>
    <w:rsid w:val="00B24EDC"/>
    <w:rsid w:val="00B253E5"/>
    <w:rsid w:val="00B255FE"/>
    <w:rsid w:val="00B256F1"/>
    <w:rsid w:val="00B25AE6"/>
    <w:rsid w:val="00B26499"/>
    <w:rsid w:val="00B26A76"/>
    <w:rsid w:val="00B27C17"/>
    <w:rsid w:val="00B300F1"/>
    <w:rsid w:val="00B3023D"/>
    <w:rsid w:val="00B3292D"/>
    <w:rsid w:val="00B330D5"/>
    <w:rsid w:val="00B33881"/>
    <w:rsid w:val="00B340CD"/>
    <w:rsid w:val="00B34451"/>
    <w:rsid w:val="00B34C77"/>
    <w:rsid w:val="00B34EBB"/>
    <w:rsid w:val="00B352CB"/>
    <w:rsid w:val="00B36CC6"/>
    <w:rsid w:val="00B37B15"/>
    <w:rsid w:val="00B37F9A"/>
    <w:rsid w:val="00B4030F"/>
    <w:rsid w:val="00B40AF7"/>
    <w:rsid w:val="00B40CB4"/>
    <w:rsid w:val="00B40CF5"/>
    <w:rsid w:val="00B4115A"/>
    <w:rsid w:val="00B4116B"/>
    <w:rsid w:val="00B41F88"/>
    <w:rsid w:val="00B41FF7"/>
    <w:rsid w:val="00B427E4"/>
    <w:rsid w:val="00B43861"/>
    <w:rsid w:val="00B4409D"/>
    <w:rsid w:val="00B45033"/>
    <w:rsid w:val="00B4513B"/>
    <w:rsid w:val="00B45FDD"/>
    <w:rsid w:val="00B46416"/>
    <w:rsid w:val="00B502E5"/>
    <w:rsid w:val="00B51262"/>
    <w:rsid w:val="00B520E6"/>
    <w:rsid w:val="00B52FD5"/>
    <w:rsid w:val="00B532C3"/>
    <w:rsid w:val="00B53450"/>
    <w:rsid w:val="00B53ED4"/>
    <w:rsid w:val="00B546BA"/>
    <w:rsid w:val="00B55117"/>
    <w:rsid w:val="00B55ADA"/>
    <w:rsid w:val="00B572F2"/>
    <w:rsid w:val="00B600BD"/>
    <w:rsid w:val="00B6065E"/>
    <w:rsid w:val="00B6076D"/>
    <w:rsid w:val="00B60F75"/>
    <w:rsid w:val="00B61C7B"/>
    <w:rsid w:val="00B6455D"/>
    <w:rsid w:val="00B64772"/>
    <w:rsid w:val="00B64E48"/>
    <w:rsid w:val="00B65A61"/>
    <w:rsid w:val="00B65C6C"/>
    <w:rsid w:val="00B6639C"/>
    <w:rsid w:val="00B66429"/>
    <w:rsid w:val="00B6724A"/>
    <w:rsid w:val="00B67A45"/>
    <w:rsid w:val="00B67CCA"/>
    <w:rsid w:val="00B705DF"/>
    <w:rsid w:val="00B70E9A"/>
    <w:rsid w:val="00B71537"/>
    <w:rsid w:val="00B71BC4"/>
    <w:rsid w:val="00B71D8D"/>
    <w:rsid w:val="00B72D60"/>
    <w:rsid w:val="00B72F34"/>
    <w:rsid w:val="00B7363C"/>
    <w:rsid w:val="00B74258"/>
    <w:rsid w:val="00B74FF5"/>
    <w:rsid w:val="00B7518A"/>
    <w:rsid w:val="00B75443"/>
    <w:rsid w:val="00B76F2B"/>
    <w:rsid w:val="00B770AE"/>
    <w:rsid w:val="00B80CAB"/>
    <w:rsid w:val="00B8149E"/>
    <w:rsid w:val="00B81652"/>
    <w:rsid w:val="00B8190C"/>
    <w:rsid w:val="00B82A5E"/>
    <w:rsid w:val="00B8333C"/>
    <w:rsid w:val="00B83D3D"/>
    <w:rsid w:val="00B84FE8"/>
    <w:rsid w:val="00B850CD"/>
    <w:rsid w:val="00B8539C"/>
    <w:rsid w:val="00B8550C"/>
    <w:rsid w:val="00B85725"/>
    <w:rsid w:val="00B8799F"/>
    <w:rsid w:val="00B87E09"/>
    <w:rsid w:val="00B90364"/>
    <w:rsid w:val="00B906CB"/>
    <w:rsid w:val="00B913EA"/>
    <w:rsid w:val="00B91674"/>
    <w:rsid w:val="00B916C7"/>
    <w:rsid w:val="00B92257"/>
    <w:rsid w:val="00B92BC9"/>
    <w:rsid w:val="00B93331"/>
    <w:rsid w:val="00B93425"/>
    <w:rsid w:val="00B93C78"/>
    <w:rsid w:val="00B93E9B"/>
    <w:rsid w:val="00B94A5D"/>
    <w:rsid w:val="00B95327"/>
    <w:rsid w:val="00B9558F"/>
    <w:rsid w:val="00B9572A"/>
    <w:rsid w:val="00B97366"/>
    <w:rsid w:val="00B97443"/>
    <w:rsid w:val="00B974F2"/>
    <w:rsid w:val="00B97690"/>
    <w:rsid w:val="00B97A87"/>
    <w:rsid w:val="00BA0617"/>
    <w:rsid w:val="00BA0969"/>
    <w:rsid w:val="00BA0B12"/>
    <w:rsid w:val="00BA0FC2"/>
    <w:rsid w:val="00BA19C2"/>
    <w:rsid w:val="00BA20AF"/>
    <w:rsid w:val="00BA2726"/>
    <w:rsid w:val="00BA290F"/>
    <w:rsid w:val="00BA2E0D"/>
    <w:rsid w:val="00BA3739"/>
    <w:rsid w:val="00BA3753"/>
    <w:rsid w:val="00BA3B7C"/>
    <w:rsid w:val="00BA5291"/>
    <w:rsid w:val="00BA57AE"/>
    <w:rsid w:val="00BA58B8"/>
    <w:rsid w:val="00BA6633"/>
    <w:rsid w:val="00BA70E0"/>
    <w:rsid w:val="00BA7946"/>
    <w:rsid w:val="00BB0A37"/>
    <w:rsid w:val="00BB0ED6"/>
    <w:rsid w:val="00BB12B9"/>
    <w:rsid w:val="00BB1DF8"/>
    <w:rsid w:val="00BB248F"/>
    <w:rsid w:val="00BB2BA9"/>
    <w:rsid w:val="00BB3865"/>
    <w:rsid w:val="00BB3B60"/>
    <w:rsid w:val="00BB4199"/>
    <w:rsid w:val="00BB42AF"/>
    <w:rsid w:val="00BB44ED"/>
    <w:rsid w:val="00BB5092"/>
    <w:rsid w:val="00BB610E"/>
    <w:rsid w:val="00BB6787"/>
    <w:rsid w:val="00BB67C7"/>
    <w:rsid w:val="00BB6992"/>
    <w:rsid w:val="00BB6AB9"/>
    <w:rsid w:val="00BB6E1A"/>
    <w:rsid w:val="00BC05FC"/>
    <w:rsid w:val="00BC084C"/>
    <w:rsid w:val="00BC095D"/>
    <w:rsid w:val="00BC0994"/>
    <w:rsid w:val="00BC0AD4"/>
    <w:rsid w:val="00BC1CDE"/>
    <w:rsid w:val="00BC2547"/>
    <w:rsid w:val="00BC3080"/>
    <w:rsid w:val="00BC33F8"/>
    <w:rsid w:val="00BC34AE"/>
    <w:rsid w:val="00BC3774"/>
    <w:rsid w:val="00BC3C4B"/>
    <w:rsid w:val="00BC44B7"/>
    <w:rsid w:val="00BC683F"/>
    <w:rsid w:val="00BC6D5B"/>
    <w:rsid w:val="00BC7B89"/>
    <w:rsid w:val="00BD0892"/>
    <w:rsid w:val="00BD08FB"/>
    <w:rsid w:val="00BD0B97"/>
    <w:rsid w:val="00BD0C3F"/>
    <w:rsid w:val="00BD1998"/>
    <w:rsid w:val="00BD1A6E"/>
    <w:rsid w:val="00BD1ABD"/>
    <w:rsid w:val="00BD1BC0"/>
    <w:rsid w:val="00BD1D29"/>
    <w:rsid w:val="00BD2BD9"/>
    <w:rsid w:val="00BD30EB"/>
    <w:rsid w:val="00BD3A24"/>
    <w:rsid w:val="00BD4DE0"/>
    <w:rsid w:val="00BD5151"/>
    <w:rsid w:val="00BD53D1"/>
    <w:rsid w:val="00BD5E50"/>
    <w:rsid w:val="00BD648F"/>
    <w:rsid w:val="00BD65DF"/>
    <w:rsid w:val="00BD66FF"/>
    <w:rsid w:val="00BD6D68"/>
    <w:rsid w:val="00BD78AC"/>
    <w:rsid w:val="00BD78E9"/>
    <w:rsid w:val="00BE0CD4"/>
    <w:rsid w:val="00BE0F38"/>
    <w:rsid w:val="00BE102E"/>
    <w:rsid w:val="00BE1C18"/>
    <w:rsid w:val="00BE1EF8"/>
    <w:rsid w:val="00BE2280"/>
    <w:rsid w:val="00BE25E5"/>
    <w:rsid w:val="00BE2E84"/>
    <w:rsid w:val="00BE3796"/>
    <w:rsid w:val="00BE4680"/>
    <w:rsid w:val="00BE5062"/>
    <w:rsid w:val="00BE55CC"/>
    <w:rsid w:val="00BE582E"/>
    <w:rsid w:val="00BE5C7F"/>
    <w:rsid w:val="00BE6C31"/>
    <w:rsid w:val="00BE732C"/>
    <w:rsid w:val="00BF1132"/>
    <w:rsid w:val="00BF15F3"/>
    <w:rsid w:val="00BF2A37"/>
    <w:rsid w:val="00BF2DD9"/>
    <w:rsid w:val="00BF32AF"/>
    <w:rsid w:val="00BF4110"/>
    <w:rsid w:val="00BF467A"/>
    <w:rsid w:val="00BF46C4"/>
    <w:rsid w:val="00BF4C5A"/>
    <w:rsid w:val="00BF527D"/>
    <w:rsid w:val="00BF58E4"/>
    <w:rsid w:val="00BF62F5"/>
    <w:rsid w:val="00BF6AB6"/>
    <w:rsid w:val="00BF6D88"/>
    <w:rsid w:val="00BF7D61"/>
    <w:rsid w:val="00C00125"/>
    <w:rsid w:val="00C001A1"/>
    <w:rsid w:val="00C00816"/>
    <w:rsid w:val="00C00ED8"/>
    <w:rsid w:val="00C01128"/>
    <w:rsid w:val="00C0194C"/>
    <w:rsid w:val="00C01C3D"/>
    <w:rsid w:val="00C02810"/>
    <w:rsid w:val="00C03784"/>
    <w:rsid w:val="00C03791"/>
    <w:rsid w:val="00C03EF9"/>
    <w:rsid w:val="00C04E6B"/>
    <w:rsid w:val="00C05051"/>
    <w:rsid w:val="00C054C7"/>
    <w:rsid w:val="00C05948"/>
    <w:rsid w:val="00C06652"/>
    <w:rsid w:val="00C0671F"/>
    <w:rsid w:val="00C0682E"/>
    <w:rsid w:val="00C06A7E"/>
    <w:rsid w:val="00C07570"/>
    <w:rsid w:val="00C1087B"/>
    <w:rsid w:val="00C112FE"/>
    <w:rsid w:val="00C1135E"/>
    <w:rsid w:val="00C117F5"/>
    <w:rsid w:val="00C11913"/>
    <w:rsid w:val="00C11F09"/>
    <w:rsid w:val="00C12267"/>
    <w:rsid w:val="00C12928"/>
    <w:rsid w:val="00C130FF"/>
    <w:rsid w:val="00C1401E"/>
    <w:rsid w:val="00C149BC"/>
    <w:rsid w:val="00C151BA"/>
    <w:rsid w:val="00C163C5"/>
    <w:rsid w:val="00C17E5B"/>
    <w:rsid w:val="00C20A5B"/>
    <w:rsid w:val="00C20EBE"/>
    <w:rsid w:val="00C21722"/>
    <w:rsid w:val="00C220AA"/>
    <w:rsid w:val="00C22159"/>
    <w:rsid w:val="00C22DE7"/>
    <w:rsid w:val="00C22E23"/>
    <w:rsid w:val="00C235E7"/>
    <w:rsid w:val="00C23B8F"/>
    <w:rsid w:val="00C24996"/>
    <w:rsid w:val="00C259DD"/>
    <w:rsid w:val="00C25BD3"/>
    <w:rsid w:val="00C30450"/>
    <w:rsid w:val="00C31462"/>
    <w:rsid w:val="00C31B21"/>
    <w:rsid w:val="00C32199"/>
    <w:rsid w:val="00C324AF"/>
    <w:rsid w:val="00C32647"/>
    <w:rsid w:val="00C33073"/>
    <w:rsid w:val="00C336E8"/>
    <w:rsid w:val="00C337B9"/>
    <w:rsid w:val="00C34316"/>
    <w:rsid w:val="00C34A0E"/>
    <w:rsid w:val="00C34BAB"/>
    <w:rsid w:val="00C35405"/>
    <w:rsid w:val="00C369F6"/>
    <w:rsid w:val="00C36B45"/>
    <w:rsid w:val="00C401CE"/>
    <w:rsid w:val="00C41623"/>
    <w:rsid w:val="00C41D44"/>
    <w:rsid w:val="00C4215A"/>
    <w:rsid w:val="00C42542"/>
    <w:rsid w:val="00C4319E"/>
    <w:rsid w:val="00C43BEC"/>
    <w:rsid w:val="00C43CB9"/>
    <w:rsid w:val="00C44149"/>
    <w:rsid w:val="00C44CFB"/>
    <w:rsid w:val="00C451FA"/>
    <w:rsid w:val="00C45795"/>
    <w:rsid w:val="00C45E3C"/>
    <w:rsid w:val="00C4614D"/>
    <w:rsid w:val="00C507D7"/>
    <w:rsid w:val="00C50A40"/>
    <w:rsid w:val="00C50B12"/>
    <w:rsid w:val="00C50B62"/>
    <w:rsid w:val="00C50C0E"/>
    <w:rsid w:val="00C50C9C"/>
    <w:rsid w:val="00C50F2D"/>
    <w:rsid w:val="00C519BF"/>
    <w:rsid w:val="00C5202E"/>
    <w:rsid w:val="00C52357"/>
    <w:rsid w:val="00C52A2D"/>
    <w:rsid w:val="00C52BF9"/>
    <w:rsid w:val="00C535C1"/>
    <w:rsid w:val="00C54AF7"/>
    <w:rsid w:val="00C54E7B"/>
    <w:rsid w:val="00C55849"/>
    <w:rsid w:val="00C55BFD"/>
    <w:rsid w:val="00C56339"/>
    <w:rsid w:val="00C56731"/>
    <w:rsid w:val="00C5685E"/>
    <w:rsid w:val="00C56A5C"/>
    <w:rsid w:val="00C56C26"/>
    <w:rsid w:val="00C5730B"/>
    <w:rsid w:val="00C578F9"/>
    <w:rsid w:val="00C60FB4"/>
    <w:rsid w:val="00C615DF"/>
    <w:rsid w:val="00C623ED"/>
    <w:rsid w:val="00C62942"/>
    <w:rsid w:val="00C63178"/>
    <w:rsid w:val="00C632BC"/>
    <w:rsid w:val="00C640DA"/>
    <w:rsid w:val="00C652CD"/>
    <w:rsid w:val="00C65624"/>
    <w:rsid w:val="00C65871"/>
    <w:rsid w:val="00C66192"/>
    <w:rsid w:val="00C661D8"/>
    <w:rsid w:val="00C66347"/>
    <w:rsid w:val="00C66761"/>
    <w:rsid w:val="00C67813"/>
    <w:rsid w:val="00C67E28"/>
    <w:rsid w:val="00C67F7B"/>
    <w:rsid w:val="00C700D9"/>
    <w:rsid w:val="00C71081"/>
    <w:rsid w:val="00C71CF8"/>
    <w:rsid w:val="00C71DAC"/>
    <w:rsid w:val="00C71F68"/>
    <w:rsid w:val="00C7299B"/>
    <w:rsid w:val="00C73577"/>
    <w:rsid w:val="00C74053"/>
    <w:rsid w:val="00C7598F"/>
    <w:rsid w:val="00C75AD1"/>
    <w:rsid w:val="00C75C4C"/>
    <w:rsid w:val="00C760E9"/>
    <w:rsid w:val="00C76A73"/>
    <w:rsid w:val="00C77920"/>
    <w:rsid w:val="00C77CD4"/>
    <w:rsid w:val="00C80354"/>
    <w:rsid w:val="00C80A53"/>
    <w:rsid w:val="00C80B85"/>
    <w:rsid w:val="00C8102A"/>
    <w:rsid w:val="00C812F2"/>
    <w:rsid w:val="00C8171F"/>
    <w:rsid w:val="00C8259B"/>
    <w:rsid w:val="00C8280B"/>
    <w:rsid w:val="00C83CD3"/>
    <w:rsid w:val="00C83D40"/>
    <w:rsid w:val="00C84526"/>
    <w:rsid w:val="00C85D7A"/>
    <w:rsid w:val="00C85EC5"/>
    <w:rsid w:val="00C87FA8"/>
    <w:rsid w:val="00C90307"/>
    <w:rsid w:val="00C908B1"/>
    <w:rsid w:val="00C9099D"/>
    <w:rsid w:val="00C90DB1"/>
    <w:rsid w:val="00C91159"/>
    <w:rsid w:val="00C91317"/>
    <w:rsid w:val="00C91A22"/>
    <w:rsid w:val="00C91AF4"/>
    <w:rsid w:val="00C92022"/>
    <w:rsid w:val="00C93141"/>
    <w:rsid w:val="00C934CE"/>
    <w:rsid w:val="00C93CC2"/>
    <w:rsid w:val="00C93FB5"/>
    <w:rsid w:val="00C9410F"/>
    <w:rsid w:val="00C94882"/>
    <w:rsid w:val="00C95539"/>
    <w:rsid w:val="00C96D03"/>
    <w:rsid w:val="00C970C2"/>
    <w:rsid w:val="00C97943"/>
    <w:rsid w:val="00C9799C"/>
    <w:rsid w:val="00C9799F"/>
    <w:rsid w:val="00CA0F4F"/>
    <w:rsid w:val="00CA10A1"/>
    <w:rsid w:val="00CA11CB"/>
    <w:rsid w:val="00CA2696"/>
    <w:rsid w:val="00CA31EF"/>
    <w:rsid w:val="00CA3A1E"/>
    <w:rsid w:val="00CA44F1"/>
    <w:rsid w:val="00CA5CFB"/>
    <w:rsid w:val="00CA5ED6"/>
    <w:rsid w:val="00CA6051"/>
    <w:rsid w:val="00CA657D"/>
    <w:rsid w:val="00CA65A2"/>
    <w:rsid w:val="00CA6779"/>
    <w:rsid w:val="00CA68E4"/>
    <w:rsid w:val="00CA6F18"/>
    <w:rsid w:val="00CB06A8"/>
    <w:rsid w:val="00CB0948"/>
    <w:rsid w:val="00CB0F5A"/>
    <w:rsid w:val="00CB1368"/>
    <w:rsid w:val="00CB218B"/>
    <w:rsid w:val="00CB3061"/>
    <w:rsid w:val="00CB375A"/>
    <w:rsid w:val="00CB395F"/>
    <w:rsid w:val="00CB3B3A"/>
    <w:rsid w:val="00CB5377"/>
    <w:rsid w:val="00CB54FB"/>
    <w:rsid w:val="00CB5D1A"/>
    <w:rsid w:val="00CB637E"/>
    <w:rsid w:val="00CB650B"/>
    <w:rsid w:val="00CB6FC8"/>
    <w:rsid w:val="00CB7142"/>
    <w:rsid w:val="00CC0DCA"/>
    <w:rsid w:val="00CC15E0"/>
    <w:rsid w:val="00CC183B"/>
    <w:rsid w:val="00CC1B73"/>
    <w:rsid w:val="00CC1C85"/>
    <w:rsid w:val="00CC1E1B"/>
    <w:rsid w:val="00CC21C0"/>
    <w:rsid w:val="00CC3695"/>
    <w:rsid w:val="00CC381D"/>
    <w:rsid w:val="00CC3FD9"/>
    <w:rsid w:val="00CC5572"/>
    <w:rsid w:val="00CC56E0"/>
    <w:rsid w:val="00CC692B"/>
    <w:rsid w:val="00CC6A72"/>
    <w:rsid w:val="00CC74C3"/>
    <w:rsid w:val="00CD0003"/>
    <w:rsid w:val="00CD03B7"/>
    <w:rsid w:val="00CD0A51"/>
    <w:rsid w:val="00CD1106"/>
    <w:rsid w:val="00CD156D"/>
    <w:rsid w:val="00CD187F"/>
    <w:rsid w:val="00CD193B"/>
    <w:rsid w:val="00CD1DEF"/>
    <w:rsid w:val="00CD2A5B"/>
    <w:rsid w:val="00CD30A5"/>
    <w:rsid w:val="00CD313D"/>
    <w:rsid w:val="00CD3572"/>
    <w:rsid w:val="00CD3B21"/>
    <w:rsid w:val="00CD4A9C"/>
    <w:rsid w:val="00CD5031"/>
    <w:rsid w:val="00CD650B"/>
    <w:rsid w:val="00CD69E6"/>
    <w:rsid w:val="00CE07DF"/>
    <w:rsid w:val="00CE09BB"/>
    <w:rsid w:val="00CE1C55"/>
    <w:rsid w:val="00CE295A"/>
    <w:rsid w:val="00CE2D28"/>
    <w:rsid w:val="00CE2F80"/>
    <w:rsid w:val="00CE44E4"/>
    <w:rsid w:val="00CE473D"/>
    <w:rsid w:val="00CE47B6"/>
    <w:rsid w:val="00CE5A39"/>
    <w:rsid w:val="00CE5E34"/>
    <w:rsid w:val="00CE6FC3"/>
    <w:rsid w:val="00CE743F"/>
    <w:rsid w:val="00CE7DCE"/>
    <w:rsid w:val="00CF00E2"/>
    <w:rsid w:val="00CF0CB5"/>
    <w:rsid w:val="00CF1439"/>
    <w:rsid w:val="00CF31AF"/>
    <w:rsid w:val="00CF39B9"/>
    <w:rsid w:val="00CF444A"/>
    <w:rsid w:val="00CF444C"/>
    <w:rsid w:val="00CF4BE2"/>
    <w:rsid w:val="00CF4C38"/>
    <w:rsid w:val="00CF57E9"/>
    <w:rsid w:val="00CF58DB"/>
    <w:rsid w:val="00CF60AD"/>
    <w:rsid w:val="00CF69D2"/>
    <w:rsid w:val="00D00863"/>
    <w:rsid w:val="00D01688"/>
    <w:rsid w:val="00D01F60"/>
    <w:rsid w:val="00D021E4"/>
    <w:rsid w:val="00D05194"/>
    <w:rsid w:val="00D052D8"/>
    <w:rsid w:val="00D05637"/>
    <w:rsid w:val="00D059E7"/>
    <w:rsid w:val="00D05A08"/>
    <w:rsid w:val="00D05D3B"/>
    <w:rsid w:val="00D05D76"/>
    <w:rsid w:val="00D06621"/>
    <w:rsid w:val="00D07A25"/>
    <w:rsid w:val="00D10219"/>
    <w:rsid w:val="00D1284F"/>
    <w:rsid w:val="00D12C2A"/>
    <w:rsid w:val="00D12F85"/>
    <w:rsid w:val="00D13EE4"/>
    <w:rsid w:val="00D13F7D"/>
    <w:rsid w:val="00D140CE"/>
    <w:rsid w:val="00D14F5B"/>
    <w:rsid w:val="00D15286"/>
    <w:rsid w:val="00D157F2"/>
    <w:rsid w:val="00D161D3"/>
    <w:rsid w:val="00D1632B"/>
    <w:rsid w:val="00D170B4"/>
    <w:rsid w:val="00D207DE"/>
    <w:rsid w:val="00D21002"/>
    <w:rsid w:val="00D21131"/>
    <w:rsid w:val="00D211B7"/>
    <w:rsid w:val="00D21BDF"/>
    <w:rsid w:val="00D21D42"/>
    <w:rsid w:val="00D21E53"/>
    <w:rsid w:val="00D230C5"/>
    <w:rsid w:val="00D23C75"/>
    <w:rsid w:val="00D24A17"/>
    <w:rsid w:val="00D24F66"/>
    <w:rsid w:val="00D25BEC"/>
    <w:rsid w:val="00D25DE5"/>
    <w:rsid w:val="00D265DD"/>
    <w:rsid w:val="00D266AA"/>
    <w:rsid w:val="00D267B9"/>
    <w:rsid w:val="00D26EFF"/>
    <w:rsid w:val="00D27691"/>
    <w:rsid w:val="00D308EC"/>
    <w:rsid w:val="00D31441"/>
    <w:rsid w:val="00D318C6"/>
    <w:rsid w:val="00D32E7F"/>
    <w:rsid w:val="00D34994"/>
    <w:rsid w:val="00D34AD0"/>
    <w:rsid w:val="00D351DB"/>
    <w:rsid w:val="00D35ED4"/>
    <w:rsid w:val="00D362FB"/>
    <w:rsid w:val="00D372F0"/>
    <w:rsid w:val="00D37B0E"/>
    <w:rsid w:val="00D37CB9"/>
    <w:rsid w:val="00D400C3"/>
    <w:rsid w:val="00D40114"/>
    <w:rsid w:val="00D415B9"/>
    <w:rsid w:val="00D41A99"/>
    <w:rsid w:val="00D41E18"/>
    <w:rsid w:val="00D41F6B"/>
    <w:rsid w:val="00D42C83"/>
    <w:rsid w:val="00D42D13"/>
    <w:rsid w:val="00D43EEA"/>
    <w:rsid w:val="00D44375"/>
    <w:rsid w:val="00D44421"/>
    <w:rsid w:val="00D44D4A"/>
    <w:rsid w:val="00D44D4D"/>
    <w:rsid w:val="00D45208"/>
    <w:rsid w:val="00D4575C"/>
    <w:rsid w:val="00D45EEE"/>
    <w:rsid w:val="00D46B9B"/>
    <w:rsid w:val="00D47478"/>
    <w:rsid w:val="00D47548"/>
    <w:rsid w:val="00D47D36"/>
    <w:rsid w:val="00D5014B"/>
    <w:rsid w:val="00D5015C"/>
    <w:rsid w:val="00D505EB"/>
    <w:rsid w:val="00D5065F"/>
    <w:rsid w:val="00D50C36"/>
    <w:rsid w:val="00D51CB3"/>
    <w:rsid w:val="00D526D6"/>
    <w:rsid w:val="00D52F0E"/>
    <w:rsid w:val="00D53748"/>
    <w:rsid w:val="00D54194"/>
    <w:rsid w:val="00D558AD"/>
    <w:rsid w:val="00D55ABB"/>
    <w:rsid w:val="00D566D7"/>
    <w:rsid w:val="00D568F1"/>
    <w:rsid w:val="00D578C8"/>
    <w:rsid w:val="00D57EB4"/>
    <w:rsid w:val="00D57F0F"/>
    <w:rsid w:val="00D60671"/>
    <w:rsid w:val="00D623E3"/>
    <w:rsid w:val="00D62515"/>
    <w:rsid w:val="00D63A96"/>
    <w:rsid w:val="00D63FA5"/>
    <w:rsid w:val="00D643AE"/>
    <w:rsid w:val="00D6459B"/>
    <w:rsid w:val="00D652B5"/>
    <w:rsid w:val="00D6560F"/>
    <w:rsid w:val="00D660A3"/>
    <w:rsid w:val="00D66A1C"/>
    <w:rsid w:val="00D70801"/>
    <w:rsid w:val="00D70C16"/>
    <w:rsid w:val="00D716AE"/>
    <w:rsid w:val="00D719BF"/>
    <w:rsid w:val="00D71AB8"/>
    <w:rsid w:val="00D721A3"/>
    <w:rsid w:val="00D72357"/>
    <w:rsid w:val="00D724CC"/>
    <w:rsid w:val="00D72A9F"/>
    <w:rsid w:val="00D72B9F"/>
    <w:rsid w:val="00D735E1"/>
    <w:rsid w:val="00D744CC"/>
    <w:rsid w:val="00D74AEA"/>
    <w:rsid w:val="00D74C99"/>
    <w:rsid w:val="00D754E4"/>
    <w:rsid w:val="00D755FC"/>
    <w:rsid w:val="00D75749"/>
    <w:rsid w:val="00D7699D"/>
    <w:rsid w:val="00D76AFC"/>
    <w:rsid w:val="00D76D41"/>
    <w:rsid w:val="00D77500"/>
    <w:rsid w:val="00D77C4B"/>
    <w:rsid w:val="00D77DCE"/>
    <w:rsid w:val="00D803D1"/>
    <w:rsid w:val="00D8052A"/>
    <w:rsid w:val="00D81015"/>
    <w:rsid w:val="00D811C0"/>
    <w:rsid w:val="00D819DA"/>
    <w:rsid w:val="00D81B4E"/>
    <w:rsid w:val="00D826F9"/>
    <w:rsid w:val="00D83431"/>
    <w:rsid w:val="00D8350E"/>
    <w:rsid w:val="00D8359D"/>
    <w:rsid w:val="00D847FB"/>
    <w:rsid w:val="00D8508B"/>
    <w:rsid w:val="00D851F4"/>
    <w:rsid w:val="00D8528F"/>
    <w:rsid w:val="00D85FFD"/>
    <w:rsid w:val="00D86269"/>
    <w:rsid w:val="00D86723"/>
    <w:rsid w:val="00D874C3"/>
    <w:rsid w:val="00D876F0"/>
    <w:rsid w:val="00D877AD"/>
    <w:rsid w:val="00D87C62"/>
    <w:rsid w:val="00D907D2"/>
    <w:rsid w:val="00D9098E"/>
    <w:rsid w:val="00D90C18"/>
    <w:rsid w:val="00D90CE7"/>
    <w:rsid w:val="00D90E55"/>
    <w:rsid w:val="00D90F77"/>
    <w:rsid w:val="00D911E7"/>
    <w:rsid w:val="00D920CE"/>
    <w:rsid w:val="00D928F9"/>
    <w:rsid w:val="00D92C31"/>
    <w:rsid w:val="00D92D80"/>
    <w:rsid w:val="00D92F54"/>
    <w:rsid w:val="00D9388B"/>
    <w:rsid w:val="00D93C32"/>
    <w:rsid w:val="00D9444C"/>
    <w:rsid w:val="00D95675"/>
    <w:rsid w:val="00D95960"/>
    <w:rsid w:val="00D95B73"/>
    <w:rsid w:val="00D961CC"/>
    <w:rsid w:val="00D96D0A"/>
    <w:rsid w:val="00D96F42"/>
    <w:rsid w:val="00D972CD"/>
    <w:rsid w:val="00D97F63"/>
    <w:rsid w:val="00DA06C1"/>
    <w:rsid w:val="00DA0984"/>
    <w:rsid w:val="00DA249F"/>
    <w:rsid w:val="00DA2ADD"/>
    <w:rsid w:val="00DA325C"/>
    <w:rsid w:val="00DA3316"/>
    <w:rsid w:val="00DA3931"/>
    <w:rsid w:val="00DA45B0"/>
    <w:rsid w:val="00DA45D7"/>
    <w:rsid w:val="00DA47CD"/>
    <w:rsid w:val="00DA5B26"/>
    <w:rsid w:val="00DA66F2"/>
    <w:rsid w:val="00DA7B5F"/>
    <w:rsid w:val="00DA7E0B"/>
    <w:rsid w:val="00DB0136"/>
    <w:rsid w:val="00DB168F"/>
    <w:rsid w:val="00DB22D9"/>
    <w:rsid w:val="00DB29FC"/>
    <w:rsid w:val="00DB3377"/>
    <w:rsid w:val="00DB33ED"/>
    <w:rsid w:val="00DB3829"/>
    <w:rsid w:val="00DB38A0"/>
    <w:rsid w:val="00DB3998"/>
    <w:rsid w:val="00DB4124"/>
    <w:rsid w:val="00DB43DB"/>
    <w:rsid w:val="00DB44FE"/>
    <w:rsid w:val="00DB5333"/>
    <w:rsid w:val="00DB551B"/>
    <w:rsid w:val="00DB6014"/>
    <w:rsid w:val="00DB6453"/>
    <w:rsid w:val="00DB6536"/>
    <w:rsid w:val="00DB7BBF"/>
    <w:rsid w:val="00DC1953"/>
    <w:rsid w:val="00DC1CB9"/>
    <w:rsid w:val="00DC1D68"/>
    <w:rsid w:val="00DC1D72"/>
    <w:rsid w:val="00DC237E"/>
    <w:rsid w:val="00DC2640"/>
    <w:rsid w:val="00DC34AD"/>
    <w:rsid w:val="00DC366C"/>
    <w:rsid w:val="00DC3B36"/>
    <w:rsid w:val="00DC420E"/>
    <w:rsid w:val="00DC4A15"/>
    <w:rsid w:val="00DC4A90"/>
    <w:rsid w:val="00DC5A12"/>
    <w:rsid w:val="00DC5CE4"/>
    <w:rsid w:val="00DC624B"/>
    <w:rsid w:val="00DC6CC2"/>
    <w:rsid w:val="00DC75BF"/>
    <w:rsid w:val="00DC79EB"/>
    <w:rsid w:val="00DC7A13"/>
    <w:rsid w:val="00DD0279"/>
    <w:rsid w:val="00DD0796"/>
    <w:rsid w:val="00DD1957"/>
    <w:rsid w:val="00DD1A52"/>
    <w:rsid w:val="00DD1C44"/>
    <w:rsid w:val="00DD1D60"/>
    <w:rsid w:val="00DD2352"/>
    <w:rsid w:val="00DD3014"/>
    <w:rsid w:val="00DD3B9C"/>
    <w:rsid w:val="00DD4597"/>
    <w:rsid w:val="00DD4A78"/>
    <w:rsid w:val="00DD4D12"/>
    <w:rsid w:val="00DD5230"/>
    <w:rsid w:val="00DD5FB9"/>
    <w:rsid w:val="00DD6EF0"/>
    <w:rsid w:val="00DD710B"/>
    <w:rsid w:val="00DD7B05"/>
    <w:rsid w:val="00DE0300"/>
    <w:rsid w:val="00DE05DA"/>
    <w:rsid w:val="00DE0899"/>
    <w:rsid w:val="00DE135B"/>
    <w:rsid w:val="00DE1D83"/>
    <w:rsid w:val="00DE217B"/>
    <w:rsid w:val="00DE315C"/>
    <w:rsid w:val="00DE3323"/>
    <w:rsid w:val="00DE3557"/>
    <w:rsid w:val="00DE3C34"/>
    <w:rsid w:val="00DE3D9F"/>
    <w:rsid w:val="00DE4714"/>
    <w:rsid w:val="00DE4E04"/>
    <w:rsid w:val="00DE4E47"/>
    <w:rsid w:val="00DE557E"/>
    <w:rsid w:val="00DE614B"/>
    <w:rsid w:val="00DE620C"/>
    <w:rsid w:val="00DE66E7"/>
    <w:rsid w:val="00DE6DBB"/>
    <w:rsid w:val="00DE7779"/>
    <w:rsid w:val="00DE7AC1"/>
    <w:rsid w:val="00DE7FA7"/>
    <w:rsid w:val="00DE7FF4"/>
    <w:rsid w:val="00DF0272"/>
    <w:rsid w:val="00DF0A7E"/>
    <w:rsid w:val="00DF0A8E"/>
    <w:rsid w:val="00DF1926"/>
    <w:rsid w:val="00DF2C87"/>
    <w:rsid w:val="00DF2CB6"/>
    <w:rsid w:val="00DF3674"/>
    <w:rsid w:val="00DF3BD0"/>
    <w:rsid w:val="00DF3DC9"/>
    <w:rsid w:val="00DF3EDD"/>
    <w:rsid w:val="00DF4293"/>
    <w:rsid w:val="00DF4570"/>
    <w:rsid w:val="00DF585A"/>
    <w:rsid w:val="00DF5E24"/>
    <w:rsid w:val="00E000CD"/>
    <w:rsid w:val="00E003C7"/>
    <w:rsid w:val="00E007B3"/>
    <w:rsid w:val="00E01F24"/>
    <w:rsid w:val="00E0225A"/>
    <w:rsid w:val="00E031CE"/>
    <w:rsid w:val="00E0360D"/>
    <w:rsid w:val="00E03675"/>
    <w:rsid w:val="00E044B8"/>
    <w:rsid w:val="00E04608"/>
    <w:rsid w:val="00E04C72"/>
    <w:rsid w:val="00E04C77"/>
    <w:rsid w:val="00E04E74"/>
    <w:rsid w:val="00E06E79"/>
    <w:rsid w:val="00E1074E"/>
    <w:rsid w:val="00E10C41"/>
    <w:rsid w:val="00E10CB0"/>
    <w:rsid w:val="00E11383"/>
    <w:rsid w:val="00E11B17"/>
    <w:rsid w:val="00E121AF"/>
    <w:rsid w:val="00E12464"/>
    <w:rsid w:val="00E126E7"/>
    <w:rsid w:val="00E12C2A"/>
    <w:rsid w:val="00E12EBF"/>
    <w:rsid w:val="00E13B35"/>
    <w:rsid w:val="00E147EC"/>
    <w:rsid w:val="00E152A0"/>
    <w:rsid w:val="00E15A90"/>
    <w:rsid w:val="00E160BD"/>
    <w:rsid w:val="00E166FF"/>
    <w:rsid w:val="00E16D95"/>
    <w:rsid w:val="00E1739B"/>
    <w:rsid w:val="00E17F13"/>
    <w:rsid w:val="00E17F4E"/>
    <w:rsid w:val="00E211F0"/>
    <w:rsid w:val="00E21DE7"/>
    <w:rsid w:val="00E221FE"/>
    <w:rsid w:val="00E225D9"/>
    <w:rsid w:val="00E23412"/>
    <w:rsid w:val="00E23710"/>
    <w:rsid w:val="00E23874"/>
    <w:rsid w:val="00E2496D"/>
    <w:rsid w:val="00E24C0F"/>
    <w:rsid w:val="00E24F5B"/>
    <w:rsid w:val="00E250F6"/>
    <w:rsid w:val="00E256BB"/>
    <w:rsid w:val="00E25E2F"/>
    <w:rsid w:val="00E26B3A"/>
    <w:rsid w:val="00E26EC2"/>
    <w:rsid w:val="00E27183"/>
    <w:rsid w:val="00E2719A"/>
    <w:rsid w:val="00E27574"/>
    <w:rsid w:val="00E27673"/>
    <w:rsid w:val="00E301F1"/>
    <w:rsid w:val="00E30FFC"/>
    <w:rsid w:val="00E312A5"/>
    <w:rsid w:val="00E31AFE"/>
    <w:rsid w:val="00E31DBA"/>
    <w:rsid w:val="00E31E47"/>
    <w:rsid w:val="00E31FE0"/>
    <w:rsid w:val="00E322AE"/>
    <w:rsid w:val="00E324A9"/>
    <w:rsid w:val="00E32957"/>
    <w:rsid w:val="00E334FE"/>
    <w:rsid w:val="00E33E6B"/>
    <w:rsid w:val="00E34A26"/>
    <w:rsid w:val="00E35D59"/>
    <w:rsid w:val="00E36112"/>
    <w:rsid w:val="00E367F8"/>
    <w:rsid w:val="00E37363"/>
    <w:rsid w:val="00E40633"/>
    <w:rsid w:val="00E40BC7"/>
    <w:rsid w:val="00E415E6"/>
    <w:rsid w:val="00E42631"/>
    <w:rsid w:val="00E43104"/>
    <w:rsid w:val="00E4310F"/>
    <w:rsid w:val="00E4446D"/>
    <w:rsid w:val="00E448A2"/>
    <w:rsid w:val="00E45000"/>
    <w:rsid w:val="00E46AC9"/>
    <w:rsid w:val="00E46E72"/>
    <w:rsid w:val="00E47064"/>
    <w:rsid w:val="00E477B3"/>
    <w:rsid w:val="00E504EA"/>
    <w:rsid w:val="00E5149E"/>
    <w:rsid w:val="00E51529"/>
    <w:rsid w:val="00E5285B"/>
    <w:rsid w:val="00E52BE8"/>
    <w:rsid w:val="00E54A59"/>
    <w:rsid w:val="00E54AED"/>
    <w:rsid w:val="00E550FF"/>
    <w:rsid w:val="00E554DF"/>
    <w:rsid w:val="00E554FB"/>
    <w:rsid w:val="00E55DE5"/>
    <w:rsid w:val="00E56956"/>
    <w:rsid w:val="00E56AFC"/>
    <w:rsid w:val="00E56BBC"/>
    <w:rsid w:val="00E56F04"/>
    <w:rsid w:val="00E570D5"/>
    <w:rsid w:val="00E57667"/>
    <w:rsid w:val="00E577A8"/>
    <w:rsid w:val="00E57E80"/>
    <w:rsid w:val="00E60F94"/>
    <w:rsid w:val="00E61065"/>
    <w:rsid w:val="00E61099"/>
    <w:rsid w:val="00E61C8F"/>
    <w:rsid w:val="00E6201B"/>
    <w:rsid w:val="00E6223B"/>
    <w:rsid w:val="00E6227D"/>
    <w:rsid w:val="00E62340"/>
    <w:rsid w:val="00E63175"/>
    <w:rsid w:val="00E637E2"/>
    <w:rsid w:val="00E645B2"/>
    <w:rsid w:val="00E64A36"/>
    <w:rsid w:val="00E65008"/>
    <w:rsid w:val="00E663C2"/>
    <w:rsid w:val="00E66760"/>
    <w:rsid w:val="00E7044F"/>
    <w:rsid w:val="00E705AE"/>
    <w:rsid w:val="00E708F3"/>
    <w:rsid w:val="00E71482"/>
    <w:rsid w:val="00E716F7"/>
    <w:rsid w:val="00E71A81"/>
    <w:rsid w:val="00E71CA4"/>
    <w:rsid w:val="00E73843"/>
    <w:rsid w:val="00E73A4C"/>
    <w:rsid w:val="00E74073"/>
    <w:rsid w:val="00E74183"/>
    <w:rsid w:val="00E74F9A"/>
    <w:rsid w:val="00E75670"/>
    <w:rsid w:val="00E75C3A"/>
    <w:rsid w:val="00E76679"/>
    <w:rsid w:val="00E769AF"/>
    <w:rsid w:val="00E76BBD"/>
    <w:rsid w:val="00E80196"/>
    <w:rsid w:val="00E8051D"/>
    <w:rsid w:val="00E8093C"/>
    <w:rsid w:val="00E80CD6"/>
    <w:rsid w:val="00E810D4"/>
    <w:rsid w:val="00E818AF"/>
    <w:rsid w:val="00E818F9"/>
    <w:rsid w:val="00E825E7"/>
    <w:rsid w:val="00E836F9"/>
    <w:rsid w:val="00E83742"/>
    <w:rsid w:val="00E847B9"/>
    <w:rsid w:val="00E84C00"/>
    <w:rsid w:val="00E85901"/>
    <w:rsid w:val="00E85A08"/>
    <w:rsid w:val="00E85F52"/>
    <w:rsid w:val="00E86C83"/>
    <w:rsid w:val="00E90096"/>
    <w:rsid w:val="00E91E23"/>
    <w:rsid w:val="00E92191"/>
    <w:rsid w:val="00E9279F"/>
    <w:rsid w:val="00E92BA2"/>
    <w:rsid w:val="00E92EEC"/>
    <w:rsid w:val="00E93B16"/>
    <w:rsid w:val="00E9567A"/>
    <w:rsid w:val="00E963A9"/>
    <w:rsid w:val="00E9688B"/>
    <w:rsid w:val="00E97299"/>
    <w:rsid w:val="00E97857"/>
    <w:rsid w:val="00EA0177"/>
    <w:rsid w:val="00EA1285"/>
    <w:rsid w:val="00EA1EE8"/>
    <w:rsid w:val="00EA1F8D"/>
    <w:rsid w:val="00EA2273"/>
    <w:rsid w:val="00EA2C95"/>
    <w:rsid w:val="00EA301C"/>
    <w:rsid w:val="00EA3034"/>
    <w:rsid w:val="00EA3379"/>
    <w:rsid w:val="00EA3661"/>
    <w:rsid w:val="00EA41D7"/>
    <w:rsid w:val="00EA4E18"/>
    <w:rsid w:val="00EA5CD7"/>
    <w:rsid w:val="00EA5D5D"/>
    <w:rsid w:val="00EA6021"/>
    <w:rsid w:val="00EA6A6A"/>
    <w:rsid w:val="00EA6C47"/>
    <w:rsid w:val="00EA6D9D"/>
    <w:rsid w:val="00EA7579"/>
    <w:rsid w:val="00EA76DA"/>
    <w:rsid w:val="00EA7B61"/>
    <w:rsid w:val="00EA7D96"/>
    <w:rsid w:val="00EB25B8"/>
    <w:rsid w:val="00EB317D"/>
    <w:rsid w:val="00EB3A25"/>
    <w:rsid w:val="00EB449B"/>
    <w:rsid w:val="00EB4783"/>
    <w:rsid w:val="00EB4795"/>
    <w:rsid w:val="00EB5E2F"/>
    <w:rsid w:val="00EB5EF2"/>
    <w:rsid w:val="00EB62BA"/>
    <w:rsid w:val="00EB630B"/>
    <w:rsid w:val="00EB66BA"/>
    <w:rsid w:val="00EB6E74"/>
    <w:rsid w:val="00EB73EC"/>
    <w:rsid w:val="00EB76A5"/>
    <w:rsid w:val="00EB7798"/>
    <w:rsid w:val="00EB7D04"/>
    <w:rsid w:val="00EC06ED"/>
    <w:rsid w:val="00EC0F11"/>
    <w:rsid w:val="00EC16B0"/>
    <w:rsid w:val="00EC1AC7"/>
    <w:rsid w:val="00EC1D5D"/>
    <w:rsid w:val="00EC29DD"/>
    <w:rsid w:val="00EC2FF2"/>
    <w:rsid w:val="00EC32B5"/>
    <w:rsid w:val="00EC3A1A"/>
    <w:rsid w:val="00EC3F01"/>
    <w:rsid w:val="00EC489F"/>
    <w:rsid w:val="00EC500A"/>
    <w:rsid w:val="00EC52C1"/>
    <w:rsid w:val="00EC56C3"/>
    <w:rsid w:val="00EC5C3D"/>
    <w:rsid w:val="00EC5C7C"/>
    <w:rsid w:val="00EC5F25"/>
    <w:rsid w:val="00EC6031"/>
    <w:rsid w:val="00EC6436"/>
    <w:rsid w:val="00EC66ED"/>
    <w:rsid w:val="00EC6975"/>
    <w:rsid w:val="00EC6DE5"/>
    <w:rsid w:val="00EC7878"/>
    <w:rsid w:val="00ED0F0D"/>
    <w:rsid w:val="00ED27C4"/>
    <w:rsid w:val="00ED3B20"/>
    <w:rsid w:val="00ED3E7E"/>
    <w:rsid w:val="00ED4784"/>
    <w:rsid w:val="00ED4BE5"/>
    <w:rsid w:val="00ED6679"/>
    <w:rsid w:val="00ED6EC7"/>
    <w:rsid w:val="00ED7244"/>
    <w:rsid w:val="00EE0398"/>
    <w:rsid w:val="00EE1737"/>
    <w:rsid w:val="00EE1F68"/>
    <w:rsid w:val="00EE2C6A"/>
    <w:rsid w:val="00EE3350"/>
    <w:rsid w:val="00EE371D"/>
    <w:rsid w:val="00EE46D3"/>
    <w:rsid w:val="00EE4863"/>
    <w:rsid w:val="00EE58EE"/>
    <w:rsid w:val="00EE5CB9"/>
    <w:rsid w:val="00EE5DE3"/>
    <w:rsid w:val="00EE6210"/>
    <w:rsid w:val="00EE65BB"/>
    <w:rsid w:val="00EE71C6"/>
    <w:rsid w:val="00EF0821"/>
    <w:rsid w:val="00EF1431"/>
    <w:rsid w:val="00EF1731"/>
    <w:rsid w:val="00EF1E87"/>
    <w:rsid w:val="00EF1FA0"/>
    <w:rsid w:val="00EF35A0"/>
    <w:rsid w:val="00EF3ED4"/>
    <w:rsid w:val="00EF42C8"/>
    <w:rsid w:val="00EF4525"/>
    <w:rsid w:val="00EF4DDE"/>
    <w:rsid w:val="00EF50E1"/>
    <w:rsid w:val="00EF579F"/>
    <w:rsid w:val="00EF59A0"/>
    <w:rsid w:val="00EF5DC3"/>
    <w:rsid w:val="00EF6015"/>
    <w:rsid w:val="00EF6469"/>
    <w:rsid w:val="00EF6E3E"/>
    <w:rsid w:val="00EF7202"/>
    <w:rsid w:val="00EF73B3"/>
    <w:rsid w:val="00F002EE"/>
    <w:rsid w:val="00F00686"/>
    <w:rsid w:val="00F00BF5"/>
    <w:rsid w:val="00F0151D"/>
    <w:rsid w:val="00F01A93"/>
    <w:rsid w:val="00F0251A"/>
    <w:rsid w:val="00F02834"/>
    <w:rsid w:val="00F02CE3"/>
    <w:rsid w:val="00F0322C"/>
    <w:rsid w:val="00F03C35"/>
    <w:rsid w:val="00F03EF2"/>
    <w:rsid w:val="00F04EA1"/>
    <w:rsid w:val="00F06DAA"/>
    <w:rsid w:val="00F070F0"/>
    <w:rsid w:val="00F07BAF"/>
    <w:rsid w:val="00F10915"/>
    <w:rsid w:val="00F1146E"/>
    <w:rsid w:val="00F1169F"/>
    <w:rsid w:val="00F11B75"/>
    <w:rsid w:val="00F12EF0"/>
    <w:rsid w:val="00F13564"/>
    <w:rsid w:val="00F13613"/>
    <w:rsid w:val="00F13622"/>
    <w:rsid w:val="00F13880"/>
    <w:rsid w:val="00F13BC8"/>
    <w:rsid w:val="00F14685"/>
    <w:rsid w:val="00F1505B"/>
    <w:rsid w:val="00F15807"/>
    <w:rsid w:val="00F16184"/>
    <w:rsid w:val="00F162B8"/>
    <w:rsid w:val="00F165B8"/>
    <w:rsid w:val="00F1743B"/>
    <w:rsid w:val="00F17584"/>
    <w:rsid w:val="00F175E8"/>
    <w:rsid w:val="00F2033F"/>
    <w:rsid w:val="00F20761"/>
    <w:rsid w:val="00F20935"/>
    <w:rsid w:val="00F2094A"/>
    <w:rsid w:val="00F20A9F"/>
    <w:rsid w:val="00F21C49"/>
    <w:rsid w:val="00F21FB2"/>
    <w:rsid w:val="00F22125"/>
    <w:rsid w:val="00F22504"/>
    <w:rsid w:val="00F2299C"/>
    <w:rsid w:val="00F2303A"/>
    <w:rsid w:val="00F23A71"/>
    <w:rsid w:val="00F23CF2"/>
    <w:rsid w:val="00F2557F"/>
    <w:rsid w:val="00F26118"/>
    <w:rsid w:val="00F26121"/>
    <w:rsid w:val="00F265C0"/>
    <w:rsid w:val="00F267B0"/>
    <w:rsid w:val="00F267C6"/>
    <w:rsid w:val="00F267E6"/>
    <w:rsid w:val="00F27E95"/>
    <w:rsid w:val="00F30048"/>
    <w:rsid w:val="00F302CB"/>
    <w:rsid w:val="00F3101F"/>
    <w:rsid w:val="00F31A67"/>
    <w:rsid w:val="00F31A93"/>
    <w:rsid w:val="00F31C44"/>
    <w:rsid w:val="00F32A06"/>
    <w:rsid w:val="00F33F28"/>
    <w:rsid w:val="00F34C9F"/>
    <w:rsid w:val="00F34CF3"/>
    <w:rsid w:val="00F35607"/>
    <w:rsid w:val="00F35C3E"/>
    <w:rsid w:val="00F36212"/>
    <w:rsid w:val="00F36591"/>
    <w:rsid w:val="00F365E8"/>
    <w:rsid w:val="00F36A2C"/>
    <w:rsid w:val="00F3739E"/>
    <w:rsid w:val="00F37957"/>
    <w:rsid w:val="00F379D9"/>
    <w:rsid w:val="00F40117"/>
    <w:rsid w:val="00F40209"/>
    <w:rsid w:val="00F40239"/>
    <w:rsid w:val="00F406B6"/>
    <w:rsid w:val="00F4088E"/>
    <w:rsid w:val="00F40B32"/>
    <w:rsid w:val="00F40D62"/>
    <w:rsid w:val="00F40F79"/>
    <w:rsid w:val="00F41FF5"/>
    <w:rsid w:val="00F43196"/>
    <w:rsid w:val="00F436F1"/>
    <w:rsid w:val="00F43925"/>
    <w:rsid w:val="00F43BA0"/>
    <w:rsid w:val="00F43D14"/>
    <w:rsid w:val="00F451B9"/>
    <w:rsid w:val="00F45321"/>
    <w:rsid w:val="00F46B55"/>
    <w:rsid w:val="00F4760E"/>
    <w:rsid w:val="00F47C53"/>
    <w:rsid w:val="00F47D84"/>
    <w:rsid w:val="00F47DAF"/>
    <w:rsid w:val="00F47EC0"/>
    <w:rsid w:val="00F47EC3"/>
    <w:rsid w:val="00F5012F"/>
    <w:rsid w:val="00F503A7"/>
    <w:rsid w:val="00F50401"/>
    <w:rsid w:val="00F50609"/>
    <w:rsid w:val="00F510E8"/>
    <w:rsid w:val="00F5122D"/>
    <w:rsid w:val="00F52C1B"/>
    <w:rsid w:val="00F52FAB"/>
    <w:rsid w:val="00F53A57"/>
    <w:rsid w:val="00F54C5F"/>
    <w:rsid w:val="00F552B7"/>
    <w:rsid w:val="00F5601F"/>
    <w:rsid w:val="00F56BFB"/>
    <w:rsid w:val="00F571EA"/>
    <w:rsid w:val="00F574B4"/>
    <w:rsid w:val="00F605E9"/>
    <w:rsid w:val="00F60C8F"/>
    <w:rsid w:val="00F61100"/>
    <w:rsid w:val="00F62B8B"/>
    <w:rsid w:val="00F631E3"/>
    <w:rsid w:val="00F633C6"/>
    <w:rsid w:val="00F647E5"/>
    <w:rsid w:val="00F64BC2"/>
    <w:rsid w:val="00F650FD"/>
    <w:rsid w:val="00F65F98"/>
    <w:rsid w:val="00F660D4"/>
    <w:rsid w:val="00F667A0"/>
    <w:rsid w:val="00F66FAB"/>
    <w:rsid w:val="00F70439"/>
    <w:rsid w:val="00F7043B"/>
    <w:rsid w:val="00F7143C"/>
    <w:rsid w:val="00F722F5"/>
    <w:rsid w:val="00F72625"/>
    <w:rsid w:val="00F72E65"/>
    <w:rsid w:val="00F731A3"/>
    <w:rsid w:val="00F74A1E"/>
    <w:rsid w:val="00F7563F"/>
    <w:rsid w:val="00F757F0"/>
    <w:rsid w:val="00F760C7"/>
    <w:rsid w:val="00F77EDF"/>
    <w:rsid w:val="00F8041A"/>
    <w:rsid w:val="00F811FB"/>
    <w:rsid w:val="00F8133E"/>
    <w:rsid w:val="00F81AE7"/>
    <w:rsid w:val="00F81BED"/>
    <w:rsid w:val="00F82307"/>
    <w:rsid w:val="00F8254A"/>
    <w:rsid w:val="00F82949"/>
    <w:rsid w:val="00F82ECA"/>
    <w:rsid w:val="00F83565"/>
    <w:rsid w:val="00F83AD7"/>
    <w:rsid w:val="00F84005"/>
    <w:rsid w:val="00F84C4D"/>
    <w:rsid w:val="00F855BE"/>
    <w:rsid w:val="00F86AD9"/>
    <w:rsid w:val="00F86D1A"/>
    <w:rsid w:val="00F86FC5"/>
    <w:rsid w:val="00F875C7"/>
    <w:rsid w:val="00F879E7"/>
    <w:rsid w:val="00F87F19"/>
    <w:rsid w:val="00F90B6C"/>
    <w:rsid w:val="00F90C61"/>
    <w:rsid w:val="00F91E06"/>
    <w:rsid w:val="00F93EFB"/>
    <w:rsid w:val="00F941DE"/>
    <w:rsid w:val="00F94888"/>
    <w:rsid w:val="00F9549B"/>
    <w:rsid w:val="00F9658A"/>
    <w:rsid w:val="00F96F82"/>
    <w:rsid w:val="00F97064"/>
    <w:rsid w:val="00FA061F"/>
    <w:rsid w:val="00FA072A"/>
    <w:rsid w:val="00FA08AE"/>
    <w:rsid w:val="00FA145C"/>
    <w:rsid w:val="00FA1752"/>
    <w:rsid w:val="00FA21C6"/>
    <w:rsid w:val="00FA3055"/>
    <w:rsid w:val="00FA35D1"/>
    <w:rsid w:val="00FA3F21"/>
    <w:rsid w:val="00FA49A7"/>
    <w:rsid w:val="00FA5B56"/>
    <w:rsid w:val="00FA7B41"/>
    <w:rsid w:val="00FA7BC6"/>
    <w:rsid w:val="00FA7D54"/>
    <w:rsid w:val="00FB1056"/>
    <w:rsid w:val="00FB1419"/>
    <w:rsid w:val="00FB1550"/>
    <w:rsid w:val="00FB2281"/>
    <w:rsid w:val="00FB2E42"/>
    <w:rsid w:val="00FB2FF3"/>
    <w:rsid w:val="00FB36E7"/>
    <w:rsid w:val="00FB45F8"/>
    <w:rsid w:val="00FB59B1"/>
    <w:rsid w:val="00FB5AC9"/>
    <w:rsid w:val="00FB5EB7"/>
    <w:rsid w:val="00FB6618"/>
    <w:rsid w:val="00FB66F3"/>
    <w:rsid w:val="00FC09FC"/>
    <w:rsid w:val="00FC1A22"/>
    <w:rsid w:val="00FC2810"/>
    <w:rsid w:val="00FC3670"/>
    <w:rsid w:val="00FC39D1"/>
    <w:rsid w:val="00FC4DB1"/>
    <w:rsid w:val="00FC5259"/>
    <w:rsid w:val="00FC526B"/>
    <w:rsid w:val="00FC6B64"/>
    <w:rsid w:val="00FC74BA"/>
    <w:rsid w:val="00FC76CB"/>
    <w:rsid w:val="00FC7E8F"/>
    <w:rsid w:val="00FD01C5"/>
    <w:rsid w:val="00FD064D"/>
    <w:rsid w:val="00FD11AB"/>
    <w:rsid w:val="00FD16D4"/>
    <w:rsid w:val="00FD2BC4"/>
    <w:rsid w:val="00FD2D78"/>
    <w:rsid w:val="00FD2E31"/>
    <w:rsid w:val="00FD40E4"/>
    <w:rsid w:val="00FD4872"/>
    <w:rsid w:val="00FD487A"/>
    <w:rsid w:val="00FD4EC1"/>
    <w:rsid w:val="00FD5ED2"/>
    <w:rsid w:val="00FD6075"/>
    <w:rsid w:val="00FD6E1D"/>
    <w:rsid w:val="00FE0039"/>
    <w:rsid w:val="00FE080B"/>
    <w:rsid w:val="00FE0B70"/>
    <w:rsid w:val="00FE161A"/>
    <w:rsid w:val="00FE19C0"/>
    <w:rsid w:val="00FE2941"/>
    <w:rsid w:val="00FE2D72"/>
    <w:rsid w:val="00FE3622"/>
    <w:rsid w:val="00FE3E97"/>
    <w:rsid w:val="00FE3FA6"/>
    <w:rsid w:val="00FE420F"/>
    <w:rsid w:val="00FE4868"/>
    <w:rsid w:val="00FE509F"/>
    <w:rsid w:val="00FE53B7"/>
    <w:rsid w:val="00FE556D"/>
    <w:rsid w:val="00FE5857"/>
    <w:rsid w:val="00FE5BDD"/>
    <w:rsid w:val="00FE610D"/>
    <w:rsid w:val="00FE623C"/>
    <w:rsid w:val="00FE65C4"/>
    <w:rsid w:val="00FE6932"/>
    <w:rsid w:val="00FE6B03"/>
    <w:rsid w:val="00FE71F0"/>
    <w:rsid w:val="00FE761E"/>
    <w:rsid w:val="00FF06E2"/>
    <w:rsid w:val="00FF129B"/>
    <w:rsid w:val="00FF1E22"/>
    <w:rsid w:val="00FF225A"/>
    <w:rsid w:val="00FF2D5E"/>
    <w:rsid w:val="00FF2FDA"/>
    <w:rsid w:val="00FF3A12"/>
    <w:rsid w:val="00FF41F3"/>
    <w:rsid w:val="00FF4364"/>
    <w:rsid w:val="00FF4531"/>
    <w:rsid w:val="00FF53FE"/>
    <w:rsid w:val="00FF6A1B"/>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5465"/>
  <w15:chartTrackingRefBased/>
  <w15:docId w15:val="{11465D0A-FDCA-C34E-967D-B37C1CE2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A3C"/>
    <w:pPr>
      <w:spacing w:after="160" w:line="259" w:lineRule="auto"/>
    </w:pPr>
    <w:rPr>
      <w:rFonts w:eastAsia="SimSun"/>
      <w:sz w:val="22"/>
      <w:szCs w:val="22"/>
      <w:lang w:val="sv-SE" w:eastAsia="en-US"/>
    </w:rPr>
  </w:style>
  <w:style w:type="paragraph" w:styleId="Heading1">
    <w:name w:val="heading 1"/>
    <w:basedOn w:val="Normal"/>
    <w:next w:val="Normal"/>
    <w:link w:val="Heading1Char"/>
    <w:uiPriority w:val="9"/>
    <w:qFormat/>
    <w:rsid w:val="00A454B1"/>
    <w:pPr>
      <w:ind w:left="-709"/>
      <w:outlineLvl w:val="0"/>
    </w:pPr>
    <w:rPr>
      <w:rFonts w:ascii="Arial" w:hAnsi="Arial" w:cs="Arial"/>
      <w:b/>
      <w:color w:val="000000" w:themeColor="text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4A3C"/>
    <w:rPr>
      <w:color w:val="0563C1" w:themeColor="hyperlink"/>
      <w:u w:val="single"/>
    </w:rPr>
  </w:style>
  <w:style w:type="table" w:styleId="TableGrid">
    <w:name w:val="Table Grid"/>
    <w:basedOn w:val="TableNormal"/>
    <w:uiPriority w:val="39"/>
    <w:rsid w:val="00954A3C"/>
    <w:rPr>
      <w:rFonts w:eastAsia="SimSun"/>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rödtext - F"/>
    <w:basedOn w:val="Normal"/>
    <w:link w:val="BodyTextChar"/>
    <w:qFormat/>
    <w:rsid w:val="00954A3C"/>
    <w:pPr>
      <w:spacing w:before="60" w:line="300" w:lineRule="atLeast"/>
    </w:pPr>
    <w:rPr>
      <w:color w:val="000000" w:themeColor="text1"/>
    </w:rPr>
  </w:style>
  <w:style w:type="character" w:customStyle="1" w:styleId="BodyTextChar">
    <w:name w:val="Body Text Char"/>
    <w:aliases w:val="Brödtext - F Char"/>
    <w:basedOn w:val="DefaultParagraphFont"/>
    <w:link w:val="BodyText"/>
    <w:rsid w:val="00954A3C"/>
    <w:rPr>
      <w:rFonts w:eastAsia="SimSun"/>
      <w:color w:val="000000" w:themeColor="text1"/>
      <w:sz w:val="22"/>
      <w:szCs w:val="22"/>
      <w:lang w:val="sv-SE" w:eastAsia="en-US"/>
    </w:rPr>
  </w:style>
  <w:style w:type="character" w:customStyle="1" w:styleId="Heading1Char">
    <w:name w:val="Heading 1 Char"/>
    <w:basedOn w:val="DefaultParagraphFont"/>
    <w:link w:val="Heading1"/>
    <w:uiPriority w:val="9"/>
    <w:rsid w:val="00A454B1"/>
    <w:rPr>
      <w:rFonts w:ascii="Arial" w:eastAsia="SimSun" w:hAnsi="Arial" w:cs="Arial"/>
      <w:b/>
      <w:color w:val="000000" w:themeColor="text1"/>
      <w:sz w:val="28"/>
      <w:szCs w:val="28"/>
      <w:lang w:val="en-US" w:eastAsia="en-US"/>
    </w:rPr>
  </w:style>
  <w:style w:type="paragraph" w:styleId="TOCHeading">
    <w:name w:val="TOC Heading"/>
    <w:basedOn w:val="Heading1"/>
    <w:next w:val="Normal"/>
    <w:uiPriority w:val="39"/>
    <w:unhideWhenUsed/>
    <w:qFormat/>
    <w:rsid w:val="00954A3C"/>
    <w:pPr>
      <w:spacing w:before="480" w:line="276" w:lineRule="auto"/>
      <w:ind w:right="-8"/>
      <w:outlineLvl w:val="9"/>
    </w:pPr>
    <w:rPr>
      <w:b w:val="0"/>
      <w:bCs/>
    </w:rPr>
  </w:style>
  <w:style w:type="character" w:styleId="FollowedHyperlink">
    <w:name w:val="FollowedHyperlink"/>
    <w:basedOn w:val="DefaultParagraphFont"/>
    <w:uiPriority w:val="99"/>
    <w:semiHidden/>
    <w:unhideWhenUsed/>
    <w:rsid w:val="0078296E"/>
    <w:rPr>
      <w:color w:val="954F72" w:themeColor="followedHyperlink"/>
      <w:u w:val="single"/>
    </w:rPr>
  </w:style>
  <w:style w:type="character" w:styleId="UnresolvedMention">
    <w:name w:val="Unresolved Mention"/>
    <w:basedOn w:val="DefaultParagraphFont"/>
    <w:uiPriority w:val="99"/>
    <w:semiHidden/>
    <w:unhideWhenUsed/>
    <w:rsid w:val="0078296E"/>
    <w:rPr>
      <w:color w:val="605E5C"/>
      <w:shd w:val="clear" w:color="auto" w:fill="E1DFDD"/>
    </w:rPr>
  </w:style>
  <w:style w:type="paragraph" w:styleId="TOC1">
    <w:name w:val="toc 1"/>
    <w:basedOn w:val="Normal"/>
    <w:next w:val="Normal"/>
    <w:autoRedefine/>
    <w:uiPriority w:val="39"/>
    <w:unhideWhenUsed/>
    <w:rsid w:val="00687C6F"/>
    <w:pPr>
      <w:spacing w:before="120" w:after="0"/>
    </w:pPr>
    <w:rPr>
      <w:rFonts w:cstheme="minorHAnsi"/>
      <w:b/>
      <w:bCs/>
      <w:i/>
      <w:iCs/>
      <w:sz w:val="24"/>
      <w:szCs w:val="24"/>
    </w:rPr>
  </w:style>
  <w:style w:type="paragraph" w:styleId="TOC2">
    <w:name w:val="toc 2"/>
    <w:basedOn w:val="Normal"/>
    <w:next w:val="Normal"/>
    <w:autoRedefine/>
    <w:uiPriority w:val="39"/>
    <w:unhideWhenUsed/>
    <w:rsid w:val="00687C6F"/>
    <w:pPr>
      <w:spacing w:before="120" w:after="0"/>
      <w:ind w:left="220"/>
    </w:pPr>
    <w:rPr>
      <w:rFonts w:cstheme="minorHAnsi"/>
      <w:b/>
      <w:bCs/>
    </w:rPr>
  </w:style>
  <w:style w:type="paragraph" w:styleId="TOC3">
    <w:name w:val="toc 3"/>
    <w:basedOn w:val="Normal"/>
    <w:next w:val="Normal"/>
    <w:autoRedefine/>
    <w:uiPriority w:val="39"/>
    <w:unhideWhenUsed/>
    <w:rsid w:val="00687C6F"/>
    <w:pPr>
      <w:spacing w:after="0"/>
      <w:ind w:left="440"/>
    </w:pPr>
    <w:rPr>
      <w:rFonts w:cstheme="minorHAnsi"/>
      <w:sz w:val="20"/>
      <w:szCs w:val="20"/>
    </w:rPr>
  </w:style>
  <w:style w:type="paragraph" w:styleId="TOC4">
    <w:name w:val="toc 4"/>
    <w:basedOn w:val="Normal"/>
    <w:next w:val="Normal"/>
    <w:autoRedefine/>
    <w:uiPriority w:val="39"/>
    <w:semiHidden/>
    <w:unhideWhenUsed/>
    <w:rsid w:val="00687C6F"/>
    <w:pPr>
      <w:spacing w:after="0"/>
      <w:ind w:left="660"/>
    </w:pPr>
    <w:rPr>
      <w:rFonts w:cstheme="minorHAnsi"/>
      <w:sz w:val="20"/>
      <w:szCs w:val="20"/>
    </w:rPr>
  </w:style>
  <w:style w:type="paragraph" w:styleId="TOC5">
    <w:name w:val="toc 5"/>
    <w:basedOn w:val="Normal"/>
    <w:next w:val="Normal"/>
    <w:autoRedefine/>
    <w:uiPriority w:val="39"/>
    <w:semiHidden/>
    <w:unhideWhenUsed/>
    <w:rsid w:val="00687C6F"/>
    <w:pPr>
      <w:spacing w:after="0"/>
      <w:ind w:left="880"/>
    </w:pPr>
    <w:rPr>
      <w:rFonts w:cstheme="minorHAnsi"/>
      <w:sz w:val="20"/>
      <w:szCs w:val="20"/>
    </w:rPr>
  </w:style>
  <w:style w:type="paragraph" w:styleId="TOC6">
    <w:name w:val="toc 6"/>
    <w:basedOn w:val="Normal"/>
    <w:next w:val="Normal"/>
    <w:autoRedefine/>
    <w:uiPriority w:val="39"/>
    <w:semiHidden/>
    <w:unhideWhenUsed/>
    <w:rsid w:val="00687C6F"/>
    <w:pPr>
      <w:spacing w:after="0"/>
      <w:ind w:left="1100"/>
    </w:pPr>
    <w:rPr>
      <w:rFonts w:cstheme="minorHAnsi"/>
      <w:sz w:val="20"/>
      <w:szCs w:val="20"/>
    </w:rPr>
  </w:style>
  <w:style w:type="paragraph" w:styleId="TOC7">
    <w:name w:val="toc 7"/>
    <w:basedOn w:val="Normal"/>
    <w:next w:val="Normal"/>
    <w:autoRedefine/>
    <w:uiPriority w:val="39"/>
    <w:semiHidden/>
    <w:unhideWhenUsed/>
    <w:rsid w:val="00687C6F"/>
    <w:pPr>
      <w:spacing w:after="0"/>
      <w:ind w:left="1320"/>
    </w:pPr>
    <w:rPr>
      <w:rFonts w:cstheme="minorHAnsi"/>
      <w:sz w:val="20"/>
      <w:szCs w:val="20"/>
    </w:rPr>
  </w:style>
  <w:style w:type="paragraph" w:styleId="TOC8">
    <w:name w:val="toc 8"/>
    <w:basedOn w:val="Normal"/>
    <w:next w:val="Normal"/>
    <w:autoRedefine/>
    <w:uiPriority w:val="39"/>
    <w:semiHidden/>
    <w:unhideWhenUsed/>
    <w:rsid w:val="00687C6F"/>
    <w:pPr>
      <w:spacing w:after="0"/>
      <w:ind w:left="1540"/>
    </w:pPr>
    <w:rPr>
      <w:rFonts w:cstheme="minorHAnsi"/>
      <w:sz w:val="20"/>
      <w:szCs w:val="20"/>
    </w:rPr>
  </w:style>
  <w:style w:type="paragraph" w:styleId="TOC9">
    <w:name w:val="toc 9"/>
    <w:basedOn w:val="Normal"/>
    <w:next w:val="Normal"/>
    <w:autoRedefine/>
    <w:uiPriority w:val="39"/>
    <w:semiHidden/>
    <w:unhideWhenUsed/>
    <w:rsid w:val="00687C6F"/>
    <w:pPr>
      <w:spacing w:after="0"/>
      <w:ind w:left="1760"/>
    </w:pPr>
    <w:rPr>
      <w:rFonts w:cstheme="minorHAnsi"/>
      <w:sz w:val="20"/>
      <w:szCs w:val="20"/>
    </w:rPr>
  </w:style>
  <w:style w:type="character" w:styleId="CommentReference">
    <w:name w:val="annotation reference"/>
    <w:basedOn w:val="DefaultParagraphFont"/>
    <w:uiPriority w:val="99"/>
    <w:semiHidden/>
    <w:unhideWhenUsed/>
    <w:rsid w:val="00687C6F"/>
    <w:rPr>
      <w:sz w:val="16"/>
      <w:szCs w:val="16"/>
    </w:rPr>
  </w:style>
  <w:style w:type="paragraph" w:styleId="CommentText">
    <w:name w:val="annotation text"/>
    <w:basedOn w:val="Normal"/>
    <w:link w:val="CommentTextChar"/>
    <w:uiPriority w:val="99"/>
    <w:unhideWhenUsed/>
    <w:rsid w:val="00687C6F"/>
    <w:pPr>
      <w:spacing w:line="240" w:lineRule="auto"/>
    </w:pPr>
    <w:rPr>
      <w:sz w:val="20"/>
      <w:szCs w:val="20"/>
    </w:rPr>
  </w:style>
  <w:style w:type="character" w:customStyle="1" w:styleId="CommentTextChar">
    <w:name w:val="Comment Text Char"/>
    <w:basedOn w:val="DefaultParagraphFont"/>
    <w:link w:val="CommentText"/>
    <w:uiPriority w:val="99"/>
    <w:rsid w:val="00687C6F"/>
    <w:rPr>
      <w:rFonts w:eastAsia="SimSun"/>
      <w:sz w:val="20"/>
      <w:szCs w:val="20"/>
      <w:lang w:val="sv-SE" w:eastAsia="en-US"/>
    </w:rPr>
  </w:style>
  <w:style w:type="paragraph" w:styleId="ListParagraph">
    <w:name w:val="List Paragraph"/>
    <w:basedOn w:val="Normal"/>
    <w:uiPriority w:val="34"/>
    <w:qFormat/>
    <w:rsid w:val="00337D43"/>
    <w:pPr>
      <w:ind w:left="720"/>
      <w:contextualSpacing/>
    </w:pPr>
  </w:style>
  <w:style w:type="paragraph" w:styleId="Footer">
    <w:name w:val="footer"/>
    <w:basedOn w:val="Normal"/>
    <w:link w:val="FooterChar"/>
    <w:uiPriority w:val="99"/>
    <w:unhideWhenUsed/>
    <w:rsid w:val="00376C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C67"/>
    <w:rPr>
      <w:rFonts w:eastAsia="SimSun"/>
      <w:sz w:val="22"/>
      <w:szCs w:val="22"/>
      <w:lang w:val="sv-SE" w:eastAsia="en-US"/>
    </w:rPr>
  </w:style>
  <w:style w:type="character" w:styleId="PageNumber">
    <w:name w:val="page number"/>
    <w:basedOn w:val="DefaultParagraphFont"/>
    <w:uiPriority w:val="99"/>
    <w:semiHidden/>
    <w:unhideWhenUsed/>
    <w:rsid w:val="00376C67"/>
  </w:style>
  <w:style w:type="paragraph" w:styleId="NoSpacing">
    <w:name w:val="No Spacing"/>
    <w:uiPriority w:val="1"/>
    <w:qFormat/>
    <w:rsid w:val="00741A78"/>
    <w:rPr>
      <w:lang w:val="sv-SE"/>
    </w:rPr>
  </w:style>
  <w:style w:type="paragraph" w:styleId="CommentSubject">
    <w:name w:val="annotation subject"/>
    <w:basedOn w:val="CommentText"/>
    <w:next w:val="CommentText"/>
    <w:link w:val="CommentSubjectChar"/>
    <w:uiPriority w:val="99"/>
    <w:semiHidden/>
    <w:unhideWhenUsed/>
    <w:rsid w:val="001407EA"/>
    <w:pPr>
      <w:spacing w:after="0"/>
    </w:pPr>
    <w:rPr>
      <w:rFonts w:eastAsiaTheme="minorEastAsia"/>
      <w:b/>
      <w:bCs/>
      <w:lang w:eastAsia="zh-CN"/>
    </w:rPr>
  </w:style>
  <w:style w:type="character" w:customStyle="1" w:styleId="CommentSubjectChar">
    <w:name w:val="Comment Subject Char"/>
    <w:basedOn w:val="CommentTextChar"/>
    <w:link w:val="CommentSubject"/>
    <w:uiPriority w:val="99"/>
    <w:semiHidden/>
    <w:rsid w:val="001407EA"/>
    <w:rPr>
      <w:rFonts w:eastAsia="SimSun"/>
      <w:b/>
      <w:bCs/>
      <w:sz w:val="20"/>
      <w:szCs w:val="20"/>
      <w:lang w:val="sv-SE" w:eastAsia="en-US"/>
    </w:rPr>
  </w:style>
  <w:style w:type="paragraph" w:styleId="BalloonText">
    <w:name w:val="Balloon Text"/>
    <w:basedOn w:val="Normal"/>
    <w:link w:val="BalloonTextChar"/>
    <w:uiPriority w:val="99"/>
    <w:semiHidden/>
    <w:unhideWhenUsed/>
    <w:rsid w:val="001407EA"/>
    <w:pPr>
      <w:spacing w:after="0" w:line="240" w:lineRule="auto"/>
    </w:pPr>
    <w:rPr>
      <w:rFonts w:ascii="Times New Roman" w:eastAsiaTheme="minorEastAsia" w:hAnsi="Times New Roman" w:cs="Times New Roman"/>
      <w:sz w:val="18"/>
      <w:szCs w:val="18"/>
      <w:lang w:eastAsia="zh-CN"/>
    </w:rPr>
  </w:style>
  <w:style w:type="character" w:customStyle="1" w:styleId="BalloonTextChar">
    <w:name w:val="Balloon Text Char"/>
    <w:basedOn w:val="DefaultParagraphFont"/>
    <w:link w:val="BalloonText"/>
    <w:uiPriority w:val="99"/>
    <w:semiHidden/>
    <w:rsid w:val="001407EA"/>
    <w:rPr>
      <w:rFonts w:ascii="Times New Roman" w:hAnsi="Times New Roman" w:cs="Times New Roman"/>
      <w:sz w:val="18"/>
      <w:szCs w:val="18"/>
      <w:lang w:val="sv-SE"/>
    </w:rPr>
  </w:style>
  <w:style w:type="paragraph" w:styleId="Revision">
    <w:name w:val="Revision"/>
    <w:hidden/>
    <w:uiPriority w:val="99"/>
    <w:semiHidden/>
    <w:rsid w:val="001407EA"/>
    <w:rPr>
      <w:lang w:val="sv-SE"/>
    </w:rPr>
  </w:style>
  <w:style w:type="character" w:styleId="PlaceholderText">
    <w:name w:val="Placeholder Text"/>
    <w:basedOn w:val="DefaultParagraphFont"/>
    <w:uiPriority w:val="99"/>
    <w:semiHidden/>
    <w:rsid w:val="00127A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92239">
      <w:bodyDiv w:val="1"/>
      <w:marLeft w:val="0"/>
      <w:marRight w:val="0"/>
      <w:marTop w:val="0"/>
      <w:marBottom w:val="0"/>
      <w:divBdr>
        <w:top w:val="none" w:sz="0" w:space="0" w:color="auto"/>
        <w:left w:val="none" w:sz="0" w:space="0" w:color="auto"/>
        <w:bottom w:val="none" w:sz="0" w:space="0" w:color="auto"/>
        <w:right w:val="none" w:sz="0" w:space="0" w:color="auto"/>
      </w:divBdr>
    </w:div>
    <w:div w:id="1789005232">
      <w:bodyDiv w:val="1"/>
      <w:marLeft w:val="0"/>
      <w:marRight w:val="0"/>
      <w:marTop w:val="0"/>
      <w:marBottom w:val="0"/>
      <w:divBdr>
        <w:top w:val="none" w:sz="0" w:space="0" w:color="auto"/>
        <w:left w:val="none" w:sz="0" w:space="0" w:color="auto"/>
        <w:bottom w:val="none" w:sz="0" w:space="0" w:color="auto"/>
        <w:right w:val="none" w:sz="0" w:space="0" w:color="auto"/>
      </w:divBdr>
      <w:divsChild>
        <w:div w:id="149556023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ntus.hedberg@ki.se" TargetMode="Externa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2.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E6A9A59-6DB2-0040-96CA-3908ADB4D941}"/>
      </w:docPartPr>
      <w:docPartBody>
        <w:p w:rsidR="003771ED" w:rsidRDefault="00D333D7">
          <w:r w:rsidRPr="00E67384">
            <w:rPr>
              <w:rStyle w:val="PlaceholderText"/>
            </w:rPr>
            <w:t>Click or tap here to enter text.</w:t>
          </w:r>
        </w:p>
      </w:docPartBody>
    </w:docPart>
    <w:docPart>
      <w:docPartPr>
        <w:name w:val="F0DEC2C33B7C37449BB1F35D9C72A838"/>
        <w:category>
          <w:name w:val="General"/>
          <w:gallery w:val="placeholder"/>
        </w:category>
        <w:types>
          <w:type w:val="bbPlcHdr"/>
        </w:types>
        <w:behaviors>
          <w:behavior w:val="content"/>
        </w:behaviors>
        <w:guid w:val="{495F59A2-FE57-E94E-9D82-EFC0708543BD}"/>
      </w:docPartPr>
      <w:docPartBody>
        <w:p w:rsidR="006400DB" w:rsidRDefault="003B2E20" w:rsidP="003B2E20">
          <w:pPr>
            <w:pStyle w:val="F0DEC2C33B7C37449BB1F35D9C72A838"/>
          </w:pPr>
          <w:r w:rsidRPr="00E6738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D7"/>
    <w:rsid w:val="002A2A94"/>
    <w:rsid w:val="003771ED"/>
    <w:rsid w:val="003B2E20"/>
    <w:rsid w:val="006400DB"/>
    <w:rsid w:val="00670C2E"/>
    <w:rsid w:val="00860823"/>
    <w:rsid w:val="00AB471D"/>
    <w:rsid w:val="00D333D7"/>
    <w:rsid w:val="00D60EF6"/>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S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2E20"/>
    <w:rPr>
      <w:color w:val="808080"/>
    </w:rPr>
  </w:style>
  <w:style w:type="paragraph" w:customStyle="1" w:styleId="F0DEC2C33B7C37449BB1F35D9C72A838">
    <w:name w:val="F0DEC2C33B7C37449BB1F35D9C72A838"/>
    <w:rsid w:val="003B2E20"/>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57FCCF-8C3A-8E4B-83CD-15504B5BEB3F}">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9d86b4bb-ba9c-4eed-96e4-7372da0c5ae1&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WQ4NmI0YmItYmE5Yy00ZWVkLTk2ZTQtNzM3MmRhMGM1YWUxIiwicHJvcGVydGllcyI6eyJub3RlSW5kZXgiOjB9LCJpc0VkaXRlZCI6ZmFsc2UsIm1hbnVhbE92ZXJyaWRlIjp7ImlzTWFudWFsbHlPdmVycmlkZGVuIjpmYWxzZSwiY2l0ZXByb2NUZXh0IjoiPHN1cD4xPC9zdXA+IiwibWFudWFsT3ZlcnJpZGVUZXh0IjoiIn0sImNpdGF0aW9uSXRlbXMiOlt7ImlkIjoiMTBkOTgwYzctZjRlOC0zMGFmLTlkZjUtM2UwMDYyYTU5ZjA3IiwiaXRlbURhdGEiOnsidHlwZSI6InJlcG9ydCIsImlkIjoiMTBkOTgwYzctZjRlOC0zMGFmLTlkZjUtM2UwMDYyYTU5ZjA3IiwidGl0bGUiOiJTw6UgbcOkdGVyIG9jaCBmw7ZsamVyIGR1IHNlZ3JlZ2F0aW9uIEFudsOkbmRhcmhhbmRib2sgZsO2ciBTZWdyZWdhdGlvbnNiYXJvbWV0ZXJuIiwiYXV0aG9yIjpbeyJmYW1pbHkiOiJEZWxtb3MiLCJnaXZlbiI6IiIsInBhcnNlLW5hbWVzIjpmYWxzZSwiZHJvcHBpbmctcGFydGljbGUiOiIiLCJub24tZHJvcHBpbmctcGFydGljbGUiOiIifV0sImlzc3VlZCI6eyJkYXRlLXBhcnRzIjpbWzIwMjFdXX0sImNvbnRhaW5lci10aXRsZS1zaG9ydCI6IiJ9LCJpc1RlbXBvcmFyeSI6ZmFsc2V9XX0=&quot;,&quot;citationItems&quot;:[{&quot;id&quot;:&quot;10d980c7-f4e8-30af-9df5-3e0062a59f07&quot;,&quot;itemData&quot;:{&quot;type&quot;:&quot;report&quot;,&quot;id&quot;:&quot;10d980c7-f4e8-30af-9df5-3e0062a59f07&quot;,&quot;title&quot;:&quot;Så mäter och följer du segregation Användarhandbok för Segregationsbarometern&quot;,&quot;author&quot;:[{&quot;family&quot;:&quot;Delmos&quot;,&quot;given&quot;:&quot;&quot;,&quot;parse-names&quot;:false,&quot;dropping-particle&quot;:&quot;&quot;,&quot;non-dropping-particle&quot;:&quot;&quot;}],&quot;issued&quot;:{&quot;date-parts&quot;:[[2021]]},&quot;container-title-short&quot;:&quot;&quot;},&quot;isTemporary&quot;:false}]}]"/>
    <we:property name="MENDELEY_CITATIONS_STYLE" value="{&quot;id&quot;:&quot;https://www.zotero.org/styles/the-lancet&quot;,&quot;title&quot;:&quot;The Lancet&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6EC05-16A6-B943-9AF8-A4FD0080B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18</Pages>
  <Words>2259</Words>
  <Characters>12882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Pontus Hedberg</dc:creator>
  <cp:keywords/>
  <dc:description/>
  <cp:lastModifiedBy>Pontus Hedberg</cp:lastModifiedBy>
  <cp:revision>5106</cp:revision>
  <dcterms:created xsi:type="dcterms:W3CDTF">2022-05-03T21:08:00Z</dcterms:created>
  <dcterms:modified xsi:type="dcterms:W3CDTF">2022-06-17T08:29:00Z</dcterms:modified>
</cp:coreProperties>
</file>