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4FD16" w14:textId="17152AAD" w:rsidR="00565840" w:rsidRDefault="001B228F" w:rsidP="00565840">
      <w:pPr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</w:pPr>
      <w:r w:rsidRPr="001B228F">
        <w:rPr>
          <w:rFonts w:ascii="Times New Roman" w:hAnsi="Times New Roman" w:cs="Times New Roman"/>
          <w:b/>
          <w:bCs/>
          <w:sz w:val="24"/>
          <w:szCs w:val="24"/>
        </w:rPr>
        <w:t>Supplemental</w:t>
      </w:r>
      <w:r w:rsidR="005658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5840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565840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 legends</w:t>
      </w:r>
    </w:p>
    <w:p w14:paraId="11EA9EBE" w14:textId="4F8151FF" w:rsidR="000D11DC" w:rsidRPr="00477DDE" w:rsidRDefault="000D11DC" w:rsidP="00EE578D">
      <w:pPr>
        <w:rPr>
          <w:rFonts w:ascii="Times New Roman" w:hAnsi="Times New Roman" w:cs="Times New Roman"/>
          <w:sz w:val="24"/>
          <w:szCs w:val="24"/>
        </w:rPr>
      </w:pPr>
    </w:p>
    <w:p w14:paraId="0E9BE92A" w14:textId="3F92C3C8" w:rsidR="008012CA" w:rsidRPr="00477DDE" w:rsidRDefault="001B228F" w:rsidP="008012CA">
      <w:pPr>
        <w:rPr>
          <w:rFonts w:ascii="Times New Roman" w:hAnsi="Times New Roman" w:cs="Times New Roman"/>
          <w:sz w:val="24"/>
          <w:szCs w:val="24"/>
        </w:rPr>
      </w:pPr>
      <w:r w:rsidRPr="001B228F">
        <w:rPr>
          <w:rFonts w:ascii="Times New Roman" w:hAnsi="Times New Roman" w:cs="Times New Roman"/>
          <w:b/>
          <w:bCs/>
          <w:sz w:val="24"/>
          <w:szCs w:val="24"/>
        </w:rPr>
        <w:t>Supplemental</w:t>
      </w:r>
      <w:r w:rsidR="008012CA" w:rsidRPr="00477D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12CA" w:rsidRPr="00477DDE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8012CA" w:rsidRPr="00477DDE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16351BFE" w14:textId="76995B68" w:rsidR="000D11DC" w:rsidRPr="00477DDE" w:rsidRDefault="008012CA" w:rsidP="000D11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77DD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77DDE">
        <w:rPr>
          <w:rFonts w:ascii="Times New Roman" w:hAnsi="Times New Roman" w:cs="Times New Roman"/>
          <w:sz w:val="24"/>
          <w:szCs w:val="24"/>
        </w:rPr>
        <w:t xml:space="preserve"> Semiquantitative detection of 40 human inflammatory factors in colon cancer </w:t>
      </w:r>
      <w:r w:rsidRPr="00477DDE">
        <w:rPr>
          <w:rFonts w:ascii="Times New Roman" w:eastAsia="宋体" w:hAnsi="Times New Roman" w:cs="Times New Roman"/>
          <w:sz w:val="24"/>
          <w:szCs w:val="24"/>
        </w:rPr>
        <w:t>cell</w:t>
      </w:r>
      <w:r w:rsidRPr="00477DDE">
        <w:rPr>
          <w:rFonts w:ascii="Times New Roman" w:hAnsi="Times New Roman" w:cs="Times New Roman"/>
          <w:sz w:val="24"/>
          <w:szCs w:val="24"/>
        </w:rPr>
        <w:t xml:space="preserve"> </w:t>
      </w:r>
      <w:r w:rsidR="008A6277">
        <w:rPr>
          <w:rFonts w:ascii="Times New Roman" w:hAnsi="Times New Roman" w:cs="Times New Roman" w:hint="eastAsia"/>
          <w:sz w:val="24"/>
          <w:szCs w:val="24"/>
        </w:rPr>
        <w:t>medium</w:t>
      </w:r>
      <w:r w:rsidRPr="00477D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477DD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77DDE">
        <w:rPr>
          <w:rFonts w:ascii="Times New Roman" w:hAnsi="Times New Roman" w:cs="Times New Roman"/>
          <w:sz w:val="24"/>
          <w:szCs w:val="24"/>
        </w:rPr>
        <w:t xml:space="preserve"> Raw data obtained by chip scanning were processed by </w:t>
      </w:r>
      <w:proofErr w:type="spellStart"/>
      <w:r w:rsidRPr="00477DDE">
        <w:rPr>
          <w:rFonts w:ascii="Times New Roman" w:hAnsi="Times New Roman" w:cs="Times New Roman"/>
          <w:sz w:val="24"/>
          <w:szCs w:val="24"/>
        </w:rPr>
        <w:t>Raybiotech</w:t>
      </w:r>
      <w:proofErr w:type="spellEnd"/>
      <w:r w:rsidRPr="00477DDE">
        <w:rPr>
          <w:rFonts w:ascii="Times New Roman" w:hAnsi="Times New Roman" w:cs="Times New Roman"/>
          <w:sz w:val="24"/>
          <w:szCs w:val="24"/>
        </w:rPr>
        <w:t xml:space="preserve"> software to remove </w:t>
      </w:r>
      <w:r w:rsidRPr="00477DDE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Pr="00477DDE">
        <w:rPr>
          <w:rFonts w:ascii="Times New Roman" w:hAnsi="Times New Roman" w:cs="Times New Roman"/>
          <w:sz w:val="24"/>
          <w:szCs w:val="24"/>
        </w:rPr>
        <w:t xml:space="preserve">chip background and normalize different chips. Differential proteins were screened according to a </w:t>
      </w:r>
      <w:r w:rsidRPr="00477DDE">
        <w:rPr>
          <w:rFonts w:ascii="Times New Roman" w:eastAsia="微软雅黑" w:hAnsi="Times New Roman" w:cs="Times New Roman"/>
          <w:sz w:val="24"/>
          <w:szCs w:val="24"/>
        </w:rPr>
        <w:t>fold change ≤ 0.83 or ≥ 1.2. Selecting an average signal value &gt; 150 for each group is recommended. The common upregulated genes were TGF-</w:t>
      </w:r>
      <w:r w:rsidRPr="00477DDE">
        <w:rPr>
          <w:rFonts w:ascii="Times New Roman" w:eastAsia="微软雅黑" w:hAnsi="Times New Roman" w:cs="Times New Roman" w:hint="eastAsia"/>
          <w:sz w:val="24"/>
          <w:szCs w:val="24"/>
        </w:rPr>
        <w:t>beta</w:t>
      </w:r>
      <w:r w:rsidRPr="00477DDE">
        <w:rPr>
          <w:rFonts w:ascii="Times New Roman" w:eastAsia="微软雅黑" w:hAnsi="Times New Roman" w:cs="Times New Roman"/>
          <w:sz w:val="24"/>
          <w:szCs w:val="24"/>
        </w:rPr>
        <w:t xml:space="preserve"> 1, IL-2, and IL-13; however, the average signal values of IL-2 and IL-13 were lower than 150. The common downregulated gene was sIL-6R.</w:t>
      </w:r>
      <w:r>
        <w:rPr>
          <w:rFonts w:ascii="Times New Roman" w:eastAsia="微软雅黑" w:hAnsi="Times New Roman" w:cs="Times New Roman"/>
          <w:sz w:val="24"/>
          <w:szCs w:val="24"/>
        </w:rPr>
        <w:t xml:space="preserve"> </w:t>
      </w:r>
    </w:p>
    <w:p w14:paraId="10775AA1" w14:textId="2F3393CE" w:rsidR="008012CA" w:rsidRDefault="008012CA" w:rsidP="000D11DC">
      <w:pPr>
        <w:rPr>
          <w:rFonts w:ascii="Times New Roman" w:hAnsi="Times New Roman" w:cs="Times New Roman"/>
          <w:sz w:val="24"/>
          <w:szCs w:val="24"/>
        </w:rPr>
      </w:pPr>
    </w:p>
    <w:p w14:paraId="4310A980" w14:textId="201241AF" w:rsidR="008012CA" w:rsidRPr="003B4525" w:rsidRDefault="001B228F" w:rsidP="008012CA">
      <w:pPr>
        <w:rPr>
          <w:rFonts w:ascii="Times New Roman" w:hAnsi="Times New Roman" w:cs="Times New Roman"/>
          <w:sz w:val="24"/>
          <w:szCs w:val="24"/>
        </w:rPr>
      </w:pPr>
      <w:r w:rsidRPr="001B228F">
        <w:rPr>
          <w:rFonts w:ascii="Times New Roman" w:hAnsi="Times New Roman" w:cs="Times New Roman"/>
          <w:b/>
          <w:bCs/>
          <w:sz w:val="24"/>
          <w:szCs w:val="24"/>
        </w:rPr>
        <w:t>Supplemental</w:t>
      </w:r>
      <w:r w:rsidR="008012CA" w:rsidRPr="00477DDE">
        <w:rPr>
          <w:rFonts w:ascii="Times New Roman" w:hAnsi="Times New Roman" w:cs="Times New Roman"/>
          <w:b/>
          <w:bCs/>
          <w:sz w:val="24"/>
          <w:szCs w:val="24"/>
        </w:rPr>
        <w:t xml:space="preserve"> Fig</w:t>
      </w:r>
      <w:r w:rsidR="008012CA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</w:p>
    <w:p w14:paraId="714369D1" w14:textId="0D3ABBBE" w:rsidR="008012CA" w:rsidRPr="00477DDE" w:rsidRDefault="008012CA" w:rsidP="008012CA">
      <w:pPr>
        <w:rPr>
          <w:rFonts w:ascii="Times New Roman" w:hAnsi="Times New Roman" w:cs="Times New Roman"/>
          <w:sz w:val="24"/>
          <w:szCs w:val="24"/>
        </w:rPr>
      </w:pPr>
      <w:r w:rsidRPr="003B452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2613E">
        <w:rPr>
          <w:rFonts w:ascii="Times New Roman" w:hAnsi="Times New Roman" w:cs="Times New Roman" w:hint="eastAsia"/>
          <w:b/>
          <w:bCs/>
          <w:sz w:val="24"/>
          <w:szCs w:val="24"/>
        </w:rPr>
        <w:t>,</w:t>
      </w:r>
      <w:r w:rsidR="007261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4525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477DD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B45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7DDE">
        <w:rPr>
          <w:rFonts w:ascii="Times New Roman" w:hAnsi="Times New Roman" w:cs="Times New Roman"/>
          <w:sz w:val="24"/>
          <w:szCs w:val="24"/>
        </w:rPr>
        <w:t xml:space="preserve">Transient knockdown of ADAM17 by siRNA in HCT116 cells and measurement of the sIL-6R content in the cell </w:t>
      </w:r>
      <w:r w:rsidR="008A6277">
        <w:rPr>
          <w:rFonts w:ascii="Times New Roman" w:hAnsi="Times New Roman" w:cs="Times New Roman" w:hint="eastAsia"/>
          <w:sz w:val="24"/>
          <w:szCs w:val="24"/>
        </w:rPr>
        <w:t>medium</w:t>
      </w:r>
      <w:r w:rsidR="008A6277">
        <w:rPr>
          <w:rFonts w:ascii="Times New Roman" w:hAnsi="Times New Roman" w:cs="Times New Roman"/>
          <w:sz w:val="24"/>
          <w:szCs w:val="24"/>
        </w:rPr>
        <w:t xml:space="preserve"> </w:t>
      </w:r>
      <w:r w:rsidRPr="00477DDE">
        <w:rPr>
          <w:rFonts w:ascii="Times New Roman" w:hAnsi="Times New Roman" w:cs="Times New Roman"/>
          <w:sz w:val="24"/>
          <w:szCs w:val="24"/>
        </w:rPr>
        <w:t>by ELISA.</w:t>
      </w:r>
    </w:p>
    <w:p w14:paraId="0AACF6C6" w14:textId="68BA1C73" w:rsidR="008012CA" w:rsidRDefault="008012CA" w:rsidP="000D11DC">
      <w:pPr>
        <w:rPr>
          <w:rFonts w:ascii="Times New Roman" w:hAnsi="Times New Roman" w:cs="Times New Roman"/>
          <w:sz w:val="24"/>
          <w:szCs w:val="24"/>
        </w:rPr>
      </w:pPr>
    </w:p>
    <w:p w14:paraId="184C0A52" w14:textId="36AE8697" w:rsidR="00234DEC" w:rsidRPr="003B4525" w:rsidRDefault="001B228F" w:rsidP="00234DEC">
      <w:pPr>
        <w:rPr>
          <w:rFonts w:ascii="Times New Roman" w:hAnsi="Times New Roman" w:cs="Times New Roman"/>
          <w:sz w:val="24"/>
          <w:szCs w:val="24"/>
        </w:rPr>
      </w:pPr>
      <w:r w:rsidRPr="001B228F">
        <w:rPr>
          <w:rFonts w:ascii="Times New Roman" w:hAnsi="Times New Roman" w:cs="Times New Roman"/>
          <w:b/>
          <w:bCs/>
          <w:sz w:val="24"/>
          <w:szCs w:val="24"/>
        </w:rPr>
        <w:t>Supplemental</w:t>
      </w:r>
      <w:r w:rsidR="00234DEC" w:rsidRPr="00477DDE">
        <w:rPr>
          <w:rFonts w:ascii="Times New Roman" w:hAnsi="Times New Roman" w:cs="Times New Roman"/>
          <w:b/>
          <w:bCs/>
          <w:sz w:val="24"/>
          <w:szCs w:val="24"/>
        </w:rPr>
        <w:t xml:space="preserve"> Fig</w:t>
      </w:r>
      <w:r w:rsidR="00234DEC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14:paraId="4F3920E7" w14:textId="6A229924" w:rsidR="000D11DC" w:rsidRDefault="00234DEC" w:rsidP="000D11D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DEC">
        <w:rPr>
          <w:rFonts w:ascii="Times New Roman" w:hAnsi="Times New Roman" w:cs="Times New Roman"/>
          <w:b/>
          <w:bCs/>
          <w:sz w:val="24"/>
          <w:szCs w:val="24"/>
        </w:rPr>
        <w:t>A.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7DDE">
        <w:rPr>
          <w:rFonts w:ascii="Times New Roman" w:hAnsi="Times New Roman" w:cs="Times New Roman"/>
          <w:sz w:val="24"/>
          <w:szCs w:val="24"/>
        </w:rPr>
        <w:t xml:space="preserve">Acetylation of lysine </w:t>
      </w:r>
      <w:r w:rsidRPr="00477DDE">
        <w:rPr>
          <w:rFonts w:ascii="Times New Roman" w:eastAsia="宋体" w:hAnsi="Times New Roman" w:cs="Times New Roman"/>
          <w:sz w:val="24"/>
          <w:szCs w:val="24"/>
        </w:rPr>
        <w:t>residues</w:t>
      </w:r>
      <w:r w:rsidRPr="00477DDE">
        <w:rPr>
          <w:rFonts w:ascii="Times New Roman" w:hAnsi="Times New Roman" w:cs="Times New Roman"/>
          <w:sz w:val="24"/>
          <w:szCs w:val="24"/>
        </w:rPr>
        <w:t xml:space="preserve"> in endogenous TAK1 measured after transfection with plasmids expressing increasing amounts of HDAC6 (µ</w:t>
      </w:r>
      <w:r w:rsidRPr="00477DDE">
        <w:rPr>
          <w:rFonts w:ascii="Times New Roman" w:hAnsi="Times New Roman" w:cs="Times New Roman" w:hint="eastAsia"/>
          <w:sz w:val="24"/>
          <w:szCs w:val="24"/>
        </w:rPr>
        <w:t>g</w:t>
      </w:r>
      <w:r w:rsidRPr="00477DDE">
        <w:rPr>
          <w:rFonts w:ascii="Times New Roman" w:hAnsi="Times New Roman" w:cs="Times New Roman"/>
          <w:sz w:val="24"/>
          <w:szCs w:val="24"/>
        </w:rPr>
        <w:t>)</w:t>
      </w:r>
      <w:r w:rsidRPr="00477DDE">
        <w:rPr>
          <w:rFonts w:ascii="Times New Roman" w:hAnsi="Times New Roman" w:cs="Times New Roman" w:hint="eastAsia"/>
          <w:sz w:val="24"/>
          <w:szCs w:val="24"/>
        </w:rPr>
        <w:t>.</w:t>
      </w:r>
      <w:r w:rsidRPr="00477DDE">
        <w:rPr>
          <w:rFonts w:ascii="Times New Roman" w:hAnsi="Times New Roman" w:cs="Times New Roman"/>
          <w:sz w:val="24"/>
          <w:szCs w:val="24"/>
        </w:rPr>
        <w:t xml:space="preserve"> Whole-cell lysates were</w:t>
      </w:r>
      <w:r w:rsidRPr="00477DD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77DDE">
        <w:rPr>
          <w:rFonts w:ascii="Times New Roman" w:hAnsi="Times New Roman" w:cs="Times New Roman"/>
          <w:sz w:val="24"/>
          <w:szCs w:val="24"/>
        </w:rPr>
        <w:t>immunoprecipitated with an anti-TAK1 antibody, and the precipitated proteins were probed with an anti-acetylated lysine antibody.</w:t>
      </w:r>
      <w:r w:rsidR="00DC3766">
        <w:rPr>
          <w:rFonts w:ascii="Times New Roman" w:hAnsi="Times New Roman" w:cs="Times New Roman"/>
          <w:sz w:val="24"/>
          <w:szCs w:val="24"/>
        </w:rPr>
        <w:t xml:space="preserve"> WCL </w:t>
      </w:r>
      <w:r w:rsidR="00DC3766" w:rsidRPr="00512098">
        <w:rPr>
          <w:rFonts w:ascii="Times New Roman" w:hAnsi="Times New Roman" w:cs="Times New Roman"/>
          <w:sz w:val="24"/>
          <w:szCs w:val="24"/>
        </w:rPr>
        <w:t>is the abbreviation of</w:t>
      </w:r>
      <w:r w:rsidR="00DC3766">
        <w:rPr>
          <w:rFonts w:ascii="Times New Roman" w:hAnsi="Times New Roman" w:cs="Times New Roman"/>
          <w:sz w:val="24"/>
          <w:szCs w:val="24"/>
        </w:rPr>
        <w:t xml:space="preserve"> </w:t>
      </w:r>
      <w:r w:rsidR="00DC3766" w:rsidRPr="00F0415E">
        <w:rPr>
          <w:rFonts w:ascii="Times New Roman" w:hAnsi="Times New Roman" w:cs="Times New Roman"/>
          <w:sz w:val="24"/>
          <w:szCs w:val="24"/>
          <w:lang w:val="en-US"/>
        </w:rPr>
        <w:t>whole cell lysate</w:t>
      </w:r>
      <w:r w:rsidR="00DC376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C59F722" w14:textId="77777777" w:rsidR="00EE578D" w:rsidRPr="00EE578D" w:rsidRDefault="00EE578D" w:rsidP="000D11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F97FCC" w14:textId="13D7DB86" w:rsidR="008012CA" w:rsidRPr="00477DDE" w:rsidRDefault="001B228F" w:rsidP="008012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B228F">
        <w:rPr>
          <w:rFonts w:ascii="Times New Roman" w:hAnsi="Times New Roman" w:cs="Times New Roman"/>
          <w:b/>
          <w:bCs/>
          <w:sz w:val="24"/>
          <w:szCs w:val="24"/>
        </w:rPr>
        <w:t>Supplemental</w:t>
      </w:r>
      <w:r w:rsidR="008012CA" w:rsidRPr="00477DDE">
        <w:rPr>
          <w:rFonts w:ascii="Times New Roman" w:hAnsi="Times New Roman" w:cs="Times New Roman"/>
          <w:b/>
          <w:bCs/>
          <w:sz w:val="24"/>
          <w:szCs w:val="24"/>
        </w:rPr>
        <w:t xml:space="preserve"> Fig </w:t>
      </w:r>
      <w:r w:rsidR="00941361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4DA882BC" w14:textId="0C798234" w:rsidR="008012CA" w:rsidRPr="00477DDE" w:rsidRDefault="008012CA" w:rsidP="008012C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77DD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77DDE">
        <w:rPr>
          <w:rFonts w:ascii="Times New Roman" w:hAnsi="Times New Roman" w:cs="Times New Roman"/>
          <w:sz w:val="24"/>
          <w:szCs w:val="24"/>
        </w:rPr>
        <w:t xml:space="preserve">Proteins were extracted from 38 fresh postoperative colon cancer tissues for western blot analysis of p-TAK1, TAK1, and HDAC6 protein levels. Relative protein levels were normalized </w:t>
      </w:r>
      <w:r>
        <w:rPr>
          <w:rFonts w:ascii="Times New Roman" w:eastAsia="宋体" w:hAnsi="Times New Roman" w:cs="Times New Roman"/>
          <w:sz w:val="24"/>
          <w:szCs w:val="24"/>
        </w:rPr>
        <w:t xml:space="preserve">by </w:t>
      </w:r>
      <w:r w:rsidRPr="00477DDE">
        <w:rPr>
          <w:rFonts w:ascii="Times New Roman" w:hAnsi="Times New Roman" w:cs="Times New Roman"/>
          <w:sz w:val="24"/>
          <w:szCs w:val="24"/>
        </w:rPr>
        <w:t>GAPDH.</w:t>
      </w:r>
      <w:r w:rsidRPr="00477D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7DDE">
        <w:rPr>
          <w:rFonts w:ascii="Times New Roman" w:eastAsia="宋体" w:hAnsi="Times New Roman" w:cs="Times New Roman"/>
          <w:sz w:val="24"/>
          <w:szCs w:val="24"/>
        </w:rPr>
        <w:t>Twenty</w:t>
      </w:r>
      <w:r w:rsidRPr="00477DDE">
        <w:rPr>
          <w:rFonts w:ascii="Times New Roman" w:hAnsi="Times New Roman" w:cs="Times New Roman"/>
          <w:sz w:val="24"/>
          <w:szCs w:val="24"/>
        </w:rPr>
        <w:t>-five samples</w:t>
      </w:r>
      <w:r w:rsidRPr="00477DDE">
        <w:rPr>
          <w:rFonts w:ascii="Times New Roman" w:eastAsia="宋体" w:hAnsi="Times New Roman" w:cs="Times New Roman"/>
          <w:sz w:val="24"/>
          <w:szCs w:val="24"/>
        </w:rPr>
        <w:t xml:space="preserve"> are shown</w:t>
      </w:r>
      <w:r w:rsidRPr="00477DDE">
        <w:rPr>
          <w:rFonts w:ascii="Times New Roman" w:hAnsi="Times New Roman" w:cs="Times New Roman"/>
          <w:sz w:val="24"/>
          <w:szCs w:val="24"/>
        </w:rPr>
        <w:t>.</w:t>
      </w:r>
      <w:r w:rsidR="008078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25A29" w14:textId="0E3B8211" w:rsidR="000D11DC" w:rsidRPr="008012CA" w:rsidRDefault="000D11DC" w:rsidP="000D11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09BAED" w14:textId="77777777" w:rsidR="000D11DC" w:rsidRPr="00477DDE" w:rsidRDefault="000D11DC" w:rsidP="000D11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F8DF04" w14:textId="4F432D3E" w:rsidR="001D1551" w:rsidRDefault="001D1551"/>
    <w:p w14:paraId="5F2B9470" w14:textId="25EA82A0" w:rsidR="000D11DC" w:rsidRDefault="000D11DC"/>
    <w:p w14:paraId="5DE93046" w14:textId="77777777" w:rsidR="000D11DC" w:rsidRPr="000D11DC" w:rsidRDefault="000D11DC"/>
    <w:sectPr w:rsidR="000D11DC" w:rsidRPr="000D11D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A4E83" w14:textId="77777777" w:rsidR="00EE4B79" w:rsidRDefault="00EE4B79" w:rsidP="000D11DC">
      <w:r>
        <w:separator/>
      </w:r>
    </w:p>
  </w:endnote>
  <w:endnote w:type="continuationSeparator" w:id="0">
    <w:p w14:paraId="161F04C8" w14:textId="77777777" w:rsidR="00EE4B79" w:rsidRDefault="00EE4B79" w:rsidP="000D1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785148"/>
      <w:docPartObj>
        <w:docPartGallery w:val="Page Numbers (Bottom of Page)"/>
        <w:docPartUnique/>
      </w:docPartObj>
    </w:sdtPr>
    <w:sdtEndPr/>
    <w:sdtContent>
      <w:p w14:paraId="5DD44278" w14:textId="29E2E962" w:rsidR="008012CA" w:rsidRDefault="008012C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0FCB52F" w14:textId="77777777" w:rsidR="008012CA" w:rsidRDefault="008012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A11F3" w14:textId="77777777" w:rsidR="00EE4B79" w:rsidRDefault="00EE4B79" w:rsidP="000D11DC">
      <w:r>
        <w:separator/>
      </w:r>
    </w:p>
  </w:footnote>
  <w:footnote w:type="continuationSeparator" w:id="0">
    <w:p w14:paraId="47D7D3AF" w14:textId="77777777" w:rsidR="00EE4B79" w:rsidRDefault="00EE4B79" w:rsidP="000D11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F67C0"/>
    <w:rsid w:val="00051492"/>
    <w:rsid w:val="00070074"/>
    <w:rsid w:val="000D11DC"/>
    <w:rsid w:val="00141A96"/>
    <w:rsid w:val="00155D4A"/>
    <w:rsid w:val="001B228F"/>
    <w:rsid w:val="001D1551"/>
    <w:rsid w:val="00234DEC"/>
    <w:rsid w:val="002E614E"/>
    <w:rsid w:val="0031481B"/>
    <w:rsid w:val="003423E9"/>
    <w:rsid w:val="00442E79"/>
    <w:rsid w:val="00565840"/>
    <w:rsid w:val="0067644B"/>
    <w:rsid w:val="006F159E"/>
    <w:rsid w:val="0072613E"/>
    <w:rsid w:val="0077628C"/>
    <w:rsid w:val="008012CA"/>
    <w:rsid w:val="0080780C"/>
    <w:rsid w:val="008A6277"/>
    <w:rsid w:val="008F67C0"/>
    <w:rsid w:val="00941361"/>
    <w:rsid w:val="00967A69"/>
    <w:rsid w:val="009C7004"/>
    <w:rsid w:val="009E1A37"/>
    <w:rsid w:val="00A65A7A"/>
    <w:rsid w:val="00B41715"/>
    <w:rsid w:val="00C53E4E"/>
    <w:rsid w:val="00D907D2"/>
    <w:rsid w:val="00DC3766"/>
    <w:rsid w:val="00EE4B79"/>
    <w:rsid w:val="00EE578D"/>
    <w:rsid w:val="00F4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D631D9"/>
  <w15:chartTrackingRefBased/>
  <w15:docId w15:val="{69CDF65D-F1B9-40BA-A681-7F30F7F1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1DC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1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11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11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11DC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0D11DC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0D11DC"/>
    <w:rPr>
      <w:rFonts w:ascii="等线" w:eastAsia="等线" w:hAnsi="等线"/>
      <w:noProof/>
      <w:sz w:val="20"/>
      <w:lang w:val="en-GB"/>
    </w:rPr>
  </w:style>
  <w:style w:type="character" w:customStyle="1" w:styleId="apple-converted-space">
    <w:name w:val="apple-converted-space"/>
    <w:basedOn w:val="a0"/>
    <w:rsid w:val="000D11DC"/>
  </w:style>
  <w:style w:type="character" w:customStyle="1" w:styleId="tgt">
    <w:name w:val="tgt"/>
    <w:basedOn w:val="a0"/>
    <w:rsid w:val="000D11DC"/>
  </w:style>
  <w:style w:type="paragraph" w:styleId="a7">
    <w:name w:val="List Paragraph"/>
    <w:basedOn w:val="a"/>
    <w:uiPriority w:val="34"/>
    <w:qFormat/>
    <w:rsid w:val="00234D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2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M11874</dc:creator>
  <cp:keywords/>
  <dc:description/>
  <cp:lastModifiedBy>M11874</cp:lastModifiedBy>
  <cp:revision>24</cp:revision>
  <dcterms:created xsi:type="dcterms:W3CDTF">2022-04-23T03:35:00Z</dcterms:created>
  <dcterms:modified xsi:type="dcterms:W3CDTF">2022-06-28T04:36:00Z</dcterms:modified>
</cp:coreProperties>
</file>