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01178" w14:textId="77777777" w:rsidR="000166BD" w:rsidRPr="000166BD" w:rsidRDefault="000166BD" w:rsidP="000166BD">
      <w:pPr>
        <w:widowControl/>
        <w:tabs>
          <w:tab w:val="left" w:pos="1800"/>
          <w:tab w:val="left" w:pos="3510"/>
        </w:tabs>
        <w:adjustRightInd w:val="0"/>
        <w:snapToGrid w:val="0"/>
        <w:spacing w:line="480" w:lineRule="auto"/>
        <w:jc w:val="center"/>
        <w:rPr>
          <w:rFonts w:ascii="Times New Roman" w:hAnsi="Times New Roman" w:cs="Times New Roman"/>
          <w:b/>
          <w:color w:val="000000" w:themeColor="text1"/>
          <w:sz w:val="30"/>
          <w:szCs w:val="30"/>
        </w:rPr>
      </w:pPr>
      <w:r w:rsidRPr="000166BD">
        <w:rPr>
          <w:rFonts w:ascii="Times New Roman" w:hAnsi="Times New Roman" w:cs="Times New Roman"/>
          <w:b/>
          <w:color w:val="000000" w:themeColor="text1"/>
          <w:sz w:val="30"/>
          <w:szCs w:val="30"/>
        </w:rPr>
        <w:t>Supporting Information</w:t>
      </w:r>
    </w:p>
    <w:p w14:paraId="0A8346D1" w14:textId="65723071" w:rsidR="00A646E7" w:rsidRPr="000F73CB" w:rsidRDefault="000166BD" w:rsidP="000166BD">
      <w:pPr>
        <w:wordWrap w:val="0"/>
        <w:spacing w:line="480" w:lineRule="auto"/>
        <w:rPr>
          <w:rFonts w:ascii="Times New Roman" w:eastAsia="宋体" w:hAnsi="Times New Roman" w:cs="Times New Roman"/>
          <w:sz w:val="28"/>
          <w:szCs w:val="28"/>
        </w:rPr>
      </w:pPr>
      <w:r w:rsidRPr="000F73CB">
        <w:rPr>
          <w:rFonts w:ascii="Times New Roman" w:hAnsi="Times New Roman" w:cs="Times New Roman"/>
          <w:b/>
          <w:sz w:val="28"/>
          <w:szCs w:val="28"/>
          <w14:ligatures w14:val="standardContextual"/>
        </w:rPr>
        <w:t xml:space="preserve">Evaluation of the disinfection effect and mechanism of </w:t>
      </w:r>
      <w:r w:rsidRPr="000F73CB">
        <w:rPr>
          <w:rFonts w:ascii="Times New Roman" w:hAnsi="Times New Roman" w:cs="Times New Roman"/>
          <w:b/>
          <w:bCs/>
          <w:sz w:val="28"/>
          <w:szCs w:val="28"/>
          <w14:ligatures w14:val="standardContextual"/>
        </w:rPr>
        <w:t>SO</w:t>
      </w:r>
      <w:r w:rsidRPr="000F73CB">
        <w:rPr>
          <w:rFonts w:ascii="Times New Roman" w:hAnsi="Times New Roman" w:cs="Times New Roman"/>
          <w:b/>
          <w:bCs/>
          <w:sz w:val="28"/>
          <w:szCs w:val="28"/>
          <w:vertAlign w:val="subscript"/>
          <w14:ligatures w14:val="standardContextual"/>
        </w:rPr>
        <w:t>4</w:t>
      </w:r>
      <w:r w:rsidRPr="000F73CB">
        <w:rPr>
          <w:rFonts w:ascii="Times New Roman" w:hAnsi="Times New Roman" w:cs="Times New Roman"/>
          <w:b/>
          <w:bCs/>
          <w:sz w:val="28"/>
          <w:szCs w:val="28"/>
          <w:vertAlign w:val="superscript"/>
          <w14:ligatures w14:val="standardContextual"/>
        </w:rPr>
        <w:t>•-</w:t>
      </w:r>
      <w:r w:rsidRPr="000F73CB">
        <w:rPr>
          <w:rFonts w:ascii="Times New Roman" w:hAnsi="Times New Roman" w:cs="Times New Roman"/>
          <w:b/>
          <w:bCs/>
          <w:sz w:val="28"/>
          <w:szCs w:val="28"/>
          <w14:ligatures w14:val="standardContextual"/>
        </w:rPr>
        <w:t xml:space="preserve"> and HO</w:t>
      </w:r>
      <w:r w:rsidRPr="000F73CB">
        <w:rPr>
          <w:rFonts w:ascii="Times New Roman" w:hAnsi="Times New Roman" w:cs="Times New Roman"/>
          <w:b/>
          <w:bCs/>
          <w:sz w:val="28"/>
          <w:szCs w:val="28"/>
          <w:vertAlign w:val="superscript"/>
          <w14:ligatures w14:val="standardContextual"/>
        </w:rPr>
        <w:t>•</w:t>
      </w:r>
      <w:r w:rsidRPr="000F73CB">
        <w:rPr>
          <w:rFonts w:ascii="Times New Roman" w:hAnsi="Times New Roman" w:cs="Times New Roman"/>
          <w:b/>
          <w:sz w:val="28"/>
          <w:szCs w:val="28"/>
          <w14:ligatures w14:val="standardContextual"/>
        </w:rPr>
        <w:t xml:space="preserve"> in UV/ persulfate salts </w:t>
      </w:r>
      <w:r w:rsidRPr="000F73CB">
        <w:rPr>
          <w:rFonts w:ascii="Times New Roman" w:hAnsi="Times New Roman" w:cs="Times New Roman"/>
          <w:b/>
          <w:bCs/>
          <w:sz w:val="28"/>
          <w:szCs w:val="28"/>
          <w14:ligatures w14:val="standardContextual"/>
        </w:rPr>
        <w:t>from the perspective of VBNC of bacteria</w:t>
      </w:r>
      <w:r w:rsidR="00460AB0" w:rsidRPr="000F73CB">
        <w:rPr>
          <w:rFonts w:ascii="Times New Roman" w:eastAsia="宋体" w:hAnsi="Times New Roman" w:cs="Times New Roman"/>
          <w:sz w:val="28"/>
          <w:szCs w:val="28"/>
        </w:rPr>
        <w:t xml:space="preserve"> </w:t>
      </w:r>
    </w:p>
    <w:p w14:paraId="70147FF8" w14:textId="77777777" w:rsidR="00A7076B" w:rsidRDefault="00A7076B" w:rsidP="000166BD">
      <w:pPr>
        <w:widowControl/>
        <w:tabs>
          <w:tab w:val="left" w:pos="1800"/>
          <w:tab w:val="left" w:pos="3510"/>
        </w:tabs>
        <w:adjustRightInd w:val="0"/>
        <w:snapToGrid w:val="0"/>
        <w:spacing w:line="480" w:lineRule="auto"/>
        <w:jc w:val="left"/>
        <w:rPr>
          <w:rFonts w:ascii="Times New Roman" w:eastAsia="宋体" w:hAnsi="Times New Roman" w:cs="Times New Roman"/>
          <w:kern w:val="0"/>
          <w:sz w:val="24"/>
          <w:szCs w:val="24"/>
        </w:rPr>
      </w:pPr>
    </w:p>
    <w:p w14:paraId="4CD3631F" w14:textId="77777777" w:rsidR="00A7076B" w:rsidRDefault="00A7076B" w:rsidP="000166BD">
      <w:pPr>
        <w:widowControl/>
        <w:tabs>
          <w:tab w:val="left" w:pos="1800"/>
          <w:tab w:val="left" w:pos="3510"/>
        </w:tabs>
        <w:adjustRightInd w:val="0"/>
        <w:snapToGrid w:val="0"/>
        <w:spacing w:line="480" w:lineRule="auto"/>
        <w:jc w:val="left"/>
        <w:rPr>
          <w:rFonts w:ascii="Times New Roman" w:eastAsia="宋体" w:hAnsi="Times New Roman" w:cs="Times New Roman"/>
          <w:kern w:val="0"/>
          <w:sz w:val="24"/>
          <w:szCs w:val="24"/>
        </w:rPr>
      </w:pPr>
    </w:p>
    <w:p w14:paraId="4852B53F" w14:textId="77777777" w:rsidR="00A7076B" w:rsidRDefault="00A7076B" w:rsidP="000166BD">
      <w:pPr>
        <w:widowControl/>
        <w:tabs>
          <w:tab w:val="left" w:pos="1800"/>
          <w:tab w:val="left" w:pos="3510"/>
        </w:tabs>
        <w:adjustRightInd w:val="0"/>
        <w:snapToGrid w:val="0"/>
        <w:spacing w:line="480" w:lineRule="auto"/>
        <w:jc w:val="left"/>
        <w:rPr>
          <w:rFonts w:ascii="Times New Roman" w:eastAsia="宋体" w:hAnsi="Times New Roman" w:cs="Times New Roman"/>
          <w:kern w:val="0"/>
          <w:sz w:val="24"/>
          <w:szCs w:val="24"/>
        </w:rPr>
      </w:pPr>
    </w:p>
    <w:p w14:paraId="7B25C737" w14:textId="648E7606" w:rsidR="000166BD" w:rsidRPr="008A2B61" w:rsidRDefault="000166BD" w:rsidP="000166BD">
      <w:pPr>
        <w:widowControl/>
        <w:tabs>
          <w:tab w:val="left" w:pos="1800"/>
          <w:tab w:val="left" w:pos="3510"/>
        </w:tabs>
        <w:adjustRightInd w:val="0"/>
        <w:snapToGrid w:val="0"/>
        <w:spacing w:line="480" w:lineRule="auto"/>
        <w:jc w:val="left"/>
        <w:rPr>
          <w:rFonts w:ascii="Times New Roman" w:eastAsia="宋体" w:hAnsi="Times New Roman" w:cs="Times New Roman"/>
          <w:kern w:val="0"/>
          <w:sz w:val="24"/>
          <w:szCs w:val="24"/>
        </w:rPr>
      </w:pPr>
      <w:proofErr w:type="spellStart"/>
      <w:r w:rsidRPr="008A2B61">
        <w:rPr>
          <w:rFonts w:ascii="Times New Roman" w:eastAsia="宋体" w:hAnsi="Times New Roman" w:cs="Times New Roman"/>
          <w:kern w:val="0"/>
          <w:sz w:val="24"/>
          <w:szCs w:val="24"/>
        </w:rPr>
        <w:t>Z</w:t>
      </w:r>
      <w:r w:rsidRPr="008A2B61">
        <w:rPr>
          <w:rFonts w:ascii="Times New Roman" w:eastAsia="宋体" w:hAnsi="Times New Roman" w:cs="Times New Roman" w:hint="eastAsia"/>
          <w:kern w:val="0"/>
          <w:sz w:val="24"/>
          <w:szCs w:val="24"/>
        </w:rPr>
        <w:t>aihui</w:t>
      </w:r>
      <w:proofErr w:type="spellEnd"/>
      <w:r w:rsidRPr="008A2B61">
        <w:rPr>
          <w:rFonts w:ascii="Times New Roman" w:eastAsia="宋体" w:hAnsi="Times New Roman" w:cs="Times New Roman"/>
          <w:kern w:val="0"/>
          <w:sz w:val="24"/>
          <w:szCs w:val="24"/>
        </w:rPr>
        <w:t xml:space="preserve"> H</w:t>
      </w:r>
      <w:r w:rsidRPr="008A2B61">
        <w:rPr>
          <w:rFonts w:ascii="Times New Roman" w:eastAsia="宋体" w:hAnsi="Times New Roman" w:cs="Times New Roman" w:hint="eastAsia"/>
          <w:kern w:val="0"/>
          <w:sz w:val="24"/>
          <w:szCs w:val="24"/>
        </w:rPr>
        <w:t>uang</w:t>
      </w:r>
      <w:r w:rsidRPr="008A2B61">
        <w:rPr>
          <w:rFonts w:ascii="Times New Roman" w:eastAsia="宋体" w:hAnsi="Times New Roman" w:cs="Times New Roman"/>
          <w:kern w:val="0"/>
          <w:sz w:val="24"/>
          <w:szCs w:val="24"/>
        </w:rPr>
        <w:t xml:space="preserve"> </w:t>
      </w:r>
      <w:r w:rsidRPr="006C676A">
        <w:rPr>
          <w:rFonts w:ascii="Times New Roman" w:eastAsia="宋体" w:hAnsi="Times New Roman" w:cs="Times New Roman"/>
          <w:kern w:val="0"/>
          <w:sz w:val="24"/>
          <w:szCs w:val="24"/>
          <w:vertAlign w:val="superscript"/>
        </w:rPr>
        <w:t>a</w:t>
      </w:r>
      <w:r w:rsidRPr="008A2B61">
        <w:rPr>
          <w:rFonts w:ascii="Times New Roman" w:eastAsia="宋体" w:hAnsi="Times New Roman" w:cs="Times New Roman"/>
          <w:kern w:val="0"/>
          <w:sz w:val="24"/>
          <w:szCs w:val="24"/>
        </w:rPr>
        <w:t xml:space="preserve">, </w:t>
      </w:r>
      <w:proofErr w:type="spellStart"/>
      <w:r w:rsidRPr="008A2B61">
        <w:rPr>
          <w:rFonts w:ascii="Times New Roman" w:eastAsia="宋体" w:hAnsi="Times New Roman" w:cs="Times New Roman"/>
          <w:kern w:val="0"/>
          <w:sz w:val="24"/>
          <w:szCs w:val="24"/>
        </w:rPr>
        <w:t>Chunguang</w:t>
      </w:r>
      <w:proofErr w:type="spellEnd"/>
      <w:r w:rsidRPr="008A2B61">
        <w:rPr>
          <w:rFonts w:ascii="Times New Roman" w:eastAsia="宋体" w:hAnsi="Times New Roman" w:cs="Times New Roman"/>
          <w:kern w:val="0"/>
          <w:sz w:val="24"/>
          <w:szCs w:val="24"/>
        </w:rPr>
        <w:t xml:space="preserve"> Liu </w:t>
      </w:r>
      <w:r w:rsidRPr="006C676A">
        <w:rPr>
          <w:rFonts w:ascii="Times New Roman" w:eastAsia="宋体" w:hAnsi="Times New Roman" w:cs="Times New Roman"/>
          <w:kern w:val="0"/>
          <w:sz w:val="24"/>
          <w:szCs w:val="24"/>
          <w:vertAlign w:val="superscript"/>
        </w:rPr>
        <w:t xml:space="preserve">a, </w:t>
      </w:r>
      <w:r w:rsidRPr="006C676A">
        <w:rPr>
          <w:rFonts w:ascii="Times New Roman" w:eastAsia="宋体" w:hAnsi="Times New Roman" w:cs="Times New Roman" w:hint="eastAsia"/>
          <w:kern w:val="0"/>
          <w:sz w:val="24"/>
          <w:szCs w:val="24"/>
          <w:vertAlign w:val="superscript"/>
        </w:rPr>
        <w:t>b</w:t>
      </w:r>
      <w:r w:rsidRPr="006C676A">
        <w:rPr>
          <w:rFonts w:ascii="Times New Roman" w:eastAsia="宋体" w:hAnsi="Times New Roman" w:cs="Times New Roman"/>
          <w:kern w:val="0"/>
          <w:sz w:val="24"/>
          <w:szCs w:val="24"/>
          <w:vertAlign w:val="superscript"/>
        </w:rPr>
        <w:t>,</w:t>
      </w:r>
      <w:r w:rsidRPr="006C676A">
        <w:rPr>
          <w:rFonts w:ascii="Times New Roman" w:eastAsia="宋体" w:hAnsi="Times New Roman" w:cs="Times New Roman"/>
          <w:kern w:val="0"/>
          <w:sz w:val="24"/>
          <w:szCs w:val="24"/>
          <w:vertAlign w:val="superscript"/>
        </w:rPr>
        <w:footnoteReference w:customMarkFollows="1" w:id="1"/>
        <w:sym w:font="Symbol" w:char="F02A"/>
      </w:r>
    </w:p>
    <w:p w14:paraId="7358946B" w14:textId="77777777" w:rsidR="000166BD" w:rsidRPr="008A2B61" w:rsidRDefault="000166BD" w:rsidP="000166BD">
      <w:pPr>
        <w:widowControl/>
        <w:tabs>
          <w:tab w:val="left" w:pos="1800"/>
          <w:tab w:val="left" w:pos="3510"/>
        </w:tabs>
        <w:adjustRightInd w:val="0"/>
        <w:snapToGrid w:val="0"/>
        <w:spacing w:line="480" w:lineRule="auto"/>
        <w:jc w:val="left"/>
        <w:rPr>
          <w:rFonts w:ascii="Times New Roman" w:eastAsia="宋体" w:hAnsi="Times New Roman" w:cs="Times New Roman"/>
          <w:kern w:val="0"/>
          <w:sz w:val="24"/>
          <w:szCs w:val="24"/>
        </w:rPr>
      </w:pPr>
    </w:p>
    <w:p w14:paraId="2842CE6D" w14:textId="77777777" w:rsidR="000166BD" w:rsidRPr="008A2B61" w:rsidRDefault="000166BD" w:rsidP="000166BD">
      <w:pPr>
        <w:spacing w:line="480" w:lineRule="auto"/>
        <w:ind w:firstLine="480"/>
        <w:jc w:val="left"/>
        <w:rPr>
          <w:rFonts w:ascii="Times New Roman" w:eastAsia="宋体" w:hAnsi="Times New Roman" w:cs="Times New Roman"/>
          <w:kern w:val="0"/>
          <w:sz w:val="24"/>
          <w:szCs w:val="24"/>
        </w:rPr>
      </w:pPr>
      <w:r w:rsidRPr="00A7076B">
        <w:rPr>
          <w:rFonts w:ascii="Times New Roman" w:eastAsia="宋体" w:hAnsi="Times New Roman" w:cs="Times New Roman"/>
          <w:kern w:val="0"/>
          <w:sz w:val="24"/>
          <w:szCs w:val="24"/>
          <w:vertAlign w:val="superscript"/>
        </w:rPr>
        <w:t>a</w:t>
      </w:r>
      <w:r w:rsidRPr="008A2B61">
        <w:rPr>
          <w:rFonts w:ascii="Times New Roman" w:eastAsia="宋体" w:hAnsi="Times New Roman" w:cs="Times New Roman"/>
          <w:kern w:val="0"/>
          <w:sz w:val="24"/>
          <w:szCs w:val="24"/>
        </w:rPr>
        <w:t xml:space="preserve"> School of Environmental Science and Engineering, Shandong Key Laboratory of Environmental Processes and Health, China−America CRC for Environment &amp; Health of Shandong Province, Shandong University, 72# Jimo Binhai Road, Qingdao, Shandong 266237, P.R. China</w:t>
      </w:r>
    </w:p>
    <w:p w14:paraId="25F5E153" w14:textId="77777777" w:rsidR="000166BD" w:rsidRPr="008A2B61" w:rsidRDefault="000166BD" w:rsidP="000166BD">
      <w:pPr>
        <w:spacing w:line="480" w:lineRule="auto"/>
        <w:ind w:firstLine="480"/>
        <w:jc w:val="left"/>
        <w:rPr>
          <w:rFonts w:ascii="Times New Roman" w:eastAsia="宋体" w:hAnsi="Times New Roman" w:cs="Times New Roman"/>
          <w:kern w:val="0"/>
          <w:sz w:val="24"/>
          <w:szCs w:val="24"/>
        </w:rPr>
      </w:pPr>
      <w:r w:rsidRPr="00A7076B">
        <w:rPr>
          <w:rFonts w:ascii="Times New Roman" w:eastAsia="宋体" w:hAnsi="Times New Roman" w:cs="Times New Roman"/>
          <w:kern w:val="0"/>
          <w:sz w:val="24"/>
          <w:szCs w:val="24"/>
          <w:vertAlign w:val="superscript"/>
        </w:rPr>
        <w:t>b</w:t>
      </w:r>
      <w:r w:rsidRPr="008A2B61">
        <w:rPr>
          <w:rFonts w:ascii="Times New Roman" w:eastAsia="宋体" w:hAnsi="Times New Roman" w:cs="Times New Roman" w:hint="eastAsia"/>
          <w:kern w:val="0"/>
          <w:sz w:val="24"/>
          <w:szCs w:val="24"/>
        </w:rPr>
        <w:t xml:space="preserve"> </w:t>
      </w:r>
      <w:r w:rsidRPr="008A2B61">
        <w:rPr>
          <w:rFonts w:ascii="Times New Roman" w:eastAsia="宋体" w:hAnsi="Times New Roman" w:cs="Times New Roman"/>
          <w:kern w:val="0"/>
          <w:sz w:val="24"/>
          <w:szCs w:val="24"/>
        </w:rPr>
        <w:t>Guangdong Provincial Key Laboratory of Environmental Protection and Resources Utilization, Guangdong Province, P.R. China</w:t>
      </w:r>
    </w:p>
    <w:p w14:paraId="64D1E9B1" w14:textId="77777777" w:rsidR="000166BD" w:rsidRPr="008A2B61" w:rsidRDefault="000166BD" w:rsidP="000166BD">
      <w:pPr>
        <w:spacing w:line="480" w:lineRule="auto"/>
        <w:ind w:firstLine="480"/>
        <w:jc w:val="left"/>
        <w:rPr>
          <w:rFonts w:ascii="Times New Roman" w:eastAsia="宋体" w:hAnsi="Times New Roman" w:cs="Times New Roman"/>
          <w:kern w:val="0"/>
          <w:sz w:val="24"/>
          <w:szCs w:val="24"/>
        </w:rPr>
      </w:pPr>
    </w:p>
    <w:p w14:paraId="63FF2283" w14:textId="77777777" w:rsidR="000166BD" w:rsidRPr="00BA263D" w:rsidRDefault="000166BD" w:rsidP="000166BD">
      <w:pPr>
        <w:widowControl/>
        <w:spacing w:line="480" w:lineRule="auto"/>
        <w:jc w:val="left"/>
        <w:rPr>
          <w:rFonts w:cs="Times New Roman"/>
          <w:b/>
          <w:szCs w:val="24"/>
        </w:rPr>
      </w:pPr>
    </w:p>
    <w:p w14:paraId="68B93D75" w14:textId="3D7656E1" w:rsidR="000166BD" w:rsidRPr="000166BD" w:rsidRDefault="000166BD" w:rsidP="000166BD">
      <w:pPr>
        <w:wordWrap w:val="0"/>
        <w:spacing w:line="480" w:lineRule="auto"/>
        <w:rPr>
          <w:rFonts w:ascii="Times New Roman" w:eastAsia="宋体" w:hAnsi="Times New Roman" w:cs="Times New Roman"/>
          <w:sz w:val="30"/>
          <w:szCs w:val="30"/>
        </w:rPr>
      </w:pPr>
      <w:r w:rsidRPr="00BA263D">
        <w:rPr>
          <w:rFonts w:cs="Times New Roman"/>
          <w:b/>
          <w:bCs/>
          <w:szCs w:val="24"/>
        </w:rPr>
        <w:br w:type="page"/>
      </w:r>
    </w:p>
    <w:p w14:paraId="2BDDED29" w14:textId="3E151156" w:rsidR="00DA2BE6" w:rsidRPr="00DA2BE6" w:rsidRDefault="00DA2BE6" w:rsidP="00DA2BE6">
      <w:pPr>
        <w:spacing w:line="480" w:lineRule="auto"/>
        <w:rPr>
          <w:rFonts w:ascii="Times New Roman" w:eastAsia="宋体" w:hAnsi="Times New Roman" w:cs="Times New Roman"/>
          <w:sz w:val="24"/>
        </w:rPr>
      </w:pPr>
      <w:r w:rsidRPr="00DA2BE6">
        <w:rPr>
          <w:rFonts w:ascii="Times New Roman" w:eastAsia="宋体" w:hAnsi="Times New Roman" w:cs="Times New Roman"/>
          <w:sz w:val="24"/>
        </w:rPr>
        <w:lastRenderedPageBreak/>
        <w:t>Text S1. HPLC analyses</w:t>
      </w:r>
    </w:p>
    <w:p w14:paraId="1FF8EE62" w14:textId="0B770A34" w:rsidR="00DA2BE6" w:rsidRPr="00DA2BE6" w:rsidRDefault="00DA2BE6" w:rsidP="00E169B7">
      <w:pPr>
        <w:spacing w:line="480" w:lineRule="auto"/>
        <w:rPr>
          <w:rFonts w:ascii="Times New Roman" w:eastAsia="宋体" w:hAnsi="Times New Roman" w:cs="Times New Roman"/>
          <w:sz w:val="24"/>
        </w:rPr>
      </w:pPr>
      <w:r w:rsidRPr="00DA2BE6">
        <w:rPr>
          <w:rFonts w:ascii="Times New Roman" w:eastAsia="宋体" w:hAnsi="Times New Roman" w:cs="Times New Roman" w:hint="eastAsia"/>
          <w:sz w:val="24"/>
        </w:rPr>
        <w:t>T</w:t>
      </w:r>
      <w:r w:rsidRPr="00DA2BE6">
        <w:rPr>
          <w:rFonts w:ascii="Times New Roman" w:eastAsia="宋体" w:hAnsi="Times New Roman" w:cs="Times New Roman"/>
          <w:sz w:val="24"/>
        </w:rPr>
        <w:t>ext S2. Determination of anti-superoxide anion activity units</w:t>
      </w:r>
    </w:p>
    <w:p w14:paraId="2FBA5BE0" w14:textId="17B89A02" w:rsidR="00A7076B" w:rsidRPr="00E169B7" w:rsidRDefault="00A7076B" w:rsidP="00E169B7">
      <w:pPr>
        <w:spacing w:line="480" w:lineRule="auto"/>
        <w:rPr>
          <w:rFonts w:ascii="Times New Roman" w:hAnsi="Times New Roman" w:cs="Times New Roman"/>
        </w:rPr>
      </w:pPr>
      <w:r w:rsidRPr="00E169B7">
        <w:rPr>
          <w:rFonts w:ascii="Times New Roman" w:eastAsia="宋体" w:hAnsi="Times New Roman" w:cs="Times New Roman"/>
          <w:sz w:val="24"/>
        </w:rPr>
        <w:t xml:space="preserve">Fig.S1. HPC results of </w:t>
      </w:r>
      <w:r w:rsidR="00E169B7" w:rsidRPr="00E169B7">
        <w:rPr>
          <w:rFonts w:ascii="Times New Roman" w:eastAsia="宋体" w:hAnsi="Times New Roman" w:cs="Times New Roman"/>
          <w:i/>
          <w:iCs/>
          <w:sz w:val="24"/>
        </w:rPr>
        <w:t>P. aeruginosa</w:t>
      </w:r>
      <w:r w:rsidRPr="00E169B7">
        <w:rPr>
          <w:rFonts w:ascii="Times New Roman" w:eastAsia="宋体" w:hAnsi="Times New Roman" w:cs="Times New Roman"/>
          <w:sz w:val="24"/>
        </w:rPr>
        <w:t xml:space="preserve"> treated with UV, UV/PS, PS.</w:t>
      </w:r>
    </w:p>
    <w:p w14:paraId="51D376AD" w14:textId="128759B1" w:rsidR="00A7076B" w:rsidRPr="00E169B7" w:rsidRDefault="00A7076B" w:rsidP="00E169B7">
      <w:pPr>
        <w:spacing w:line="480" w:lineRule="auto"/>
        <w:rPr>
          <w:rFonts w:ascii="Times New Roman" w:eastAsia="宋体" w:hAnsi="Times New Roman" w:cs="Times New Roman"/>
          <w:sz w:val="24"/>
        </w:rPr>
      </w:pPr>
      <w:r w:rsidRPr="00E169B7">
        <w:rPr>
          <w:rFonts w:ascii="Times New Roman" w:eastAsia="宋体" w:hAnsi="Times New Roman" w:cs="Times New Roman"/>
          <w:sz w:val="24"/>
        </w:rPr>
        <w:t>Fig.S2.</w:t>
      </w:r>
      <w:r w:rsidRPr="00E169B7">
        <w:rPr>
          <w:rFonts w:ascii="Times New Roman" w:hAnsi="Times New Roman" w:cs="Times New Roman"/>
        </w:rPr>
        <w:t xml:space="preserve"> </w:t>
      </w:r>
      <w:r w:rsidRPr="00E169B7">
        <w:rPr>
          <w:rFonts w:ascii="Times New Roman" w:eastAsia="宋体" w:hAnsi="Times New Roman" w:cs="Times New Roman"/>
          <w:sz w:val="24"/>
        </w:rPr>
        <w:t>The residual concentration of nitrobenzene (mg/L) in the system after UV, UV/PS, UV/H</w:t>
      </w:r>
      <w:r w:rsidRPr="00E169B7">
        <w:rPr>
          <w:rFonts w:ascii="Times New Roman" w:eastAsia="宋体" w:hAnsi="Times New Roman" w:cs="Times New Roman"/>
          <w:sz w:val="24"/>
          <w:vertAlign w:val="subscript"/>
        </w:rPr>
        <w:t>2</w:t>
      </w:r>
      <w:r w:rsidRPr="00E169B7">
        <w:rPr>
          <w:rFonts w:ascii="Times New Roman" w:eastAsia="宋体" w:hAnsi="Times New Roman" w:cs="Times New Roman"/>
          <w:sz w:val="24"/>
        </w:rPr>
        <w:t>O</w:t>
      </w:r>
      <w:r w:rsidRPr="00E169B7">
        <w:rPr>
          <w:rFonts w:ascii="Times New Roman" w:eastAsia="宋体" w:hAnsi="Times New Roman" w:cs="Times New Roman"/>
          <w:sz w:val="24"/>
          <w:vertAlign w:val="subscript"/>
        </w:rPr>
        <w:t>2</w:t>
      </w:r>
      <w:r w:rsidRPr="00E169B7">
        <w:rPr>
          <w:rFonts w:ascii="Times New Roman" w:eastAsia="宋体" w:hAnsi="Times New Roman" w:cs="Times New Roman"/>
          <w:sz w:val="24"/>
        </w:rPr>
        <w:t xml:space="preserve"> treatment for 60min, the concentration of nitrobenzene is inversely proportional to the concentration of hydroxyl radicals in the system.</w:t>
      </w:r>
      <w:r w:rsidRPr="00E169B7">
        <w:rPr>
          <w:rFonts w:ascii="Times New Roman" w:hAnsi="Times New Roman" w:cs="Times New Roman"/>
        </w:rPr>
        <w:t xml:space="preserve"> </w:t>
      </w:r>
      <w:r w:rsidRPr="00E169B7">
        <w:rPr>
          <w:rFonts w:ascii="Times New Roman" w:eastAsia="宋体" w:hAnsi="Times New Roman" w:cs="Times New Roman"/>
          <w:sz w:val="24"/>
        </w:rPr>
        <w:t>Conditions: [PS]</w:t>
      </w:r>
      <w:r w:rsidRPr="00E169B7">
        <w:rPr>
          <w:rFonts w:ascii="Times New Roman" w:eastAsia="宋体" w:hAnsi="Times New Roman" w:cs="Times New Roman"/>
          <w:sz w:val="24"/>
          <w:vertAlign w:val="subscript"/>
        </w:rPr>
        <w:t>0</w:t>
      </w:r>
      <w:r w:rsidRPr="00E169B7">
        <w:rPr>
          <w:rFonts w:ascii="Times New Roman" w:eastAsia="宋体" w:hAnsi="Times New Roman" w:cs="Times New Roman"/>
          <w:sz w:val="24"/>
        </w:rPr>
        <w:t>= [H</w:t>
      </w:r>
      <w:r w:rsidRPr="00E169B7">
        <w:rPr>
          <w:rFonts w:ascii="Times New Roman" w:eastAsia="宋体" w:hAnsi="Times New Roman" w:cs="Times New Roman"/>
          <w:sz w:val="24"/>
          <w:vertAlign w:val="subscript"/>
        </w:rPr>
        <w:t>2</w:t>
      </w:r>
      <w:r w:rsidRPr="00E169B7">
        <w:rPr>
          <w:rFonts w:ascii="Times New Roman" w:eastAsia="宋体" w:hAnsi="Times New Roman" w:cs="Times New Roman"/>
          <w:sz w:val="24"/>
        </w:rPr>
        <w:t>O</w:t>
      </w:r>
      <w:r w:rsidRPr="00E169B7">
        <w:rPr>
          <w:rFonts w:ascii="Times New Roman" w:eastAsia="宋体" w:hAnsi="Times New Roman" w:cs="Times New Roman"/>
          <w:sz w:val="24"/>
          <w:vertAlign w:val="subscript"/>
        </w:rPr>
        <w:t>2</w:t>
      </w:r>
      <w:r w:rsidRPr="00E169B7">
        <w:rPr>
          <w:rFonts w:ascii="Times New Roman" w:eastAsia="宋体" w:hAnsi="Times New Roman" w:cs="Times New Roman"/>
          <w:sz w:val="24"/>
        </w:rPr>
        <w:t>]</w:t>
      </w:r>
      <w:r w:rsidRPr="00E169B7">
        <w:rPr>
          <w:rFonts w:ascii="Times New Roman" w:eastAsia="宋体" w:hAnsi="Times New Roman" w:cs="Times New Roman"/>
          <w:sz w:val="24"/>
          <w:vertAlign w:val="subscript"/>
        </w:rPr>
        <w:t>0</w:t>
      </w:r>
      <w:r w:rsidRPr="00E169B7">
        <w:rPr>
          <w:rFonts w:ascii="Times New Roman" w:eastAsia="宋体" w:hAnsi="Times New Roman" w:cs="Times New Roman"/>
          <w:sz w:val="24"/>
        </w:rPr>
        <w:t xml:space="preserve">= 1 mM, the initial concentration of </w:t>
      </w:r>
      <w:r w:rsidRPr="00E169B7">
        <w:rPr>
          <w:rFonts w:ascii="Times New Roman" w:eastAsia="宋体" w:hAnsi="Times New Roman" w:cs="Times New Roman"/>
          <w:i/>
          <w:iCs/>
          <w:sz w:val="24"/>
        </w:rPr>
        <w:t>P. aeruginosa</w:t>
      </w:r>
      <w:r w:rsidRPr="00E169B7">
        <w:rPr>
          <w:rFonts w:ascii="Times New Roman" w:eastAsia="宋体" w:hAnsi="Times New Roman" w:cs="Times New Roman"/>
          <w:sz w:val="24"/>
        </w:rPr>
        <w:t xml:space="preserve"> is</w:t>
      </w:r>
      <w:r w:rsidR="00E169B7">
        <w:rPr>
          <w:rFonts w:ascii="Times New Roman" w:eastAsia="宋体" w:hAnsi="Times New Roman" w:cs="Times New Roman"/>
          <w:sz w:val="24"/>
        </w:rPr>
        <w:t xml:space="preserve"> </w:t>
      </w:r>
      <w:r w:rsidRPr="00E169B7">
        <w:rPr>
          <w:rFonts w:ascii="Cambria Math" w:eastAsia="宋体" w:hAnsi="Cambria Math" w:cs="Cambria Math"/>
          <w:sz w:val="24"/>
        </w:rPr>
        <w:t>∼</w:t>
      </w:r>
      <w:r w:rsidR="00E169B7">
        <w:rPr>
          <w:rFonts w:ascii="Cambria Math" w:eastAsia="宋体" w:hAnsi="Cambria Math" w:cs="Cambria Math"/>
          <w:sz w:val="24"/>
        </w:rPr>
        <w:t xml:space="preserve"> </w:t>
      </w:r>
      <w:r w:rsidRPr="00E169B7">
        <w:rPr>
          <w:rFonts w:ascii="Times New Roman" w:eastAsia="宋体" w:hAnsi="Times New Roman" w:cs="Times New Roman"/>
          <w:sz w:val="24"/>
        </w:rPr>
        <w:t>6</w:t>
      </w:r>
      <w:r w:rsidR="00E169B7">
        <w:rPr>
          <w:rFonts w:ascii="Times New Roman" w:eastAsia="宋体" w:hAnsi="Times New Roman" w:cs="Times New Roman"/>
          <w:sz w:val="24"/>
        </w:rPr>
        <w:t xml:space="preserve"> </w:t>
      </w:r>
      <w:r w:rsidRPr="00E169B7">
        <w:rPr>
          <w:rFonts w:ascii="Times New Roman" w:eastAsia="宋体" w:hAnsi="Times New Roman" w:cs="Times New Roman"/>
          <w:sz w:val="24"/>
        </w:rPr>
        <w:t>×</w:t>
      </w:r>
      <w:r w:rsidR="00E169B7">
        <w:rPr>
          <w:rFonts w:ascii="Times New Roman" w:eastAsia="宋体" w:hAnsi="Times New Roman" w:cs="Times New Roman"/>
          <w:sz w:val="24"/>
        </w:rPr>
        <w:t xml:space="preserve"> </w:t>
      </w:r>
      <w:r w:rsidRPr="00E169B7">
        <w:rPr>
          <w:rFonts w:ascii="Times New Roman" w:eastAsia="宋体" w:hAnsi="Times New Roman" w:cs="Times New Roman"/>
          <w:sz w:val="24"/>
        </w:rPr>
        <w:t>10</w:t>
      </w:r>
      <w:r w:rsidRPr="00E169B7">
        <w:rPr>
          <w:rFonts w:ascii="Times New Roman" w:eastAsia="宋体" w:hAnsi="Times New Roman" w:cs="Times New Roman"/>
          <w:sz w:val="24"/>
          <w:vertAlign w:val="superscript"/>
        </w:rPr>
        <w:t>5</w:t>
      </w:r>
      <w:r w:rsidR="00E169B7">
        <w:rPr>
          <w:rFonts w:ascii="Times New Roman" w:eastAsia="宋体" w:hAnsi="Times New Roman" w:cs="Times New Roman"/>
          <w:sz w:val="24"/>
        </w:rPr>
        <w:t xml:space="preserve"> </w:t>
      </w:r>
      <w:proofErr w:type="spellStart"/>
      <w:r w:rsidRPr="00E169B7">
        <w:rPr>
          <w:rFonts w:ascii="Times New Roman" w:eastAsia="宋体" w:hAnsi="Times New Roman" w:cs="Times New Roman"/>
          <w:sz w:val="24"/>
        </w:rPr>
        <w:t>cfu</w:t>
      </w:r>
      <w:proofErr w:type="spellEnd"/>
      <w:r w:rsidRPr="00E169B7">
        <w:rPr>
          <w:rFonts w:ascii="Times New Roman" w:eastAsia="宋体" w:hAnsi="Times New Roman" w:cs="Times New Roman"/>
          <w:sz w:val="24"/>
        </w:rPr>
        <w:t>/mL.</w:t>
      </w:r>
    </w:p>
    <w:p w14:paraId="7B270586" w14:textId="77777777" w:rsidR="00E169B7" w:rsidRPr="00E169B7" w:rsidRDefault="00E169B7" w:rsidP="00E169B7">
      <w:pPr>
        <w:spacing w:line="480" w:lineRule="auto"/>
        <w:rPr>
          <w:rFonts w:ascii="Times New Roman" w:eastAsia="宋体" w:hAnsi="Times New Roman" w:cs="Times New Roman"/>
          <w:sz w:val="24"/>
        </w:rPr>
      </w:pPr>
      <w:r w:rsidRPr="00E169B7">
        <w:rPr>
          <w:rFonts w:ascii="Times New Roman" w:eastAsia="宋体" w:hAnsi="Times New Roman" w:cs="Times New Roman"/>
          <w:sz w:val="24"/>
        </w:rPr>
        <w:t>Fig.S3.</w:t>
      </w:r>
      <w:r w:rsidRPr="00E169B7">
        <w:rPr>
          <w:rFonts w:ascii="Times New Roman" w:hAnsi="Times New Roman" w:cs="Times New Roman"/>
        </w:rPr>
        <w:t xml:space="preserve"> </w:t>
      </w:r>
      <w:r w:rsidRPr="00E169B7">
        <w:rPr>
          <w:rFonts w:ascii="Times New Roman" w:eastAsia="宋体" w:hAnsi="Times New Roman" w:cs="Times New Roman"/>
          <w:sz w:val="24"/>
        </w:rPr>
        <w:t>Cellular metabolic activity of single cell in different treatment groups based on 30% (v/v) D</w:t>
      </w:r>
      <w:r w:rsidRPr="00E169B7">
        <w:rPr>
          <w:rFonts w:ascii="Times New Roman" w:eastAsia="宋体" w:hAnsi="Times New Roman" w:cs="Times New Roman"/>
          <w:sz w:val="24"/>
          <w:vertAlign w:val="subscript"/>
        </w:rPr>
        <w:t>2</w:t>
      </w:r>
      <w:r w:rsidRPr="00E169B7">
        <w:rPr>
          <w:rFonts w:ascii="Times New Roman" w:eastAsia="宋体" w:hAnsi="Times New Roman" w:cs="Times New Roman"/>
          <w:sz w:val="24"/>
        </w:rPr>
        <w:t>O-labeled Raman spectroscopy. (a)</w:t>
      </w:r>
      <w:r w:rsidRPr="00E169B7">
        <w:rPr>
          <w:rFonts w:ascii="Times New Roman" w:hAnsi="Times New Roman" w:cs="Times New Roman"/>
        </w:rPr>
        <w:t xml:space="preserve"> </w:t>
      </w:r>
      <w:r w:rsidRPr="00E169B7">
        <w:rPr>
          <w:rFonts w:ascii="Times New Roman" w:eastAsia="宋体" w:hAnsi="Times New Roman" w:cs="Times New Roman"/>
          <w:sz w:val="24"/>
        </w:rPr>
        <w:t>Distribution of C-D/ (C-D + C-H) % intensity ratio of single cell; (b) Distribution of C-D + C-H intensity ratio of single cell.</w:t>
      </w:r>
    </w:p>
    <w:p w14:paraId="515BF9FC" w14:textId="7F77D5B6" w:rsidR="00E169B7" w:rsidRPr="00E169B7" w:rsidRDefault="00E169B7" w:rsidP="00E169B7">
      <w:pPr>
        <w:spacing w:line="480" w:lineRule="auto"/>
        <w:rPr>
          <w:rFonts w:ascii="Times New Roman" w:hAnsi="Times New Roman" w:cs="Times New Roman"/>
        </w:rPr>
      </w:pPr>
      <w:r w:rsidRPr="00E169B7">
        <w:rPr>
          <w:rFonts w:ascii="Times New Roman" w:eastAsia="宋体" w:hAnsi="Times New Roman" w:cs="Times New Roman"/>
          <w:sz w:val="24"/>
        </w:rPr>
        <w:t xml:space="preserve">Fig.S4. </w:t>
      </w:r>
      <w:r w:rsidRPr="00E169B7">
        <w:rPr>
          <w:rFonts w:ascii="Times New Roman" w:eastAsia="宋体" w:hAnsi="Times New Roman" w:cs="Times New Roman"/>
          <w:i/>
          <w:iCs/>
          <w:sz w:val="24"/>
        </w:rPr>
        <w:t>P. aeruginosa</w:t>
      </w:r>
      <w:r w:rsidRPr="00E169B7">
        <w:rPr>
          <w:rFonts w:ascii="Times New Roman" w:eastAsia="宋体" w:hAnsi="Times New Roman" w:cs="Times New Roman"/>
          <w:sz w:val="24"/>
        </w:rPr>
        <w:t xml:space="preserve"> was disinfected with UV, UV/PS, PS, UV/PS + MeOH and UV/PS + t-</w:t>
      </w:r>
      <w:proofErr w:type="spellStart"/>
      <w:r w:rsidRPr="00E169B7">
        <w:rPr>
          <w:rFonts w:ascii="Times New Roman" w:eastAsia="宋体" w:hAnsi="Times New Roman" w:cs="Times New Roman"/>
          <w:sz w:val="24"/>
        </w:rPr>
        <w:t>BuOH</w:t>
      </w:r>
      <w:proofErr w:type="spellEnd"/>
      <w:r w:rsidRPr="00E169B7">
        <w:rPr>
          <w:rFonts w:ascii="Times New Roman" w:eastAsia="宋体" w:hAnsi="Times New Roman" w:cs="Times New Roman"/>
          <w:sz w:val="24"/>
        </w:rPr>
        <w:t xml:space="preserve"> for 60 minutes and then measured with a fluorescence microplate reader.</w:t>
      </w:r>
    </w:p>
    <w:p w14:paraId="50921DA0" w14:textId="77777777" w:rsidR="00E169B7" w:rsidRPr="001E22EA" w:rsidRDefault="00E169B7" w:rsidP="00E169B7">
      <w:pPr>
        <w:pStyle w:val="a3"/>
        <w:ind w:left="360" w:firstLineChars="0" w:firstLine="0"/>
      </w:pPr>
    </w:p>
    <w:p w14:paraId="3AF2CA4D" w14:textId="77777777" w:rsidR="00A7076B" w:rsidRPr="00E169B7" w:rsidRDefault="00A7076B" w:rsidP="00A7076B">
      <w:pPr>
        <w:rPr>
          <w:rFonts w:ascii="Times New Roman" w:eastAsia="宋体" w:hAnsi="Times New Roman"/>
          <w:sz w:val="24"/>
        </w:rPr>
      </w:pPr>
    </w:p>
    <w:p w14:paraId="387CB061" w14:textId="694862B9" w:rsidR="00DA2BE6" w:rsidRDefault="00A7076B" w:rsidP="00A7076B">
      <w:pPr>
        <w:wordWrap w:val="0"/>
        <w:spacing w:line="360" w:lineRule="auto"/>
        <w:rPr>
          <w:rFonts w:ascii="Times New Roman" w:eastAsia="宋体" w:hAnsi="Times New Roman"/>
          <w:sz w:val="24"/>
        </w:rPr>
      </w:pPr>
      <w:r>
        <w:rPr>
          <w:rFonts w:ascii="Times New Roman" w:eastAsia="宋体" w:hAnsi="Times New Roman"/>
          <w:sz w:val="24"/>
        </w:rPr>
        <w:br w:type="page"/>
      </w:r>
    </w:p>
    <w:p w14:paraId="2D4D0DAF" w14:textId="77777777" w:rsidR="00DA2BE6" w:rsidRPr="00584B72" w:rsidRDefault="00DA2BE6" w:rsidP="00F531FE">
      <w:pPr>
        <w:spacing w:line="480" w:lineRule="auto"/>
        <w:rPr>
          <w:rFonts w:ascii="Times New Roman" w:eastAsia="宋体" w:hAnsi="Times New Roman"/>
          <w:sz w:val="24"/>
        </w:rPr>
      </w:pPr>
      <w:r w:rsidRPr="00584B72">
        <w:rPr>
          <w:rFonts w:ascii="Times New Roman" w:eastAsia="宋体" w:hAnsi="Times New Roman"/>
          <w:sz w:val="24"/>
        </w:rPr>
        <w:lastRenderedPageBreak/>
        <w:t>Text S</w:t>
      </w:r>
      <w:r>
        <w:rPr>
          <w:rFonts w:ascii="Times New Roman" w:eastAsia="宋体" w:hAnsi="Times New Roman"/>
          <w:sz w:val="24"/>
        </w:rPr>
        <w:t>1</w:t>
      </w:r>
      <w:r w:rsidRPr="00584B72">
        <w:rPr>
          <w:rFonts w:ascii="Times New Roman" w:eastAsia="宋体" w:hAnsi="Times New Roman"/>
          <w:sz w:val="24"/>
        </w:rPr>
        <w:t>. HPLC analyses.</w:t>
      </w:r>
    </w:p>
    <w:p w14:paraId="0012B291" w14:textId="758FAC66" w:rsidR="00DA2BE6" w:rsidRDefault="00DA2BE6" w:rsidP="00F531FE">
      <w:pPr>
        <w:spacing w:line="480" w:lineRule="auto"/>
        <w:rPr>
          <w:rFonts w:ascii="Times New Roman" w:eastAsia="宋体" w:hAnsi="Times New Roman"/>
          <w:sz w:val="24"/>
        </w:rPr>
      </w:pPr>
      <w:r w:rsidRPr="00584B72">
        <w:rPr>
          <w:rFonts w:ascii="Times New Roman" w:eastAsia="宋体" w:hAnsi="Times New Roman"/>
          <w:sz w:val="24"/>
        </w:rPr>
        <w:t>The degradation of NB was determined by HPLC (</w:t>
      </w:r>
      <w:r w:rsidR="001E2F6F" w:rsidRPr="001E2F6F">
        <w:rPr>
          <w:rFonts w:ascii="Times New Roman" w:eastAsia="宋体" w:hAnsi="Times New Roman"/>
          <w:sz w:val="24"/>
        </w:rPr>
        <w:t xml:space="preserve">high performance liquid </w:t>
      </w:r>
      <w:proofErr w:type="spellStart"/>
      <w:r w:rsidR="001E2F6F" w:rsidRPr="001E2F6F">
        <w:rPr>
          <w:rFonts w:ascii="Times New Roman" w:eastAsia="宋体" w:hAnsi="Times New Roman"/>
          <w:sz w:val="24"/>
        </w:rPr>
        <w:t>chromatog-raphy</w:t>
      </w:r>
      <w:proofErr w:type="spellEnd"/>
      <w:r w:rsidR="001E2F6F" w:rsidRPr="001E2F6F">
        <w:rPr>
          <w:rFonts w:ascii="Times New Roman" w:eastAsia="宋体" w:hAnsi="Times New Roman"/>
          <w:sz w:val="24"/>
        </w:rPr>
        <w:t>, 2030, Shimazu, Japan</w:t>
      </w:r>
      <w:r w:rsidRPr="00584B72">
        <w:rPr>
          <w:rFonts w:ascii="Times New Roman" w:eastAsia="宋体" w:hAnsi="Times New Roman"/>
          <w:sz w:val="24"/>
        </w:rPr>
        <w:t>) equipped with a C18 column (</w:t>
      </w:r>
      <w:proofErr w:type="spellStart"/>
      <w:r w:rsidRPr="00584B72">
        <w:rPr>
          <w:rFonts w:ascii="Times New Roman" w:eastAsia="宋体" w:hAnsi="Times New Roman"/>
          <w:sz w:val="24"/>
        </w:rPr>
        <w:t>Poroshell</w:t>
      </w:r>
      <w:proofErr w:type="spellEnd"/>
      <w:r w:rsidRPr="00584B72">
        <w:rPr>
          <w:rFonts w:ascii="Times New Roman" w:eastAsia="宋体" w:hAnsi="Times New Roman"/>
          <w:sz w:val="24"/>
        </w:rPr>
        <w:t xml:space="preserve">, </w:t>
      </w:r>
      <w:r w:rsidR="001E2F6F" w:rsidRPr="001E2F6F">
        <w:rPr>
          <w:rFonts w:ascii="Times New Roman" w:eastAsia="宋体" w:hAnsi="Times New Roman"/>
          <w:sz w:val="24"/>
        </w:rPr>
        <w:t>4.6 × 150 mm, 5 μ m</w:t>
      </w:r>
      <w:r w:rsidRPr="00584B72">
        <w:rPr>
          <w:rFonts w:ascii="Times New Roman" w:eastAsia="宋体" w:hAnsi="Times New Roman"/>
          <w:sz w:val="24"/>
        </w:rPr>
        <w:t>) and a UV detector set at 26</w:t>
      </w:r>
      <w:r>
        <w:rPr>
          <w:rFonts w:ascii="Times New Roman" w:eastAsia="宋体" w:hAnsi="Times New Roman"/>
          <w:sz w:val="24"/>
        </w:rPr>
        <w:t>2</w:t>
      </w:r>
      <w:r w:rsidRPr="00584B72">
        <w:rPr>
          <w:rFonts w:ascii="Times New Roman" w:eastAsia="宋体" w:hAnsi="Times New Roman"/>
          <w:sz w:val="24"/>
        </w:rPr>
        <w:t xml:space="preserve"> nm. The mobile phase consisted of methanol (A) and </w:t>
      </w:r>
      <w:r>
        <w:rPr>
          <w:rFonts w:ascii="Times New Roman" w:eastAsia="宋体" w:hAnsi="Times New Roman"/>
          <w:sz w:val="24"/>
        </w:rPr>
        <w:t>3</w:t>
      </w:r>
      <w:r w:rsidRPr="00584B72">
        <w:rPr>
          <w:rFonts w:ascii="Times New Roman" w:eastAsia="宋体" w:hAnsi="Times New Roman"/>
          <w:sz w:val="24"/>
        </w:rPr>
        <w:t xml:space="preserve">% </w:t>
      </w:r>
      <w:r>
        <w:rPr>
          <w:rFonts w:ascii="Times New Roman" w:eastAsia="宋体" w:hAnsi="Times New Roman" w:hint="eastAsia"/>
          <w:sz w:val="24"/>
        </w:rPr>
        <w:t>a</w:t>
      </w:r>
      <w:r w:rsidRPr="00584B72">
        <w:rPr>
          <w:rFonts w:ascii="Times New Roman" w:eastAsia="宋体" w:hAnsi="Times New Roman"/>
          <w:sz w:val="24"/>
        </w:rPr>
        <w:t xml:space="preserve">cetic acid (B) with a gradient elution of A/B (v/v) kept at </w:t>
      </w:r>
      <w:r>
        <w:rPr>
          <w:rFonts w:ascii="Times New Roman" w:eastAsia="宋体" w:hAnsi="Times New Roman"/>
          <w:sz w:val="24"/>
        </w:rPr>
        <w:t>70</w:t>
      </w:r>
      <w:r w:rsidRPr="00584B72">
        <w:rPr>
          <w:rFonts w:ascii="Times New Roman" w:eastAsia="宋体" w:hAnsi="Times New Roman"/>
          <w:sz w:val="24"/>
        </w:rPr>
        <w:t>/</w:t>
      </w:r>
      <w:r>
        <w:rPr>
          <w:rFonts w:ascii="Times New Roman" w:eastAsia="宋体" w:hAnsi="Times New Roman"/>
          <w:sz w:val="24"/>
        </w:rPr>
        <w:t>30</w:t>
      </w:r>
      <w:r w:rsidRPr="00584B72">
        <w:rPr>
          <w:rFonts w:ascii="Times New Roman" w:eastAsia="宋体" w:hAnsi="Times New Roman"/>
          <w:sz w:val="24"/>
        </w:rPr>
        <w:t xml:space="preserve"> in </w:t>
      </w:r>
      <w:r>
        <w:rPr>
          <w:rFonts w:ascii="Times New Roman" w:eastAsia="宋体" w:hAnsi="Times New Roman"/>
          <w:sz w:val="24"/>
        </w:rPr>
        <w:t>10</w:t>
      </w:r>
      <w:r w:rsidRPr="00584B72">
        <w:rPr>
          <w:rFonts w:ascii="Times New Roman" w:eastAsia="宋体" w:hAnsi="Times New Roman"/>
          <w:sz w:val="24"/>
        </w:rPr>
        <w:t xml:space="preserve"> min at a flow rate of 1 mL/min. The injection volume was</w:t>
      </w:r>
      <w:r>
        <w:rPr>
          <w:rFonts w:ascii="Times New Roman" w:eastAsia="宋体" w:hAnsi="Times New Roman"/>
          <w:sz w:val="24"/>
        </w:rPr>
        <w:t>20</w:t>
      </w:r>
      <w:r w:rsidRPr="00584B72">
        <w:rPr>
          <w:rFonts w:ascii="Times New Roman" w:eastAsia="宋体" w:hAnsi="Times New Roman"/>
          <w:sz w:val="24"/>
        </w:rPr>
        <w:t xml:space="preserve"> μL</w:t>
      </w:r>
      <w:r>
        <w:rPr>
          <w:rFonts w:ascii="Times New Roman" w:eastAsia="宋体" w:hAnsi="Times New Roman"/>
          <w:sz w:val="24"/>
        </w:rPr>
        <w:t>.</w:t>
      </w:r>
      <w:r>
        <w:rPr>
          <w:rFonts w:ascii="Times New Roman" w:eastAsia="宋体" w:hAnsi="Times New Roman"/>
          <w:sz w:val="24"/>
        </w:rPr>
        <w:br w:type="page"/>
      </w:r>
    </w:p>
    <w:p w14:paraId="181B2E37" w14:textId="77777777" w:rsidR="00DA2BE6" w:rsidRDefault="00DA2BE6" w:rsidP="00DA2BE6">
      <w:pPr>
        <w:rPr>
          <w:rFonts w:ascii="Times New Roman" w:eastAsia="宋体" w:hAnsi="Times New Roman"/>
          <w:sz w:val="24"/>
        </w:rPr>
      </w:pPr>
    </w:p>
    <w:p w14:paraId="68591CCC" w14:textId="77777777" w:rsidR="00DA2BE6" w:rsidRDefault="00DA2BE6" w:rsidP="00F531FE">
      <w:pPr>
        <w:spacing w:line="480" w:lineRule="auto"/>
        <w:rPr>
          <w:rFonts w:ascii="Times New Roman" w:eastAsia="宋体" w:hAnsi="Times New Roman"/>
          <w:sz w:val="24"/>
        </w:rPr>
      </w:pPr>
      <w:r>
        <w:rPr>
          <w:rFonts w:ascii="Times New Roman" w:eastAsia="宋体" w:hAnsi="Times New Roman" w:hint="eastAsia"/>
          <w:sz w:val="24"/>
        </w:rPr>
        <w:t>T</w:t>
      </w:r>
      <w:r>
        <w:rPr>
          <w:rFonts w:ascii="Times New Roman" w:eastAsia="宋体" w:hAnsi="Times New Roman"/>
          <w:sz w:val="24"/>
        </w:rPr>
        <w:t>ext S2.</w:t>
      </w:r>
      <w:r w:rsidRPr="006D3A80">
        <w:t xml:space="preserve"> </w:t>
      </w:r>
      <w:r w:rsidRPr="006D3A80">
        <w:rPr>
          <w:rFonts w:ascii="Times New Roman" w:eastAsia="宋体" w:hAnsi="Times New Roman"/>
          <w:sz w:val="24"/>
        </w:rPr>
        <w:t>Determination of anti-superoxide anion activity units</w:t>
      </w:r>
    </w:p>
    <w:p w14:paraId="3DB299D3" w14:textId="77777777" w:rsidR="00DA2BE6" w:rsidRPr="001C3085" w:rsidRDefault="00DA2BE6" w:rsidP="00F531FE">
      <w:pPr>
        <w:spacing w:line="480" w:lineRule="auto"/>
        <w:rPr>
          <w:rFonts w:ascii="Times New Roman" w:eastAsia="宋体" w:hAnsi="Times New Roman"/>
          <w:sz w:val="24"/>
        </w:rPr>
      </w:pPr>
      <w:r w:rsidRPr="006D3A80">
        <w:rPr>
          <w:rFonts w:ascii="Times New Roman" w:eastAsia="宋体" w:hAnsi="Times New Roman"/>
          <w:sz w:val="24"/>
        </w:rPr>
        <w:t xml:space="preserve">Anti-superoxide anion activity unit is determined by the inhibition and production of superoxide anion free radical test kit </w:t>
      </w:r>
      <w:r w:rsidRPr="00396D3A">
        <w:rPr>
          <w:rFonts w:ascii="Times New Roman" w:eastAsia="宋体" w:hAnsi="Times New Roman"/>
          <w:sz w:val="24"/>
        </w:rPr>
        <w:t xml:space="preserve">(Nanjing </w:t>
      </w:r>
      <w:proofErr w:type="spellStart"/>
      <w:r w:rsidRPr="00396D3A">
        <w:rPr>
          <w:rFonts w:ascii="Times New Roman" w:eastAsia="宋体" w:hAnsi="Times New Roman"/>
          <w:sz w:val="24"/>
        </w:rPr>
        <w:t>Jiancheng</w:t>
      </w:r>
      <w:proofErr w:type="spellEnd"/>
      <w:r w:rsidRPr="00396D3A">
        <w:rPr>
          <w:rFonts w:ascii="Times New Roman" w:eastAsia="宋体" w:hAnsi="Times New Roman"/>
          <w:sz w:val="24"/>
        </w:rPr>
        <w:t xml:space="preserve"> Bioengineering Institute, China)</w:t>
      </w:r>
      <w:r>
        <w:rPr>
          <w:rFonts w:ascii="Times New Roman" w:eastAsia="宋体" w:hAnsi="Times New Roman" w:hint="eastAsia"/>
          <w:sz w:val="24"/>
        </w:rPr>
        <w:t>.</w:t>
      </w:r>
      <w:r>
        <w:rPr>
          <w:rFonts w:ascii="Times New Roman" w:eastAsia="宋体" w:hAnsi="Times New Roman"/>
          <w:sz w:val="24"/>
        </w:rPr>
        <w:t xml:space="preserve"> </w:t>
      </w:r>
      <w:r w:rsidRPr="00396D3A">
        <w:rPr>
          <w:rFonts w:ascii="Times New Roman" w:eastAsia="宋体" w:hAnsi="Times New Roman"/>
          <w:sz w:val="24"/>
        </w:rPr>
        <w:t>After exposure, the bacteria were disrupted by an ultrasonic cell disruptor (300 w, ice water bath). Follow the instructions provided with the kit for testing. Use OD 600 to normalize the final experimental results.</w:t>
      </w:r>
    </w:p>
    <w:p w14:paraId="1260F96A" w14:textId="60B8638D" w:rsidR="00DA2BE6" w:rsidRDefault="00DA2BE6" w:rsidP="00F531FE">
      <w:pPr>
        <w:spacing w:line="480" w:lineRule="auto"/>
        <w:rPr>
          <w:rFonts w:ascii="Times New Roman" w:eastAsia="宋体" w:hAnsi="Times New Roman"/>
          <w:sz w:val="24"/>
        </w:rPr>
      </w:pPr>
      <w:r>
        <w:rPr>
          <w:rFonts w:ascii="Times New Roman" w:eastAsia="宋体" w:hAnsi="Times New Roman"/>
          <w:sz w:val="24"/>
        </w:rPr>
        <w:br w:type="page"/>
      </w:r>
    </w:p>
    <w:p w14:paraId="1CCFF450" w14:textId="77777777" w:rsidR="00A7076B" w:rsidRPr="00DA2BE6" w:rsidRDefault="00A7076B" w:rsidP="00A7076B">
      <w:pPr>
        <w:wordWrap w:val="0"/>
        <w:spacing w:line="360" w:lineRule="auto"/>
        <w:rPr>
          <w:rFonts w:ascii="Times New Roman" w:eastAsia="宋体" w:hAnsi="Times New Roman"/>
          <w:sz w:val="24"/>
        </w:rPr>
      </w:pPr>
    </w:p>
    <w:p w14:paraId="4EEA88F7" w14:textId="77777777" w:rsidR="00A7076B" w:rsidRPr="00A7076B" w:rsidRDefault="00A7076B"/>
    <w:p w14:paraId="7B4F5908" w14:textId="77777777" w:rsidR="00A7076B" w:rsidRDefault="00A7076B"/>
    <w:p w14:paraId="2A8EAA26" w14:textId="16955E4C" w:rsidR="009B1C50" w:rsidRDefault="001B5C3F">
      <w:r>
        <w:rPr>
          <w:noProof/>
        </w:rPr>
        <w:drawing>
          <wp:inline distT="0" distB="0" distL="0" distR="0" wp14:anchorId="421C0AD9" wp14:editId="046DE8D4">
            <wp:extent cx="4548146" cy="4498129"/>
            <wp:effectExtent l="0" t="0" r="508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7087" t="4557" r="52211" b="23891"/>
                    <a:stretch/>
                  </pic:blipFill>
                  <pic:spPr bwMode="auto">
                    <a:xfrm>
                      <a:off x="0" y="0"/>
                      <a:ext cx="4562573" cy="4512397"/>
                    </a:xfrm>
                    <a:prstGeom prst="rect">
                      <a:avLst/>
                    </a:prstGeom>
                    <a:noFill/>
                    <a:ln>
                      <a:noFill/>
                    </a:ln>
                    <a:extLst>
                      <a:ext uri="{53640926-AAD7-44D8-BBD7-CCE9431645EC}">
                        <a14:shadowObscured xmlns:a14="http://schemas.microsoft.com/office/drawing/2010/main"/>
                      </a:ext>
                    </a:extLst>
                  </pic:spPr>
                </pic:pic>
              </a:graphicData>
            </a:graphic>
          </wp:inline>
        </w:drawing>
      </w:r>
    </w:p>
    <w:p w14:paraId="08D68D97" w14:textId="679F2FF7" w:rsidR="00E169B7" w:rsidRPr="00E169B7" w:rsidRDefault="00E169B7" w:rsidP="00E169B7">
      <w:pPr>
        <w:tabs>
          <w:tab w:val="left" w:pos="2665"/>
        </w:tabs>
        <w:rPr>
          <w:rFonts w:ascii="Times New Roman" w:hAnsi="Times New Roman" w:cs="Times New Roman"/>
          <w:sz w:val="24"/>
          <w:szCs w:val="24"/>
        </w:rPr>
      </w:pPr>
      <w:r w:rsidRPr="00E169B7">
        <w:rPr>
          <w:rFonts w:ascii="Times New Roman" w:hAnsi="Times New Roman" w:cs="Times New Roman" w:hint="eastAsia"/>
          <w:sz w:val="24"/>
          <w:szCs w:val="24"/>
        </w:rPr>
        <w:t>Fig.</w:t>
      </w:r>
      <w:r w:rsidRPr="00E169B7">
        <w:rPr>
          <w:rFonts w:ascii="Times New Roman" w:hAnsi="Times New Roman" w:cs="Times New Roman"/>
          <w:sz w:val="24"/>
          <w:szCs w:val="24"/>
        </w:rPr>
        <w:t>S1</w:t>
      </w:r>
    </w:p>
    <w:p w14:paraId="3DBCB43D" w14:textId="2A0294C0" w:rsidR="00CA5C10" w:rsidRDefault="00CA5C10" w:rsidP="001B5C3F">
      <w:pPr>
        <w:wordWrap w:val="0"/>
        <w:spacing w:line="360" w:lineRule="auto"/>
        <w:rPr>
          <w:rFonts w:ascii="Times New Roman" w:eastAsia="宋体" w:hAnsi="Times New Roman"/>
          <w:sz w:val="24"/>
        </w:rPr>
      </w:pPr>
    </w:p>
    <w:p w14:paraId="4FD95DC3" w14:textId="77874E8C" w:rsidR="00E169B7" w:rsidRDefault="00E169B7" w:rsidP="001B5C3F">
      <w:pPr>
        <w:wordWrap w:val="0"/>
        <w:spacing w:line="360" w:lineRule="auto"/>
        <w:rPr>
          <w:rFonts w:ascii="Times New Roman" w:eastAsia="宋体" w:hAnsi="Times New Roman"/>
          <w:sz w:val="24"/>
        </w:rPr>
      </w:pPr>
      <w:r>
        <w:rPr>
          <w:rFonts w:ascii="Times New Roman" w:eastAsia="宋体" w:hAnsi="Times New Roman"/>
          <w:sz w:val="24"/>
        </w:rPr>
        <w:br w:type="page"/>
      </w:r>
    </w:p>
    <w:p w14:paraId="104FD6F7" w14:textId="7EB3A222" w:rsidR="00F8751F" w:rsidRDefault="00503946" w:rsidP="00FD2171">
      <w:pPr>
        <w:rPr>
          <w:rFonts w:ascii="Times New Roman" w:eastAsia="宋体" w:hAnsi="Times New Roman"/>
          <w:sz w:val="24"/>
        </w:rPr>
      </w:pPr>
      <w:r>
        <w:object w:dxaOrig="8079" w:dyaOrig="6208" w14:anchorId="037147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45pt;height:261.7pt" o:ole="">
            <v:imagedata r:id="rId9" o:title="" croptop="4913f" cropbottom="5272f" cropleft="2873f" cropright="7824f"/>
          </v:shape>
          <o:OLEObject Type="Embed" ProgID="Origin95.Graph" ShapeID="_x0000_i1025" DrawAspect="Content" ObjectID="_1709906185" r:id="rId10"/>
        </w:object>
      </w:r>
    </w:p>
    <w:p w14:paraId="0B748646" w14:textId="72A0D75E" w:rsidR="00CA5C10" w:rsidRDefault="00F8751F" w:rsidP="00E169B7">
      <w:pPr>
        <w:rPr>
          <w:rFonts w:ascii="Times New Roman" w:eastAsia="宋体" w:hAnsi="Times New Roman"/>
          <w:sz w:val="24"/>
        </w:rPr>
      </w:pPr>
      <w:r w:rsidRPr="00570797">
        <w:rPr>
          <w:rFonts w:ascii="Times New Roman" w:eastAsia="宋体" w:hAnsi="Times New Roman" w:hint="eastAsia"/>
          <w:sz w:val="24"/>
        </w:rPr>
        <w:t>F</w:t>
      </w:r>
      <w:r w:rsidRPr="00570797">
        <w:rPr>
          <w:rFonts w:ascii="Times New Roman" w:eastAsia="宋体" w:hAnsi="Times New Roman"/>
          <w:sz w:val="24"/>
        </w:rPr>
        <w:t>ig.S</w:t>
      </w:r>
      <w:r>
        <w:rPr>
          <w:rFonts w:ascii="Times New Roman" w:eastAsia="宋体" w:hAnsi="Times New Roman"/>
          <w:sz w:val="24"/>
        </w:rPr>
        <w:t>2</w:t>
      </w:r>
      <w:r w:rsidRPr="00570797">
        <w:rPr>
          <w:rFonts w:ascii="Times New Roman" w:eastAsia="宋体" w:hAnsi="Times New Roman"/>
          <w:sz w:val="24"/>
        </w:rPr>
        <w:t>.</w:t>
      </w:r>
      <w:r w:rsidRPr="001E22EA">
        <w:t xml:space="preserve"> </w:t>
      </w:r>
    </w:p>
    <w:p w14:paraId="2414E374" w14:textId="1CB2AF7D" w:rsidR="00E169B7" w:rsidRDefault="00E169B7" w:rsidP="001B5C3F">
      <w:pPr>
        <w:wordWrap w:val="0"/>
        <w:spacing w:line="360" w:lineRule="auto"/>
        <w:rPr>
          <w:rFonts w:ascii="Times New Roman" w:eastAsia="宋体" w:hAnsi="Times New Roman"/>
          <w:sz w:val="24"/>
        </w:rPr>
      </w:pPr>
      <w:r>
        <w:rPr>
          <w:rFonts w:ascii="Times New Roman" w:eastAsia="宋体" w:hAnsi="Times New Roman"/>
          <w:sz w:val="24"/>
        </w:rPr>
        <w:br w:type="page"/>
      </w:r>
    </w:p>
    <w:p w14:paraId="0E030C9B" w14:textId="77777777" w:rsidR="00F8751F" w:rsidRPr="00F8751F" w:rsidRDefault="00F8751F" w:rsidP="001B5C3F">
      <w:pPr>
        <w:wordWrap w:val="0"/>
        <w:spacing w:line="360" w:lineRule="auto"/>
        <w:rPr>
          <w:rFonts w:ascii="Times New Roman" w:eastAsia="宋体" w:hAnsi="Times New Roman"/>
          <w:sz w:val="24"/>
        </w:rPr>
      </w:pPr>
    </w:p>
    <w:p w14:paraId="0B7287E9" w14:textId="04D3658B" w:rsidR="00D511BE" w:rsidRDefault="006F3BE2" w:rsidP="006F3BE2">
      <w:r>
        <w:object w:dxaOrig="8317" w:dyaOrig="5568" w14:anchorId="068C287F">
          <v:shape id="_x0000_i1026" type="#_x0000_t75" style="width:211pt;height:149pt" o:ole="">
            <v:imagedata r:id="rId11" o:title="" croptop="3387f" cropbottom="2611f" cropleft="4633f" cropright="4356f"/>
          </v:shape>
          <o:OLEObject Type="Embed" ProgID="Origin95.Graph" ShapeID="_x0000_i1026" DrawAspect="Content" ObjectID="_1709906186" r:id="rId12"/>
        </w:object>
      </w:r>
      <w:r>
        <w:object w:dxaOrig="8079" w:dyaOrig="6208" w14:anchorId="1C230E32">
          <v:shape id="_x0000_i1027" type="#_x0000_t75" style="width:195.35pt;height:149.65pt" o:ole="">
            <v:imagedata r:id="rId13" o:title="" croptop="6783f" cropbottom="5737f" cropleft="3417f" cropright="8002f"/>
          </v:shape>
          <o:OLEObject Type="Embed" ProgID="Origin95.Graph" ShapeID="_x0000_i1027" DrawAspect="Content" ObjectID="_1709906187" r:id="rId14"/>
        </w:object>
      </w:r>
    </w:p>
    <w:p w14:paraId="24985EDE" w14:textId="260740A5" w:rsidR="00CA5C10" w:rsidRDefault="00D511BE" w:rsidP="00E169B7">
      <w:pPr>
        <w:rPr>
          <w:noProof/>
        </w:rPr>
      </w:pPr>
      <w:r w:rsidRPr="00570797">
        <w:rPr>
          <w:rFonts w:ascii="Times New Roman" w:eastAsia="宋体" w:hAnsi="Times New Roman" w:hint="eastAsia"/>
          <w:sz w:val="24"/>
        </w:rPr>
        <w:t>F</w:t>
      </w:r>
      <w:r w:rsidRPr="00570797">
        <w:rPr>
          <w:rFonts w:ascii="Times New Roman" w:eastAsia="宋体" w:hAnsi="Times New Roman"/>
          <w:sz w:val="24"/>
        </w:rPr>
        <w:t>ig.S</w:t>
      </w:r>
      <w:r w:rsidR="00F8751F">
        <w:rPr>
          <w:rFonts w:ascii="Times New Roman" w:eastAsia="宋体" w:hAnsi="Times New Roman"/>
          <w:sz w:val="24"/>
        </w:rPr>
        <w:t>3</w:t>
      </w:r>
      <w:r w:rsidRPr="00570797">
        <w:rPr>
          <w:rFonts w:ascii="Times New Roman" w:eastAsia="宋体" w:hAnsi="Times New Roman"/>
          <w:sz w:val="24"/>
        </w:rPr>
        <w:t>.</w:t>
      </w:r>
      <w:r w:rsidRPr="001E22EA">
        <w:t xml:space="preserve"> </w:t>
      </w:r>
    </w:p>
    <w:p w14:paraId="48D1321A" w14:textId="7F6F6A07" w:rsidR="00E169B7" w:rsidRDefault="00E169B7">
      <w:pPr>
        <w:rPr>
          <w:noProof/>
        </w:rPr>
      </w:pPr>
      <w:r>
        <w:rPr>
          <w:noProof/>
        </w:rPr>
        <w:br w:type="page"/>
      </w:r>
    </w:p>
    <w:p w14:paraId="70437BDC" w14:textId="77777777" w:rsidR="00496F92" w:rsidRDefault="00496F92">
      <w:pPr>
        <w:rPr>
          <w:noProof/>
        </w:rPr>
      </w:pPr>
    </w:p>
    <w:p w14:paraId="6FFEE798" w14:textId="256311C7" w:rsidR="00FC0E94" w:rsidRPr="003329A0" w:rsidRDefault="003329A0" w:rsidP="003329A0">
      <w:pPr>
        <w:rPr>
          <w:rFonts w:ascii="Times New Roman" w:eastAsia="宋体" w:hAnsi="Times New Roman"/>
          <w:sz w:val="24"/>
        </w:rPr>
      </w:pPr>
      <w:r w:rsidRPr="003329A0">
        <w:rPr>
          <w:rFonts w:ascii="Times New Roman" w:eastAsia="宋体" w:hAnsi="Times New Roman"/>
          <w:noProof/>
          <w:sz w:val="24"/>
        </w:rPr>
        <w:drawing>
          <wp:inline distT="0" distB="0" distL="0" distR="0" wp14:anchorId="0F02D7CD" wp14:editId="7CB56D1B">
            <wp:extent cx="2615979" cy="206311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a:extLst>
                        <a:ext uri="{28A0092B-C50C-407E-A947-70E740481C1C}">
                          <a14:useLocalDpi xmlns:a14="http://schemas.microsoft.com/office/drawing/2010/main" val="0"/>
                        </a:ext>
                      </a:extLst>
                    </a:blip>
                    <a:srcRect r="9089"/>
                    <a:stretch/>
                  </pic:blipFill>
                  <pic:spPr bwMode="auto">
                    <a:xfrm>
                      <a:off x="0" y="0"/>
                      <a:ext cx="2619883" cy="2066194"/>
                    </a:xfrm>
                    <a:prstGeom prst="rect">
                      <a:avLst/>
                    </a:prstGeom>
                    <a:noFill/>
                    <a:ln>
                      <a:noFill/>
                    </a:ln>
                    <a:extLst>
                      <a:ext uri="{53640926-AAD7-44D8-BBD7-CCE9431645EC}">
                        <a14:shadowObscured xmlns:a14="http://schemas.microsoft.com/office/drawing/2010/main"/>
                      </a:ext>
                    </a:extLst>
                  </pic:spPr>
                </pic:pic>
              </a:graphicData>
            </a:graphic>
          </wp:inline>
        </w:drawing>
      </w:r>
      <w:r w:rsidRPr="003329A0">
        <w:rPr>
          <w:noProof/>
        </w:rPr>
        <w:drawing>
          <wp:inline distT="0" distB="0" distL="0" distR="0" wp14:anchorId="0FF70AE4" wp14:editId="7C630DE2">
            <wp:extent cx="2623930" cy="2064961"/>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r="9162"/>
                    <a:stretch/>
                  </pic:blipFill>
                  <pic:spPr bwMode="auto">
                    <a:xfrm>
                      <a:off x="0" y="0"/>
                      <a:ext cx="2635871" cy="2074359"/>
                    </a:xfrm>
                    <a:prstGeom prst="rect">
                      <a:avLst/>
                    </a:prstGeom>
                    <a:noFill/>
                    <a:ln>
                      <a:noFill/>
                    </a:ln>
                    <a:extLst>
                      <a:ext uri="{53640926-AAD7-44D8-BBD7-CCE9431645EC}">
                        <a14:shadowObscured xmlns:a14="http://schemas.microsoft.com/office/drawing/2010/main"/>
                      </a:ext>
                    </a:extLst>
                  </pic:spPr>
                </pic:pic>
              </a:graphicData>
            </a:graphic>
          </wp:inline>
        </w:drawing>
      </w:r>
      <w:r w:rsidRPr="003329A0">
        <w:t xml:space="preserve"> </w:t>
      </w:r>
      <w:r w:rsidRPr="003329A0">
        <w:rPr>
          <w:noProof/>
        </w:rPr>
        <w:drawing>
          <wp:inline distT="0" distB="0" distL="0" distR="0" wp14:anchorId="2580B927" wp14:editId="64BAF285">
            <wp:extent cx="2591801" cy="20628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a:extLst>
                        <a:ext uri="{28A0092B-C50C-407E-A947-70E740481C1C}">
                          <a14:useLocalDpi xmlns:a14="http://schemas.microsoft.com/office/drawing/2010/main" val="0"/>
                        </a:ext>
                      </a:extLst>
                    </a:blip>
                    <a:srcRect r="10181"/>
                    <a:stretch/>
                  </pic:blipFill>
                  <pic:spPr bwMode="auto">
                    <a:xfrm>
                      <a:off x="0" y="0"/>
                      <a:ext cx="2591801" cy="2062800"/>
                    </a:xfrm>
                    <a:prstGeom prst="rect">
                      <a:avLst/>
                    </a:prstGeom>
                    <a:noFill/>
                    <a:ln>
                      <a:noFill/>
                    </a:ln>
                    <a:extLst>
                      <a:ext uri="{53640926-AAD7-44D8-BBD7-CCE9431645EC}">
                        <a14:shadowObscured xmlns:a14="http://schemas.microsoft.com/office/drawing/2010/main"/>
                      </a:ext>
                    </a:extLst>
                  </pic:spPr>
                </pic:pic>
              </a:graphicData>
            </a:graphic>
          </wp:inline>
        </w:drawing>
      </w:r>
      <w:r w:rsidRPr="003329A0">
        <w:t xml:space="preserve"> </w:t>
      </w:r>
      <w:r w:rsidRPr="003329A0">
        <w:rPr>
          <w:noProof/>
        </w:rPr>
        <w:drawing>
          <wp:inline distT="0" distB="0" distL="0" distR="0" wp14:anchorId="1C293F4E" wp14:editId="1FE79950">
            <wp:extent cx="2592889" cy="20628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a:extLst>
                        <a:ext uri="{28A0092B-C50C-407E-A947-70E740481C1C}">
                          <a14:useLocalDpi xmlns:a14="http://schemas.microsoft.com/office/drawing/2010/main" val="0"/>
                        </a:ext>
                      </a:extLst>
                    </a:blip>
                    <a:srcRect r="9366"/>
                    <a:stretch/>
                  </pic:blipFill>
                  <pic:spPr bwMode="auto">
                    <a:xfrm>
                      <a:off x="0" y="0"/>
                      <a:ext cx="2592889" cy="2062800"/>
                    </a:xfrm>
                    <a:prstGeom prst="rect">
                      <a:avLst/>
                    </a:prstGeom>
                    <a:noFill/>
                    <a:ln>
                      <a:noFill/>
                    </a:ln>
                    <a:extLst>
                      <a:ext uri="{53640926-AAD7-44D8-BBD7-CCE9431645EC}">
                        <a14:shadowObscured xmlns:a14="http://schemas.microsoft.com/office/drawing/2010/main"/>
                      </a:ext>
                    </a:extLst>
                  </pic:spPr>
                </pic:pic>
              </a:graphicData>
            </a:graphic>
          </wp:inline>
        </w:drawing>
      </w:r>
    </w:p>
    <w:p w14:paraId="077B2769" w14:textId="0097090B" w:rsidR="00BD64B0" w:rsidRDefault="003329A0" w:rsidP="003329A0">
      <w:r w:rsidRPr="003329A0">
        <w:rPr>
          <w:noProof/>
        </w:rPr>
        <w:drawing>
          <wp:inline distT="0" distB="0" distL="0" distR="0" wp14:anchorId="135F9395" wp14:editId="1139AED6">
            <wp:extent cx="2627063" cy="20628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a:extLst>
                        <a:ext uri="{28A0092B-C50C-407E-A947-70E740481C1C}">
                          <a14:useLocalDpi xmlns:a14="http://schemas.microsoft.com/office/drawing/2010/main" val="0"/>
                        </a:ext>
                      </a:extLst>
                    </a:blip>
                    <a:srcRect r="8958"/>
                    <a:stretch/>
                  </pic:blipFill>
                  <pic:spPr bwMode="auto">
                    <a:xfrm>
                      <a:off x="0" y="0"/>
                      <a:ext cx="2627063" cy="2062800"/>
                    </a:xfrm>
                    <a:prstGeom prst="rect">
                      <a:avLst/>
                    </a:prstGeom>
                    <a:noFill/>
                    <a:ln>
                      <a:noFill/>
                    </a:ln>
                    <a:extLst>
                      <a:ext uri="{53640926-AAD7-44D8-BBD7-CCE9431645EC}">
                        <a14:shadowObscured xmlns:a14="http://schemas.microsoft.com/office/drawing/2010/main"/>
                      </a:ext>
                    </a:extLst>
                  </pic:spPr>
                </pic:pic>
              </a:graphicData>
            </a:graphic>
          </wp:inline>
        </w:drawing>
      </w:r>
    </w:p>
    <w:p w14:paraId="63CDAEAC" w14:textId="67F3A7B9" w:rsidR="002A3FE8" w:rsidRPr="003329A0" w:rsidRDefault="002A3FE8" w:rsidP="002A3FE8">
      <w:r w:rsidRPr="003329A0">
        <w:rPr>
          <w:rFonts w:ascii="Times New Roman" w:eastAsia="宋体" w:hAnsi="Times New Roman" w:hint="eastAsia"/>
          <w:sz w:val="24"/>
        </w:rPr>
        <w:t>F</w:t>
      </w:r>
      <w:r w:rsidRPr="003329A0">
        <w:rPr>
          <w:rFonts w:ascii="Times New Roman" w:eastAsia="宋体" w:hAnsi="Times New Roman"/>
          <w:sz w:val="24"/>
        </w:rPr>
        <w:t>ig.S</w:t>
      </w:r>
      <w:r w:rsidR="00F8751F">
        <w:rPr>
          <w:rFonts w:ascii="Times New Roman" w:eastAsia="宋体" w:hAnsi="Times New Roman"/>
          <w:sz w:val="24"/>
        </w:rPr>
        <w:t>4</w:t>
      </w:r>
      <w:r w:rsidRPr="003329A0">
        <w:rPr>
          <w:rFonts w:ascii="Times New Roman" w:eastAsia="宋体" w:hAnsi="Times New Roman"/>
          <w:sz w:val="24"/>
        </w:rPr>
        <w:t xml:space="preserve">. </w:t>
      </w:r>
    </w:p>
    <w:p w14:paraId="2053BCEB" w14:textId="54D2FD51" w:rsidR="00DA0427" w:rsidRPr="001E22EA" w:rsidRDefault="00DA0427" w:rsidP="00FC0E94">
      <w:pPr>
        <w:pStyle w:val="a3"/>
        <w:ind w:left="360" w:firstLineChars="0" w:firstLine="0"/>
      </w:pPr>
    </w:p>
    <w:p w14:paraId="50CB4695" w14:textId="078D4F89" w:rsidR="006B11DC" w:rsidRPr="001E22EA" w:rsidRDefault="006B11DC" w:rsidP="001E22EA">
      <w:pPr>
        <w:rPr>
          <w:rFonts w:ascii="Times New Roman" w:eastAsia="宋体" w:hAnsi="Times New Roman"/>
          <w:sz w:val="24"/>
        </w:rPr>
      </w:pPr>
    </w:p>
    <w:p w14:paraId="5727FEC3" w14:textId="3CEB2B8F" w:rsidR="00AF0BAB" w:rsidRDefault="00AF0BAB" w:rsidP="006F3BE2">
      <w:pPr>
        <w:rPr>
          <w:rFonts w:ascii="Times New Roman" w:eastAsia="宋体" w:hAnsi="Times New Roman"/>
          <w:sz w:val="24"/>
        </w:rPr>
      </w:pPr>
    </w:p>
    <w:sectPr w:rsidR="00AF0B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639EF" w14:textId="77777777" w:rsidR="00B93A57" w:rsidRDefault="00B93A57" w:rsidP="002333C8">
      <w:r>
        <w:separator/>
      </w:r>
    </w:p>
  </w:endnote>
  <w:endnote w:type="continuationSeparator" w:id="0">
    <w:p w14:paraId="35ADF5BF" w14:textId="77777777" w:rsidR="00B93A57" w:rsidRDefault="00B93A57" w:rsidP="0023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3BD1D" w14:textId="77777777" w:rsidR="00B93A57" w:rsidRDefault="00B93A57" w:rsidP="002333C8">
      <w:r>
        <w:separator/>
      </w:r>
    </w:p>
  </w:footnote>
  <w:footnote w:type="continuationSeparator" w:id="0">
    <w:p w14:paraId="3AA94A46" w14:textId="77777777" w:rsidR="00B93A57" w:rsidRDefault="00B93A57" w:rsidP="002333C8">
      <w:r>
        <w:continuationSeparator/>
      </w:r>
    </w:p>
  </w:footnote>
  <w:footnote w:id="1">
    <w:p w14:paraId="05894F49" w14:textId="77777777" w:rsidR="000166BD" w:rsidRPr="006C676A" w:rsidRDefault="000166BD" w:rsidP="006C676A">
      <w:pPr>
        <w:snapToGrid w:val="0"/>
        <w:rPr>
          <w:rFonts w:ascii="Times New Roman" w:eastAsia="宋体" w:hAnsi="Times New Roman" w:cs="Times New Roman"/>
          <w:kern w:val="0"/>
          <w:sz w:val="24"/>
          <w:szCs w:val="24"/>
          <w:vertAlign w:val="superscript"/>
        </w:rPr>
      </w:pPr>
      <w:r w:rsidRPr="006C676A">
        <w:rPr>
          <w:rFonts w:ascii="Times New Roman" w:eastAsia="宋体" w:hAnsi="Times New Roman"/>
          <w:kern w:val="0"/>
          <w:sz w:val="24"/>
          <w:szCs w:val="24"/>
          <w:vertAlign w:val="superscript"/>
        </w:rPr>
        <w:sym w:font="Symbol" w:char="F02A"/>
      </w:r>
      <w:r w:rsidRPr="006C676A">
        <w:rPr>
          <w:rFonts w:ascii="Times New Roman" w:eastAsia="宋体" w:hAnsi="Times New Roman"/>
          <w:kern w:val="0"/>
          <w:sz w:val="24"/>
          <w:szCs w:val="24"/>
          <w:vertAlign w:val="superscript"/>
        </w:rPr>
        <w:t>Corresponding author</w:t>
      </w:r>
      <w:r w:rsidRPr="006C676A">
        <w:rPr>
          <w:rFonts w:ascii="Times New Roman" w:eastAsia="宋体" w:hAnsi="Times New Roman" w:cs="Times New Roman"/>
          <w:kern w:val="0"/>
          <w:sz w:val="24"/>
          <w:szCs w:val="24"/>
          <w:vertAlign w:val="superscript"/>
        </w:rPr>
        <w:t xml:space="preserve">: </w:t>
      </w:r>
      <w:r w:rsidRPr="006C676A">
        <w:rPr>
          <w:rFonts w:ascii="Times New Roman" w:eastAsia="宋体" w:hAnsi="Times New Roman"/>
          <w:kern w:val="0"/>
          <w:sz w:val="24"/>
          <w:szCs w:val="24"/>
          <w:vertAlign w:val="superscript"/>
        </w:rPr>
        <w:t>Tel: +86 150541873869</w:t>
      </w:r>
    </w:p>
    <w:p w14:paraId="7FB344C9" w14:textId="77777777" w:rsidR="000166BD" w:rsidRPr="008A2B61" w:rsidRDefault="000166BD" w:rsidP="006C676A">
      <w:pPr>
        <w:snapToGrid w:val="0"/>
        <w:rPr>
          <w:rFonts w:ascii="Times New Roman" w:eastAsia="宋体" w:hAnsi="Times New Roman" w:cs="Times New Roman"/>
          <w:kern w:val="0"/>
          <w:sz w:val="24"/>
          <w:szCs w:val="24"/>
          <w:vertAlign w:val="superscript"/>
        </w:rPr>
      </w:pPr>
      <w:r w:rsidRPr="008A2B61">
        <w:rPr>
          <w:rFonts w:ascii="Times New Roman" w:eastAsia="宋体" w:hAnsi="Times New Roman" w:cs="Times New Roman"/>
          <w:kern w:val="0"/>
          <w:sz w:val="24"/>
          <w:szCs w:val="24"/>
          <w:vertAlign w:val="superscript"/>
        </w:rPr>
        <w:t xml:space="preserve">E-mail </w:t>
      </w:r>
      <w:proofErr w:type="gramStart"/>
      <w:r w:rsidRPr="008A2B61">
        <w:rPr>
          <w:rFonts w:ascii="Times New Roman" w:eastAsia="宋体" w:hAnsi="Times New Roman" w:cs="Times New Roman"/>
          <w:kern w:val="0"/>
          <w:sz w:val="24"/>
          <w:szCs w:val="24"/>
          <w:vertAlign w:val="superscript"/>
        </w:rPr>
        <w:t>address:chunguangliu2013@sdu.edu.cn</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F6B1A"/>
    <w:multiLevelType w:val="hybridMultilevel"/>
    <w:tmpl w:val="F0E083E4"/>
    <w:lvl w:ilvl="0" w:tplc="146856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1E"/>
    <w:rsid w:val="000166BD"/>
    <w:rsid w:val="00057D1C"/>
    <w:rsid w:val="000C13D6"/>
    <w:rsid w:val="000F73CB"/>
    <w:rsid w:val="0012684C"/>
    <w:rsid w:val="00182B32"/>
    <w:rsid w:val="001B5AC0"/>
    <w:rsid w:val="001B5C3F"/>
    <w:rsid w:val="001C3085"/>
    <w:rsid w:val="001E22EA"/>
    <w:rsid w:val="001E2F6F"/>
    <w:rsid w:val="001E620E"/>
    <w:rsid w:val="001E6FCD"/>
    <w:rsid w:val="0021369B"/>
    <w:rsid w:val="002333C8"/>
    <w:rsid w:val="002A3FE8"/>
    <w:rsid w:val="002A5195"/>
    <w:rsid w:val="002C292E"/>
    <w:rsid w:val="002E188C"/>
    <w:rsid w:val="002E43A6"/>
    <w:rsid w:val="00302173"/>
    <w:rsid w:val="00303A58"/>
    <w:rsid w:val="003329A0"/>
    <w:rsid w:val="00366905"/>
    <w:rsid w:val="00396D3A"/>
    <w:rsid w:val="003E2790"/>
    <w:rsid w:val="003E4E4B"/>
    <w:rsid w:val="004158F2"/>
    <w:rsid w:val="00421FAB"/>
    <w:rsid w:val="00437DEE"/>
    <w:rsid w:val="00460AB0"/>
    <w:rsid w:val="004779A0"/>
    <w:rsid w:val="00496F92"/>
    <w:rsid w:val="00503946"/>
    <w:rsid w:val="00503E7C"/>
    <w:rsid w:val="00520023"/>
    <w:rsid w:val="00525E1E"/>
    <w:rsid w:val="00531179"/>
    <w:rsid w:val="00533009"/>
    <w:rsid w:val="00536C7C"/>
    <w:rsid w:val="00570797"/>
    <w:rsid w:val="00571BC8"/>
    <w:rsid w:val="00584B72"/>
    <w:rsid w:val="005901D3"/>
    <w:rsid w:val="00592F16"/>
    <w:rsid w:val="005D420D"/>
    <w:rsid w:val="005D55DF"/>
    <w:rsid w:val="005E1220"/>
    <w:rsid w:val="005F625D"/>
    <w:rsid w:val="006230F8"/>
    <w:rsid w:val="0065752D"/>
    <w:rsid w:val="006B11DC"/>
    <w:rsid w:val="006C4EA2"/>
    <w:rsid w:val="006C676A"/>
    <w:rsid w:val="006D3A80"/>
    <w:rsid w:val="006D503C"/>
    <w:rsid w:val="006D71AA"/>
    <w:rsid w:val="006F3BE2"/>
    <w:rsid w:val="00704F12"/>
    <w:rsid w:val="007157DD"/>
    <w:rsid w:val="007350BE"/>
    <w:rsid w:val="00744FD0"/>
    <w:rsid w:val="007A0263"/>
    <w:rsid w:val="00843B1F"/>
    <w:rsid w:val="00851AC1"/>
    <w:rsid w:val="00854976"/>
    <w:rsid w:val="008702A3"/>
    <w:rsid w:val="008A2B61"/>
    <w:rsid w:val="008B1497"/>
    <w:rsid w:val="009115F9"/>
    <w:rsid w:val="0091562A"/>
    <w:rsid w:val="009813A9"/>
    <w:rsid w:val="009A0D2A"/>
    <w:rsid w:val="009B1C50"/>
    <w:rsid w:val="009C762F"/>
    <w:rsid w:val="009F0986"/>
    <w:rsid w:val="00A41BC1"/>
    <w:rsid w:val="00A44609"/>
    <w:rsid w:val="00A45750"/>
    <w:rsid w:val="00A46406"/>
    <w:rsid w:val="00A646E7"/>
    <w:rsid w:val="00A65868"/>
    <w:rsid w:val="00A7076B"/>
    <w:rsid w:val="00AD1303"/>
    <w:rsid w:val="00AE1FD6"/>
    <w:rsid w:val="00AF0BAB"/>
    <w:rsid w:val="00B36FEC"/>
    <w:rsid w:val="00B93A57"/>
    <w:rsid w:val="00B946A3"/>
    <w:rsid w:val="00BB754F"/>
    <w:rsid w:val="00BD4B4C"/>
    <w:rsid w:val="00BD64B0"/>
    <w:rsid w:val="00BE3387"/>
    <w:rsid w:val="00C314E3"/>
    <w:rsid w:val="00C37471"/>
    <w:rsid w:val="00C462D8"/>
    <w:rsid w:val="00C77BC2"/>
    <w:rsid w:val="00C85073"/>
    <w:rsid w:val="00C937B9"/>
    <w:rsid w:val="00CA5C10"/>
    <w:rsid w:val="00D10BFA"/>
    <w:rsid w:val="00D511BE"/>
    <w:rsid w:val="00D803B5"/>
    <w:rsid w:val="00DA0427"/>
    <w:rsid w:val="00DA2BE6"/>
    <w:rsid w:val="00DA521D"/>
    <w:rsid w:val="00DC00A8"/>
    <w:rsid w:val="00DD7B1D"/>
    <w:rsid w:val="00E169B7"/>
    <w:rsid w:val="00E61B6E"/>
    <w:rsid w:val="00F531FE"/>
    <w:rsid w:val="00F81C5C"/>
    <w:rsid w:val="00F8249D"/>
    <w:rsid w:val="00F8751F"/>
    <w:rsid w:val="00FB3D8A"/>
    <w:rsid w:val="00FC0E94"/>
    <w:rsid w:val="00FD2171"/>
    <w:rsid w:val="00FE3492"/>
    <w:rsid w:val="00FF696B"/>
    <w:rsid w:val="00FF6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45EE9"/>
  <w15:chartTrackingRefBased/>
  <w15:docId w15:val="{20FCB742-C760-4090-8626-E5A540D56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0023"/>
    <w:pPr>
      <w:ind w:firstLineChars="200" w:firstLine="420"/>
    </w:pPr>
  </w:style>
  <w:style w:type="paragraph" w:styleId="a4">
    <w:name w:val="header"/>
    <w:basedOn w:val="a"/>
    <w:link w:val="a5"/>
    <w:uiPriority w:val="99"/>
    <w:unhideWhenUsed/>
    <w:rsid w:val="002333C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333C8"/>
    <w:rPr>
      <w:sz w:val="18"/>
      <w:szCs w:val="18"/>
    </w:rPr>
  </w:style>
  <w:style w:type="paragraph" w:styleId="a6">
    <w:name w:val="footer"/>
    <w:basedOn w:val="a"/>
    <w:link w:val="a7"/>
    <w:uiPriority w:val="99"/>
    <w:unhideWhenUsed/>
    <w:rsid w:val="002333C8"/>
    <w:pPr>
      <w:tabs>
        <w:tab w:val="center" w:pos="4153"/>
        <w:tab w:val="right" w:pos="8306"/>
      </w:tabs>
      <w:snapToGrid w:val="0"/>
      <w:jc w:val="left"/>
    </w:pPr>
    <w:rPr>
      <w:sz w:val="18"/>
      <w:szCs w:val="18"/>
    </w:rPr>
  </w:style>
  <w:style w:type="character" w:customStyle="1" w:styleId="a7">
    <w:name w:val="页脚 字符"/>
    <w:basedOn w:val="a0"/>
    <w:link w:val="a6"/>
    <w:uiPriority w:val="99"/>
    <w:rsid w:val="002333C8"/>
    <w:rPr>
      <w:sz w:val="18"/>
      <w:szCs w:val="18"/>
    </w:rPr>
  </w:style>
  <w:style w:type="character" w:styleId="a8">
    <w:name w:val="footnote reference"/>
    <w:semiHidden/>
    <w:rsid w:val="000166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oleObject" Target="embeddings/oleObject1.bin"/><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3.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A99D5-818A-495C-A772-A2FE8539F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8</Pages>
  <Words>375</Words>
  <Characters>2139</Characters>
  <Application>Microsoft Office Word</Application>
  <DocSecurity>0</DocSecurity>
  <Lines>17</Lines>
  <Paragraphs>5</Paragraphs>
  <ScaleCrop>false</ScaleCrop>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在 辉</dc:creator>
  <cp:keywords/>
  <dc:description/>
  <cp:lastModifiedBy>在 辉</cp:lastModifiedBy>
  <cp:revision>56</cp:revision>
  <dcterms:created xsi:type="dcterms:W3CDTF">2021-07-07T13:32:00Z</dcterms:created>
  <dcterms:modified xsi:type="dcterms:W3CDTF">2022-03-27T09:10:00Z</dcterms:modified>
</cp:coreProperties>
</file>