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045DA" w14:textId="77777777" w:rsidR="00D51E68" w:rsidRPr="009F0669" w:rsidRDefault="00D51E68" w:rsidP="00D51E68">
      <w:pPr>
        <w:spacing w:before="24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F0669">
        <w:rPr>
          <w:rFonts w:ascii="Arial" w:eastAsia="Times New Roman" w:hAnsi="Arial" w:cs="Arial"/>
          <w:b/>
          <w:bCs/>
          <w:color w:val="000000"/>
          <w:sz w:val="20"/>
          <w:szCs w:val="20"/>
          <w:lang w:eastAsia="en-GB"/>
        </w:rPr>
        <w:t xml:space="preserve">Table S1. </w:t>
      </w:r>
      <w:r w:rsidRPr="009F0669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Expression of Nrf2 isoform and loading control (β actin) in H1299 cell line after treatment with translation elongation inhibitor, emetine dihydrochloride (20 µM), at different time points (15 min, 2 and 4 hours).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8"/>
        <w:gridCol w:w="1396"/>
        <w:gridCol w:w="1495"/>
        <w:gridCol w:w="2523"/>
        <w:gridCol w:w="2504"/>
      </w:tblGrid>
      <w:tr w:rsidR="00D51E68" w:rsidRPr="009F0669" w14:paraId="58532786" w14:textId="77777777" w:rsidTr="00E62959">
        <w:trPr>
          <w:trHeight w:val="8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54BF52" w14:textId="77777777" w:rsidR="00D51E68" w:rsidRPr="009F0669" w:rsidRDefault="00D51E68" w:rsidP="00E6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F0669">
              <w:rPr>
                <w:rFonts w:eastAsia="Times New Roman"/>
                <w:b/>
                <w:bCs/>
                <w:color w:val="000000"/>
                <w:lang w:eastAsia="en-GB"/>
              </w:rPr>
              <w:t>Time points [h]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3C81D6" w14:textId="77777777" w:rsidR="00D51E68" w:rsidRPr="009F0669" w:rsidRDefault="00D51E68" w:rsidP="00E6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F0669">
              <w:rPr>
                <w:rFonts w:eastAsia="Times New Roman"/>
                <w:b/>
                <w:bCs/>
                <w:color w:val="000000"/>
                <w:lang w:eastAsia="en-GB"/>
              </w:rPr>
              <w:t>Nrf2 isoform signal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4DA86F" w14:textId="77777777" w:rsidR="00D51E68" w:rsidRPr="009F0669" w:rsidRDefault="00D51E68" w:rsidP="00E6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F0669">
              <w:rPr>
                <w:rFonts w:eastAsia="Times New Roman"/>
                <w:b/>
                <w:bCs/>
                <w:color w:val="000000"/>
                <w:lang w:eastAsia="en-GB"/>
              </w:rPr>
              <w:t>Loading control signal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43A549" w14:textId="77777777" w:rsidR="00D51E68" w:rsidRPr="009F0669" w:rsidRDefault="00D51E68" w:rsidP="00E6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F0669">
              <w:rPr>
                <w:rFonts w:eastAsia="Times New Roman"/>
                <w:b/>
                <w:bCs/>
                <w:color w:val="000000"/>
                <w:lang w:eastAsia="en-GB"/>
              </w:rPr>
              <w:t>Normalization (sample/loading control)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2897C4" w14:textId="77777777" w:rsidR="00D51E68" w:rsidRPr="009F0669" w:rsidRDefault="00D51E68" w:rsidP="00E6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F0669">
              <w:rPr>
                <w:rFonts w:eastAsia="Times New Roman"/>
                <w:b/>
                <w:bCs/>
                <w:color w:val="000000"/>
                <w:lang w:eastAsia="en-GB"/>
              </w:rPr>
              <w:t>Normalization (sample/control sample)</w:t>
            </w:r>
          </w:p>
        </w:tc>
      </w:tr>
      <w:tr w:rsidR="00D51E68" w:rsidRPr="009F0669" w14:paraId="7B0315A0" w14:textId="77777777" w:rsidTr="00E62959">
        <w:trPr>
          <w:trHeight w:val="2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201A0C" w14:textId="77777777" w:rsidR="00D51E68" w:rsidRPr="009F0669" w:rsidRDefault="00D51E68" w:rsidP="00E6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F0669">
              <w:rPr>
                <w:rFonts w:eastAsia="Times New Roman"/>
                <w:color w:val="000000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93F416" w14:textId="77777777" w:rsidR="00D51E68" w:rsidRPr="009F0669" w:rsidRDefault="00D51E68" w:rsidP="00E6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F0669">
              <w:rPr>
                <w:rFonts w:eastAsia="Times New Roman"/>
                <w:color w:val="000000"/>
                <w:lang w:eastAsia="en-GB"/>
              </w:rPr>
              <w:t>8321.104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07AC88" w14:textId="77777777" w:rsidR="00D51E68" w:rsidRPr="009F0669" w:rsidRDefault="00D51E68" w:rsidP="00E6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F0669">
              <w:rPr>
                <w:rFonts w:eastAsia="Times New Roman"/>
                <w:color w:val="000000"/>
                <w:lang w:eastAsia="en-GB"/>
              </w:rPr>
              <w:t>10283.25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72D49D" w14:textId="77777777" w:rsidR="00D51E68" w:rsidRPr="009F0669" w:rsidRDefault="00D51E68" w:rsidP="00E6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F0669">
              <w:rPr>
                <w:rFonts w:eastAsia="Times New Roman"/>
                <w:color w:val="000000"/>
                <w:lang w:eastAsia="en-GB"/>
              </w:rPr>
              <w:t>0.8092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538ADE" w14:textId="77777777" w:rsidR="00D51E68" w:rsidRPr="009F0669" w:rsidRDefault="00D51E68" w:rsidP="00E6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F0669">
              <w:rPr>
                <w:rFonts w:eastAsia="Times New Roman"/>
                <w:color w:val="000000"/>
                <w:lang w:eastAsia="en-GB"/>
              </w:rPr>
              <w:t>1</w:t>
            </w:r>
          </w:p>
        </w:tc>
      </w:tr>
      <w:tr w:rsidR="00D51E68" w:rsidRPr="009F0669" w14:paraId="57EEEE91" w14:textId="77777777" w:rsidTr="00E62959">
        <w:trPr>
          <w:trHeight w:val="2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61970F" w14:textId="77777777" w:rsidR="00D51E68" w:rsidRPr="009F0669" w:rsidRDefault="00D51E68" w:rsidP="00E6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F0669">
              <w:rPr>
                <w:rFonts w:eastAsia="Times New Roman"/>
                <w:color w:val="000000"/>
                <w:lang w:eastAsia="en-GB"/>
              </w:rPr>
              <w:t>0.25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ECDEB5" w14:textId="77777777" w:rsidR="00D51E68" w:rsidRPr="009F0669" w:rsidRDefault="00D51E68" w:rsidP="00E6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F0669">
              <w:rPr>
                <w:rFonts w:eastAsia="Times New Roman"/>
                <w:color w:val="000000"/>
                <w:lang w:eastAsia="en-GB"/>
              </w:rPr>
              <w:t>7008.054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28B1CC" w14:textId="77777777" w:rsidR="00D51E68" w:rsidRPr="009F0669" w:rsidRDefault="00D51E68" w:rsidP="00E6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F0669">
              <w:rPr>
                <w:rFonts w:eastAsia="Times New Roman"/>
                <w:color w:val="000000"/>
                <w:lang w:eastAsia="en-GB"/>
              </w:rPr>
              <w:t>7940.004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39DC9D" w14:textId="77777777" w:rsidR="00D51E68" w:rsidRPr="009F0669" w:rsidRDefault="00D51E68" w:rsidP="00E6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F0669">
              <w:rPr>
                <w:rFonts w:eastAsia="Times New Roman"/>
                <w:color w:val="000000"/>
                <w:lang w:eastAsia="en-GB"/>
              </w:rPr>
              <w:t>0.8826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D15676" w14:textId="77777777" w:rsidR="00D51E68" w:rsidRPr="009F0669" w:rsidRDefault="00D51E68" w:rsidP="00E6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F0669">
              <w:rPr>
                <w:rFonts w:eastAsia="Times New Roman"/>
                <w:color w:val="000000"/>
                <w:lang w:eastAsia="en-GB"/>
              </w:rPr>
              <w:t>1.0908</w:t>
            </w:r>
          </w:p>
        </w:tc>
      </w:tr>
      <w:tr w:rsidR="00D51E68" w:rsidRPr="009F0669" w14:paraId="4B261513" w14:textId="77777777" w:rsidTr="00E62959">
        <w:trPr>
          <w:trHeight w:val="3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431AB4" w14:textId="77777777" w:rsidR="00D51E68" w:rsidRPr="009F0669" w:rsidRDefault="00D51E68" w:rsidP="00E6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F0669">
              <w:rPr>
                <w:rFonts w:eastAsia="Times New Roman"/>
                <w:color w:val="000000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641FB1" w14:textId="77777777" w:rsidR="00D51E68" w:rsidRPr="009F0669" w:rsidRDefault="00D51E68" w:rsidP="00E6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F0669">
              <w:rPr>
                <w:rFonts w:eastAsia="Times New Roman"/>
                <w:color w:val="000000"/>
                <w:lang w:eastAsia="en-GB"/>
              </w:rPr>
              <w:t>9036.004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209AE6" w14:textId="77777777" w:rsidR="00D51E68" w:rsidRPr="009F0669" w:rsidRDefault="00D51E68" w:rsidP="00E6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F0669">
              <w:rPr>
                <w:rFonts w:eastAsia="Times New Roman"/>
                <w:color w:val="000000"/>
                <w:lang w:eastAsia="en-GB"/>
              </w:rPr>
              <w:t>15087.22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E33BF9" w14:textId="77777777" w:rsidR="00D51E68" w:rsidRPr="009F0669" w:rsidRDefault="00D51E68" w:rsidP="00E6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F0669">
              <w:rPr>
                <w:rFonts w:eastAsia="Times New Roman"/>
                <w:color w:val="000000"/>
                <w:lang w:eastAsia="en-GB"/>
              </w:rPr>
              <w:t>0.5989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80B82B" w14:textId="77777777" w:rsidR="00D51E68" w:rsidRPr="009F0669" w:rsidRDefault="00D51E68" w:rsidP="00E6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F0669">
              <w:rPr>
                <w:rFonts w:eastAsia="Times New Roman"/>
                <w:color w:val="000000"/>
                <w:lang w:eastAsia="en-GB"/>
              </w:rPr>
              <w:t>0.7401</w:t>
            </w:r>
          </w:p>
        </w:tc>
      </w:tr>
      <w:tr w:rsidR="00D51E68" w:rsidRPr="009F0669" w14:paraId="241A411E" w14:textId="77777777" w:rsidTr="00E62959">
        <w:trPr>
          <w:trHeight w:val="2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03505F" w14:textId="77777777" w:rsidR="00D51E68" w:rsidRPr="009F0669" w:rsidRDefault="00D51E68" w:rsidP="00E6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F0669">
              <w:rPr>
                <w:rFonts w:eastAsia="Times New Roman"/>
                <w:color w:val="000000"/>
                <w:lang w:eastAsia="en-GB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2F1785" w14:textId="77777777" w:rsidR="00D51E68" w:rsidRPr="009F0669" w:rsidRDefault="00D51E68" w:rsidP="00E6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F0669">
              <w:rPr>
                <w:rFonts w:eastAsia="Times New Roman"/>
                <w:color w:val="000000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A5F5F9" w14:textId="77777777" w:rsidR="00D51E68" w:rsidRPr="009F0669" w:rsidRDefault="00D51E68" w:rsidP="00E6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F0669">
              <w:rPr>
                <w:rFonts w:eastAsia="Times New Roman"/>
                <w:color w:val="000000"/>
                <w:lang w:eastAsia="en-GB"/>
              </w:rPr>
              <w:t>18733.02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DA3531" w14:textId="77777777" w:rsidR="00D51E68" w:rsidRPr="009F0669" w:rsidRDefault="00D51E68" w:rsidP="00E6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F0669">
              <w:rPr>
                <w:rFonts w:eastAsia="Times New Roman"/>
                <w:color w:val="000000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374336" w14:textId="77777777" w:rsidR="00D51E68" w:rsidRPr="009F0669" w:rsidRDefault="00D51E68" w:rsidP="00E6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F0669">
              <w:rPr>
                <w:rFonts w:eastAsia="Times New Roman"/>
                <w:color w:val="000000"/>
                <w:lang w:eastAsia="en-GB"/>
              </w:rPr>
              <w:t>0</w:t>
            </w:r>
          </w:p>
        </w:tc>
      </w:tr>
    </w:tbl>
    <w:p w14:paraId="1E40CEDA" w14:textId="77777777" w:rsidR="00D51E68" w:rsidRPr="009F0669" w:rsidRDefault="00D51E68" w:rsidP="00D51E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74C4874" w14:textId="77777777" w:rsidR="00D51E68" w:rsidRPr="009F0669" w:rsidRDefault="00D51E68" w:rsidP="00D51E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F0669">
        <w:rPr>
          <w:rFonts w:ascii="Arial" w:eastAsia="Times New Roman" w:hAnsi="Arial" w:cs="Arial"/>
          <w:b/>
          <w:bCs/>
          <w:color w:val="000000"/>
          <w:sz w:val="18"/>
          <w:szCs w:val="18"/>
          <w:lang w:eastAsia="en-GB"/>
        </w:rPr>
        <w:t>Half-life of Nrf2 isoform (best-fit value): 2.067 hours</w:t>
      </w:r>
    </w:p>
    <w:p w14:paraId="04845A05" w14:textId="77777777" w:rsidR="00D51E68" w:rsidRPr="009F0669" w:rsidRDefault="00D51E68" w:rsidP="00D51E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A529968" w14:textId="77777777" w:rsidR="001E554B" w:rsidRDefault="001E554B"/>
    <w:sectPr w:rsidR="001E554B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E68"/>
    <w:rsid w:val="001E554B"/>
    <w:rsid w:val="00D51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B9D0D8"/>
  <w15:chartTrackingRefBased/>
  <w15:docId w15:val="{95AA793C-1077-4696-9BAB-73F9CCD0B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1E68"/>
    <w:rPr>
      <w:rFonts w:ascii="Calibri" w:eastAsia="Calibri" w:hAnsi="Calibri" w:cs="Calibri"/>
      <w:lang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462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Mikac</dc:creator>
  <cp:keywords/>
  <dc:description/>
  <cp:lastModifiedBy>Sara Mikac</cp:lastModifiedBy>
  <cp:revision>1</cp:revision>
  <dcterms:created xsi:type="dcterms:W3CDTF">2022-06-20T10:02:00Z</dcterms:created>
  <dcterms:modified xsi:type="dcterms:W3CDTF">2022-06-20T10:02:00Z</dcterms:modified>
</cp:coreProperties>
</file>