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CD636" w14:textId="77777777" w:rsidR="00B81EED" w:rsidRPr="00B81EED" w:rsidRDefault="00B81EED" w:rsidP="00B81EE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1EED">
        <w:rPr>
          <w:rFonts w:ascii="Times New Roman" w:hAnsi="Times New Roman" w:cs="Times New Roman"/>
          <w:b/>
          <w:bCs/>
          <w:sz w:val="24"/>
          <w:szCs w:val="24"/>
        </w:rPr>
        <w:t>Medicine Facing Death: Attitudes Toward Physician-Assisted End of Life – A Cross-Sectional Study</w:t>
      </w:r>
    </w:p>
    <w:p w14:paraId="7272996D" w14:textId="77777777" w:rsidR="00B81EED" w:rsidRPr="00B81EED" w:rsidRDefault="00B81EED" w:rsidP="00B81EE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74D333" w14:textId="77777777" w:rsidR="00B81EED" w:rsidRPr="00B81EED" w:rsidRDefault="00B81EED" w:rsidP="00B81EED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Dr. Keren </w:t>
      </w:r>
      <w:proofErr w:type="spellStart"/>
      <w:r w:rsidRPr="00B81EED">
        <w:rPr>
          <w:rFonts w:ascii="Times New Roman" w:hAnsi="Times New Roman" w:cs="Times New Roman"/>
          <w:b/>
          <w:bCs/>
          <w:sz w:val="24"/>
          <w:szCs w:val="24"/>
        </w:rPr>
        <w:t>Dopelt</w:t>
      </w:r>
      <w:proofErr w:type="spellEnd"/>
      <w:r w:rsidRPr="00B81EED">
        <w:rPr>
          <w:rFonts w:ascii="Times New Roman" w:hAnsi="Times New Roman" w:cs="Times New Roman"/>
          <w:b/>
          <w:bCs/>
          <w:sz w:val="24"/>
          <w:szCs w:val="24"/>
        </w:rPr>
        <w:t>, PhD</w:t>
      </w:r>
      <w:r w:rsidRPr="00B81EED">
        <w:rPr>
          <w:rFonts w:ascii="Times New Roman" w:hAnsi="Times New Roman" w:cs="Times New Roman"/>
          <w:sz w:val="24"/>
          <w:szCs w:val="24"/>
        </w:rPr>
        <w:t xml:space="preserve"> - She is a Senior Lecturer in the Department of Public Health, School of Health Professions, Ashkelon Academic College, Ben </w:t>
      </w:r>
      <w:proofErr w:type="spellStart"/>
      <w:r w:rsidRPr="00B81EED">
        <w:rPr>
          <w:rFonts w:ascii="Times New Roman" w:hAnsi="Times New Roman" w:cs="Times New Roman"/>
          <w:sz w:val="24"/>
          <w:szCs w:val="24"/>
        </w:rPr>
        <w:t>Tzvi</w:t>
      </w:r>
      <w:proofErr w:type="spellEnd"/>
      <w:r w:rsidRPr="00B81EED">
        <w:rPr>
          <w:rFonts w:ascii="Times New Roman" w:hAnsi="Times New Roman" w:cs="Times New Roman"/>
          <w:sz w:val="24"/>
          <w:szCs w:val="24"/>
        </w:rPr>
        <w:t xml:space="preserve"> St 12, Ashkelon, Israel; and teaching fellow in the Department of Health Policy and Management, School of Public Health, Faculty of Health </w:t>
      </w:r>
      <w:proofErr w:type="gramStart"/>
      <w:r w:rsidRPr="00B81EED">
        <w:rPr>
          <w:rFonts w:ascii="Times New Roman" w:hAnsi="Times New Roman" w:cs="Times New Roman"/>
          <w:sz w:val="24"/>
          <w:szCs w:val="24"/>
        </w:rPr>
        <w:t>Sciences,  Ben</w:t>
      </w:r>
      <w:proofErr w:type="gramEnd"/>
      <w:r w:rsidRPr="00B81EED">
        <w:rPr>
          <w:rFonts w:ascii="Times New Roman" w:hAnsi="Times New Roman" w:cs="Times New Roman"/>
          <w:sz w:val="24"/>
          <w:szCs w:val="24"/>
        </w:rPr>
        <w:t>-Gurion University of the Negev, P.O.B. 653 Beer-Sheva, Israel. dopelt@bgu.ac.il</w:t>
      </w:r>
      <w:r w:rsidRPr="00B81EED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</w:p>
    <w:p w14:paraId="69D714E1" w14:textId="77777777" w:rsidR="00B81EED" w:rsidRPr="00B81EED" w:rsidRDefault="00B81EED" w:rsidP="00B81EED">
      <w:pPr>
        <w:spacing w:before="240" w:after="24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B48F545" w14:textId="77777777" w:rsidR="00B81EED" w:rsidRPr="00B81EED" w:rsidRDefault="00B81EED" w:rsidP="00B81EED">
      <w:pPr>
        <w:spacing w:before="240" w:after="24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B81EED">
        <w:rPr>
          <w:rFonts w:ascii="Times New Roman" w:hAnsi="Times New Roman" w:cs="Times New Roman"/>
          <w:b/>
          <w:bCs/>
          <w:sz w:val="24"/>
          <w:szCs w:val="24"/>
        </w:rPr>
        <w:t>Dganit</w:t>
      </w:r>
      <w:proofErr w:type="spellEnd"/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 Cohen, BMET, BA</w:t>
      </w:r>
      <w:r w:rsidRPr="00B81EED">
        <w:rPr>
          <w:rFonts w:ascii="Times New Roman" w:hAnsi="Times New Roman" w:cs="Times New Roman"/>
          <w:sz w:val="24"/>
          <w:szCs w:val="24"/>
        </w:rPr>
        <w:t xml:space="preserve"> - she is a medical technologist in the Cardiology Department, Barzilai University Medical Center, </w:t>
      </w:r>
      <w:proofErr w:type="spellStart"/>
      <w:r w:rsidRPr="00B81EED">
        <w:rPr>
          <w:rFonts w:ascii="Times New Roman" w:hAnsi="Times New Roman" w:cs="Times New Roman"/>
          <w:sz w:val="24"/>
          <w:szCs w:val="24"/>
        </w:rPr>
        <w:t>Hahistadrut</w:t>
      </w:r>
      <w:proofErr w:type="spellEnd"/>
      <w:r w:rsidRPr="00B81EED">
        <w:rPr>
          <w:rFonts w:ascii="Times New Roman" w:hAnsi="Times New Roman" w:cs="Times New Roman"/>
          <w:sz w:val="24"/>
          <w:szCs w:val="24"/>
        </w:rPr>
        <w:t xml:space="preserve"> St 2, Ashkelon, Israel. dganitc@bmc.gov.il</w:t>
      </w:r>
    </w:p>
    <w:p w14:paraId="38F649BC" w14:textId="77777777" w:rsidR="00B81EED" w:rsidRPr="00B81EED" w:rsidRDefault="00B81EED" w:rsidP="00B81EED">
      <w:pPr>
        <w:spacing w:before="240" w:after="24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B7779E7" w14:textId="77777777" w:rsidR="00B81EED" w:rsidRPr="00B81EED" w:rsidRDefault="00B81EED" w:rsidP="00B81EED">
      <w:pPr>
        <w:spacing w:before="240" w:after="24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B81EED">
        <w:rPr>
          <w:rFonts w:ascii="Times New Roman" w:hAnsi="Times New Roman" w:cs="Times New Roman"/>
          <w:b/>
          <w:bCs/>
          <w:sz w:val="24"/>
          <w:szCs w:val="24"/>
        </w:rPr>
        <w:t>Einat</w:t>
      </w:r>
      <w:proofErr w:type="spellEnd"/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 Amar-</w:t>
      </w:r>
      <w:proofErr w:type="spellStart"/>
      <w:r w:rsidRPr="00B81EED">
        <w:rPr>
          <w:rFonts w:ascii="Times New Roman" w:hAnsi="Times New Roman" w:cs="Times New Roman"/>
          <w:b/>
          <w:bCs/>
          <w:sz w:val="24"/>
          <w:szCs w:val="24"/>
        </w:rPr>
        <w:t>Krispel</w:t>
      </w:r>
      <w:proofErr w:type="spellEnd"/>
      <w:r w:rsidRPr="00B81EED">
        <w:rPr>
          <w:rFonts w:ascii="Times New Roman" w:hAnsi="Times New Roman" w:cs="Times New Roman"/>
          <w:b/>
          <w:bCs/>
          <w:sz w:val="24"/>
          <w:szCs w:val="24"/>
        </w:rPr>
        <w:t>, MHA Candidate</w:t>
      </w:r>
      <w:r w:rsidRPr="00B81EED">
        <w:rPr>
          <w:rFonts w:ascii="Times New Roman" w:hAnsi="Times New Roman" w:cs="Times New Roman"/>
          <w:sz w:val="24"/>
          <w:szCs w:val="24"/>
        </w:rPr>
        <w:t xml:space="preserve"> - she is a research coordinator, </w:t>
      </w:r>
      <w:proofErr w:type="spellStart"/>
      <w:r w:rsidRPr="00B81EED">
        <w:rPr>
          <w:rFonts w:ascii="Times New Roman" w:hAnsi="Times New Roman" w:cs="Times New Roman"/>
          <w:sz w:val="24"/>
          <w:szCs w:val="24"/>
        </w:rPr>
        <w:t>Soroka</w:t>
      </w:r>
      <w:proofErr w:type="spellEnd"/>
      <w:r w:rsidRPr="00B81EED">
        <w:rPr>
          <w:rFonts w:ascii="Times New Roman" w:hAnsi="Times New Roman" w:cs="Times New Roman"/>
          <w:sz w:val="24"/>
          <w:szCs w:val="24"/>
        </w:rPr>
        <w:t xml:space="preserve"> University Medical Center, Beer-Sheva, Israel. eynay4444@gmail.com</w:t>
      </w:r>
    </w:p>
    <w:p w14:paraId="118C6D23" w14:textId="77777777" w:rsidR="00B81EED" w:rsidRPr="00B81EED" w:rsidRDefault="00B81EED" w:rsidP="00B81EED">
      <w:pPr>
        <w:spacing w:before="240" w:after="24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3437F80" w14:textId="77777777" w:rsidR="00B81EED" w:rsidRPr="00B81EED" w:rsidRDefault="00B81EED" w:rsidP="00B81E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Professor Nadav </w:t>
      </w:r>
      <w:proofErr w:type="spellStart"/>
      <w:r w:rsidRPr="00B81EED">
        <w:rPr>
          <w:rFonts w:ascii="Times New Roman" w:hAnsi="Times New Roman" w:cs="Times New Roman"/>
          <w:b/>
          <w:bCs/>
          <w:sz w:val="24"/>
          <w:szCs w:val="24"/>
        </w:rPr>
        <w:t>Davidovitch</w:t>
      </w:r>
      <w:proofErr w:type="spellEnd"/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, MD, MPH, PhD </w:t>
      </w:r>
      <w:r w:rsidRPr="00B81EED">
        <w:rPr>
          <w:rFonts w:ascii="Times New Roman" w:hAnsi="Times New Roman" w:cs="Times New Roman"/>
          <w:sz w:val="24"/>
          <w:szCs w:val="24"/>
        </w:rPr>
        <w:t xml:space="preserve">- He is a Professor in the Department of Health Policy and Management and Director of the School of Public Health, Faculty of Health Sciences, Ben-Gurion University of the Negev, P.O.B. 653 Beer-Sheva, Israel. nadavd@bgu.ac.il </w:t>
      </w:r>
    </w:p>
    <w:p w14:paraId="5F7F3CA5" w14:textId="77777777" w:rsidR="00B81EED" w:rsidRPr="00B81EED" w:rsidRDefault="00B81EED" w:rsidP="00B81EED">
      <w:pPr>
        <w:spacing w:before="240" w:after="24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F467C68" w14:textId="77777777" w:rsidR="00B81EED" w:rsidRPr="00B81EED" w:rsidRDefault="00B81EED" w:rsidP="00B81E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Professor </w:t>
      </w:r>
      <w:r w:rsidRPr="00B81EE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Paul Barach, MD, MPH</w:t>
      </w:r>
      <w:r w:rsidRPr="00B81EED">
        <w:rPr>
          <w:rFonts w:ascii="Times New Roman" w:hAnsi="Times New Roman" w:cs="Times New Roman"/>
          <w:sz w:val="24"/>
          <w:szCs w:val="24"/>
        </w:rPr>
        <w:t>*</w:t>
      </w:r>
      <w:r w:rsidRPr="00B81E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 </w:t>
      </w:r>
      <w:r w:rsidRPr="00B81EED">
        <w:rPr>
          <w:rFonts w:ascii="Times New Roman" w:hAnsi="Times New Roman" w:cs="Times New Roman"/>
          <w:sz w:val="24"/>
          <w:szCs w:val="24"/>
        </w:rPr>
        <w:t>He is a Clinical Professor</w:t>
      </w:r>
      <w:r w:rsidRPr="00B81E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81EED">
        <w:rPr>
          <w:rFonts w:ascii="Times New Roman" w:hAnsi="Times New Roman" w:cs="Times New Roman"/>
          <w:sz w:val="24"/>
          <w:szCs w:val="24"/>
        </w:rPr>
        <w:t>in the Department of Pediatrics, Wayne State University School of Medicine; Jefferson College of Population Health, Philadelphia, PA; Interdisciplinary Research Institute for Health Law and Science, Sigmund Freud University, Vienna, Austria. Pbarach@gmail.com; Paul.Barach@jefferson.edu (Corresponding author)</w:t>
      </w:r>
    </w:p>
    <w:p w14:paraId="54166B23" w14:textId="77777777" w:rsidR="00B81EED" w:rsidRDefault="00B81EED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5ADB468A" w14:textId="3E1F5BED" w:rsidR="008566CD" w:rsidRPr="00300E07" w:rsidRDefault="0023679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00E07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Dear </w:t>
      </w:r>
      <w:r w:rsidR="009F60E8">
        <w:rPr>
          <w:rFonts w:asciiTheme="majorBidi" w:hAnsiTheme="majorBidi" w:cstheme="majorBidi"/>
          <w:b/>
          <w:bCs/>
          <w:sz w:val="24"/>
          <w:szCs w:val="24"/>
        </w:rPr>
        <w:t>P</w:t>
      </w:r>
      <w:r w:rsidR="008547AC" w:rsidRPr="00300E07">
        <w:rPr>
          <w:rFonts w:asciiTheme="majorBidi" w:hAnsiTheme="majorBidi" w:cstheme="majorBidi"/>
          <w:b/>
          <w:bCs/>
          <w:sz w:val="24"/>
          <w:szCs w:val="24"/>
        </w:rPr>
        <w:t>articipant</w:t>
      </w:r>
      <w:r w:rsidRPr="00300E07">
        <w:rPr>
          <w:rFonts w:asciiTheme="majorBidi" w:hAnsiTheme="majorBidi" w:cstheme="majorBidi"/>
          <w:b/>
          <w:bCs/>
          <w:sz w:val="24"/>
          <w:szCs w:val="24"/>
        </w:rPr>
        <w:t>,</w:t>
      </w:r>
    </w:p>
    <w:p w14:paraId="5A7FD166" w14:textId="77777777" w:rsidR="006E6146" w:rsidRPr="001F601C" w:rsidRDefault="0023679B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 xml:space="preserve">Below is a short survey </w:t>
      </w:r>
      <w:r w:rsidR="00FD4470" w:rsidRPr="001F601C">
        <w:rPr>
          <w:rFonts w:asciiTheme="majorBidi" w:hAnsiTheme="majorBidi" w:cstheme="majorBidi"/>
          <w:sz w:val="24"/>
          <w:szCs w:val="24"/>
        </w:rPr>
        <w:t>about</w:t>
      </w:r>
      <w:r w:rsidR="008547AC" w:rsidRPr="001F601C">
        <w:rPr>
          <w:rFonts w:asciiTheme="majorBidi" w:hAnsiTheme="majorBidi" w:cstheme="majorBidi"/>
          <w:sz w:val="24"/>
          <w:szCs w:val="24"/>
        </w:rPr>
        <w:t xml:space="preserve"> </w:t>
      </w:r>
      <w:r w:rsidRPr="001F601C">
        <w:rPr>
          <w:rFonts w:asciiTheme="majorBidi" w:hAnsiTheme="majorBidi" w:cstheme="majorBidi"/>
          <w:sz w:val="24"/>
          <w:szCs w:val="24"/>
        </w:rPr>
        <w:t xml:space="preserve">your </w:t>
      </w:r>
      <w:r w:rsidR="006E6146" w:rsidRPr="001F601C">
        <w:rPr>
          <w:rFonts w:asciiTheme="majorBidi" w:hAnsiTheme="majorBidi" w:cstheme="majorBidi"/>
          <w:sz w:val="24"/>
          <w:szCs w:val="24"/>
        </w:rPr>
        <w:t>attitudes</w:t>
      </w:r>
      <w:r w:rsidRPr="001F601C">
        <w:rPr>
          <w:rFonts w:asciiTheme="majorBidi" w:hAnsiTheme="majorBidi" w:cstheme="majorBidi"/>
          <w:sz w:val="24"/>
          <w:szCs w:val="24"/>
        </w:rPr>
        <w:t xml:space="preserve"> regarding </w:t>
      </w:r>
      <w:r w:rsidR="006E6146" w:rsidRPr="001F601C">
        <w:rPr>
          <w:rFonts w:asciiTheme="majorBidi" w:hAnsiTheme="majorBidi" w:cstheme="majorBidi"/>
          <w:sz w:val="24"/>
          <w:szCs w:val="24"/>
        </w:rPr>
        <w:t>euthanasia</w:t>
      </w:r>
      <w:r w:rsidRPr="001F601C">
        <w:rPr>
          <w:rFonts w:asciiTheme="majorBidi" w:hAnsiTheme="majorBidi" w:cstheme="majorBidi"/>
          <w:sz w:val="24"/>
          <w:szCs w:val="24"/>
        </w:rPr>
        <w:t xml:space="preserve">. The survey is confidential and anonymous, and completing it will take no more than five minutes. The findings will allow the formulation of recommendations for policy makers. </w:t>
      </w:r>
    </w:p>
    <w:p w14:paraId="7FBC0C16" w14:textId="74476BE6" w:rsidR="006E6146" w:rsidRPr="001F601C" w:rsidRDefault="006E6146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Please enter the complete questionnaire in the enclosed envelope and give it to the department secretary.</w:t>
      </w:r>
    </w:p>
    <w:p w14:paraId="235F4F70" w14:textId="74912818" w:rsidR="0023679B" w:rsidRPr="001F601C" w:rsidRDefault="0023679B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Thank you for your cooperation.</w:t>
      </w:r>
    </w:p>
    <w:p w14:paraId="7ABBB8FB" w14:textId="6E993780" w:rsidR="0023679B" w:rsidRPr="001F601C" w:rsidRDefault="0023679B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 xml:space="preserve">For more information, contact Dr. </w:t>
      </w:r>
      <w:r w:rsidR="00355605" w:rsidRPr="001F601C">
        <w:rPr>
          <w:rFonts w:asciiTheme="majorBidi" w:hAnsiTheme="majorBidi" w:cstheme="majorBidi"/>
          <w:sz w:val="24"/>
          <w:szCs w:val="24"/>
        </w:rPr>
        <w:t xml:space="preserve">Keren Dopelt </w:t>
      </w:r>
      <w:hyperlink r:id="rId5" w:history="1">
        <w:r w:rsidR="00355605" w:rsidRPr="001F601C">
          <w:rPr>
            <w:rStyle w:val="Hyperlink"/>
            <w:rFonts w:asciiTheme="majorBidi" w:hAnsiTheme="majorBidi" w:cstheme="majorBidi"/>
            <w:sz w:val="24"/>
            <w:szCs w:val="24"/>
          </w:rPr>
          <w:t>dopelt@bgu.ac.il</w:t>
        </w:r>
      </w:hyperlink>
    </w:p>
    <w:p w14:paraId="308C675C" w14:textId="15C44264" w:rsidR="0023679B" w:rsidRPr="001F601C" w:rsidRDefault="0023679B">
      <w:pPr>
        <w:rPr>
          <w:rFonts w:asciiTheme="majorBidi" w:hAnsiTheme="majorBidi" w:cstheme="majorBidi"/>
          <w:sz w:val="24"/>
          <w:szCs w:val="24"/>
        </w:rPr>
      </w:pPr>
    </w:p>
    <w:p w14:paraId="751EFEB7" w14:textId="1D6D24E5" w:rsidR="009F2EA7" w:rsidRPr="001F601C" w:rsidRDefault="006E6146" w:rsidP="009F2EA7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Please r</w:t>
      </w:r>
      <w:r w:rsidR="009F2EA7" w:rsidRPr="001F601C">
        <w:rPr>
          <w:rFonts w:asciiTheme="majorBidi" w:hAnsiTheme="majorBidi" w:cstheme="majorBidi"/>
          <w:sz w:val="24"/>
          <w:szCs w:val="24"/>
        </w:rPr>
        <w:t>ate the degree to which you agree with the following statements: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829"/>
        <w:gridCol w:w="1043"/>
        <w:gridCol w:w="396"/>
        <w:gridCol w:w="397"/>
        <w:gridCol w:w="493"/>
        <w:gridCol w:w="1043"/>
        <w:gridCol w:w="1149"/>
      </w:tblGrid>
      <w:tr w:rsidR="008A219D" w:rsidRPr="001F601C" w14:paraId="054C775F" w14:textId="21CBB26F" w:rsidTr="00817496">
        <w:tc>
          <w:tcPr>
            <w:tcW w:w="5201" w:type="dxa"/>
          </w:tcPr>
          <w:p w14:paraId="411E9BAE" w14:textId="77777777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4E473CF3" w14:textId="185B5A15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404" w:type="dxa"/>
          </w:tcPr>
          <w:p w14:paraId="1DFA0ED8" w14:textId="0422A863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05" w:type="dxa"/>
          </w:tcPr>
          <w:p w14:paraId="1D1842C5" w14:textId="3693B2A0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13" w:type="dxa"/>
          </w:tcPr>
          <w:p w14:paraId="46C6524A" w14:textId="1E20629E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39" w:type="dxa"/>
          </w:tcPr>
          <w:p w14:paraId="414FA8BD" w14:textId="0BCDF0A7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Strongly disagree</w:t>
            </w:r>
          </w:p>
        </w:tc>
        <w:tc>
          <w:tcPr>
            <w:tcW w:w="1149" w:type="dxa"/>
          </w:tcPr>
          <w:p w14:paraId="1E891681" w14:textId="7232C8DE" w:rsidR="008A219D" w:rsidRPr="001F601C" w:rsidRDefault="008A219D" w:rsidP="008A219D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Irrelevant</w:t>
            </w:r>
          </w:p>
        </w:tc>
      </w:tr>
      <w:tr w:rsidR="00817496" w:rsidRPr="001F601C" w14:paraId="314BEA1D" w14:textId="0C3125F6" w:rsidTr="00817496">
        <w:tc>
          <w:tcPr>
            <w:tcW w:w="5201" w:type="dxa"/>
          </w:tcPr>
          <w:p w14:paraId="618C388C" w14:textId="4AD66022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Doctors must consent to the patient's request to prevent or terminate life-preserving treatment</w:t>
            </w:r>
          </w:p>
        </w:tc>
        <w:tc>
          <w:tcPr>
            <w:tcW w:w="839" w:type="dxa"/>
          </w:tcPr>
          <w:p w14:paraId="5B62462C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642AF4BA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5EFB6F3E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6EE77809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40F4DB4B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548A12B3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31A51320" w14:textId="4FFC500B" w:rsidTr="00817496">
        <w:tc>
          <w:tcPr>
            <w:tcW w:w="5201" w:type="dxa"/>
          </w:tcPr>
          <w:p w14:paraId="486128D6" w14:textId="41C1F2F5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*In any situation, the doctor should preserve the patient's life, even if he wishes for an expedited death</w:t>
            </w:r>
          </w:p>
        </w:tc>
        <w:tc>
          <w:tcPr>
            <w:tcW w:w="839" w:type="dxa"/>
          </w:tcPr>
          <w:p w14:paraId="52686C76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0B15D917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6036023F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13012240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2D8BB24A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1D9788DF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1A9CF7A5" w14:textId="596A8271" w:rsidTr="00817496">
        <w:tc>
          <w:tcPr>
            <w:tcW w:w="5201" w:type="dxa"/>
          </w:tcPr>
          <w:p w14:paraId="24DB77F0" w14:textId="33F5DF5F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If a terminally ill patient suffers unbearably and is unable to make decisions, giving the patient a lethal dose of treatment should be allowed</w:t>
            </w:r>
          </w:p>
        </w:tc>
        <w:tc>
          <w:tcPr>
            <w:tcW w:w="839" w:type="dxa"/>
          </w:tcPr>
          <w:p w14:paraId="1294E657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75555B43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669B1A5D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674F59E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6A38868C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661B0210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1E8AA5A8" w14:textId="352B17EC" w:rsidTr="00817496">
        <w:tc>
          <w:tcPr>
            <w:tcW w:w="5201" w:type="dxa"/>
          </w:tcPr>
          <w:p w14:paraId="12D53D66" w14:textId="27AB93FF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* Disconnecting CPR machines from a patient suffering from a coma is immoral</w:t>
            </w:r>
          </w:p>
        </w:tc>
        <w:tc>
          <w:tcPr>
            <w:tcW w:w="839" w:type="dxa"/>
          </w:tcPr>
          <w:p w14:paraId="19A13E56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59E1194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2B935677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4E68EA5F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29F421DE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51419917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02CD9D47" w14:textId="5C9AF7D2" w:rsidTr="00817496">
        <w:tc>
          <w:tcPr>
            <w:tcW w:w="5201" w:type="dxa"/>
          </w:tcPr>
          <w:p w14:paraId="4801CF1C" w14:textId="0BBCFDDD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If a patient is terminally ill, then he will be interested in euthanasia</w:t>
            </w:r>
          </w:p>
        </w:tc>
        <w:tc>
          <w:tcPr>
            <w:tcW w:w="839" w:type="dxa"/>
          </w:tcPr>
          <w:p w14:paraId="08733E0A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481FC971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067FDCA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7240BC0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387A055A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402225C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0F92DB92" w14:textId="7910321C" w:rsidTr="00817496">
        <w:tc>
          <w:tcPr>
            <w:tcW w:w="5201" w:type="dxa"/>
          </w:tcPr>
          <w:p w14:paraId="2517516F" w14:textId="48A4A0A6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If a patient receives a DNR order, does the medical staff believe that the patient's treatment is fruitless?</w:t>
            </w:r>
          </w:p>
        </w:tc>
        <w:tc>
          <w:tcPr>
            <w:tcW w:w="839" w:type="dxa"/>
          </w:tcPr>
          <w:p w14:paraId="0A9BE25A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194744B4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5E23751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1150136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48052FA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D5F4ECF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6F27F3DB" w14:textId="4C5F581B" w:rsidTr="00817496">
        <w:tc>
          <w:tcPr>
            <w:tcW w:w="5201" w:type="dxa"/>
          </w:tcPr>
          <w:p w14:paraId="0FFE3B45" w14:textId="073CF2AA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To what extend is this true: “At the end of one's life, it is better to end suffering than to preserve life?”</w:t>
            </w:r>
          </w:p>
        </w:tc>
        <w:tc>
          <w:tcPr>
            <w:tcW w:w="839" w:type="dxa"/>
          </w:tcPr>
          <w:p w14:paraId="273487A1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254402DB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3D2E5D7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36C41970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1C109F8D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00C3D5DC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36AC743E" w14:textId="73F0086C" w:rsidTr="00817496">
        <w:tc>
          <w:tcPr>
            <w:tcW w:w="5201" w:type="dxa"/>
          </w:tcPr>
          <w:p w14:paraId="6AC30859" w14:textId="603712AC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Attitudes toward autonomy for patient/family members</w:t>
            </w:r>
          </w:p>
        </w:tc>
        <w:tc>
          <w:tcPr>
            <w:tcW w:w="839" w:type="dxa"/>
          </w:tcPr>
          <w:p w14:paraId="57243ED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248B5EED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11C57302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5ED9BD16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6237D90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5A801D9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039A9830" w14:textId="7FFBB65D" w:rsidTr="00817496">
        <w:tc>
          <w:tcPr>
            <w:tcW w:w="5201" w:type="dxa"/>
          </w:tcPr>
          <w:p w14:paraId="10F44957" w14:textId="56B03514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If a patient is unable to make decisions, his relatives should be allowed to decide whether to maintain life-preserving therapy</w:t>
            </w:r>
          </w:p>
        </w:tc>
        <w:tc>
          <w:tcPr>
            <w:tcW w:w="839" w:type="dxa"/>
          </w:tcPr>
          <w:p w14:paraId="06AE47C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6704677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2F02600E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092BBD6D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6E0EA4E2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6901ACC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5DF6ABDF" w14:textId="1160FE9F" w:rsidTr="00817496">
        <w:tc>
          <w:tcPr>
            <w:tcW w:w="5201" w:type="dxa"/>
          </w:tcPr>
          <w:p w14:paraId="5CCD2A06" w14:textId="00C79E57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An individual has the right to decide whether to expedite his death</w:t>
            </w:r>
          </w:p>
        </w:tc>
        <w:tc>
          <w:tcPr>
            <w:tcW w:w="839" w:type="dxa"/>
          </w:tcPr>
          <w:p w14:paraId="45D2180C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27F1657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72CE6FA7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749E494F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776F4E69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5114CCA3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7BF3E80B" w14:textId="25FB6FDE" w:rsidTr="00817496">
        <w:tc>
          <w:tcPr>
            <w:tcW w:w="5201" w:type="dxa"/>
          </w:tcPr>
          <w:p w14:paraId="03096FFB" w14:textId="24CFE32F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Euthanasia should be allowed for any individual who requests it</w:t>
            </w:r>
          </w:p>
        </w:tc>
        <w:tc>
          <w:tcPr>
            <w:tcW w:w="839" w:type="dxa"/>
          </w:tcPr>
          <w:p w14:paraId="1C19B379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2106E0C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1FEA2F80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762D08FB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38BE69F7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39FF6BA5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74B7A395" w14:textId="16D1642C" w:rsidTr="00817496">
        <w:tc>
          <w:tcPr>
            <w:tcW w:w="5201" w:type="dxa"/>
          </w:tcPr>
          <w:p w14:paraId="3112529B" w14:textId="1E9B5298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An individual must fill a preliminary instruction regarding his wishes in a terminal situation</w:t>
            </w:r>
          </w:p>
        </w:tc>
        <w:tc>
          <w:tcPr>
            <w:tcW w:w="839" w:type="dxa"/>
          </w:tcPr>
          <w:p w14:paraId="26F7CDD1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0B9F85AC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01D7DA8D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50E7F623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6DDA8F48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9FCAD8B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7496" w:rsidRPr="001F601C" w14:paraId="73DA9011" w14:textId="6D9AAB39" w:rsidTr="00817496">
        <w:tc>
          <w:tcPr>
            <w:tcW w:w="5201" w:type="dxa"/>
          </w:tcPr>
          <w:p w14:paraId="70DCBF77" w14:textId="1DE903B9" w:rsidR="00817496" w:rsidRPr="001F601C" w:rsidRDefault="00817496" w:rsidP="00817496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Doctors must include the patient and his family in making an end-of-life decision</w:t>
            </w:r>
          </w:p>
        </w:tc>
        <w:tc>
          <w:tcPr>
            <w:tcW w:w="839" w:type="dxa"/>
          </w:tcPr>
          <w:p w14:paraId="5FAA1E0E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4" w:type="dxa"/>
          </w:tcPr>
          <w:p w14:paraId="1C4FF999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5" w:type="dxa"/>
          </w:tcPr>
          <w:p w14:paraId="43271562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3" w:type="dxa"/>
          </w:tcPr>
          <w:p w14:paraId="4D6C3049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9" w:type="dxa"/>
          </w:tcPr>
          <w:p w14:paraId="4A8538A3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9" w:type="dxa"/>
          </w:tcPr>
          <w:p w14:paraId="61A7A21D" w14:textId="77777777" w:rsidR="00817496" w:rsidRPr="001F601C" w:rsidRDefault="00817496" w:rsidP="0081749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B2C6460" w14:textId="01353E11" w:rsidR="009F2EA7" w:rsidRPr="001F601C" w:rsidRDefault="009F2EA7" w:rsidP="009F2EA7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26"/>
        <w:gridCol w:w="1041"/>
        <w:gridCol w:w="371"/>
        <w:gridCol w:w="336"/>
        <w:gridCol w:w="413"/>
        <w:gridCol w:w="1214"/>
        <w:gridCol w:w="1149"/>
      </w:tblGrid>
      <w:tr w:rsidR="008A219D" w:rsidRPr="001F601C" w14:paraId="7DEF04A9" w14:textId="77777777" w:rsidTr="00CC23D7">
        <w:tc>
          <w:tcPr>
            <w:tcW w:w="4839" w:type="dxa"/>
          </w:tcPr>
          <w:p w14:paraId="66E0D326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43" w:type="dxa"/>
          </w:tcPr>
          <w:p w14:paraId="5A114EE4" w14:textId="28DBD2A1" w:rsidR="00820491" w:rsidRPr="001F601C" w:rsidRDefault="00CC23D7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Not at all</w:t>
            </w:r>
          </w:p>
        </w:tc>
        <w:tc>
          <w:tcPr>
            <w:tcW w:w="371" w:type="dxa"/>
          </w:tcPr>
          <w:p w14:paraId="650C64DB" w14:textId="2CB88F19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36" w:type="dxa"/>
          </w:tcPr>
          <w:p w14:paraId="27861235" w14:textId="3F568255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13" w:type="dxa"/>
          </w:tcPr>
          <w:p w14:paraId="5D753D44" w14:textId="74D2BEF5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215" w:type="dxa"/>
          </w:tcPr>
          <w:p w14:paraId="75BC3483" w14:textId="266608FD" w:rsidR="00820491" w:rsidRPr="001F601C" w:rsidRDefault="00CC23D7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23D7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CC23D7">
              <w:rPr>
                <w:rFonts w:asciiTheme="majorBidi" w:hAnsiTheme="majorBidi" w:cstheme="majorBidi"/>
                <w:sz w:val="24"/>
                <w:szCs w:val="24"/>
              </w:rPr>
              <w:t xml:space="preserve"> a great extent</w:t>
            </w:r>
          </w:p>
        </w:tc>
        <w:tc>
          <w:tcPr>
            <w:tcW w:w="1133" w:type="dxa"/>
          </w:tcPr>
          <w:p w14:paraId="50378B7C" w14:textId="6D8A3D54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Irrelevant</w:t>
            </w:r>
          </w:p>
        </w:tc>
      </w:tr>
      <w:tr w:rsidR="008A219D" w:rsidRPr="001F601C" w14:paraId="5CACF9C5" w14:textId="77777777" w:rsidTr="00CC23D7">
        <w:tc>
          <w:tcPr>
            <w:tcW w:w="4839" w:type="dxa"/>
          </w:tcPr>
          <w:p w14:paraId="5592C7D2" w14:textId="3B2EF30C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To what extent have you dealt with the dilemma of dealing a DNR order</w:t>
            </w:r>
          </w:p>
        </w:tc>
        <w:tc>
          <w:tcPr>
            <w:tcW w:w="1043" w:type="dxa"/>
          </w:tcPr>
          <w:p w14:paraId="7B08AA03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71" w:type="dxa"/>
          </w:tcPr>
          <w:p w14:paraId="166F366B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" w:type="dxa"/>
          </w:tcPr>
          <w:p w14:paraId="43876E21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3" w:type="dxa"/>
          </w:tcPr>
          <w:p w14:paraId="3D98B7DD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</w:tcPr>
          <w:p w14:paraId="26D264E4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0753CDE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A219D" w:rsidRPr="001F601C" w14:paraId="7FDB10D3" w14:textId="77777777" w:rsidTr="00CC23D7">
        <w:tc>
          <w:tcPr>
            <w:tcW w:w="4839" w:type="dxa"/>
          </w:tcPr>
          <w:p w14:paraId="72F6F4C6" w14:textId="132EE9E8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To what extent is there a conflicting feeling in medical teams to order DNR</w:t>
            </w:r>
          </w:p>
        </w:tc>
        <w:tc>
          <w:tcPr>
            <w:tcW w:w="1043" w:type="dxa"/>
          </w:tcPr>
          <w:p w14:paraId="07193397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71" w:type="dxa"/>
          </w:tcPr>
          <w:p w14:paraId="6CDCCB72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" w:type="dxa"/>
          </w:tcPr>
          <w:p w14:paraId="6D75B8F7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3" w:type="dxa"/>
          </w:tcPr>
          <w:p w14:paraId="5845D2F1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</w:tcPr>
          <w:p w14:paraId="09BA4118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3" w:type="dxa"/>
          </w:tcPr>
          <w:p w14:paraId="495FEB84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A219D" w:rsidRPr="001F601C" w14:paraId="58ACA4D4" w14:textId="77777777" w:rsidTr="00CC23D7">
        <w:tc>
          <w:tcPr>
            <w:tcW w:w="4839" w:type="dxa"/>
          </w:tcPr>
          <w:p w14:paraId="122161BF" w14:textId="09D014E5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How thoroughly informed are you about the "Dying Patient Act"</w:t>
            </w:r>
          </w:p>
        </w:tc>
        <w:tc>
          <w:tcPr>
            <w:tcW w:w="1043" w:type="dxa"/>
          </w:tcPr>
          <w:p w14:paraId="25AF8FDD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71" w:type="dxa"/>
          </w:tcPr>
          <w:p w14:paraId="5B2EE2F5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" w:type="dxa"/>
          </w:tcPr>
          <w:p w14:paraId="30C5AA65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3" w:type="dxa"/>
          </w:tcPr>
          <w:p w14:paraId="2A26B2EB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</w:tcPr>
          <w:p w14:paraId="29AAAD20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3C0709B" w14:textId="77777777" w:rsidR="00820491" w:rsidRPr="001F601C" w:rsidRDefault="00820491" w:rsidP="008204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23D7" w:rsidRPr="001F601C" w14:paraId="094FD88F" w14:textId="77777777" w:rsidTr="00CC23D7">
        <w:tc>
          <w:tcPr>
            <w:tcW w:w="4839" w:type="dxa"/>
          </w:tcPr>
          <w:p w14:paraId="03A20E80" w14:textId="2DB24FA6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To what extent have you encountered terminally ill patients in the professional setting</w:t>
            </w:r>
          </w:p>
        </w:tc>
        <w:tc>
          <w:tcPr>
            <w:tcW w:w="1043" w:type="dxa"/>
          </w:tcPr>
          <w:p w14:paraId="7B12F487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71" w:type="dxa"/>
          </w:tcPr>
          <w:p w14:paraId="213BC971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" w:type="dxa"/>
          </w:tcPr>
          <w:p w14:paraId="0DABCB32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3" w:type="dxa"/>
          </w:tcPr>
          <w:p w14:paraId="129EFA29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</w:tcPr>
          <w:p w14:paraId="77EFA4D3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3" w:type="dxa"/>
          </w:tcPr>
          <w:p w14:paraId="3F9319C1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23D7" w:rsidRPr="001F601C" w14:paraId="541E5F88" w14:textId="77777777" w:rsidTr="00CC23D7">
        <w:tc>
          <w:tcPr>
            <w:tcW w:w="4839" w:type="dxa"/>
          </w:tcPr>
          <w:p w14:paraId="49389E59" w14:textId="2CA65F82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F601C">
              <w:rPr>
                <w:rFonts w:asciiTheme="majorBidi" w:hAnsiTheme="majorBidi" w:cstheme="majorBidi"/>
                <w:sz w:val="24"/>
                <w:szCs w:val="24"/>
              </w:rPr>
              <w:t>To what extent have you encountered terminally ill patients in the personal setting</w:t>
            </w:r>
          </w:p>
        </w:tc>
        <w:tc>
          <w:tcPr>
            <w:tcW w:w="1043" w:type="dxa"/>
          </w:tcPr>
          <w:p w14:paraId="1C1F8EAE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71" w:type="dxa"/>
          </w:tcPr>
          <w:p w14:paraId="01B17498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" w:type="dxa"/>
          </w:tcPr>
          <w:p w14:paraId="0FD2945C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3" w:type="dxa"/>
          </w:tcPr>
          <w:p w14:paraId="1C923630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</w:tcPr>
          <w:p w14:paraId="303592B9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24AA165" w14:textId="77777777" w:rsidR="00CC23D7" w:rsidRPr="001F601C" w:rsidRDefault="00CC23D7" w:rsidP="00CC23D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29AB072" w14:textId="499512FE" w:rsidR="00820491" w:rsidRPr="001F601C" w:rsidRDefault="00820491" w:rsidP="009F2EA7">
      <w:pPr>
        <w:rPr>
          <w:rFonts w:asciiTheme="majorBidi" w:hAnsiTheme="majorBidi" w:cstheme="majorBidi"/>
          <w:sz w:val="24"/>
          <w:szCs w:val="24"/>
        </w:rPr>
      </w:pPr>
    </w:p>
    <w:p w14:paraId="77067C5A" w14:textId="08413D68" w:rsidR="00C04854" w:rsidRPr="001F601C" w:rsidRDefault="00C04854" w:rsidP="009F2EA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F601C">
        <w:rPr>
          <w:rFonts w:asciiTheme="majorBidi" w:hAnsiTheme="majorBidi" w:cstheme="majorBidi"/>
          <w:b/>
          <w:bCs/>
          <w:sz w:val="24"/>
          <w:szCs w:val="24"/>
        </w:rPr>
        <w:t>Some demographic</w:t>
      </w:r>
      <w:r w:rsidR="00F7225D">
        <w:rPr>
          <w:rFonts w:asciiTheme="majorBidi" w:hAnsiTheme="majorBidi" w:cstheme="majorBidi"/>
          <w:b/>
          <w:bCs/>
          <w:sz w:val="24"/>
          <w:szCs w:val="24"/>
        </w:rPr>
        <w:t xml:space="preserve"> and background</w:t>
      </w:r>
      <w:r w:rsidRPr="001F601C">
        <w:rPr>
          <w:rFonts w:asciiTheme="majorBidi" w:hAnsiTheme="majorBidi" w:cstheme="majorBidi"/>
          <w:b/>
          <w:bCs/>
          <w:sz w:val="24"/>
          <w:szCs w:val="24"/>
        </w:rPr>
        <w:t xml:space="preserve"> questions:</w:t>
      </w:r>
    </w:p>
    <w:p w14:paraId="4A13D4D7" w14:textId="16DD79C4" w:rsidR="00C04854" w:rsidRPr="001F601C" w:rsidRDefault="00C04854" w:rsidP="00C04854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1. Sex: 1. Man 2. Woman 3. I do not want to answer</w:t>
      </w:r>
    </w:p>
    <w:p w14:paraId="75D9150B" w14:textId="77777777" w:rsidR="00C04854" w:rsidRPr="001F601C" w:rsidRDefault="00C04854" w:rsidP="00C04854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2. Marital status: 1. In a relationship 2. I am not in a relationship</w:t>
      </w:r>
    </w:p>
    <w:p w14:paraId="24093824" w14:textId="77777777" w:rsidR="00C04854" w:rsidRPr="001F601C" w:rsidRDefault="00C04854" w:rsidP="00C04854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3. Do you have children? 1. Yes 2. No</w:t>
      </w:r>
    </w:p>
    <w:p w14:paraId="10BB7B59" w14:textId="77777777" w:rsidR="00C04854" w:rsidRPr="001F601C" w:rsidRDefault="00C04854" w:rsidP="00C04854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4. Age: _______</w:t>
      </w:r>
    </w:p>
    <w:p w14:paraId="0377B6A4" w14:textId="77777777" w:rsidR="00C04854" w:rsidRPr="001F601C" w:rsidRDefault="00C04854" w:rsidP="00C04854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5. Religion: 1. Jew 2. Muslim 3. Christian 4. Atheist 5. Other</w:t>
      </w:r>
    </w:p>
    <w:p w14:paraId="22A652A0" w14:textId="77777777" w:rsidR="00C04854" w:rsidRPr="001F601C" w:rsidRDefault="00C04854" w:rsidP="00C04854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6. Level of religiosity: 1. secular 2. traditional 3. religious</w:t>
      </w:r>
    </w:p>
    <w:p w14:paraId="392A2EE5" w14:textId="02DB1AE0" w:rsidR="00720276" w:rsidRPr="001F601C" w:rsidRDefault="00C04854" w:rsidP="00720276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7. Country of birth</w:t>
      </w:r>
      <w:r w:rsidR="00720276" w:rsidRPr="001F601C">
        <w:rPr>
          <w:rFonts w:asciiTheme="majorBidi" w:hAnsiTheme="majorBidi" w:cstheme="majorBidi"/>
          <w:sz w:val="24"/>
          <w:szCs w:val="24"/>
        </w:rPr>
        <w:t>: 1. Israel    2. Other: _____</w:t>
      </w:r>
    </w:p>
    <w:p w14:paraId="3B37218D" w14:textId="37FEDD81" w:rsidR="00720276" w:rsidRPr="001F601C" w:rsidRDefault="00720276" w:rsidP="00720276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8. Country where studied medicine: 1. Israel    2. Other: _____</w:t>
      </w:r>
    </w:p>
    <w:p w14:paraId="3DE1DECD" w14:textId="1930B05C" w:rsidR="00720276" w:rsidRPr="001F601C" w:rsidRDefault="00720276" w:rsidP="00720276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9. Seniority since graduation from medical school: _____</w:t>
      </w:r>
    </w:p>
    <w:p w14:paraId="2F17A298" w14:textId="07729DBC" w:rsidR="00A974C9" w:rsidRPr="001F601C" w:rsidRDefault="00720276" w:rsidP="00A974C9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>10. field of specialization:</w:t>
      </w:r>
      <w:r w:rsidR="00A974C9" w:rsidRPr="001F601C">
        <w:rPr>
          <w:rFonts w:asciiTheme="majorBidi" w:hAnsiTheme="majorBidi" w:cstheme="majorBidi"/>
          <w:sz w:val="24"/>
          <w:szCs w:val="24"/>
        </w:rPr>
        <w:t xml:space="preserve">  1. Internal   2. Surgical   3. Pediatrics   4. Diagnostic</w:t>
      </w:r>
    </w:p>
    <w:p w14:paraId="342B17F7" w14:textId="5CF27271" w:rsidR="00762600" w:rsidRPr="001F601C" w:rsidRDefault="005C56BD" w:rsidP="00762600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 xml:space="preserve">11. Are you: 1. </w:t>
      </w:r>
      <w:r w:rsidR="00762600" w:rsidRPr="001F601C">
        <w:rPr>
          <w:rFonts w:asciiTheme="majorBidi" w:hAnsiTheme="majorBidi" w:cstheme="majorBidi"/>
          <w:sz w:val="24"/>
          <w:szCs w:val="24"/>
        </w:rPr>
        <w:t>Specialist   2. Resident   3. Intern</w:t>
      </w:r>
    </w:p>
    <w:p w14:paraId="5319FAD4" w14:textId="5AE1AB7E" w:rsidR="005C56BD" w:rsidRPr="001F601C" w:rsidRDefault="005C56BD" w:rsidP="005C56BD">
      <w:pPr>
        <w:rPr>
          <w:rFonts w:asciiTheme="majorBidi" w:hAnsiTheme="majorBidi" w:cstheme="majorBidi"/>
          <w:sz w:val="24"/>
          <w:szCs w:val="24"/>
        </w:rPr>
      </w:pPr>
      <w:r w:rsidRPr="001F601C">
        <w:rPr>
          <w:rFonts w:asciiTheme="majorBidi" w:hAnsiTheme="majorBidi" w:cstheme="majorBidi"/>
          <w:sz w:val="24"/>
          <w:szCs w:val="24"/>
        </w:rPr>
        <w:t xml:space="preserve">12. </w:t>
      </w:r>
      <w:r w:rsidR="001F601C" w:rsidRPr="001F601C">
        <w:rPr>
          <w:rFonts w:asciiTheme="majorBidi" w:hAnsiTheme="majorBidi" w:cstheme="majorBidi"/>
          <w:sz w:val="24"/>
          <w:szCs w:val="24"/>
        </w:rPr>
        <w:t>Does a DNR (Do Not Resuscitate) procedure exist in your department</w:t>
      </w:r>
      <w:r w:rsidRPr="001F601C">
        <w:rPr>
          <w:rFonts w:asciiTheme="majorBidi" w:hAnsiTheme="majorBidi" w:cstheme="majorBidi"/>
          <w:sz w:val="24"/>
          <w:szCs w:val="24"/>
        </w:rPr>
        <w:t>? 1. Yes 2. No 3. I do not know</w:t>
      </w:r>
    </w:p>
    <w:p w14:paraId="28A342D8" w14:textId="1A483010" w:rsidR="001F601C" w:rsidRPr="001F601C" w:rsidRDefault="001F601C" w:rsidP="005C56BD">
      <w:pPr>
        <w:rPr>
          <w:rFonts w:asciiTheme="majorBidi" w:hAnsiTheme="majorBidi" w:cstheme="majorBidi"/>
          <w:sz w:val="24"/>
          <w:szCs w:val="24"/>
        </w:rPr>
      </w:pPr>
    </w:p>
    <w:p w14:paraId="5E689640" w14:textId="6D58F72E" w:rsidR="001F601C" w:rsidRPr="001F601C" w:rsidRDefault="001F601C" w:rsidP="005C56BD">
      <w:pPr>
        <w:rPr>
          <w:rFonts w:asciiTheme="majorBidi" w:hAnsiTheme="majorBidi" w:cstheme="majorBidi"/>
          <w:sz w:val="24"/>
          <w:szCs w:val="24"/>
        </w:rPr>
      </w:pPr>
    </w:p>
    <w:sectPr w:rsidR="001F601C" w:rsidRPr="001F601C" w:rsidSect="00BC4647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571C9E"/>
    <w:multiLevelType w:val="hybridMultilevel"/>
    <w:tmpl w:val="EBE2D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276F8"/>
    <w:multiLevelType w:val="hybridMultilevel"/>
    <w:tmpl w:val="192869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0E15E2"/>
    <w:multiLevelType w:val="hybridMultilevel"/>
    <w:tmpl w:val="16FAEA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715496"/>
    <w:multiLevelType w:val="hybridMultilevel"/>
    <w:tmpl w:val="62E08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02158"/>
    <w:multiLevelType w:val="hybridMultilevel"/>
    <w:tmpl w:val="192869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1D4C82"/>
    <w:multiLevelType w:val="hybridMultilevel"/>
    <w:tmpl w:val="DAC2B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EC1"/>
    <w:rsid w:val="001F601C"/>
    <w:rsid w:val="0023679B"/>
    <w:rsid w:val="00300E07"/>
    <w:rsid w:val="00345E41"/>
    <w:rsid w:val="00355605"/>
    <w:rsid w:val="003E4179"/>
    <w:rsid w:val="00456C15"/>
    <w:rsid w:val="005448FC"/>
    <w:rsid w:val="005C56BD"/>
    <w:rsid w:val="006E6146"/>
    <w:rsid w:val="00720276"/>
    <w:rsid w:val="00722AE3"/>
    <w:rsid w:val="00762600"/>
    <w:rsid w:val="00817496"/>
    <w:rsid w:val="00820491"/>
    <w:rsid w:val="008547AC"/>
    <w:rsid w:val="008566CD"/>
    <w:rsid w:val="008A219D"/>
    <w:rsid w:val="00967F49"/>
    <w:rsid w:val="009F2EA7"/>
    <w:rsid w:val="009F60E8"/>
    <w:rsid w:val="00A974C9"/>
    <w:rsid w:val="00B81EED"/>
    <w:rsid w:val="00BC4647"/>
    <w:rsid w:val="00C04854"/>
    <w:rsid w:val="00C349BE"/>
    <w:rsid w:val="00CC23D7"/>
    <w:rsid w:val="00DF5EC1"/>
    <w:rsid w:val="00F7225D"/>
    <w:rsid w:val="00FD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DFDE2"/>
  <w15:chartTrackingRefBased/>
  <w15:docId w15:val="{39AD6DFA-3383-48AD-9CB0-A7F4EB4BE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67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679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3679B"/>
    <w:pPr>
      <w:ind w:left="720"/>
      <w:contextualSpacing/>
    </w:pPr>
  </w:style>
  <w:style w:type="table" w:styleId="TableGrid">
    <w:name w:val="Table Grid"/>
    <w:basedOn w:val="TableNormal"/>
    <w:uiPriority w:val="39"/>
    <w:rsid w:val="009F2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4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7A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D44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4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4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4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47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pelt@bgu.ac.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686</Words>
  <Characters>3914</Characters>
  <Application>Microsoft Office Word</Application>
  <DocSecurity>0</DocSecurity>
  <Lines>32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 Cohen</dc:creator>
  <cp:keywords/>
  <dc:description/>
  <cp:lastModifiedBy>Paul Barach</cp:lastModifiedBy>
  <cp:revision>2</cp:revision>
  <dcterms:created xsi:type="dcterms:W3CDTF">2021-02-04T00:37:00Z</dcterms:created>
  <dcterms:modified xsi:type="dcterms:W3CDTF">2021-02-04T00:37:00Z</dcterms:modified>
</cp:coreProperties>
</file>